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8F193" w14:textId="77777777" w:rsidR="00925308" w:rsidRPr="002E14B9" w:rsidRDefault="00785177" w:rsidP="00E5201B">
      <w:pPr>
        <w:jc w:val="center"/>
        <w:rPr>
          <w:rFonts w:asciiTheme="minorHAnsi" w:hAnsiTheme="minorHAnsi" w:cstheme="minorHAnsi"/>
          <w:b/>
          <w:color w:val="000000"/>
          <w:sz w:val="44"/>
          <w:szCs w:val="44"/>
        </w:rPr>
      </w:pPr>
      <w:r w:rsidRPr="002E14B9">
        <w:rPr>
          <w:rFonts w:asciiTheme="minorHAnsi" w:hAnsiTheme="minorHAnsi" w:cstheme="minorHAnsi"/>
          <w:b/>
          <w:color w:val="000000"/>
          <w:sz w:val="44"/>
          <w:szCs w:val="44"/>
        </w:rPr>
        <w:t>Smlouva o podnájmu prostor</w:t>
      </w:r>
      <w:r w:rsidR="006A612F" w:rsidRPr="002E14B9">
        <w:rPr>
          <w:rFonts w:asciiTheme="minorHAnsi" w:hAnsiTheme="minorHAnsi" w:cstheme="minorHAnsi"/>
          <w:b/>
          <w:color w:val="000000"/>
          <w:sz w:val="44"/>
          <w:szCs w:val="44"/>
        </w:rPr>
        <w:t xml:space="preserve"> </w:t>
      </w:r>
    </w:p>
    <w:p w14:paraId="1EE11EBA" w14:textId="77777777" w:rsidR="00785177" w:rsidRPr="006B3A3D" w:rsidRDefault="00785177" w:rsidP="00785177">
      <w:pPr>
        <w:jc w:val="center"/>
        <w:rPr>
          <w:b/>
          <w:color w:val="000000"/>
          <w:sz w:val="44"/>
          <w:szCs w:val="44"/>
          <w:u w:val="single"/>
        </w:rPr>
      </w:pPr>
    </w:p>
    <w:p w14:paraId="3D648363" w14:textId="77777777" w:rsidR="00785177" w:rsidRPr="006B3A3D" w:rsidRDefault="00785177" w:rsidP="00785177">
      <w:pPr>
        <w:rPr>
          <w:color w:val="000000"/>
          <w:sz w:val="44"/>
          <w:szCs w:val="44"/>
        </w:rPr>
      </w:pPr>
    </w:p>
    <w:p w14:paraId="190D1075" w14:textId="77777777" w:rsidR="00925308" w:rsidRPr="00A76121" w:rsidRDefault="00925308" w:rsidP="00925308">
      <w:pPr>
        <w:pStyle w:val="Bezmezer"/>
        <w:spacing w:before="240"/>
        <w:rPr>
          <w:rFonts w:cstheme="minorHAnsi"/>
          <w:b/>
          <w:sz w:val="22"/>
          <w:szCs w:val="22"/>
        </w:rPr>
      </w:pPr>
      <w:r w:rsidRPr="00A76121">
        <w:rPr>
          <w:rFonts w:cstheme="minorHAnsi"/>
          <w:b/>
          <w:sz w:val="22"/>
          <w:szCs w:val="22"/>
        </w:rPr>
        <w:t>Moravskoslezské inovační centrum Ostrava, a.s.</w:t>
      </w:r>
    </w:p>
    <w:p w14:paraId="253D295A" w14:textId="77777777" w:rsidR="00925308" w:rsidRPr="00A76121" w:rsidRDefault="00925308" w:rsidP="00925308">
      <w:pPr>
        <w:pStyle w:val="Bezmezer"/>
        <w:rPr>
          <w:rFonts w:cstheme="minorHAnsi"/>
          <w:sz w:val="22"/>
          <w:szCs w:val="22"/>
        </w:rPr>
      </w:pPr>
      <w:r w:rsidRPr="00A76121">
        <w:rPr>
          <w:rFonts w:cstheme="minorHAnsi"/>
          <w:sz w:val="22"/>
          <w:szCs w:val="22"/>
        </w:rPr>
        <w:t xml:space="preserve">sídlo: Technologická 372/2, </w:t>
      </w:r>
      <w:proofErr w:type="spellStart"/>
      <w:r w:rsidRPr="00A76121">
        <w:rPr>
          <w:rFonts w:cstheme="minorHAnsi"/>
          <w:sz w:val="22"/>
          <w:szCs w:val="22"/>
        </w:rPr>
        <w:t>Pustkovec</w:t>
      </w:r>
      <w:proofErr w:type="spellEnd"/>
      <w:r w:rsidRPr="00A76121">
        <w:rPr>
          <w:rFonts w:cstheme="minorHAnsi"/>
          <w:sz w:val="22"/>
          <w:szCs w:val="22"/>
        </w:rPr>
        <w:t>, Ostrava, PSČ  708 00</w:t>
      </w:r>
    </w:p>
    <w:p w14:paraId="36683B29" w14:textId="05A42125" w:rsidR="00925308" w:rsidRPr="00A76121" w:rsidRDefault="00925308" w:rsidP="00925308">
      <w:pPr>
        <w:pStyle w:val="Bezmezer"/>
        <w:rPr>
          <w:rFonts w:cstheme="minorHAnsi"/>
          <w:sz w:val="22"/>
          <w:szCs w:val="22"/>
        </w:rPr>
      </w:pPr>
      <w:r w:rsidRPr="00A76121">
        <w:rPr>
          <w:rFonts w:cstheme="minorHAnsi"/>
          <w:sz w:val="22"/>
          <w:szCs w:val="22"/>
        </w:rPr>
        <w:t>IČO 25379631</w:t>
      </w:r>
    </w:p>
    <w:p w14:paraId="57B26916" w14:textId="4BA8760D" w:rsidR="00925308" w:rsidRPr="00A76121" w:rsidRDefault="00925308" w:rsidP="00925308">
      <w:pPr>
        <w:pStyle w:val="Bezmezer"/>
        <w:rPr>
          <w:rFonts w:cstheme="minorHAnsi"/>
          <w:sz w:val="22"/>
          <w:szCs w:val="22"/>
        </w:rPr>
      </w:pPr>
      <w:r w:rsidRPr="00A76121">
        <w:rPr>
          <w:rFonts w:cstheme="minorHAnsi"/>
          <w:sz w:val="22"/>
          <w:szCs w:val="22"/>
        </w:rPr>
        <w:t>DIČ CZ25379631</w:t>
      </w:r>
    </w:p>
    <w:p w14:paraId="72765EFC" w14:textId="77777777" w:rsidR="00925308" w:rsidRPr="00A76121" w:rsidRDefault="00925308" w:rsidP="00925308">
      <w:pPr>
        <w:pStyle w:val="Bezmezer"/>
        <w:rPr>
          <w:rFonts w:cstheme="minorHAnsi"/>
          <w:sz w:val="22"/>
          <w:szCs w:val="22"/>
        </w:rPr>
      </w:pPr>
      <w:bookmarkStart w:id="0" w:name="OLE_LINK1"/>
      <w:r w:rsidRPr="00A76121">
        <w:rPr>
          <w:rFonts w:cstheme="minorHAnsi"/>
          <w:sz w:val="22"/>
          <w:szCs w:val="22"/>
        </w:rPr>
        <w:t>zapsána v obchodním rejstříku Krajského soudu v Ostravě, oddíl B, vložka 1686</w:t>
      </w:r>
    </w:p>
    <w:bookmarkEnd w:id="0"/>
    <w:p w14:paraId="4226DC43" w14:textId="77777777" w:rsidR="00925308" w:rsidRPr="00A76121" w:rsidRDefault="00925308" w:rsidP="00925308">
      <w:pPr>
        <w:pStyle w:val="Bezmezer"/>
        <w:rPr>
          <w:rFonts w:cstheme="minorHAnsi"/>
          <w:b/>
          <w:sz w:val="22"/>
          <w:szCs w:val="22"/>
        </w:rPr>
      </w:pPr>
      <w:r w:rsidRPr="00A76121">
        <w:rPr>
          <w:rFonts w:cstheme="minorHAnsi"/>
          <w:sz w:val="22"/>
          <w:szCs w:val="22"/>
        </w:rPr>
        <w:t xml:space="preserve">jednající: </w:t>
      </w:r>
      <w:r w:rsidRPr="00A76121">
        <w:rPr>
          <w:rFonts w:cstheme="minorHAnsi"/>
          <w:b/>
          <w:sz w:val="22"/>
          <w:szCs w:val="22"/>
        </w:rPr>
        <w:t>Mgr. Pavel Csank, předseda představenstva</w:t>
      </w:r>
    </w:p>
    <w:p w14:paraId="67DCD3C6" w14:textId="7E8D6229" w:rsidR="00925308" w:rsidRPr="00A76121" w:rsidRDefault="00925308" w:rsidP="00925308">
      <w:pPr>
        <w:spacing w:line="276" w:lineRule="auto"/>
        <w:ind w:firstLine="720"/>
        <w:rPr>
          <w:rFonts w:asciiTheme="minorHAnsi" w:hAnsiTheme="minorHAnsi" w:cstheme="minorHAnsi"/>
          <w:sz w:val="22"/>
          <w:szCs w:val="22"/>
        </w:rPr>
      </w:pPr>
    </w:p>
    <w:p w14:paraId="1DB5402D" w14:textId="77777777" w:rsidR="00925308" w:rsidRPr="00A76121" w:rsidRDefault="00925308" w:rsidP="00925308">
      <w:pPr>
        <w:spacing w:line="276" w:lineRule="auto"/>
        <w:rPr>
          <w:rFonts w:asciiTheme="minorHAnsi" w:hAnsiTheme="minorHAnsi" w:cstheme="minorHAnsi"/>
          <w:sz w:val="22"/>
          <w:szCs w:val="22"/>
        </w:rPr>
      </w:pPr>
      <w:r w:rsidRPr="00A76121">
        <w:rPr>
          <w:rFonts w:asciiTheme="minorHAnsi" w:hAnsiTheme="minorHAnsi" w:cstheme="minorHAnsi"/>
          <w:sz w:val="22"/>
          <w:szCs w:val="22"/>
        </w:rPr>
        <w:t xml:space="preserve">jako „Nájemce“ na straně jedné </w:t>
      </w:r>
    </w:p>
    <w:p w14:paraId="4D6BD1BE" w14:textId="77777777" w:rsidR="00925308" w:rsidRPr="00A76121" w:rsidRDefault="00925308" w:rsidP="00925308">
      <w:pPr>
        <w:tabs>
          <w:tab w:val="left" w:pos="3969"/>
        </w:tabs>
        <w:spacing w:before="240" w:line="276" w:lineRule="auto"/>
        <w:rPr>
          <w:rFonts w:asciiTheme="minorHAnsi" w:hAnsiTheme="minorHAnsi" w:cstheme="minorHAnsi"/>
          <w:sz w:val="22"/>
          <w:szCs w:val="22"/>
        </w:rPr>
      </w:pPr>
      <w:r w:rsidRPr="00A76121">
        <w:rPr>
          <w:rFonts w:asciiTheme="minorHAnsi" w:hAnsiTheme="minorHAnsi" w:cstheme="minorHAnsi"/>
          <w:sz w:val="22"/>
          <w:szCs w:val="22"/>
        </w:rPr>
        <w:t>a</w:t>
      </w:r>
    </w:p>
    <w:p w14:paraId="7FC2BE44" w14:textId="1CF5609E" w:rsidR="00BE2FA0" w:rsidRPr="00267A7F" w:rsidRDefault="00AB6CB7" w:rsidP="00267A7F">
      <w:pPr>
        <w:pStyle w:val="Bezmezer"/>
        <w:spacing w:before="240"/>
        <w:rPr>
          <w:rFonts w:cstheme="minorHAnsi"/>
          <w:b/>
          <w:sz w:val="22"/>
          <w:szCs w:val="22"/>
        </w:rPr>
      </w:pPr>
      <w:r w:rsidRPr="00AB6CB7">
        <w:rPr>
          <w:rFonts w:ascii="Arial" w:hAnsi="Arial" w:cs="Arial"/>
          <w:b/>
          <w:bCs/>
          <w:color w:val="000000"/>
        </w:rPr>
        <w:br/>
      </w:r>
      <w:proofErr w:type="spellStart"/>
      <w:r w:rsidR="00267A7F" w:rsidRPr="00267A7F">
        <w:rPr>
          <w:rFonts w:cstheme="minorHAnsi"/>
          <w:b/>
          <w:sz w:val="22"/>
          <w:szCs w:val="22"/>
        </w:rPr>
        <w:t>SprayVision</w:t>
      </w:r>
      <w:proofErr w:type="spellEnd"/>
      <w:r w:rsidR="00267A7F" w:rsidRPr="00267A7F">
        <w:rPr>
          <w:rFonts w:cstheme="minorHAnsi"/>
          <w:b/>
          <w:sz w:val="22"/>
          <w:szCs w:val="22"/>
        </w:rPr>
        <w:t xml:space="preserve"> s. r. o.</w:t>
      </w:r>
    </w:p>
    <w:p w14:paraId="1C636EFC" w14:textId="3D7CB273" w:rsidR="00BE2FA0" w:rsidRPr="00267A7F" w:rsidRDefault="00BE2FA0" w:rsidP="002E14B9">
      <w:pPr>
        <w:pStyle w:val="Bezmezer"/>
        <w:rPr>
          <w:rFonts w:cstheme="minorHAnsi"/>
          <w:sz w:val="22"/>
          <w:szCs w:val="22"/>
        </w:rPr>
      </w:pPr>
      <w:r>
        <w:rPr>
          <w:rFonts w:cstheme="minorHAnsi"/>
          <w:sz w:val="22"/>
          <w:szCs w:val="22"/>
        </w:rPr>
        <w:t>S</w:t>
      </w:r>
      <w:r w:rsidR="002E14B9">
        <w:rPr>
          <w:rFonts w:cstheme="minorHAnsi"/>
          <w:sz w:val="22"/>
          <w:szCs w:val="22"/>
        </w:rPr>
        <w:t>ídlo</w:t>
      </w:r>
      <w:r>
        <w:rPr>
          <w:rFonts w:cstheme="minorHAnsi"/>
          <w:sz w:val="22"/>
          <w:szCs w:val="22"/>
        </w:rPr>
        <w:t xml:space="preserve"> </w:t>
      </w:r>
      <w:r w:rsidR="00267A7F" w:rsidRPr="00267A7F">
        <w:rPr>
          <w:rFonts w:cstheme="minorHAnsi"/>
          <w:sz w:val="22"/>
          <w:szCs w:val="22"/>
        </w:rPr>
        <w:t>Technologická 372/2</w:t>
      </w:r>
      <w:r w:rsidRPr="00BE2FA0">
        <w:rPr>
          <w:rFonts w:cstheme="minorHAnsi"/>
          <w:sz w:val="22"/>
          <w:szCs w:val="22"/>
        </w:rPr>
        <w:t xml:space="preserve">, </w:t>
      </w:r>
      <w:proofErr w:type="spellStart"/>
      <w:r w:rsidR="00267A7F" w:rsidRPr="00267A7F">
        <w:rPr>
          <w:rFonts w:cstheme="minorHAnsi"/>
          <w:sz w:val="22"/>
          <w:szCs w:val="22"/>
        </w:rPr>
        <w:t>Pustkovec</w:t>
      </w:r>
      <w:proofErr w:type="spellEnd"/>
      <w:r w:rsidR="00267A7F" w:rsidRPr="00267A7F">
        <w:rPr>
          <w:rFonts w:cstheme="minorHAnsi"/>
          <w:sz w:val="22"/>
          <w:szCs w:val="22"/>
        </w:rPr>
        <w:t>, 708 00 Ostrava</w:t>
      </w:r>
    </w:p>
    <w:p w14:paraId="6CF6D420" w14:textId="435419C6" w:rsidR="002E14B9" w:rsidRPr="002E14B9" w:rsidRDefault="002E14B9" w:rsidP="002E14B9">
      <w:pPr>
        <w:pStyle w:val="Bezmezer"/>
        <w:rPr>
          <w:rFonts w:cstheme="minorHAnsi"/>
          <w:sz w:val="22"/>
          <w:szCs w:val="22"/>
        </w:rPr>
      </w:pPr>
      <w:r>
        <w:rPr>
          <w:rFonts w:cstheme="minorHAnsi"/>
          <w:sz w:val="22"/>
          <w:szCs w:val="22"/>
        </w:rPr>
        <w:t xml:space="preserve">IČO: </w:t>
      </w:r>
      <w:r w:rsidR="00267A7F">
        <w:rPr>
          <w:rFonts w:ascii="Verdana" w:hAnsi="Verdana"/>
          <w:color w:val="333333"/>
          <w:sz w:val="18"/>
          <w:szCs w:val="18"/>
          <w:shd w:val="clear" w:color="auto" w:fill="FFFFFF"/>
        </w:rPr>
        <w:t>07500769</w:t>
      </w:r>
    </w:p>
    <w:p w14:paraId="66A9EAB1" w14:textId="77777777" w:rsidR="00267A7F" w:rsidRDefault="002E14B9" w:rsidP="002E14B9">
      <w:pPr>
        <w:pStyle w:val="Bezmezer"/>
        <w:rPr>
          <w:rFonts w:ascii="Verdana" w:hAnsi="Verdana"/>
          <w:color w:val="333333"/>
          <w:sz w:val="18"/>
          <w:szCs w:val="18"/>
          <w:shd w:val="clear" w:color="auto" w:fill="FFFFFF"/>
        </w:rPr>
      </w:pPr>
      <w:r>
        <w:rPr>
          <w:rFonts w:cstheme="minorHAnsi"/>
          <w:sz w:val="22"/>
          <w:szCs w:val="22"/>
        </w:rPr>
        <w:t xml:space="preserve">DIČ: </w:t>
      </w:r>
      <w:r w:rsidR="00267A7F">
        <w:rPr>
          <w:rFonts w:cstheme="minorHAnsi"/>
          <w:sz w:val="22"/>
          <w:szCs w:val="22"/>
        </w:rPr>
        <w:t>CZ</w:t>
      </w:r>
      <w:r w:rsidR="00267A7F">
        <w:rPr>
          <w:rFonts w:ascii="Verdana" w:hAnsi="Verdana"/>
          <w:color w:val="333333"/>
          <w:sz w:val="18"/>
          <w:szCs w:val="18"/>
          <w:shd w:val="clear" w:color="auto" w:fill="FFFFFF"/>
        </w:rPr>
        <w:t>07500769</w:t>
      </w:r>
    </w:p>
    <w:p w14:paraId="07CB3890" w14:textId="6B2BE3E3" w:rsidR="002E14B9" w:rsidRPr="002E14B9" w:rsidRDefault="002E14B9" w:rsidP="002E14B9">
      <w:pPr>
        <w:pStyle w:val="Bezmezer"/>
        <w:rPr>
          <w:rFonts w:cstheme="minorHAnsi"/>
          <w:sz w:val="22"/>
          <w:szCs w:val="22"/>
        </w:rPr>
      </w:pPr>
      <w:r>
        <w:rPr>
          <w:rFonts w:cstheme="minorHAnsi"/>
          <w:sz w:val="22"/>
          <w:szCs w:val="22"/>
        </w:rPr>
        <w:t>zapsána v obchodním rejstříku Krajského soudu v Ostravě, oddíle C, vložce</w:t>
      </w:r>
      <w:r w:rsidR="00BE2FA0">
        <w:rPr>
          <w:rFonts w:cstheme="minorHAnsi"/>
          <w:sz w:val="22"/>
          <w:szCs w:val="22"/>
        </w:rPr>
        <w:t xml:space="preserve"> </w:t>
      </w:r>
      <w:r w:rsidR="00267A7F">
        <w:rPr>
          <w:rFonts w:cstheme="minorHAnsi"/>
          <w:sz w:val="22"/>
          <w:szCs w:val="22"/>
        </w:rPr>
        <w:t>76024</w:t>
      </w:r>
    </w:p>
    <w:p w14:paraId="1A45ACE7" w14:textId="1BC37241" w:rsidR="002E14B9" w:rsidRPr="002E14B9" w:rsidRDefault="002E14B9" w:rsidP="002E14B9">
      <w:pPr>
        <w:pStyle w:val="Bezmezer"/>
        <w:rPr>
          <w:rFonts w:cstheme="minorHAnsi"/>
          <w:b/>
          <w:bCs/>
          <w:sz w:val="22"/>
          <w:szCs w:val="22"/>
        </w:rPr>
      </w:pPr>
      <w:r w:rsidRPr="002E14B9">
        <w:rPr>
          <w:rFonts w:cstheme="minorHAnsi"/>
          <w:sz w:val="22"/>
          <w:szCs w:val="22"/>
        </w:rPr>
        <w:t xml:space="preserve">jednající </w:t>
      </w:r>
      <w:r w:rsidR="00267A7F">
        <w:rPr>
          <w:rFonts w:cstheme="minorHAnsi"/>
          <w:b/>
          <w:bCs/>
          <w:sz w:val="22"/>
          <w:szCs w:val="22"/>
        </w:rPr>
        <w:t>Petr Jahn</w:t>
      </w:r>
      <w:r w:rsidRPr="002E14B9">
        <w:rPr>
          <w:rFonts w:cstheme="minorHAnsi"/>
          <w:b/>
          <w:bCs/>
          <w:sz w:val="22"/>
          <w:szCs w:val="22"/>
        </w:rPr>
        <w:t>, jednatel</w:t>
      </w:r>
    </w:p>
    <w:p w14:paraId="08A18040" w14:textId="3F64E0AA" w:rsidR="00785177" w:rsidRPr="00A76121" w:rsidRDefault="00785177" w:rsidP="002E14B9">
      <w:pPr>
        <w:pStyle w:val="Bezmezer"/>
        <w:spacing w:before="240"/>
        <w:rPr>
          <w:rFonts w:cstheme="minorHAnsi"/>
          <w:b/>
          <w:sz w:val="22"/>
          <w:szCs w:val="22"/>
        </w:rPr>
      </w:pPr>
    </w:p>
    <w:p w14:paraId="41F2E59B" w14:textId="77777777" w:rsidR="00785177" w:rsidRPr="00A76121" w:rsidRDefault="00785177" w:rsidP="00925308">
      <w:pPr>
        <w:tabs>
          <w:tab w:val="left" w:pos="3969"/>
        </w:tabs>
        <w:rPr>
          <w:rFonts w:asciiTheme="minorHAnsi" w:hAnsiTheme="minorHAnsi" w:cstheme="minorHAnsi"/>
          <w:sz w:val="22"/>
          <w:szCs w:val="22"/>
        </w:rPr>
      </w:pPr>
      <w:r w:rsidRPr="00A76121">
        <w:rPr>
          <w:rFonts w:asciiTheme="minorHAnsi" w:hAnsiTheme="minorHAnsi" w:cstheme="minorHAnsi"/>
          <w:sz w:val="22"/>
          <w:szCs w:val="22"/>
        </w:rPr>
        <w:t>jako „Podnájemce“ na straně druhé</w:t>
      </w:r>
    </w:p>
    <w:p w14:paraId="1E5F4E71" w14:textId="77777777" w:rsidR="00785177" w:rsidRPr="00A76121" w:rsidRDefault="00785177" w:rsidP="00785177">
      <w:pPr>
        <w:tabs>
          <w:tab w:val="left" w:pos="3969"/>
        </w:tabs>
        <w:rPr>
          <w:rFonts w:asciiTheme="minorHAnsi" w:hAnsiTheme="minorHAnsi" w:cstheme="minorHAnsi"/>
          <w:sz w:val="22"/>
          <w:szCs w:val="22"/>
        </w:rPr>
      </w:pPr>
    </w:p>
    <w:p w14:paraId="44243027" w14:textId="77777777" w:rsidR="00785177" w:rsidRPr="00A76121" w:rsidRDefault="00785177" w:rsidP="00925308">
      <w:pPr>
        <w:tabs>
          <w:tab w:val="left" w:pos="720"/>
        </w:tabs>
        <w:rPr>
          <w:rFonts w:asciiTheme="minorHAnsi" w:hAnsiTheme="minorHAnsi" w:cstheme="minorHAnsi"/>
          <w:sz w:val="22"/>
          <w:szCs w:val="22"/>
        </w:rPr>
      </w:pPr>
      <w:r w:rsidRPr="00A76121">
        <w:rPr>
          <w:rFonts w:asciiTheme="minorHAnsi" w:hAnsiTheme="minorHAnsi" w:cstheme="minorHAnsi"/>
          <w:sz w:val="22"/>
          <w:szCs w:val="22"/>
        </w:rPr>
        <w:t>(Nájemce a Podnájemce označováni dále také jako Strany nebo Smluvní strany, tato Smlouva o podnájmu prostor dále též označována jako Smlouva.)</w:t>
      </w:r>
    </w:p>
    <w:p w14:paraId="3B581E7C" w14:textId="77777777" w:rsidR="00785177" w:rsidRPr="00A76121" w:rsidRDefault="00785177" w:rsidP="00785177">
      <w:pPr>
        <w:rPr>
          <w:rFonts w:asciiTheme="minorHAnsi" w:hAnsiTheme="minorHAnsi" w:cstheme="minorHAnsi"/>
          <w:sz w:val="22"/>
          <w:szCs w:val="22"/>
        </w:rPr>
      </w:pPr>
    </w:p>
    <w:p w14:paraId="29B34996" w14:textId="77777777" w:rsidR="00785177" w:rsidRPr="00A76121" w:rsidRDefault="00785177" w:rsidP="004D2753">
      <w:pPr>
        <w:outlineLvl w:val="0"/>
        <w:rPr>
          <w:rFonts w:asciiTheme="minorHAnsi" w:hAnsiTheme="minorHAnsi" w:cstheme="minorHAnsi"/>
          <w:b/>
          <w:sz w:val="22"/>
          <w:szCs w:val="22"/>
        </w:rPr>
      </w:pPr>
    </w:p>
    <w:p w14:paraId="5E1ABC1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I. </w:t>
      </w:r>
    </w:p>
    <w:p w14:paraId="42AF55FD"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Úvodní ustanovení</w:t>
      </w:r>
    </w:p>
    <w:p w14:paraId="5B82A041" w14:textId="79256B12"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Statutární město Ostrava je vlastníkem pozemku </w:t>
      </w:r>
      <w:proofErr w:type="spellStart"/>
      <w:r w:rsidRPr="00A76121">
        <w:rPr>
          <w:rFonts w:asciiTheme="minorHAnsi" w:hAnsiTheme="minorHAnsi" w:cstheme="minorHAnsi"/>
          <w:sz w:val="22"/>
          <w:szCs w:val="22"/>
        </w:rPr>
        <w:t>parc</w:t>
      </w:r>
      <w:proofErr w:type="spellEnd"/>
      <w:r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4685/103 </w:t>
      </w:r>
      <w:r w:rsidRPr="00A76121">
        <w:rPr>
          <w:rFonts w:asciiTheme="minorHAnsi" w:hAnsiTheme="minorHAnsi" w:cstheme="minorHAnsi"/>
          <w:sz w:val="22"/>
          <w:szCs w:val="22"/>
        </w:rPr>
        <w:t xml:space="preserve">k. </w:t>
      </w:r>
      <w:proofErr w:type="spellStart"/>
      <w:r w:rsidRPr="00A76121">
        <w:rPr>
          <w:rFonts w:asciiTheme="minorHAnsi" w:hAnsiTheme="minorHAnsi" w:cstheme="minorHAnsi"/>
          <w:sz w:val="22"/>
          <w:szCs w:val="22"/>
        </w:rPr>
        <w:t>ú.</w:t>
      </w:r>
      <w:proofErr w:type="spellEnd"/>
      <w:r w:rsidRPr="00A76121">
        <w:rPr>
          <w:rFonts w:asciiTheme="minorHAnsi" w:hAnsiTheme="minorHAnsi" w:cstheme="minorHAnsi"/>
          <w:sz w:val="22"/>
          <w:szCs w:val="22"/>
        </w:rPr>
        <w:t xml:space="preserve"> </w:t>
      </w:r>
      <w:proofErr w:type="spellStart"/>
      <w:r w:rsidRPr="00A76121">
        <w:rPr>
          <w:rFonts w:asciiTheme="minorHAnsi" w:hAnsiTheme="minorHAnsi" w:cstheme="minorHAnsi"/>
          <w:sz w:val="22"/>
          <w:szCs w:val="22"/>
        </w:rPr>
        <w:t>Pustkovec</w:t>
      </w:r>
      <w:proofErr w:type="spellEnd"/>
      <w:r w:rsidRPr="00A76121">
        <w:rPr>
          <w:rFonts w:asciiTheme="minorHAnsi" w:hAnsiTheme="minorHAnsi" w:cstheme="minorHAnsi"/>
          <w:sz w:val="22"/>
          <w:szCs w:val="22"/>
        </w:rPr>
        <w:t xml:space="preserve">, obec Ostrava. Součástí tohoto pozemku je stavba č. p. </w:t>
      </w:r>
      <w:r w:rsidR="00BC5729" w:rsidRPr="00A76121">
        <w:rPr>
          <w:rFonts w:asciiTheme="minorHAnsi" w:hAnsiTheme="minorHAnsi" w:cstheme="minorHAnsi"/>
          <w:sz w:val="22"/>
          <w:szCs w:val="22"/>
        </w:rPr>
        <w:t xml:space="preserve">376 </w:t>
      </w:r>
      <w:r w:rsidRPr="00A76121">
        <w:rPr>
          <w:rFonts w:asciiTheme="minorHAnsi" w:hAnsiTheme="minorHAnsi" w:cstheme="minorHAnsi"/>
          <w:sz w:val="22"/>
          <w:szCs w:val="22"/>
        </w:rPr>
        <w:t xml:space="preserve">adresa: </w:t>
      </w:r>
      <w:r w:rsidR="00BC5729" w:rsidRPr="00A76121">
        <w:rPr>
          <w:rFonts w:asciiTheme="minorHAnsi" w:hAnsiTheme="minorHAnsi" w:cstheme="minorHAnsi"/>
          <w:sz w:val="22"/>
          <w:szCs w:val="22"/>
        </w:rPr>
        <w:t xml:space="preserve">Technologická 376/5 </w:t>
      </w:r>
      <w:r w:rsidRPr="00A76121">
        <w:rPr>
          <w:rFonts w:asciiTheme="minorHAnsi" w:hAnsiTheme="minorHAnsi" w:cstheme="minorHAnsi"/>
          <w:sz w:val="22"/>
          <w:szCs w:val="22"/>
        </w:rPr>
        <w:t xml:space="preserve">(stavba též nazývána jako Budova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a dále je vlastníkem pozemku </w:t>
      </w:r>
      <w:proofErr w:type="spellStart"/>
      <w:r w:rsidR="00BC5729" w:rsidRPr="00A76121">
        <w:rPr>
          <w:rFonts w:asciiTheme="minorHAnsi" w:hAnsiTheme="minorHAnsi" w:cstheme="minorHAnsi"/>
          <w:sz w:val="22"/>
          <w:szCs w:val="22"/>
        </w:rPr>
        <w:t>parc</w:t>
      </w:r>
      <w:proofErr w:type="spellEnd"/>
      <w:r w:rsidR="00BC5729"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4706/1 </w:t>
      </w:r>
      <w:r w:rsidR="00BC5729" w:rsidRPr="00A76121">
        <w:rPr>
          <w:rFonts w:asciiTheme="minorHAnsi" w:hAnsiTheme="minorHAnsi" w:cstheme="minorHAnsi"/>
          <w:sz w:val="22"/>
          <w:szCs w:val="22"/>
        </w:rPr>
        <w:t xml:space="preserve">k. </w:t>
      </w:r>
      <w:proofErr w:type="spellStart"/>
      <w:r w:rsidR="00BC5729" w:rsidRPr="00A76121">
        <w:rPr>
          <w:rFonts w:asciiTheme="minorHAnsi" w:hAnsiTheme="minorHAnsi" w:cstheme="minorHAnsi"/>
          <w:sz w:val="22"/>
          <w:szCs w:val="22"/>
        </w:rPr>
        <w:t>ú.</w:t>
      </w:r>
      <w:proofErr w:type="spellEnd"/>
      <w:r w:rsidR="00BC5729" w:rsidRPr="00A76121">
        <w:rPr>
          <w:rFonts w:asciiTheme="minorHAnsi" w:hAnsiTheme="minorHAnsi" w:cstheme="minorHAnsi"/>
          <w:sz w:val="22"/>
          <w:szCs w:val="22"/>
        </w:rPr>
        <w:t xml:space="preserve"> </w:t>
      </w:r>
      <w:proofErr w:type="spellStart"/>
      <w:r w:rsidR="00BC5729" w:rsidRPr="00A76121">
        <w:rPr>
          <w:rFonts w:asciiTheme="minorHAnsi" w:hAnsiTheme="minorHAnsi" w:cstheme="minorHAnsi"/>
          <w:sz w:val="22"/>
          <w:szCs w:val="22"/>
        </w:rPr>
        <w:t>Pustkovec</w:t>
      </w:r>
      <w:proofErr w:type="spellEnd"/>
      <w:r w:rsidR="00BC5729" w:rsidRPr="00A76121">
        <w:rPr>
          <w:rFonts w:asciiTheme="minorHAnsi" w:hAnsiTheme="minorHAnsi" w:cstheme="minorHAnsi"/>
          <w:sz w:val="22"/>
          <w:szCs w:val="22"/>
        </w:rPr>
        <w:t>, obec Ostrava. Součástí tohoto pozemku je stavba č. p.</w:t>
      </w:r>
      <w:r w:rsidR="00925308" w:rsidRPr="00A76121">
        <w:rPr>
          <w:rFonts w:asciiTheme="minorHAnsi" w:hAnsiTheme="minorHAnsi" w:cstheme="minorHAnsi"/>
          <w:sz w:val="22"/>
          <w:szCs w:val="22"/>
        </w:rPr>
        <w:t> </w:t>
      </w:r>
      <w:r w:rsidR="00BC5729" w:rsidRPr="00A76121">
        <w:rPr>
          <w:rFonts w:asciiTheme="minorHAnsi" w:hAnsiTheme="minorHAnsi" w:cstheme="minorHAnsi"/>
          <w:sz w:val="22"/>
          <w:szCs w:val="22"/>
        </w:rPr>
        <w:t>375 adresa: Technologická 375/3 (stavba též nazývána jako Budova Trident).</w:t>
      </w:r>
    </w:p>
    <w:p w14:paraId="3D4AB32F" w14:textId="77777777"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w:t>
      </w:r>
      <w:r w:rsidRPr="00A76121">
        <w:rPr>
          <w:rFonts w:asciiTheme="minorHAnsi" w:hAnsiTheme="minorHAnsi" w:cstheme="minorHAnsi"/>
          <w:color w:val="000000"/>
          <w:sz w:val="22"/>
          <w:szCs w:val="22"/>
        </w:rPr>
        <w:t>prohlašuje, že</w:t>
      </w:r>
      <w:r w:rsidRPr="00A76121">
        <w:rPr>
          <w:rFonts w:asciiTheme="minorHAnsi" w:hAnsiTheme="minorHAnsi" w:cstheme="minorHAnsi"/>
          <w:sz w:val="22"/>
          <w:szCs w:val="22"/>
        </w:rPr>
        <w:t xml:space="preserve"> je oprávněn na základě pachtovní smlouvy uzavřené mezi Nájemcem a Statutárním městem Ostrava, užívat Budovu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a v rámci výkonu tohoto uživatelského práva přenechat části prostor Budovy</w:t>
      </w:r>
      <w:r w:rsidR="00946A66" w:rsidRPr="00A76121">
        <w:rPr>
          <w:rFonts w:asciiTheme="minorHAnsi" w:hAnsiTheme="minorHAnsi" w:cstheme="minorHAnsi"/>
          <w:sz w:val="22"/>
          <w:szCs w:val="22"/>
        </w:rPr>
        <w:t xml:space="preserve">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 xml:space="preserve">do užívání třetí osobě, tj. uzavřít smlouvu o podnájmu prostor. </w:t>
      </w:r>
    </w:p>
    <w:p w14:paraId="75C8D62E" w14:textId="77777777" w:rsidR="00785177" w:rsidRPr="00A76121" w:rsidRDefault="00785177" w:rsidP="00785177">
      <w:pPr>
        <w:rPr>
          <w:rFonts w:asciiTheme="minorHAnsi" w:hAnsiTheme="minorHAnsi" w:cstheme="minorHAnsi"/>
          <w:sz w:val="22"/>
          <w:szCs w:val="22"/>
        </w:rPr>
      </w:pPr>
    </w:p>
    <w:p w14:paraId="34CDA72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w:t>
      </w:r>
    </w:p>
    <w:p w14:paraId="5093954F"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Předmět podnájmu</w:t>
      </w:r>
    </w:p>
    <w:p w14:paraId="48D3CC5E" w14:textId="77777777" w:rsidR="00D47788"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Předmětem podnájmu dle této Smlouvy o podnájmu prostor (dále jen „Smlouva“) je podnájem </w:t>
      </w:r>
      <w:r w:rsidR="00D47788" w:rsidRPr="00A76121">
        <w:rPr>
          <w:rFonts w:asciiTheme="minorHAnsi" w:hAnsiTheme="minorHAnsi" w:cstheme="minorHAnsi"/>
          <w:sz w:val="22"/>
          <w:szCs w:val="22"/>
        </w:rPr>
        <w:t xml:space="preserve">těchto </w:t>
      </w:r>
      <w:r w:rsidRPr="00A76121">
        <w:rPr>
          <w:rFonts w:asciiTheme="minorHAnsi" w:hAnsiTheme="minorHAnsi" w:cstheme="minorHAnsi"/>
          <w:sz w:val="22"/>
          <w:szCs w:val="22"/>
        </w:rPr>
        <w:t>prostor</w:t>
      </w:r>
      <w:r w:rsidR="00B26B4C" w:rsidRPr="00A76121">
        <w:rPr>
          <w:rFonts w:asciiTheme="minorHAnsi" w:hAnsiTheme="minorHAnsi" w:cstheme="minorHAnsi"/>
          <w:sz w:val="22"/>
          <w:szCs w:val="22"/>
        </w:rPr>
        <w:t xml:space="preserve">, které se nacházejí v budově </w:t>
      </w:r>
      <w:proofErr w:type="spellStart"/>
      <w:r w:rsidR="006B3A3D" w:rsidRPr="00A76121">
        <w:rPr>
          <w:rFonts w:asciiTheme="minorHAnsi" w:hAnsiTheme="minorHAnsi" w:cstheme="minorHAnsi"/>
          <w:sz w:val="22"/>
          <w:szCs w:val="22"/>
        </w:rPr>
        <w:t>Viva</w:t>
      </w:r>
      <w:proofErr w:type="spellEnd"/>
      <w:r w:rsidR="006B3A3D" w:rsidRPr="00A76121">
        <w:rPr>
          <w:rFonts w:asciiTheme="minorHAnsi" w:hAnsiTheme="minorHAnsi" w:cstheme="minorHAnsi"/>
          <w:sz w:val="22"/>
          <w:szCs w:val="22"/>
        </w:rPr>
        <w:t>:</w:t>
      </w:r>
    </w:p>
    <w:p w14:paraId="005415BB" w14:textId="5AF69DB7" w:rsidR="00E5201B" w:rsidRDefault="0037486D" w:rsidP="00925308">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b/>
          <w:bCs/>
          <w:sz w:val="22"/>
          <w:szCs w:val="22"/>
        </w:rPr>
        <w:t xml:space="preserve">kancelářský </w:t>
      </w:r>
      <w:r w:rsidR="005B14F6">
        <w:rPr>
          <w:rFonts w:asciiTheme="minorHAnsi" w:hAnsiTheme="minorHAnsi" w:cstheme="minorHAnsi"/>
          <w:b/>
          <w:bCs/>
          <w:sz w:val="22"/>
          <w:szCs w:val="22"/>
        </w:rPr>
        <w:t>prostor</w:t>
      </w:r>
      <w:r w:rsidR="00925308" w:rsidRPr="00A76121">
        <w:rPr>
          <w:rFonts w:asciiTheme="minorHAnsi" w:hAnsiTheme="minorHAnsi" w:cstheme="minorHAnsi"/>
          <w:sz w:val="22"/>
          <w:szCs w:val="22"/>
        </w:rPr>
        <w:t xml:space="preserve"> o celkové výměře </w:t>
      </w:r>
      <w:r w:rsidR="0049192E">
        <w:rPr>
          <w:rFonts w:asciiTheme="minorHAnsi" w:hAnsiTheme="minorHAnsi" w:cstheme="minorHAnsi"/>
          <w:b/>
          <w:sz w:val="22"/>
          <w:szCs w:val="22"/>
        </w:rPr>
        <w:t>4</w:t>
      </w:r>
      <w:r w:rsidR="00A42677">
        <w:rPr>
          <w:rFonts w:asciiTheme="minorHAnsi" w:hAnsiTheme="minorHAnsi" w:cstheme="minorHAnsi"/>
          <w:b/>
          <w:sz w:val="22"/>
          <w:szCs w:val="22"/>
        </w:rPr>
        <w:t>8</w:t>
      </w:r>
      <w:r w:rsidR="0049192E">
        <w:rPr>
          <w:rFonts w:asciiTheme="minorHAnsi" w:hAnsiTheme="minorHAnsi" w:cstheme="minorHAnsi"/>
          <w:b/>
          <w:sz w:val="22"/>
          <w:szCs w:val="22"/>
        </w:rPr>
        <w:t>,</w:t>
      </w:r>
      <w:r w:rsidR="00A42677">
        <w:rPr>
          <w:rFonts w:asciiTheme="minorHAnsi" w:hAnsiTheme="minorHAnsi" w:cstheme="minorHAnsi"/>
          <w:b/>
          <w:sz w:val="22"/>
          <w:szCs w:val="22"/>
        </w:rPr>
        <w:t>28</w:t>
      </w:r>
      <w:r w:rsidR="00925308" w:rsidRPr="00A76121">
        <w:rPr>
          <w:rFonts w:asciiTheme="minorHAnsi" w:hAnsiTheme="minorHAnsi" w:cstheme="minorHAnsi"/>
          <w:b/>
          <w:sz w:val="22"/>
          <w:szCs w:val="22"/>
        </w:rPr>
        <w:t xml:space="preserve"> m</w:t>
      </w:r>
      <w:r w:rsidR="00925308" w:rsidRPr="00A76121">
        <w:rPr>
          <w:rFonts w:asciiTheme="minorHAnsi" w:hAnsiTheme="minorHAnsi" w:cstheme="minorHAnsi"/>
          <w:b/>
          <w:sz w:val="22"/>
          <w:szCs w:val="22"/>
          <w:vertAlign w:val="superscript"/>
        </w:rPr>
        <w:t>2</w:t>
      </w:r>
      <w:r w:rsidR="00925308" w:rsidRPr="00A76121">
        <w:rPr>
          <w:rFonts w:asciiTheme="minorHAnsi" w:hAnsiTheme="minorHAnsi" w:cstheme="minorHAnsi"/>
          <w:sz w:val="22"/>
          <w:szCs w:val="22"/>
        </w:rPr>
        <w:t>, označen</w:t>
      </w:r>
      <w:r w:rsidR="00606BA6" w:rsidRPr="00A76121">
        <w:rPr>
          <w:rFonts w:asciiTheme="minorHAnsi" w:hAnsiTheme="minorHAnsi" w:cstheme="minorHAnsi"/>
          <w:sz w:val="22"/>
          <w:szCs w:val="22"/>
        </w:rPr>
        <w:t>á</w:t>
      </w:r>
      <w:r w:rsidR="00925308" w:rsidRPr="00A76121">
        <w:rPr>
          <w:rFonts w:asciiTheme="minorHAnsi" w:hAnsiTheme="minorHAnsi" w:cstheme="minorHAnsi"/>
          <w:sz w:val="22"/>
          <w:szCs w:val="22"/>
        </w:rPr>
        <w:t xml:space="preserve"> jako místnost </w:t>
      </w:r>
      <w:r w:rsidR="00925308" w:rsidRPr="00A76121">
        <w:rPr>
          <w:rFonts w:asciiTheme="minorHAnsi" w:hAnsiTheme="minorHAnsi" w:cstheme="minorHAnsi"/>
          <w:b/>
          <w:sz w:val="22"/>
          <w:szCs w:val="22"/>
        </w:rPr>
        <w:t xml:space="preserve">č. </w:t>
      </w:r>
      <w:r w:rsidR="007A353B">
        <w:rPr>
          <w:rFonts w:asciiTheme="minorHAnsi" w:hAnsiTheme="minorHAnsi" w:cstheme="minorHAnsi"/>
          <w:b/>
          <w:sz w:val="22"/>
          <w:szCs w:val="22"/>
        </w:rPr>
        <w:t>3.</w:t>
      </w:r>
      <w:r w:rsidR="00B42D6E">
        <w:rPr>
          <w:rFonts w:asciiTheme="minorHAnsi" w:hAnsiTheme="minorHAnsi" w:cstheme="minorHAnsi"/>
          <w:b/>
          <w:sz w:val="22"/>
          <w:szCs w:val="22"/>
        </w:rPr>
        <w:t>1</w:t>
      </w:r>
      <w:r w:rsidR="00A42677">
        <w:rPr>
          <w:rFonts w:asciiTheme="minorHAnsi" w:hAnsiTheme="minorHAnsi" w:cstheme="minorHAnsi"/>
          <w:b/>
          <w:sz w:val="22"/>
          <w:szCs w:val="22"/>
        </w:rPr>
        <w:t>2</w:t>
      </w:r>
      <w:r w:rsidR="00925308" w:rsidRPr="00A76121">
        <w:rPr>
          <w:rFonts w:asciiTheme="minorHAnsi" w:hAnsiTheme="minorHAnsi" w:cstheme="minorHAnsi"/>
          <w:b/>
          <w:sz w:val="22"/>
          <w:szCs w:val="22"/>
        </w:rPr>
        <w:t>, kter</w:t>
      </w:r>
      <w:r w:rsidR="005B14F6">
        <w:rPr>
          <w:rFonts w:asciiTheme="minorHAnsi" w:hAnsiTheme="minorHAnsi" w:cstheme="minorHAnsi"/>
          <w:b/>
          <w:sz w:val="22"/>
          <w:szCs w:val="22"/>
        </w:rPr>
        <w:t>ý</w:t>
      </w:r>
      <w:r w:rsidR="00925308" w:rsidRPr="00A76121">
        <w:rPr>
          <w:rFonts w:asciiTheme="minorHAnsi" w:hAnsiTheme="minorHAnsi" w:cstheme="minorHAnsi"/>
          <w:b/>
          <w:sz w:val="22"/>
          <w:szCs w:val="22"/>
        </w:rPr>
        <w:t xml:space="preserve"> se nachází v budově </w:t>
      </w:r>
      <w:proofErr w:type="spellStart"/>
      <w:r w:rsidR="00925308" w:rsidRPr="00A76121">
        <w:rPr>
          <w:rFonts w:asciiTheme="minorHAnsi" w:hAnsiTheme="minorHAnsi" w:cstheme="minorHAnsi"/>
          <w:b/>
          <w:sz w:val="22"/>
          <w:szCs w:val="22"/>
        </w:rPr>
        <w:t>Viva</w:t>
      </w:r>
      <w:proofErr w:type="spellEnd"/>
      <w:r w:rsidR="00925308" w:rsidRPr="00A76121">
        <w:rPr>
          <w:rFonts w:asciiTheme="minorHAnsi" w:hAnsiTheme="minorHAnsi" w:cstheme="minorHAnsi"/>
          <w:sz w:val="22"/>
          <w:szCs w:val="22"/>
        </w:rPr>
        <w:t>, přičemž přesná specifikace těchto prostor vyplývá z přiloženého půdorysného plánku, který je přílohou č. 1 a nedílnou součástí této Smlouvy.</w:t>
      </w:r>
    </w:p>
    <w:p w14:paraId="2E7755F6" w14:textId="770EAC63" w:rsidR="00AC02C3" w:rsidRPr="005A4F68" w:rsidRDefault="009A23A6" w:rsidP="00925308">
      <w:pPr>
        <w:pStyle w:val="Odstavecseseznamem"/>
        <w:numPr>
          <w:ilvl w:val="0"/>
          <w:numId w:val="14"/>
        </w:numPr>
        <w:spacing w:before="120"/>
        <w:rPr>
          <w:rFonts w:asciiTheme="minorHAnsi" w:hAnsiTheme="minorHAnsi" w:cstheme="minorHAnsi"/>
          <w:b/>
          <w:bCs/>
          <w:sz w:val="22"/>
          <w:szCs w:val="22"/>
        </w:rPr>
      </w:pPr>
      <w:r w:rsidRPr="005A4F68">
        <w:rPr>
          <w:rFonts w:asciiTheme="minorHAnsi" w:hAnsiTheme="minorHAnsi" w:cstheme="minorHAnsi"/>
          <w:b/>
          <w:bCs/>
          <w:sz w:val="22"/>
          <w:szCs w:val="22"/>
        </w:rPr>
        <w:t>t</w:t>
      </w:r>
      <w:r w:rsidR="00060DEF" w:rsidRPr="005A4F68">
        <w:rPr>
          <w:rFonts w:asciiTheme="minorHAnsi" w:hAnsiTheme="minorHAnsi" w:cstheme="minorHAnsi"/>
          <w:b/>
          <w:bCs/>
          <w:sz w:val="22"/>
          <w:szCs w:val="22"/>
        </w:rPr>
        <w:t>erasa o celkové výměře</w:t>
      </w:r>
      <w:r w:rsidR="00267A7F">
        <w:rPr>
          <w:rFonts w:asciiTheme="minorHAnsi" w:hAnsiTheme="minorHAnsi" w:cstheme="minorHAnsi"/>
          <w:b/>
          <w:bCs/>
          <w:sz w:val="22"/>
          <w:szCs w:val="22"/>
        </w:rPr>
        <w:t xml:space="preserve"> 46,24</w:t>
      </w:r>
      <w:r w:rsidR="003879FF" w:rsidRPr="005A4F68">
        <w:rPr>
          <w:rFonts w:asciiTheme="minorHAnsi" w:hAnsiTheme="minorHAnsi" w:cstheme="minorHAnsi"/>
          <w:b/>
          <w:bCs/>
          <w:sz w:val="22"/>
          <w:szCs w:val="22"/>
        </w:rPr>
        <w:t xml:space="preserve"> m</w:t>
      </w:r>
      <w:r w:rsidR="00F95608" w:rsidRPr="005A4F68">
        <w:rPr>
          <w:rFonts w:asciiTheme="minorHAnsi" w:hAnsiTheme="minorHAnsi" w:cstheme="minorHAnsi"/>
          <w:b/>
          <w:bCs/>
          <w:sz w:val="22"/>
          <w:szCs w:val="22"/>
          <w:vertAlign w:val="superscript"/>
        </w:rPr>
        <w:t>2</w:t>
      </w:r>
    </w:p>
    <w:p w14:paraId="6B76E849" w14:textId="59D2698D" w:rsidR="00785177" w:rsidRPr="00A76121" w:rsidRDefault="00785177" w:rsidP="00D92262">
      <w:pPr>
        <w:spacing w:before="120"/>
        <w:ind w:left="709" w:hanging="1"/>
        <w:rPr>
          <w:rFonts w:asciiTheme="minorHAnsi" w:hAnsiTheme="minorHAnsi" w:cstheme="minorHAnsi"/>
          <w:sz w:val="22"/>
          <w:szCs w:val="22"/>
        </w:rPr>
      </w:pPr>
      <w:r w:rsidRPr="00A76121">
        <w:rPr>
          <w:rFonts w:asciiTheme="minorHAnsi" w:hAnsiTheme="minorHAnsi" w:cstheme="minorHAnsi"/>
          <w:sz w:val="22"/>
          <w:szCs w:val="22"/>
        </w:rPr>
        <w:t>(vše dále označováno jako Předmět smlouvy).</w:t>
      </w:r>
    </w:p>
    <w:p w14:paraId="4BBA2863"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3FAC3F2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touto Smlouvou přejímá Předmět smlouvy za podmínek stanovených touto Smlouvou od Nájemce za úplatu dle této Smlouvy k užívání a</w:t>
      </w:r>
      <w:r w:rsidRPr="00A76121">
        <w:rPr>
          <w:rFonts w:asciiTheme="minorHAnsi" w:hAnsiTheme="minorHAnsi" w:cstheme="minorHAnsi"/>
          <w:color w:val="000000"/>
          <w:w w:val="0"/>
          <w:sz w:val="22"/>
          <w:szCs w:val="22"/>
        </w:rPr>
        <w:t xml:space="preserve"> zavazuje se hradit řádně a včas nájemné a další platby uvedené v této Smlouvě, v souladu s ustanoveními a podmínkami této Smlouvy.</w:t>
      </w:r>
    </w:p>
    <w:p w14:paraId="4DFF5ED5"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Předmět smlouvy je způsobilý k užívání k účelu uvedenému ve Smlouvě.  </w:t>
      </w:r>
    </w:p>
    <w:p w14:paraId="58E5FCE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prohlašuje, že před uzavřením Smlouvy se seznámil se stavem Předmětu smlouvy, je mu znám jeho stav a bere na vědomí, že Předmět smlouvy je způsobilý k užívání k účelu uvedenému ve Smlouvě.</w:t>
      </w:r>
    </w:p>
    <w:p w14:paraId="0A23F680" w14:textId="4069A890" w:rsidR="00E5201B"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w:t>
      </w:r>
      <w:r w:rsidRPr="00A76121">
        <w:rPr>
          <w:rFonts w:asciiTheme="minorHAnsi" w:hAnsiTheme="minorHAnsi" w:cstheme="minorHAnsi"/>
          <w:color w:val="000000"/>
          <w:sz w:val="22"/>
          <w:szCs w:val="22"/>
        </w:rPr>
        <w:t xml:space="preserve">převezme Předmět smlouvy, o čemž bude stranami sepsán písemný protokol. Uvedený protokol bude označen jako „Protokol o převzetí Předmětu smlouvy – 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xml:space="preserve">Smlouvy“ a stane se </w:t>
      </w:r>
      <w:r w:rsidR="00606BA6" w:rsidRPr="00A76121">
        <w:rPr>
          <w:rFonts w:asciiTheme="minorHAnsi" w:hAnsiTheme="minorHAnsi" w:cstheme="minorHAnsi"/>
          <w:color w:val="000000"/>
          <w:sz w:val="22"/>
          <w:szCs w:val="22"/>
        </w:rPr>
        <w:t>volnou</w:t>
      </w:r>
      <w:r w:rsidRPr="00A76121">
        <w:rPr>
          <w:rFonts w:asciiTheme="minorHAnsi" w:hAnsiTheme="minorHAnsi" w:cstheme="minorHAnsi"/>
          <w:color w:val="FF0000"/>
          <w:sz w:val="22"/>
          <w:szCs w:val="22"/>
        </w:rPr>
        <w:t xml:space="preserve"> </w:t>
      </w:r>
      <w:r w:rsidRPr="00A76121">
        <w:rPr>
          <w:rFonts w:asciiTheme="minorHAnsi" w:hAnsiTheme="minorHAnsi" w:cstheme="minorHAnsi"/>
          <w:sz w:val="22"/>
          <w:szCs w:val="22"/>
        </w:rPr>
        <w:t xml:space="preserve">přílohou Smlouvy. </w:t>
      </w:r>
    </w:p>
    <w:p w14:paraId="7C3548EC" w14:textId="77777777" w:rsidR="00606BA6" w:rsidRPr="00A76121" w:rsidRDefault="00606BA6" w:rsidP="004D2753">
      <w:pPr>
        <w:spacing w:before="120"/>
        <w:rPr>
          <w:rFonts w:asciiTheme="minorHAnsi" w:hAnsiTheme="minorHAnsi" w:cstheme="minorHAnsi"/>
          <w:sz w:val="22"/>
          <w:szCs w:val="22"/>
        </w:rPr>
      </w:pPr>
    </w:p>
    <w:p w14:paraId="20B4320B"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III.</w:t>
      </w:r>
    </w:p>
    <w:p w14:paraId="3BF0838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Účel podnájmu</w:t>
      </w:r>
    </w:p>
    <w:p w14:paraId="14F36A81" w14:textId="77777777" w:rsidR="00785177" w:rsidRPr="00A76121" w:rsidRDefault="00785177" w:rsidP="00785177">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bude užívat předmětné prostory k tomuto účelu: </w:t>
      </w:r>
    </w:p>
    <w:p w14:paraId="5C1EB5D6" w14:textId="4171582F" w:rsidR="00606BA6" w:rsidRPr="00A76121" w:rsidRDefault="00F11A64" w:rsidP="00606BA6">
      <w:pPr>
        <w:pStyle w:val="Odstavecseseznamem"/>
        <w:numPr>
          <w:ilvl w:val="0"/>
          <w:numId w:val="18"/>
        </w:numPr>
        <w:spacing w:before="240" w:line="240" w:lineRule="auto"/>
        <w:rPr>
          <w:rFonts w:asciiTheme="minorHAnsi" w:hAnsiTheme="minorHAnsi" w:cstheme="minorHAnsi"/>
          <w:sz w:val="22"/>
          <w:szCs w:val="22"/>
        </w:rPr>
      </w:pPr>
      <w:r>
        <w:rPr>
          <w:rFonts w:asciiTheme="minorHAnsi" w:hAnsiTheme="minorHAnsi" w:cstheme="minorHAnsi"/>
          <w:sz w:val="22"/>
          <w:szCs w:val="22"/>
        </w:rPr>
        <w:t>Investice a servis pro nové technologie</w:t>
      </w:r>
    </w:p>
    <w:p w14:paraId="749DA52A" w14:textId="77777777" w:rsidR="00CB2FB8" w:rsidRPr="00A76121" w:rsidRDefault="00785177" w:rsidP="00116799">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Sjednaný účel podnájmu uvedený v odst. 1. tohoto článku Smlouvy je ve shodě s předmětem podnikání Podnájemce, a to: </w:t>
      </w:r>
    </w:p>
    <w:p w14:paraId="7A43D7F8" w14:textId="77777777" w:rsidR="00606BA6" w:rsidRPr="00A76121" w:rsidRDefault="00606BA6" w:rsidP="00606BA6">
      <w:pPr>
        <w:pStyle w:val="Odstavecseseznamem"/>
        <w:numPr>
          <w:ilvl w:val="0"/>
          <w:numId w:val="18"/>
        </w:numPr>
        <w:spacing w:before="240" w:line="240" w:lineRule="auto"/>
        <w:rPr>
          <w:rFonts w:asciiTheme="minorHAnsi" w:hAnsiTheme="minorHAnsi" w:cstheme="minorHAnsi"/>
          <w:b/>
          <w:sz w:val="22"/>
          <w:szCs w:val="22"/>
        </w:rPr>
      </w:pPr>
      <w:r w:rsidRPr="00A76121">
        <w:rPr>
          <w:rFonts w:asciiTheme="minorHAnsi" w:hAnsiTheme="minorHAnsi" w:cstheme="minorHAnsi"/>
          <w:sz w:val="22"/>
          <w:szCs w:val="22"/>
        </w:rPr>
        <w:lastRenderedPageBreak/>
        <w:t>Výroba, obchod a služby neuvedené v přílohách 1 až 3 živnostenského</w:t>
      </w:r>
    </w:p>
    <w:p w14:paraId="03A97153" w14:textId="77777777" w:rsidR="00785177" w:rsidRPr="00A76121" w:rsidRDefault="00785177" w:rsidP="00785177">
      <w:pPr>
        <w:jc w:val="center"/>
        <w:outlineLvl w:val="0"/>
        <w:rPr>
          <w:rFonts w:asciiTheme="minorHAnsi" w:hAnsiTheme="minorHAnsi" w:cstheme="minorHAnsi"/>
          <w:b/>
          <w:sz w:val="22"/>
          <w:szCs w:val="22"/>
        </w:rPr>
      </w:pPr>
    </w:p>
    <w:p w14:paraId="166D2B3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IV.</w:t>
      </w:r>
    </w:p>
    <w:p w14:paraId="75206B78"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Doba podnájmu</w:t>
      </w:r>
    </w:p>
    <w:p w14:paraId="77C7D027" w14:textId="5BB8E7CB" w:rsidR="00785177" w:rsidRPr="00A76121" w:rsidRDefault="00785177" w:rsidP="00606BA6">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Podnájem se sjednává na dobu určitou,</w:t>
      </w:r>
      <w:r w:rsidR="00C82EED" w:rsidRPr="00A76121">
        <w:rPr>
          <w:rFonts w:asciiTheme="minorHAnsi" w:hAnsiTheme="minorHAnsi" w:cstheme="minorHAnsi"/>
          <w:sz w:val="22"/>
          <w:szCs w:val="22"/>
        </w:rPr>
        <w:t xml:space="preserve"> </w:t>
      </w:r>
      <w:r w:rsidR="00C82EED" w:rsidRPr="00C82EED">
        <w:rPr>
          <w:rFonts w:asciiTheme="minorHAnsi" w:hAnsiTheme="minorHAnsi" w:cstheme="minorHAnsi"/>
          <w:b/>
          <w:sz w:val="22"/>
          <w:szCs w:val="22"/>
        </w:rPr>
        <w:t>od</w:t>
      </w:r>
      <w:r w:rsidRPr="00A76121">
        <w:rPr>
          <w:rFonts w:asciiTheme="minorHAnsi" w:hAnsiTheme="minorHAnsi" w:cstheme="minorHAnsi"/>
          <w:sz w:val="22"/>
          <w:szCs w:val="22"/>
        </w:rPr>
        <w:t xml:space="preserve">. </w:t>
      </w:r>
      <w:r w:rsidR="00606BA6" w:rsidRPr="00A76121">
        <w:rPr>
          <w:rFonts w:asciiTheme="minorHAnsi" w:hAnsiTheme="minorHAnsi" w:cstheme="minorHAnsi"/>
          <w:b/>
          <w:sz w:val="22"/>
          <w:szCs w:val="22"/>
        </w:rPr>
        <w:t xml:space="preserve">1. </w:t>
      </w:r>
      <w:r w:rsidR="00F11A64">
        <w:rPr>
          <w:rFonts w:asciiTheme="minorHAnsi" w:hAnsiTheme="minorHAnsi" w:cstheme="minorHAnsi"/>
          <w:b/>
          <w:sz w:val="22"/>
          <w:szCs w:val="22"/>
        </w:rPr>
        <w:t>5</w:t>
      </w:r>
      <w:r w:rsidR="00606BA6" w:rsidRPr="00A76121">
        <w:rPr>
          <w:rFonts w:asciiTheme="minorHAnsi" w:hAnsiTheme="minorHAnsi" w:cstheme="minorHAnsi"/>
          <w:b/>
          <w:sz w:val="22"/>
          <w:szCs w:val="22"/>
        </w:rPr>
        <w:t>. 201</w:t>
      </w:r>
      <w:r w:rsidR="000D75D5">
        <w:rPr>
          <w:rFonts w:asciiTheme="minorHAnsi" w:hAnsiTheme="minorHAnsi" w:cstheme="minorHAnsi"/>
          <w:b/>
          <w:sz w:val="22"/>
          <w:szCs w:val="22"/>
        </w:rPr>
        <w:t>9</w:t>
      </w:r>
      <w:r w:rsidR="00606BA6" w:rsidRPr="00A76121">
        <w:rPr>
          <w:rFonts w:asciiTheme="minorHAnsi" w:hAnsiTheme="minorHAnsi" w:cstheme="minorHAnsi"/>
          <w:b/>
          <w:sz w:val="22"/>
          <w:szCs w:val="22"/>
        </w:rPr>
        <w:t xml:space="preserve"> do 3</w:t>
      </w:r>
      <w:r w:rsidR="00F11A64">
        <w:rPr>
          <w:rFonts w:asciiTheme="minorHAnsi" w:hAnsiTheme="minorHAnsi" w:cstheme="minorHAnsi"/>
          <w:b/>
          <w:sz w:val="22"/>
          <w:szCs w:val="22"/>
        </w:rPr>
        <w:t>0</w:t>
      </w:r>
      <w:r w:rsidR="008F1292">
        <w:rPr>
          <w:rFonts w:asciiTheme="minorHAnsi" w:hAnsiTheme="minorHAnsi" w:cstheme="minorHAnsi"/>
          <w:b/>
          <w:sz w:val="22"/>
          <w:szCs w:val="22"/>
        </w:rPr>
        <w:t>.</w:t>
      </w:r>
      <w:r w:rsidR="00F11A64">
        <w:rPr>
          <w:rFonts w:asciiTheme="minorHAnsi" w:hAnsiTheme="minorHAnsi" w:cstheme="minorHAnsi"/>
          <w:b/>
          <w:sz w:val="22"/>
          <w:szCs w:val="22"/>
        </w:rPr>
        <w:t>4</w:t>
      </w:r>
      <w:r w:rsidR="00606BA6" w:rsidRPr="00A76121">
        <w:rPr>
          <w:rFonts w:asciiTheme="minorHAnsi" w:hAnsiTheme="minorHAnsi" w:cstheme="minorHAnsi"/>
          <w:b/>
          <w:sz w:val="22"/>
          <w:szCs w:val="22"/>
        </w:rPr>
        <w:t>. 202</w:t>
      </w:r>
      <w:r w:rsidR="00F11A64">
        <w:rPr>
          <w:rFonts w:asciiTheme="minorHAnsi" w:hAnsiTheme="minorHAnsi" w:cstheme="minorHAnsi"/>
          <w:b/>
          <w:sz w:val="22"/>
          <w:szCs w:val="22"/>
        </w:rPr>
        <w:t>2</w:t>
      </w:r>
      <w:r w:rsidR="00606BA6" w:rsidRPr="00A76121">
        <w:rPr>
          <w:rFonts w:asciiTheme="minorHAnsi" w:hAnsiTheme="minorHAnsi" w:cstheme="minorHAnsi"/>
          <w:b/>
          <w:sz w:val="22"/>
          <w:szCs w:val="22"/>
        </w:rPr>
        <w:t xml:space="preserve"> </w:t>
      </w:r>
      <w:r w:rsidRPr="00A76121">
        <w:rPr>
          <w:rFonts w:asciiTheme="minorHAnsi" w:hAnsiTheme="minorHAnsi" w:cstheme="minorHAnsi"/>
          <w:sz w:val="22"/>
          <w:szCs w:val="22"/>
        </w:rPr>
        <w:t>(dále jen „Doba nájmu“).</w:t>
      </w:r>
    </w:p>
    <w:p w14:paraId="776146F0" w14:textId="77777777" w:rsidR="00785177" w:rsidRPr="00A76121" w:rsidRDefault="00785177" w:rsidP="00785177">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sjednaný touto Smlouvou </w:t>
      </w:r>
      <w:r w:rsidRPr="00A76121">
        <w:rPr>
          <w:rFonts w:asciiTheme="minorHAnsi" w:hAnsiTheme="minorHAnsi" w:cstheme="minorHAnsi"/>
          <w:color w:val="000000"/>
          <w:sz w:val="22"/>
          <w:szCs w:val="22"/>
        </w:rPr>
        <w:t>skončí takto:</w:t>
      </w:r>
    </w:p>
    <w:p w14:paraId="69EB5EB8" w14:textId="766FD30B" w:rsidR="00785177" w:rsidRPr="00A76121" w:rsidRDefault="00785177" w:rsidP="00785177">
      <w:pPr>
        <w:numPr>
          <w:ilvl w:val="0"/>
          <w:numId w:val="6"/>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písemnou výpovědí Smlouvy, kteroukoliv ze smluvních stran bez uvedení důvodu, v takovém případě činí výpovědní lhůta </w:t>
      </w:r>
      <w:r w:rsidR="0049128B">
        <w:rPr>
          <w:rFonts w:asciiTheme="minorHAnsi" w:hAnsiTheme="minorHAnsi" w:cstheme="minorHAnsi"/>
          <w:color w:val="000000"/>
          <w:sz w:val="22"/>
          <w:szCs w:val="22"/>
        </w:rPr>
        <w:t>3</w:t>
      </w:r>
      <w:r w:rsidRPr="00A76121">
        <w:rPr>
          <w:rFonts w:asciiTheme="minorHAnsi" w:hAnsiTheme="minorHAnsi" w:cstheme="minorHAnsi"/>
          <w:color w:val="000000"/>
          <w:sz w:val="22"/>
          <w:szCs w:val="22"/>
        </w:rPr>
        <w:t xml:space="preserve"> měsíc</w:t>
      </w:r>
      <w:r w:rsidR="0049128B">
        <w:rPr>
          <w:rFonts w:asciiTheme="minorHAnsi" w:hAnsiTheme="minorHAnsi" w:cstheme="minorHAnsi"/>
          <w:color w:val="000000"/>
          <w:sz w:val="22"/>
          <w:szCs w:val="22"/>
        </w:rPr>
        <w:t>e</w:t>
      </w:r>
      <w:r w:rsidRPr="00A76121">
        <w:rPr>
          <w:rFonts w:asciiTheme="minorHAnsi" w:hAnsiTheme="minorHAnsi" w:cstheme="minorHAnsi"/>
          <w:color w:val="000000"/>
          <w:sz w:val="22"/>
          <w:szCs w:val="22"/>
        </w:rPr>
        <w:t xml:space="preserve"> a začne běžet od prvého dne měsíce následujícího po doručení výpovědi, </w:t>
      </w:r>
    </w:p>
    <w:p w14:paraId="059DAAAA"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color w:val="000000"/>
          <w:sz w:val="22"/>
          <w:szCs w:val="22"/>
        </w:rPr>
        <w:t>písemnou výpovědí Smlouvy ze strany Nájemce se zkrácenou výpovědní lhůtou, a to z důvodu porušení povinností ze strany Podnájemce, a to konkrétně</w:t>
      </w:r>
      <w:r w:rsidRPr="00A76121">
        <w:rPr>
          <w:rFonts w:asciiTheme="minorHAnsi" w:hAnsiTheme="minorHAnsi" w:cstheme="minorHAnsi"/>
          <w:sz w:val="22"/>
          <w:szCs w:val="22"/>
        </w:rPr>
        <w:t xml:space="preserve">: </w:t>
      </w:r>
    </w:p>
    <w:p w14:paraId="0CA8EBDE"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užívá předmět nájmu v rozporu se sjednaným účelem Podnájmu;</w:t>
      </w:r>
    </w:p>
    <w:p w14:paraId="476D484A"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v prodlení s placením nájemného delším než 30 dnů od doručení písemné výzvy Nájemce k odstranění tohoto prodlení.</w:t>
      </w:r>
    </w:p>
    <w:p w14:paraId="467B11E7"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V takovém případě činí výpovědní lhůta 1 měsíc a začne běžet od prvého dne  </w:t>
      </w:r>
    </w:p>
    <w:p w14:paraId="7A6AAEA5"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měsíce následujícího po doručení výpovědi Podnájemci,</w:t>
      </w:r>
    </w:p>
    <w:p w14:paraId="69BAE713" w14:textId="77777777" w:rsidR="00B26B4C"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písemnou výpovědí Smlouvy ze strany Podnájemce se zkrácenou výpovědní lhůtou, a to z důvodu nezpůsobilosti </w:t>
      </w:r>
      <w:r w:rsidR="00135F6A" w:rsidRPr="00A76121">
        <w:rPr>
          <w:rFonts w:asciiTheme="minorHAnsi" w:hAnsiTheme="minorHAnsi" w:cstheme="minorHAnsi"/>
          <w:sz w:val="22"/>
          <w:szCs w:val="22"/>
        </w:rPr>
        <w:t>Předmětu smlouvy</w:t>
      </w:r>
      <w:r w:rsidRPr="00A76121">
        <w:rPr>
          <w:rFonts w:asciiTheme="minorHAnsi" w:hAnsiTheme="minorHAnsi" w:cstheme="minorHAnsi"/>
          <w:sz w:val="22"/>
          <w:szCs w:val="22"/>
        </w:rPr>
        <w:t xml:space="preserve"> k jejich užívání ke sjednanému účelu</w:t>
      </w:r>
      <w:r w:rsidR="00B26B4C" w:rsidRPr="00A76121">
        <w:rPr>
          <w:rFonts w:asciiTheme="minorHAnsi" w:hAnsiTheme="minorHAnsi" w:cstheme="minorHAnsi"/>
          <w:sz w:val="22"/>
          <w:szCs w:val="22"/>
        </w:rPr>
        <w:t>.</w:t>
      </w:r>
    </w:p>
    <w:p w14:paraId="423FBCE9" w14:textId="77777777" w:rsidR="00785177" w:rsidRPr="00A76121" w:rsidRDefault="00B26B4C" w:rsidP="007F09A9">
      <w:pPr>
        <w:pStyle w:val="Odstavecseseznamem"/>
        <w:spacing w:before="120"/>
        <w:ind w:left="1068"/>
        <w:rPr>
          <w:rFonts w:asciiTheme="minorHAnsi" w:hAnsiTheme="minorHAnsi" w:cstheme="minorHAnsi"/>
          <w:sz w:val="22"/>
          <w:szCs w:val="22"/>
        </w:rPr>
      </w:pPr>
      <w:r w:rsidRPr="00A76121">
        <w:rPr>
          <w:rFonts w:asciiTheme="minorHAnsi" w:hAnsiTheme="minorHAnsi" w:cstheme="minorHAnsi"/>
          <w:sz w:val="22"/>
          <w:szCs w:val="22"/>
        </w:rPr>
        <w:t xml:space="preserve">V takovém případě činí výpovědní lhůta 1 měsíc a začne běžet od prvého dne měsíce následujícího po doručení výpovědi </w:t>
      </w:r>
      <w:r w:rsidR="00F34804" w:rsidRPr="00A76121">
        <w:rPr>
          <w:rFonts w:asciiTheme="minorHAnsi" w:hAnsiTheme="minorHAnsi" w:cstheme="minorHAnsi"/>
          <w:sz w:val="22"/>
          <w:szCs w:val="22"/>
        </w:rPr>
        <w:t>Nájemci</w:t>
      </w:r>
      <w:r w:rsidRPr="00A76121">
        <w:rPr>
          <w:rFonts w:asciiTheme="minorHAnsi" w:hAnsiTheme="minorHAnsi" w:cstheme="minorHAnsi"/>
          <w:sz w:val="22"/>
          <w:szCs w:val="22"/>
        </w:rPr>
        <w:t>,</w:t>
      </w:r>
      <w:r w:rsidR="00785177" w:rsidRPr="00A76121">
        <w:rPr>
          <w:rFonts w:asciiTheme="minorHAnsi" w:hAnsiTheme="minorHAnsi" w:cstheme="minorHAnsi"/>
          <w:sz w:val="22"/>
          <w:szCs w:val="22"/>
        </w:rPr>
        <w:t xml:space="preserve"> </w:t>
      </w:r>
    </w:p>
    <w:p w14:paraId="223F1DE6"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písemnou dohodou smluvních stran,</w:t>
      </w:r>
    </w:p>
    <w:p w14:paraId="6A6ABF91"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skončením vztahu pachtovní smlouvy mezi Statutárním městem Ostrava a Nájemcem, k čemuž Nájemc</w:t>
      </w:r>
      <w:r w:rsidR="00DD7D3F" w:rsidRPr="00A76121">
        <w:rPr>
          <w:rFonts w:asciiTheme="minorHAnsi" w:hAnsiTheme="minorHAnsi" w:cstheme="minorHAnsi"/>
          <w:sz w:val="22"/>
          <w:szCs w:val="22"/>
        </w:rPr>
        <w:t>e sděluje, že pachtovní smlouva</w:t>
      </w:r>
      <w:r w:rsidRPr="00A76121">
        <w:rPr>
          <w:rFonts w:asciiTheme="minorHAnsi" w:hAnsiTheme="minorHAnsi" w:cstheme="minorHAnsi"/>
          <w:sz w:val="22"/>
          <w:szCs w:val="22"/>
        </w:rPr>
        <w:t xml:space="preserve"> je sjednána na dobu do </w:t>
      </w:r>
      <w:r w:rsidR="005D0C51" w:rsidRPr="00A76121">
        <w:rPr>
          <w:rFonts w:asciiTheme="minorHAnsi" w:hAnsiTheme="minorHAnsi" w:cstheme="minorHAnsi"/>
          <w:sz w:val="22"/>
          <w:szCs w:val="22"/>
        </w:rPr>
        <w:t>31.</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12.</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 xml:space="preserve">2025 </w:t>
      </w:r>
      <w:r w:rsidRPr="00A76121">
        <w:rPr>
          <w:rFonts w:asciiTheme="minorHAnsi" w:hAnsiTheme="minorHAnsi" w:cstheme="minorHAnsi"/>
          <w:sz w:val="22"/>
          <w:szCs w:val="22"/>
        </w:rPr>
        <w:t xml:space="preserve">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1C4414AA" w14:textId="77777777" w:rsidR="00785177" w:rsidRPr="00A76121" w:rsidRDefault="00785177" w:rsidP="00785177">
      <w:pPr>
        <w:numPr>
          <w:ilvl w:val="0"/>
          <w:numId w:val="5"/>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povinen ke dni, v němž končí podnájemní vztah, předat předmět smlouvy v původním stavu s přihlédnutím k běžnému opotřebení Nájemci</w:t>
      </w:r>
      <w:r w:rsidR="00135F6A" w:rsidRPr="00A76121">
        <w:rPr>
          <w:rFonts w:asciiTheme="minorHAnsi" w:hAnsiTheme="minorHAnsi" w:cstheme="minorHAnsi"/>
          <w:sz w:val="22"/>
          <w:szCs w:val="22"/>
        </w:rPr>
        <w:t>,</w:t>
      </w:r>
      <w:r w:rsidR="007160A3" w:rsidRPr="00A76121">
        <w:rPr>
          <w:rFonts w:asciiTheme="minorHAnsi" w:hAnsiTheme="minorHAnsi" w:cstheme="minorHAnsi"/>
          <w:sz w:val="22"/>
          <w:szCs w:val="22"/>
        </w:rPr>
        <w:t xml:space="preserve"> </w:t>
      </w:r>
      <w:r w:rsidR="00135F6A" w:rsidRPr="00A76121">
        <w:rPr>
          <w:rFonts w:asciiTheme="minorHAnsi" w:hAnsiTheme="minorHAnsi" w:cstheme="minorHAnsi"/>
          <w:sz w:val="22"/>
          <w:szCs w:val="22"/>
        </w:rPr>
        <w:t>není-li v této smlouvě stanoveno jinak</w:t>
      </w:r>
      <w:r w:rsidRPr="00A76121">
        <w:rPr>
          <w:rFonts w:asciiTheme="minorHAnsi" w:hAnsiTheme="minorHAnsi" w:cstheme="minorHAnsi"/>
          <w:sz w:val="22"/>
          <w:szCs w:val="22"/>
        </w:rPr>
        <w:t xml:space="preserve">. </w:t>
      </w:r>
    </w:p>
    <w:p w14:paraId="7AD98250" w14:textId="4FFCE84B" w:rsidR="00785177" w:rsidRDefault="00785177" w:rsidP="00785177">
      <w:pPr>
        <w:spacing w:before="120"/>
        <w:rPr>
          <w:rFonts w:asciiTheme="minorHAnsi" w:hAnsiTheme="minorHAnsi" w:cstheme="minorHAnsi"/>
          <w:sz w:val="22"/>
          <w:szCs w:val="22"/>
        </w:rPr>
      </w:pPr>
    </w:p>
    <w:p w14:paraId="346858DE" w14:textId="22260B66" w:rsidR="0037486D" w:rsidRDefault="0037486D" w:rsidP="00785177">
      <w:pPr>
        <w:spacing w:before="120"/>
        <w:rPr>
          <w:rFonts w:asciiTheme="minorHAnsi" w:hAnsiTheme="minorHAnsi" w:cstheme="minorHAnsi"/>
          <w:sz w:val="22"/>
          <w:szCs w:val="22"/>
        </w:rPr>
      </w:pPr>
    </w:p>
    <w:p w14:paraId="28901E39" w14:textId="77777777" w:rsidR="0037486D" w:rsidRPr="00A76121" w:rsidRDefault="0037486D" w:rsidP="00785177">
      <w:pPr>
        <w:spacing w:before="120"/>
        <w:rPr>
          <w:rFonts w:asciiTheme="minorHAnsi" w:hAnsiTheme="minorHAnsi" w:cstheme="minorHAnsi"/>
          <w:sz w:val="22"/>
          <w:szCs w:val="22"/>
        </w:rPr>
      </w:pPr>
    </w:p>
    <w:p w14:paraId="31A21035"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lastRenderedPageBreak/>
        <w:t>V.</w:t>
      </w:r>
    </w:p>
    <w:p w14:paraId="31547FBF"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Úplata za podnájem </w:t>
      </w:r>
    </w:p>
    <w:p w14:paraId="11B58899"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(dále jen nájemné)</w:t>
      </w:r>
    </w:p>
    <w:p w14:paraId="731AA53E" w14:textId="535A3621" w:rsidR="00185C75" w:rsidRPr="00A76121" w:rsidRDefault="00185C75" w:rsidP="00B20698">
      <w:pPr>
        <w:widowControl/>
        <w:numPr>
          <w:ilvl w:val="0"/>
          <w:numId w:val="4"/>
        </w:numPr>
        <w:tabs>
          <w:tab w:val="left" w:pos="709"/>
        </w:tabs>
        <w:adjustRightInd/>
        <w:spacing w:before="120"/>
        <w:ind w:left="703" w:hanging="357"/>
        <w:textAlignment w:val="auto"/>
        <w:rPr>
          <w:rFonts w:asciiTheme="minorHAnsi" w:hAnsiTheme="minorHAnsi" w:cstheme="minorHAnsi"/>
          <w:sz w:val="22"/>
          <w:szCs w:val="22"/>
        </w:rPr>
      </w:pPr>
      <w:r w:rsidRPr="00A76121">
        <w:rPr>
          <w:rFonts w:asciiTheme="minorHAnsi" w:hAnsiTheme="minorHAnsi" w:cstheme="minorHAnsi"/>
          <w:sz w:val="22"/>
          <w:szCs w:val="22"/>
        </w:rPr>
        <w:t>Podnájemce prohlašuje, že v souladu se zněním §</w:t>
      </w:r>
      <w:r w:rsidR="00F41C6E" w:rsidRPr="00A76121">
        <w:rPr>
          <w:rFonts w:asciiTheme="minorHAnsi" w:hAnsiTheme="minorHAnsi" w:cstheme="minorHAnsi"/>
          <w:sz w:val="22"/>
          <w:szCs w:val="22"/>
        </w:rPr>
        <w:t xml:space="preserve"> </w:t>
      </w:r>
      <w:r w:rsidRPr="00A76121">
        <w:rPr>
          <w:rFonts w:asciiTheme="minorHAnsi" w:hAnsiTheme="minorHAnsi" w:cstheme="minorHAnsi"/>
          <w:sz w:val="22"/>
          <w:szCs w:val="22"/>
        </w:rPr>
        <w:t>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60421F1A" w14:textId="77777777" w:rsidR="00185C75" w:rsidRPr="00A76121" w:rsidRDefault="00185C75" w:rsidP="00185C75">
      <w:pPr>
        <w:tabs>
          <w:tab w:val="left"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Změnu těchto skutečností je povinen Podnájemce Nájemci bezodkladně oznámit. Nájemce má právo v případě zrušení registrace k plátcovství daně z přidané hodnoty v České republice u Podnájemce ukončit tuto smlouvu v souladu s čl. IV odst. </w:t>
      </w:r>
      <w:proofErr w:type="gramStart"/>
      <w:r w:rsidRPr="00A76121">
        <w:rPr>
          <w:rFonts w:asciiTheme="minorHAnsi" w:hAnsiTheme="minorHAnsi" w:cstheme="minorHAnsi"/>
          <w:sz w:val="22"/>
          <w:szCs w:val="22"/>
        </w:rPr>
        <w:t>3b</w:t>
      </w:r>
      <w:proofErr w:type="gramEnd"/>
      <w:r w:rsidRPr="00A76121">
        <w:rPr>
          <w:rFonts w:asciiTheme="minorHAnsi" w:hAnsiTheme="minorHAnsi" w:cstheme="minorHAnsi"/>
          <w:sz w:val="22"/>
          <w:szCs w:val="22"/>
        </w:rPr>
        <w:t>.</w:t>
      </w:r>
    </w:p>
    <w:p w14:paraId="575D1B5E" w14:textId="37F96786" w:rsidR="00BB2196" w:rsidRPr="00712375" w:rsidRDefault="00185C75" w:rsidP="00712375">
      <w:pPr>
        <w:widowControl/>
        <w:numPr>
          <w:ilvl w:val="0"/>
          <w:numId w:val="4"/>
        </w:numPr>
        <w:adjustRightInd/>
        <w:spacing w:before="120"/>
        <w:ind w:left="703" w:hanging="357"/>
        <w:textAlignment w:val="auto"/>
        <w:rPr>
          <w:rFonts w:asciiTheme="minorHAnsi" w:hAnsiTheme="minorHAnsi" w:cstheme="minorHAnsi"/>
          <w:b/>
          <w:bCs/>
          <w:sz w:val="22"/>
          <w:szCs w:val="22"/>
        </w:rPr>
      </w:pPr>
      <w:r w:rsidRPr="00A76121">
        <w:rPr>
          <w:rFonts w:asciiTheme="minorHAnsi" w:hAnsiTheme="minorHAnsi" w:cstheme="minorHAnsi"/>
          <w:sz w:val="22"/>
          <w:szCs w:val="22"/>
        </w:rPr>
        <w:t xml:space="preserve">Smluvní nájemné se stanoví dohodou smluvních </w:t>
      </w:r>
      <w:r w:rsidR="00B6697C">
        <w:rPr>
          <w:rFonts w:asciiTheme="minorHAnsi" w:hAnsiTheme="minorHAnsi" w:cstheme="minorHAnsi"/>
          <w:sz w:val="22"/>
          <w:szCs w:val="22"/>
        </w:rPr>
        <w:t xml:space="preserve">stran ve výši </w:t>
      </w:r>
      <w:r w:rsidR="00B6697C" w:rsidRPr="00AA6B7E">
        <w:rPr>
          <w:rFonts w:asciiTheme="minorHAnsi" w:hAnsiTheme="minorHAnsi" w:cstheme="minorHAnsi"/>
          <w:b/>
          <w:bCs/>
          <w:sz w:val="22"/>
          <w:szCs w:val="22"/>
        </w:rPr>
        <w:t>3 500,-Kč/m2/rok</w:t>
      </w:r>
      <w:r w:rsidR="00344F7D" w:rsidRPr="00AA6B7E">
        <w:rPr>
          <w:rFonts w:asciiTheme="minorHAnsi" w:hAnsiTheme="minorHAnsi" w:cstheme="minorHAnsi"/>
          <w:b/>
          <w:bCs/>
          <w:sz w:val="22"/>
          <w:szCs w:val="22"/>
        </w:rPr>
        <w:t xml:space="preserve"> za</w:t>
      </w:r>
      <w:r w:rsidR="00706F23">
        <w:rPr>
          <w:rFonts w:asciiTheme="minorHAnsi" w:hAnsiTheme="minorHAnsi" w:cstheme="minorHAnsi"/>
          <w:b/>
          <w:bCs/>
          <w:sz w:val="22"/>
          <w:szCs w:val="22"/>
        </w:rPr>
        <w:t xml:space="preserve"> kancelářské prostory</w:t>
      </w:r>
      <w:r w:rsidR="00344F7D" w:rsidRPr="00AA6B7E">
        <w:rPr>
          <w:rFonts w:asciiTheme="minorHAnsi" w:hAnsiTheme="minorHAnsi" w:cstheme="minorHAnsi"/>
          <w:b/>
          <w:bCs/>
          <w:sz w:val="22"/>
          <w:szCs w:val="22"/>
        </w:rPr>
        <w:t xml:space="preserve"> </w:t>
      </w:r>
    </w:p>
    <w:p w14:paraId="2802E38A" w14:textId="11D299A5"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V takto stanovené výši nájemného je zahrnuto:</w:t>
      </w:r>
    </w:p>
    <w:p w14:paraId="11DFFE27"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přístup ke službám sítě internet v garantované rychlosti 5 Mbps a jedna veřejná IP adresa</w:t>
      </w:r>
    </w:p>
    <w:p w14:paraId="5925C98D" w14:textId="0523393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 xml:space="preserve">zasedací místnosti v rozsahu </w:t>
      </w:r>
      <w:r w:rsidR="00AC27BB" w:rsidRPr="00A76121">
        <w:rPr>
          <w:rFonts w:asciiTheme="minorHAnsi" w:hAnsiTheme="minorHAnsi" w:cstheme="minorHAnsi"/>
          <w:sz w:val="22"/>
          <w:szCs w:val="22"/>
        </w:rPr>
        <w:t>8</w:t>
      </w:r>
      <w:r w:rsidRPr="00A76121">
        <w:rPr>
          <w:rFonts w:asciiTheme="minorHAnsi" w:hAnsiTheme="minorHAnsi" w:cstheme="minorHAnsi"/>
          <w:sz w:val="22"/>
          <w:szCs w:val="22"/>
        </w:rPr>
        <w:t xml:space="preserve"> hod./měsíc </w:t>
      </w:r>
    </w:p>
    <w:p w14:paraId="52D2FD8D"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ostraha objektu</w:t>
      </w:r>
    </w:p>
    <w:p w14:paraId="0355FCD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poštovní schránka</w:t>
      </w:r>
    </w:p>
    <w:p w14:paraId="14D280A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telefonní přístroj</w:t>
      </w:r>
    </w:p>
    <w:p w14:paraId="6A9F573E" w14:textId="7560EF54"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služby recepce</w:t>
      </w:r>
      <w:r w:rsidR="00BB2196">
        <w:rPr>
          <w:rFonts w:asciiTheme="minorHAnsi" w:hAnsiTheme="minorHAnsi" w:cstheme="minorHAnsi"/>
          <w:sz w:val="22"/>
          <w:szCs w:val="22"/>
        </w:rPr>
        <w:t xml:space="preserve"> v areálu</w:t>
      </w:r>
    </w:p>
    <w:p w14:paraId="7DE2E306"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provoz a údržba (výtahy, kotelna, UPS, diesel agregát, klimatizace, vzduchotechnika, </w:t>
      </w:r>
      <w:proofErr w:type="spellStart"/>
      <w:r w:rsidRPr="00A76121">
        <w:rPr>
          <w:rFonts w:asciiTheme="minorHAnsi" w:hAnsiTheme="minorHAnsi" w:cstheme="minorHAnsi"/>
          <w:sz w:val="22"/>
          <w:szCs w:val="22"/>
        </w:rPr>
        <w:t>chillery</w:t>
      </w:r>
      <w:proofErr w:type="spellEnd"/>
      <w:r w:rsidRPr="00A76121">
        <w:rPr>
          <w:rFonts w:asciiTheme="minorHAnsi" w:hAnsiTheme="minorHAnsi" w:cstheme="minorHAnsi"/>
          <w:sz w:val="22"/>
          <w:szCs w:val="22"/>
        </w:rPr>
        <w:t>, tepelná čerpadla, EPS, EZS, závory, přístupový systém, hasičské přístroje, správa technických zařízení sloužících výhradně pro provoz budovy)</w:t>
      </w:r>
    </w:p>
    <w:p w14:paraId="042C66E7" w14:textId="21FB0F94"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Služby nad rámec stanovený v nájmu, budou fakturovány dle aktuálního ceníku internetu, zasedacích místností, přednáškového sálu a skutečných nákladů na poradenské služby.</w:t>
      </w:r>
    </w:p>
    <w:p w14:paraId="36745A00" w14:textId="77777777"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Takto stanovené nájemné nezahrnuje DPH, které je Podnájemce povinen hradit spolu s nájemným ve výši odpovídající aktuálním platným právním předpisům.</w:t>
      </w:r>
    </w:p>
    <w:p w14:paraId="219B4097" w14:textId="77777777" w:rsidR="001432EF" w:rsidRPr="00A76121" w:rsidRDefault="001432EF"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Smluvní nájemné za užívání:</w:t>
      </w:r>
    </w:p>
    <w:p w14:paraId="5C09A03E" w14:textId="77777777"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technické místnosti se stanoví dohodou smluvních stran ve výši </w:t>
      </w:r>
      <w:r w:rsidR="005D0C51" w:rsidRPr="001C451E">
        <w:rPr>
          <w:rFonts w:asciiTheme="minorHAnsi" w:hAnsiTheme="minorHAnsi" w:cstheme="minorHAnsi"/>
          <w:sz w:val="22"/>
          <w:szCs w:val="22"/>
        </w:rPr>
        <w:t>1 080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8555DFC" w14:textId="77777777"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skladu a archívu se stanoví dohodou smluvních stran ve výši </w:t>
      </w:r>
      <w:r w:rsidR="005D0C51" w:rsidRPr="001C451E">
        <w:rPr>
          <w:rFonts w:asciiTheme="minorHAnsi" w:hAnsiTheme="minorHAnsi" w:cstheme="minorHAnsi"/>
          <w:sz w:val="22"/>
          <w:szCs w:val="22"/>
        </w:rPr>
        <w:t>1 080,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E038939" w14:textId="77777777" w:rsidR="006E7FB9" w:rsidRPr="001C451E" w:rsidRDefault="006E7FB9"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lastRenderedPageBreak/>
        <w:t xml:space="preserve">zasedací místnosti se stanoví dohodou smluvních stran ve výši </w:t>
      </w:r>
      <w:r w:rsidR="005D0C51" w:rsidRPr="001C451E">
        <w:rPr>
          <w:rFonts w:asciiTheme="minorHAnsi" w:hAnsiTheme="minorHAnsi" w:cstheme="minorHAnsi"/>
          <w:sz w:val="22"/>
          <w:szCs w:val="22"/>
        </w:rPr>
        <w:t>2 600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8B4597F" w14:textId="77777777" w:rsidR="001432EF" w:rsidRPr="00A76121" w:rsidRDefault="001432EF" w:rsidP="00D76D4A">
      <w:pPr>
        <w:widowControl/>
        <w:numPr>
          <w:ilvl w:val="1"/>
          <w:numId w:val="4"/>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terasy se stanoví dohodou smluvních stran ve výši 200,- 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9DA5ED6" w14:textId="79E345B2"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Smluvní nájem za jedno parkovací místo se sjednává ve výši </w:t>
      </w:r>
      <w:r w:rsidR="001B2E9A">
        <w:rPr>
          <w:rFonts w:asciiTheme="minorHAnsi" w:hAnsiTheme="minorHAnsi" w:cstheme="minorHAnsi"/>
          <w:sz w:val="22"/>
          <w:szCs w:val="22"/>
        </w:rPr>
        <w:t>10</w:t>
      </w:r>
      <w:r w:rsidRPr="00A76121">
        <w:rPr>
          <w:rFonts w:asciiTheme="minorHAnsi" w:hAnsiTheme="minorHAnsi" w:cstheme="minorHAnsi"/>
          <w:sz w:val="22"/>
          <w:szCs w:val="22"/>
        </w:rPr>
        <w:t>00,-Kč</w:t>
      </w:r>
      <w:r w:rsidRPr="00A76121">
        <w:rPr>
          <w:rFonts w:asciiTheme="minorHAnsi" w:hAnsiTheme="minorHAnsi" w:cstheme="minorHAnsi"/>
          <w:b/>
          <w:sz w:val="22"/>
          <w:szCs w:val="22"/>
        </w:rPr>
        <w:t>/</w:t>
      </w:r>
      <w:r w:rsidRPr="00A76121">
        <w:rPr>
          <w:rFonts w:asciiTheme="minorHAnsi" w:hAnsiTheme="minorHAnsi" w:cstheme="minorHAnsi"/>
          <w:sz w:val="22"/>
          <w:szCs w:val="22"/>
        </w:rPr>
        <w:t xml:space="preserve">měsíc/garážové vyhrazené parkovací místo a </w:t>
      </w:r>
      <w:r w:rsidR="001B2E9A">
        <w:rPr>
          <w:rFonts w:asciiTheme="minorHAnsi" w:hAnsiTheme="minorHAnsi" w:cstheme="minorHAnsi"/>
          <w:sz w:val="22"/>
          <w:szCs w:val="22"/>
        </w:rPr>
        <w:t>5</w:t>
      </w:r>
      <w:r w:rsidRPr="00A76121">
        <w:rPr>
          <w:rFonts w:asciiTheme="minorHAnsi" w:hAnsiTheme="minorHAnsi" w:cstheme="minorHAnsi"/>
          <w:sz w:val="22"/>
          <w:szCs w:val="22"/>
        </w:rPr>
        <w:t>00,-Kč/měsíc/venkovní vyhrazené parkovací místo. K venkovnímu parkovacímu místu bude jednorázově připočten zřizovací poplatek ve výši 1 000,-Kč/parkovací místo. Takto stanovené nájemné nezahrnuje DPH, které je podnájemce povinen hradit spolu s nájemným ve výši odpovídající aktuálním platným právním předpisům.</w:t>
      </w:r>
    </w:p>
    <w:p w14:paraId="797521B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Nájemné je splatné čtvrtletně (kalendářní čtvrtletí). Výše čtvrtletní splátky bude </w:t>
      </w:r>
      <w:r w:rsidR="005D0C51" w:rsidRPr="00A76121">
        <w:rPr>
          <w:rFonts w:asciiTheme="minorHAnsi" w:hAnsiTheme="minorHAnsi" w:cstheme="minorHAnsi"/>
          <w:sz w:val="22"/>
          <w:szCs w:val="22"/>
        </w:rPr>
        <w:t>uhrazena</w:t>
      </w:r>
      <w:r w:rsidRPr="00A76121">
        <w:rPr>
          <w:rFonts w:asciiTheme="minorHAnsi" w:hAnsiTheme="minorHAnsi" w:cstheme="minorHAnsi"/>
          <w:sz w:val="22"/>
          <w:szCs w:val="22"/>
        </w:rPr>
        <w:t xml:space="preserve"> na účet Nájemce vedený u Raiffeisenbank a.s., </w:t>
      </w:r>
      <w:proofErr w:type="spellStart"/>
      <w:r w:rsidRPr="00A76121">
        <w:rPr>
          <w:rFonts w:asciiTheme="minorHAnsi" w:hAnsiTheme="minorHAnsi" w:cstheme="minorHAnsi"/>
          <w:sz w:val="22"/>
          <w:szCs w:val="22"/>
        </w:rPr>
        <w:t>č.ú</w:t>
      </w:r>
      <w:proofErr w:type="spellEnd"/>
      <w:r w:rsidRPr="00A76121">
        <w:rPr>
          <w:rFonts w:asciiTheme="minorHAnsi" w:hAnsiTheme="minorHAnsi" w:cstheme="minorHAnsi"/>
          <w:sz w:val="22"/>
          <w:szCs w:val="22"/>
        </w:rPr>
        <w:t>. 5268368052/5500.</w:t>
      </w:r>
    </w:p>
    <w:p w14:paraId="1D9A570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Účastníci Smlouvy se dohodli, že za den uskutečnění zdanitelného plnění budou považovat vždy první den prvního měsíce toho kterého kalendářního čtvrtletí. </w:t>
      </w:r>
    </w:p>
    <w:p w14:paraId="45084A6E"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Platby za nájemné budou hrazeny na základě </w:t>
      </w:r>
      <w:r w:rsidR="00707610" w:rsidRPr="00A76121">
        <w:rPr>
          <w:rFonts w:asciiTheme="minorHAnsi" w:hAnsiTheme="minorHAnsi" w:cstheme="minorHAnsi"/>
          <w:sz w:val="22"/>
          <w:szCs w:val="22"/>
        </w:rPr>
        <w:t>daňového dokladu</w:t>
      </w:r>
      <w:r w:rsidRPr="00A76121">
        <w:rPr>
          <w:rFonts w:asciiTheme="minorHAnsi" w:hAnsiTheme="minorHAnsi" w:cstheme="minorHAnsi"/>
          <w:sz w:val="22"/>
          <w:szCs w:val="22"/>
        </w:rPr>
        <w:t xml:space="preserve"> Nájemce, vystavené v souladu s výše uvedeným smluvním ujednáním a v souladu s obecně platnými právními předpisy, zejména se závaznými ustanoveními zákona o DPH. Smluvní strany se dohodly na době splatnosti těchto faktur na 1</w:t>
      </w:r>
      <w:r w:rsidR="00707610" w:rsidRPr="00A76121">
        <w:rPr>
          <w:rFonts w:asciiTheme="minorHAnsi" w:hAnsiTheme="minorHAnsi" w:cstheme="minorHAnsi"/>
          <w:sz w:val="22"/>
          <w:szCs w:val="22"/>
        </w:rPr>
        <w:t>4</w:t>
      </w:r>
      <w:r w:rsidRPr="00A76121">
        <w:rPr>
          <w:rFonts w:asciiTheme="minorHAnsi" w:hAnsiTheme="minorHAnsi" w:cstheme="minorHAnsi"/>
          <w:sz w:val="22"/>
          <w:szCs w:val="22"/>
        </w:rPr>
        <w:t xml:space="preserve"> dnů ode dne uskutečnění zdanitelného plnění. Za splnění dohodnuté lhůty splatnosti se pro účely této smlouvy rozumí den odepsání fakturované částky z účtu Podnájemce. </w:t>
      </w:r>
    </w:p>
    <w:p w14:paraId="6A1C36F9" w14:textId="11BA2DCD"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za energie a služby bude účtována zálohově</w:t>
      </w:r>
      <w:r w:rsidR="00946A66" w:rsidRPr="00A76121">
        <w:rPr>
          <w:rFonts w:asciiTheme="minorHAnsi" w:hAnsiTheme="minorHAnsi" w:cstheme="minorHAnsi"/>
          <w:sz w:val="22"/>
          <w:szCs w:val="22"/>
        </w:rPr>
        <w:t>, a to ve výši zálohy</w:t>
      </w:r>
      <w:r w:rsidR="009C0C73" w:rsidRPr="00A76121">
        <w:rPr>
          <w:rFonts w:asciiTheme="minorHAnsi" w:hAnsiTheme="minorHAnsi" w:cstheme="minorHAnsi"/>
          <w:sz w:val="22"/>
          <w:szCs w:val="22"/>
        </w:rPr>
        <w:t xml:space="preserve"> </w:t>
      </w:r>
      <w:r w:rsidR="000E59D2">
        <w:rPr>
          <w:rFonts w:asciiTheme="minorHAnsi" w:hAnsiTheme="minorHAnsi" w:cstheme="minorHAnsi"/>
          <w:b/>
          <w:sz w:val="22"/>
          <w:szCs w:val="22"/>
        </w:rPr>
        <w:t xml:space="preserve">5 800,- Kč </w:t>
      </w:r>
      <w:r w:rsidR="009C0C73" w:rsidRPr="00B91891">
        <w:rPr>
          <w:rFonts w:asciiTheme="minorHAnsi" w:hAnsiTheme="minorHAnsi" w:cstheme="minorHAnsi"/>
          <w:sz w:val="22"/>
          <w:szCs w:val="22"/>
        </w:rPr>
        <w:t>čtvrtletně</w:t>
      </w:r>
      <w:r w:rsidR="009C0C73" w:rsidRPr="00A76121">
        <w:rPr>
          <w:rFonts w:asciiTheme="minorHAnsi" w:hAnsiTheme="minorHAnsi" w:cstheme="minorHAnsi"/>
          <w:sz w:val="22"/>
          <w:szCs w:val="22"/>
        </w:rPr>
        <w:t xml:space="preserve"> </w:t>
      </w:r>
      <w:r w:rsidRPr="00A76121">
        <w:rPr>
          <w:rFonts w:asciiTheme="minorHAnsi" w:hAnsiTheme="minorHAnsi" w:cstheme="minorHAnsi"/>
          <w:sz w:val="22"/>
          <w:szCs w:val="22"/>
        </w:rPr>
        <w:t>a následně vyúčtována dle skutečných nákladů příslušného objektu, a to níže sjednaným způsobem:</w:t>
      </w:r>
    </w:p>
    <w:p w14:paraId="5775E691"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Vyúčtovávány budou následující vstupní náklady a služby: Elektrická energie, plyn (ohřev TUV, vytápění), vodné a stočné, odvoz odpadů, umývání oken, úklid chodeb, společných prostor, kuchyněk a sociálních zařízení.</w:t>
      </w:r>
    </w:p>
    <w:p w14:paraId="611B2908"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w:t>
      </w:r>
      <w:proofErr w:type="gramStart"/>
      <w:r w:rsidRPr="00A76121">
        <w:rPr>
          <w:rFonts w:asciiTheme="minorHAnsi" w:hAnsiTheme="minorHAnsi" w:cstheme="minorHAnsi"/>
          <w:sz w:val="22"/>
          <w:szCs w:val="22"/>
        </w:rPr>
        <w:t>15-tému</w:t>
      </w:r>
      <w:proofErr w:type="gramEnd"/>
      <w:r w:rsidRPr="00A76121">
        <w:rPr>
          <w:rFonts w:asciiTheme="minorHAnsi" w:hAnsiTheme="minorHAnsi" w:cstheme="minorHAnsi"/>
          <w:sz w:val="22"/>
          <w:szCs w:val="22"/>
        </w:rPr>
        <w:t xml:space="preserve"> dni druhého měsíce kalendářního čtvrtletí. Náležitosti DPH se budou řídit aktuálním zněním příslušné závazné legislativy. </w:t>
      </w:r>
    </w:p>
    <w:p w14:paraId="6A02085F"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dle bodu 8.2. budou Podnájemci účtovány v poměru pronajaté kancelářské plochy k celkové pronajímatelné ploše předmětu podnájmu.</w:t>
      </w:r>
    </w:p>
    <w:p w14:paraId="6B081700" w14:textId="77777777" w:rsidR="00185C75" w:rsidRPr="00A76121" w:rsidRDefault="00185C75" w:rsidP="007F09A9">
      <w:pPr>
        <w:widowControl/>
        <w:numPr>
          <w:ilvl w:val="2"/>
          <w:numId w:val="4"/>
        </w:numPr>
        <w:adjustRightInd/>
        <w:spacing w:before="120"/>
        <w:ind w:left="1701" w:hanging="567"/>
        <w:textAlignment w:val="auto"/>
        <w:rPr>
          <w:rFonts w:asciiTheme="minorHAnsi" w:hAnsiTheme="minorHAnsi" w:cstheme="minorHAnsi"/>
          <w:sz w:val="22"/>
          <w:szCs w:val="22"/>
        </w:rPr>
      </w:pPr>
      <w:r w:rsidRPr="00A76121">
        <w:rPr>
          <w:rFonts w:asciiTheme="minorHAnsi" w:hAnsiTheme="minorHAnsi" w:cstheme="minorHAnsi"/>
          <w:sz w:val="22"/>
          <w:szCs w:val="22"/>
        </w:rPr>
        <w:lastRenderedPageBreak/>
        <w:t>Bude-li to technicky možné, bude vyúčtování na vstupu vycházet z údajů podružných měřidel v rámci nejbližšího měřícího bodu budovy, vždy pro příslušnou část předmětu podnájmu.</w:t>
      </w:r>
    </w:p>
    <w:p w14:paraId="306749D2"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Na Podnájemce nebudou přenášeny náklady na pojištění nemovitosti.</w:t>
      </w:r>
    </w:p>
    <w:p w14:paraId="0587C9A5"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 xml:space="preserve">Další individuálně sjednané služby zprostředkované Nájemcem (např. úklid předmětu nájmu, datové služby apod.) budou </w:t>
      </w:r>
      <w:proofErr w:type="spellStart"/>
      <w:r w:rsidRPr="00A76121">
        <w:rPr>
          <w:rFonts w:asciiTheme="minorHAnsi" w:hAnsiTheme="minorHAnsi" w:cstheme="minorHAnsi"/>
          <w:sz w:val="22"/>
          <w:szCs w:val="22"/>
        </w:rPr>
        <w:t>refakturovány</w:t>
      </w:r>
      <w:proofErr w:type="spellEnd"/>
      <w:r w:rsidRPr="00A76121">
        <w:rPr>
          <w:rFonts w:asciiTheme="minorHAnsi" w:hAnsiTheme="minorHAnsi" w:cstheme="minorHAnsi"/>
          <w:sz w:val="22"/>
          <w:szCs w:val="22"/>
        </w:rPr>
        <w:t xml:space="preserve"> bez dalších příplatků či provizí.</w:t>
      </w:r>
    </w:p>
    <w:p w14:paraId="454F75F0" w14:textId="29CA346A"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na ostatní služby dle bodu 8.1. a současně neuvedené v bodu 8.2. tohoto článku smlouvy budou účtovány rovněž zálohově,</w:t>
      </w:r>
      <w:r w:rsidR="00946A66" w:rsidRPr="00A76121">
        <w:rPr>
          <w:rFonts w:asciiTheme="minorHAnsi" w:hAnsiTheme="minorHAnsi" w:cstheme="minorHAnsi"/>
          <w:sz w:val="22"/>
          <w:szCs w:val="22"/>
        </w:rPr>
        <w:t xml:space="preserve"> a to ve výši </w:t>
      </w:r>
      <w:r w:rsidR="00946A66" w:rsidRPr="00B91891">
        <w:rPr>
          <w:rFonts w:asciiTheme="minorHAnsi" w:hAnsiTheme="minorHAnsi" w:cstheme="minorHAnsi"/>
          <w:sz w:val="22"/>
          <w:szCs w:val="22"/>
        </w:rPr>
        <w:t xml:space="preserve">zálohy </w:t>
      </w:r>
      <w:r w:rsidR="000E59D2">
        <w:rPr>
          <w:rFonts w:asciiTheme="minorHAnsi" w:hAnsiTheme="minorHAnsi" w:cstheme="minorHAnsi"/>
          <w:b/>
          <w:sz w:val="22"/>
          <w:szCs w:val="22"/>
        </w:rPr>
        <w:t xml:space="preserve">1 800,- Kč </w:t>
      </w:r>
      <w:r w:rsidR="009C0C73" w:rsidRPr="00A76121">
        <w:rPr>
          <w:rFonts w:asciiTheme="minorHAnsi" w:hAnsiTheme="minorHAnsi" w:cstheme="minorHAnsi"/>
          <w:sz w:val="22"/>
          <w:szCs w:val="22"/>
        </w:rPr>
        <w:t xml:space="preserve">čtvrtletně </w:t>
      </w:r>
      <w:r w:rsidRPr="00A76121">
        <w:rPr>
          <w:rFonts w:asciiTheme="minorHAnsi" w:hAnsiTheme="minorHAnsi" w:cstheme="minorHAnsi"/>
          <w:sz w:val="22"/>
          <w:szCs w:val="22"/>
        </w:rPr>
        <w:t xml:space="preserve">avšak vyúčtovány pouze 1 x za rok. Zálohy na energie a zálohy na ostatní služby budou na vystaveném daňovém dokladu Nájemce uváděny odděleně. </w:t>
      </w:r>
    </w:p>
    <w:p w14:paraId="146C5E78"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6FA14F65" w14:textId="43AE695F"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w:t>
      </w:r>
      <w:r w:rsidR="006E64B1" w:rsidRPr="00A76121">
        <w:rPr>
          <w:rFonts w:asciiTheme="minorHAnsi" w:hAnsiTheme="minorHAnsi" w:cstheme="minorHAnsi"/>
          <w:sz w:val="22"/>
          <w:szCs w:val="22"/>
        </w:rPr>
        <w:t>é nejdříve od počátku roku 20</w:t>
      </w:r>
      <w:r w:rsidR="00825680">
        <w:rPr>
          <w:rFonts w:asciiTheme="minorHAnsi" w:hAnsiTheme="minorHAnsi" w:cstheme="minorHAnsi"/>
          <w:sz w:val="22"/>
          <w:szCs w:val="22"/>
        </w:rPr>
        <w:t>20</w:t>
      </w:r>
      <w:r w:rsidRPr="00A76121">
        <w:rPr>
          <w:rFonts w:asciiTheme="minorHAnsi" w:hAnsiTheme="minorHAnsi" w:cstheme="minorHAnsi"/>
          <w:sz w:val="22"/>
          <w:szCs w:val="22"/>
        </w:rPr>
        <w:t>. Tato každoroční úprava výše nájemného vyplývá přímo z této smlouvy a není o ní zapotřebí uzavírat dodatek k této smlouvě.</w:t>
      </w:r>
    </w:p>
    <w:p w14:paraId="1A6FBEAB" w14:textId="77777777" w:rsidR="00785177" w:rsidRPr="00A76121" w:rsidRDefault="00785177" w:rsidP="00785177">
      <w:pPr>
        <w:spacing w:before="120"/>
        <w:rPr>
          <w:rFonts w:asciiTheme="minorHAnsi" w:hAnsiTheme="minorHAnsi" w:cstheme="minorHAnsi"/>
          <w:sz w:val="22"/>
          <w:szCs w:val="22"/>
        </w:rPr>
      </w:pPr>
    </w:p>
    <w:p w14:paraId="4BF26C0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w:t>
      </w:r>
    </w:p>
    <w:p w14:paraId="2E27347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Nájemce</w:t>
      </w:r>
    </w:p>
    <w:p w14:paraId="31139C1B"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v součinnosti s vlastníkem nemovitosti zajišťovat, aby prostory byly udržovány ve stavu způsobilém ke smluvenému užívání. </w:t>
      </w:r>
    </w:p>
    <w:p w14:paraId="58589578"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provádět nutné opravy předmětných prostor přesahující rámec obvyklé údržby v přiměřené lhůtě poté, co mu tato potřeba oprav byla písemně Podnájemcem oznámena. </w:t>
      </w:r>
    </w:p>
    <w:p w14:paraId="596AF861"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oprávněn požadovat </w:t>
      </w:r>
      <w:r w:rsidRPr="00A76121">
        <w:rPr>
          <w:rFonts w:asciiTheme="minorHAnsi" w:hAnsiTheme="minorHAnsi" w:cstheme="minorHAnsi"/>
          <w:color w:val="000000"/>
          <w:sz w:val="22"/>
          <w:szCs w:val="22"/>
        </w:rPr>
        <w:t>v průběhu pracovní doby podnájemce</w:t>
      </w:r>
      <w:r w:rsidRPr="00A76121">
        <w:rPr>
          <w:rFonts w:asciiTheme="minorHAnsi" w:hAnsiTheme="minorHAnsi" w:cstheme="minorHAnsi"/>
          <w:sz w:val="22"/>
          <w:szCs w:val="22"/>
        </w:rPr>
        <w:t xml:space="preserve"> vstup do prostor za účelem kontroly, zda je Podnájemce užívá řádným způsobem a k účelu uvedenému ve </w:t>
      </w:r>
      <w:r w:rsidRPr="00A76121">
        <w:rPr>
          <w:rFonts w:asciiTheme="minorHAnsi" w:hAnsiTheme="minorHAnsi" w:cstheme="minorHAnsi"/>
          <w:sz w:val="22"/>
          <w:szCs w:val="22"/>
        </w:rPr>
        <w:lastRenderedPageBreak/>
        <w:t>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w:t>
      </w:r>
      <w:r w:rsidR="00A778E0" w:rsidRPr="00A76121">
        <w:rPr>
          <w:rFonts w:asciiTheme="minorHAnsi" w:hAnsiTheme="minorHAnsi" w:cstheme="minorHAnsi"/>
          <w:sz w:val="22"/>
          <w:szCs w:val="22"/>
        </w:rPr>
        <w:t xml:space="preserve"> </w:t>
      </w:r>
      <w:r w:rsidRPr="00A76121">
        <w:rPr>
          <w:rFonts w:asciiTheme="minorHAnsi" w:hAnsiTheme="minorHAnsi" w:cstheme="minorHAnsi"/>
          <w:sz w:val="22"/>
          <w:szCs w:val="22"/>
        </w:rPr>
        <w:t>(dále jen „občanský zákoník“) způsobem obvyklým pro utajování takových informací, pokud nebude výslovně sjednáno jinak.</w:t>
      </w:r>
    </w:p>
    <w:p w14:paraId="77C78EA1" w14:textId="64D24AE9"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14:paraId="3DB7BE2F" w14:textId="77777777" w:rsidR="0086629F" w:rsidRPr="00A76121" w:rsidRDefault="0086629F"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Nájemce se zavazuje zajistit přístupnost předmětu podnájmu 24 hod denně včetně svátků, sobot a nedělí.</w:t>
      </w:r>
    </w:p>
    <w:p w14:paraId="4D07E91D" w14:textId="77777777" w:rsidR="00785177" w:rsidRPr="00A76121" w:rsidRDefault="00785177" w:rsidP="00785177">
      <w:pPr>
        <w:rPr>
          <w:rFonts w:asciiTheme="minorHAnsi" w:hAnsiTheme="minorHAnsi" w:cstheme="minorHAnsi"/>
          <w:sz w:val="22"/>
          <w:szCs w:val="22"/>
        </w:rPr>
      </w:pPr>
    </w:p>
    <w:p w14:paraId="4E921D4E"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w:t>
      </w:r>
    </w:p>
    <w:p w14:paraId="567B0CE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Podnájemce</w:t>
      </w:r>
    </w:p>
    <w:p w14:paraId="49AA01E2"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oprávněn užívat předmětné prostory v souladu s jejich stavebním určením k účelu uvedenému ve Smlouvě. </w:t>
      </w:r>
    </w:p>
    <w:p w14:paraId="1A171565" w14:textId="197E49F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včas a řádně platit nájemné a úhradu za ceny služeb, tak jak je uvedeno v článku V. Smlouvy počínaje dnem nabytí účinnosti této smlouvy, a to bez ohledu na </w:t>
      </w:r>
      <w:proofErr w:type="gramStart"/>
      <w:r w:rsidR="00A76121" w:rsidRPr="00A76121">
        <w:rPr>
          <w:rFonts w:asciiTheme="minorHAnsi" w:hAnsiTheme="minorHAnsi" w:cstheme="minorHAnsi"/>
          <w:sz w:val="22"/>
          <w:szCs w:val="22"/>
        </w:rPr>
        <w:t>to</w:t>
      </w:r>
      <w:proofErr w:type="gramEnd"/>
      <w:r w:rsidRPr="00A76121">
        <w:rPr>
          <w:rFonts w:asciiTheme="minorHAnsi" w:hAnsiTheme="minorHAnsi" w:cstheme="minorHAnsi"/>
          <w:sz w:val="22"/>
          <w:szCs w:val="22"/>
        </w:rPr>
        <w:t xml:space="preserve"> zda začne předmět podnájmu případně užívat až později s výjimkou případu, že by nemohl předmět podnájmu užívat z důvodu na straně Nájemce. </w:t>
      </w:r>
    </w:p>
    <w:p w14:paraId="029C7273" w14:textId="4141BBF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zdržet se jakýchkoliv jednání, která by rušila nebo mohla ohrozit výkon ostatních užívacích a nájemních práv v </w:t>
      </w:r>
      <w:r w:rsidR="00784A59" w:rsidRPr="00A76121">
        <w:rPr>
          <w:rFonts w:asciiTheme="minorHAnsi" w:hAnsiTheme="minorHAnsi" w:cstheme="minorHAnsi"/>
          <w:sz w:val="22"/>
          <w:szCs w:val="22"/>
        </w:rPr>
        <w:t xml:space="preserve">Budově Trident a </w:t>
      </w:r>
      <w:proofErr w:type="spellStart"/>
      <w:r w:rsidR="00784A59" w:rsidRPr="00A76121">
        <w:rPr>
          <w:rFonts w:asciiTheme="minorHAnsi" w:hAnsiTheme="minorHAnsi" w:cstheme="minorHAnsi"/>
          <w:sz w:val="22"/>
          <w:szCs w:val="22"/>
        </w:rPr>
        <w:t>Viva</w:t>
      </w:r>
      <w:proofErr w:type="spellEnd"/>
      <w:r w:rsidR="00A76121" w:rsidRPr="00A76121">
        <w:rPr>
          <w:rFonts w:asciiTheme="minorHAnsi" w:hAnsiTheme="minorHAnsi" w:cstheme="minorHAnsi"/>
          <w:sz w:val="22"/>
          <w:szCs w:val="22"/>
        </w:rPr>
        <w:t>.</w:t>
      </w:r>
    </w:p>
    <w:p w14:paraId="46DF6671"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Podnájemce je povinen provádět obvyklou údržbu předmětných prostor. Jakékoliv úpravy nad rámec obvyklé údržby je Podnájemce oprávněn provádět pouze za současného a předchozího souhlasu Nájemce a vlastníka Budovy </w:t>
      </w:r>
      <w:r w:rsidR="00CA3E2B" w:rsidRPr="00A76121">
        <w:rPr>
          <w:rFonts w:asciiTheme="minorHAnsi" w:hAnsiTheme="minorHAnsi" w:cstheme="minorHAnsi"/>
          <w:sz w:val="22"/>
          <w:szCs w:val="22"/>
        </w:rPr>
        <w:t xml:space="preserve">Trident a </w:t>
      </w:r>
      <w:proofErr w:type="spellStart"/>
      <w:r w:rsidR="00CA3E2B" w:rsidRPr="00A76121">
        <w:rPr>
          <w:rFonts w:asciiTheme="minorHAnsi" w:hAnsiTheme="minorHAnsi" w:cstheme="minorHAnsi"/>
          <w:sz w:val="22"/>
          <w:szCs w:val="22"/>
        </w:rPr>
        <w:t>Viva</w:t>
      </w:r>
      <w:proofErr w:type="spellEnd"/>
      <w:r w:rsidRPr="00A76121">
        <w:rPr>
          <w:rFonts w:asciiTheme="minorHAnsi" w:hAnsiTheme="minorHAnsi" w:cstheme="minorHAnsi"/>
          <w:sz w:val="22"/>
          <w:szCs w:val="22"/>
        </w:rPr>
        <w:t xml:space="preserve">. Totéž se vztahuje na </w:t>
      </w:r>
      <w:r w:rsidRPr="00A76121">
        <w:rPr>
          <w:rFonts w:asciiTheme="minorHAnsi" w:hAnsiTheme="minorHAnsi" w:cstheme="minorHAnsi"/>
          <w:color w:val="000000"/>
          <w:sz w:val="22"/>
          <w:szCs w:val="22"/>
        </w:rPr>
        <w:t xml:space="preserve">jakékoliv nevratné změny na vnitřním vybavení, které je součástí předmětu podnájmu. </w:t>
      </w:r>
    </w:p>
    <w:p w14:paraId="0369CD88"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není oprávněn přenechat předmětné prostory nebo jejich část do užívání třetí osobě bez souhlasu Nájemce. </w:t>
      </w:r>
    </w:p>
    <w:p w14:paraId="0CFE81AC"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oznámit Nájemci jakékoliv závady v předmětných prostorách, které přesahují rámec obvyklé údržby. </w:t>
      </w:r>
    </w:p>
    <w:p w14:paraId="1AC15DDB" w14:textId="05E7C20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color w:val="000000"/>
          <w:w w:val="0"/>
          <w:sz w:val="22"/>
          <w:szCs w:val="22"/>
        </w:rPr>
        <w:t>Podnájemce se zavazuje, že nebude provádět žádné změny nebo úpravy, technická zhodnocení, povrchové úpravy a instalace (společně jako "</w:t>
      </w:r>
      <w:r w:rsidRPr="00A76121">
        <w:rPr>
          <w:rFonts w:asciiTheme="minorHAnsi" w:hAnsiTheme="minorHAnsi" w:cstheme="minorHAnsi"/>
          <w:b/>
          <w:bCs/>
          <w:color w:val="000000"/>
          <w:w w:val="0"/>
          <w:sz w:val="22"/>
          <w:szCs w:val="22"/>
        </w:rPr>
        <w:t>Úpravy</w:t>
      </w:r>
      <w:r w:rsidRPr="00A76121">
        <w:rPr>
          <w:rFonts w:asciiTheme="minorHAnsi" w:hAnsiTheme="minorHAnsi" w:cstheme="minorHAnsi"/>
          <w:color w:val="000000"/>
          <w:w w:val="0"/>
          <w:sz w:val="22"/>
          <w:szCs w:val="22"/>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w:t>
      </w:r>
      <w:r w:rsidRPr="00A76121">
        <w:rPr>
          <w:rFonts w:asciiTheme="minorHAnsi" w:hAnsiTheme="minorHAnsi" w:cstheme="minorHAnsi"/>
          <w:color w:val="000000"/>
          <w:w w:val="0"/>
          <w:sz w:val="22"/>
          <w:szCs w:val="22"/>
        </w:rPr>
        <w:lastRenderedPageBreak/>
        <w:t xml:space="preserve">Úpravám, budou veškeré Úpravy prováděny </w:t>
      </w:r>
      <w:r w:rsidRPr="00A76121">
        <w:rPr>
          <w:rFonts w:asciiTheme="minorHAnsi" w:hAnsiTheme="minorHAnsi" w:cstheme="minorHAnsi"/>
          <w:w w:val="0"/>
          <w:sz w:val="22"/>
          <w:szCs w:val="22"/>
        </w:rPr>
        <w:t xml:space="preserve">výhradně na náklady Podnájemce podle kritérií </w:t>
      </w:r>
      <w:r w:rsidRPr="00A76121">
        <w:rPr>
          <w:rStyle w:val="DeltaViewInsertion"/>
          <w:rFonts w:asciiTheme="minorHAnsi" w:hAnsiTheme="minorHAnsi" w:cstheme="minorHAnsi"/>
          <w:color w:val="auto"/>
          <w:w w:val="0"/>
          <w:sz w:val="22"/>
          <w:szCs w:val="22"/>
          <w:u w:val="none"/>
        </w:rPr>
        <w:t xml:space="preserve">a dokumentace </w:t>
      </w:r>
      <w:r w:rsidRPr="00A76121">
        <w:rPr>
          <w:rFonts w:asciiTheme="minorHAnsi" w:hAnsiTheme="minorHAnsi" w:cstheme="minorHAnsi"/>
          <w:w w:val="0"/>
          <w:sz w:val="22"/>
          <w:szCs w:val="22"/>
        </w:rPr>
        <w:t>odsouhlasených Nájemcem</w:t>
      </w:r>
      <w:r w:rsidRPr="00A76121">
        <w:rPr>
          <w:rStyle w:val="DeltaViewInsertion"/>
          <w:rFonts w:asciiTheme="minorHAnsi" w:hAnsiTheme="minorHAnsi" w:cstheme="minorHAnsi"/>
          <w:color w:val="auto"/>
          <w:w w:val="0"/>
          <w:sz w:val="22"/>
          <w:szCs w:val="22"/>
          <w:u w:val="none"/>
        </w:rPr>
        <w:t xml:space="preserve"> řádně a za použití kvalitních materiálů takových typů nezbytných k dosažení vysokého standardu předmětných prostor Podnájemce</w:t>
      </w:r>
      <w:r w:rsidRPr="00A76121">
        <w:rPr>
          <w:rFonts w:asciiTheme="minorHAnsi" w:hAnsiTheme="minorHAnsi" w:cstheme="minorHAnsi"/>
          <w:w w:val="0"/>
          <w:sz w:val="22"/>
          <w:szCs w:val="22"/>
        </w:rPr>
        <w:t xml:space="preserve"> se zavazuje Úpravy provést a dokončit</w:t>
      </w:r>
      <w:r w:rsidR="00A76121" w:rsidRPr="00A76121">
        <w:rPr>
          <w:rFonts w:asciiTheme="minorHAnsi" w:hAnsiTheme="minorHAnsi" w:cstheme="minorHAnsi"/>
          <w:w w:val="0"/>
          <w:sz w:val="22"/>
          <w:szCs w:val="22"/>
        </w:rPr>
        <w:t xml:space="preserve">, </w:t>
      </w:r>
      <w:r w:rsidRPr="00A76121">
        <w:rPr>
          <w:rFonts w:asciiTheme="minorHAnsi" w:hAnsiTheme="minorHAnsi" w:cstheme="minorHAnsi"/>
          <w:w w:val="0"/>
          <w:sz w:val="22"/>
          <w:szCs w:val="22"/>
        </w:rPr>
        <w:t>aniž by jakkoliv omezoval chod Budovy</w:t>
      </w:r>
      <w:r w:rsidR="00CA3E2B" w:rsidRPr="00A76121">
        <w:rPr>
          <w:rFonts w:asciiTheme="minorHAnsi" w:hAnsiTheme="minorHAnsi" w:cstheme="minorHAnsi"/>
          <w:w w:val="0"/>
          <w:sz w:val="22"/>
          <w:szCs w:val="22"/>
        </w:rPr>
        <w:t xml:space="preserve"> Trident a </w:t>
      </w:r>
      <w:proofErr w:type="spellStart"/>
      <w:r w:rsidR="00CA3E2B" w:rsidRPr="00A76121">
        <w:rPr>
          <w:rFonts w:asciiTheme="minorHAnsi" w:hAnsiTheme="minorHAnsi" w:cstheme="minorHAnsi"/>
          <w:w w:val="0"/>
          <w:sz w:val="22"/>
          <w:szCs w:val="22"/>
        </w:rPr>
        <w:t>Viva</w:t>
      </w:r>
      <w:proofErr w:type="spellEnd"/>
      <w:r w:rsidRPr="00A76121">
        <w:rPr>
          <w:rFonts w:asciiTheme="minorHAnsi" w:hAnsiTheme="minorHAnsi" w:cstheme="minorHAnsi"/>
          <w:w w:val="0"/>
          <w:sz w:val="22"/>
          <w:szCs w:val="22"/>
        </w:rPr>
        <w:t xml:space="preserve"> a ostatní nájemce</w:t>
      </w:r>
    </w:p>
    <w:p w14:paraId="073A6125"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Pokud nebylo Smluvními stranami písemně dohodnuto jinak</w:t>
      </w:r>
      <w:r w:rsidRPr="00A76121">
        <w:rPr>
          <w:rStyle w:val="DeltaViewInsertion"/>
          <w:rFonts w:asciiTheme="minorHAnsi" w:hAnsiTheme="minorHAnsi" w:cstheme="minorHAnsi"/>
          <w:color w:val="auto"/>
          <w:w w:val="0"/>
          <w:sz w:val="22"/>
          <w:szCs w:val="22"/>
          <w:u w:val="none"/>
        </w:rPr>
        <w:t xml:space="preserve"> či nebude-li Nájemce Podnájemce písemně instruovat jinak</w:t>
      </w:r>
      <w:r w:rsidRPr="00A76121">
        <w:rPr>
          <w:rFonts w:asciiTheme="minorHAnsi" w:hAnsiTheme="minorHAnsi" w:cstheme="minorHAnsi"/>
          <w:w w:val="0"/>
          <w:sz w:val="22"/>
          <w:szCs w:val="22"/>
        </w:rPr>
        <w:t>, budou jakékoli Úpravy, technická zhodnocení, doplňky a zařízení v předmětném prostoru či na jakémkoliv vybavení předmětných prostor (společně jako "</w:t>
      </w:r>
      <w:r w:rsidRPr="00A76121">
        <w:rPr>
          <w:rFonts w:asciiTheme="minorHAnsi" w:hAnsiTheme="minorHAnsi" w:cstheme="minorHAnsi"/>
          <w:b/>
          <w:bCs/>
          <w:w w:val="0"/>
          <w:sz w:val="22"/>
          <w:szCs w:val="22"/>
        </w:rPr>
        <w:t>Zhodnocení předmětných prostor</w:t>
      </w:r>
      <w:r w:rsidRPr="00A76121">
        <w:rPr>
          <w:rFonts w:asciiTheme="minorHAnsi" w:hAnsiTheme="minorHAnsi" w:cstheme="minorHAnsi"/>
          <w:w w:val="0"/>
          <w:sz w:val="22"/>
          <w:szCs w:val="22"/>
        </w:rPr>
        <w:t xml:space="preserve">") Podnájemcem odstraněny na jeho náklady před ukončením této Smlouvy a Podnájemce předmětné prostory uvede do vhodného stavu tak, aby mohla být dána do podnájmu jinému podnájemci </w:t>
      </w:r>
    </w:p>
    <w:p w14:paraId="65AD7FF6" w14:textId="6655187F"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 xml:space="preserve">Podnájemce je oprávněn umístit v předmětu smlouvy své sídlo, které hodlá </w:t>
      </w:r>
      <w:r w:rsidR="007B159D" w:rsidRPr="00A76121">
        <w:rPr>
          <w:rFonts w:asciiTheme="minorHAnsi" w:hAnsiTheme="minorHAnsi" w:cstheme="minorHAnsi"/>
          <w:w w:val="0"/>
          <w:sz w:val="22"/>
          <w:szCs w:val="22"/>
        </w:rPr>
        <w:t>zapsat do obchodního rejstříku,</w:t>
      </w:r>
      <w:r w:rsidRPr="00A76121">
        <w:rPr>
          <w:rFonts w:asciiTheme="minorHAnsi" w:hAnsiTheme="minorHAnsi" w:cstheme="minorHAnsi"/>
          <w:w w:val="0"/>
          <w:sz w:val="22"/>
          <w:szCs w:val="22"/>
        </w:rPr>
        <w:t xml:space="preserve"> v souladu s příslušnými právními předpisy a se souhlasem vlastníka předmětu smlouvy. Podnájemce je povinen nejpozději do </w:t>
      </w:r>
      <w:r w:rsidR="00784A59" w:rsidRPr="00A76121">
        <w:rPr>
          <w:rFonts w:asciiTheme="minorHAnsi" w:hAnsiTheme="minorHAnsi" w:cstheme="minorHAnsi"/>
          <w:w w:val="0"/>
          <w:sz w:val="22"/>
          <w:szCs w:val="22"/>
        </w:rPr>
        <w:t xml:space="preserve">60 dnů </w:t>
      </w:r>
      <w:r w:rsidRPr="00A76121">
        <w:rPr>
          <w:rFonts w:asciiTheme="minorHAnsi" w:hAnsiTheme="minorHAnsi" w:cstheme="minorHAnsi"/>
          <w:w w:val="0"/>
          <w:sz w:val="22"/>
          <w:szCs w:val="22"/>
        </w:rPr>
        <w:t xml:space="preserve">od ukončení jeho smluvního vztahu k předmětu smlouvy zajistit výmaz svého sídla z předmětného obchodního rejstříku. Nesplní-li podnájemce povinnost uvedenou v předcházející větě tohoto odstavce, je povinen zaplatit </w:t>
      </w:r>
      <w:r w:rsidR="006E64B1" w:rsidRPr="00A76121">
        <w:rPr>
          <w:rFonts w:asciiTheme="minorHAnsi" w:hAnsiTheme="minorHAnsi" w:cstheme="minorHAnsi"/>
          <w:w w:val="0"/>
          <w:sz w:val="22"/>
          <w:szCs w:val="22"/>
        </w:rPr>
        <w:t>nájemci</w:t>
      </w:r>
      <w:r w:rsidRPr="00A76121">
        <w:rPr>
          <w:rFonts w:asciiTheme="minorHAnsi" w:hAnsiTheme="minorHAnsi" w:cstheme="minorHAnsi"/>
          <w:w w:val="0"/>
          <w:sz w:val="22"/>
          <w:szCs w:val="22"/>
        </w:rPr>
        <w:t xml:space="preserve"> smluvní pokutu ve výši </w:t>
      </w:r>
      <w:r w:rsidR="00784A59" w:rsidRPr="00A76121">
        <w:rPr>
          <w:rFonts w:asciiTheme="minorHAnsi" w:hAnsiTheme="minorHAnsi" w:cstheme="minorHAnsi"/>
          <w:w w:val="0"/>
          <w:sz w:val="22"/>
          <w:szCs w:val="22"/>
        </w:rPr>
        <w:t xml:space="preserve">1 000,- </w:t>
      </w:r>
      <w:r w:rsidRPr="00A76121">
        <w:rPr>
          <w:rFonts w:asciiTheme="minorHAnsi" w:hAnsiTheme="minorHAnsi" w:cstheme="minorHAnsi"/>
          <w:w w:val="0"/>
          <w:sz w:val="22"/>
          <w:szCs w:val="22"/>
        </w:rPr>
        <w:t>Kč za každý i jen započatý den prodlení se splním této své povinnosti.</w:t>
      </w:r>
    </w:p>
    <w:p w14:paraId="4C12F10F" w14:textId="2B94863B" w:rsidR="002E55E1" w:rsidRPr="00A76121" w:rsidRDefault="002E55E1"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Podnájemce se zavazuje parkovat na předmětu smlouvy pouze na příslušn</w:t>
      </w:r>
      <w:r w:rsidR="00A76121" w:rsidRPr="00A76121">
        <w:rPr>
          <w:rFonts w:asciiTheme="minorHAnsi" w:hAnsiTheme="minorHAnsi" w:cstheme="minorHAnsi"/>
          <w:w w:val="0"/>
          <w:sz w:val="22"/>
          <w:szCs w:val="22"/>
        </w:rPr>
        <w:t xml:space="preserve">ých </w:t>
      </w:r>
      <w:r w:rsidRPr="00A76121">
        <w:rPr>
          <w:rFonts w:asciiTheme="minorHAnsi" w:hAnsiTheme="minorHAnsi" w:cstheme="minorHAnsi"/>
          <w:w w:val="0"/>
          <w:sz w:val="22"/>
          <w:szCs w:val="22"/>
        </w:rPr>
        <w:t>parkovacím(ch) míst</w:t>
      </w:r>
      <w:r w:rsidR="00A76121" w:rsidRPr="00A76121">
        <w:rPr>
          <w:rFonts w:asciiTheme="minorHAnsi" w:hAnsiTheme="minorHAnsi" w:cstheme="minorHAnsi"/>
          <w:w w:val="0"/>
          <w:sz w:val="22"/>
          <w:szCs w:val="22"/>
        </w:rPr>
        <w:t>ech</w:t>
      </w:r>
      <w:r w:rsidRPr="00A76121">
        <w:rPr>
          <w:rFonts w:asciiTheme="minorHAnsi" w:hAnsiTheme="minorHAnsi" w:cstheme="minorHAnsi"/>
          <w:w w:val="0"/>
          <w:sz w:val="22"/>
          <w:szCs w:val="22"/>
        </w:rPr>
        <w:t>, která má v</w:t>
      </w:r>
      <w:r w:rsidR="00784A59" w:rsidRPr="00A76121">
        <w:rPr>
          <w:rFonts w:asciiTheme="minorHAnsi" w:hAnsiTheme="minorHAnsi" w:cstheme="minorHAnsi"/>
          <w:w w:val="0"/>
          <w:sz w:val="22"/>
          <w:szCs w:val="22"/>
        </w:rPr>
        <w:t xml:space="preserve"> předmětu </w:t>
      </w:r>
      <w:r w:rsidRPr="00A76121">
        <w:rPr>
          <w:rFonts w:asciiTheme="minorHAnsi" w:hAnsiTheme="minorHAnsi" w:cstheme="minorHAnsi"/>
          <w:w w:val="0"/>
          <w:sz w:val="22"/>
          <w:szCs w:val="22"/>
        </w:rPr>
        <w:t>podnájmu dle této Smlouvy a řídit se provozním řádem parkoviště</w:t>
      </w:r>
      <w:r w:rsidR="00282FC8" w:rsidRPr="00A76121">
        <w:rPr>
          <w:rFonts w:asciiTheme="minorHAnsi" w:hAnsiTheme="minorHAnsi" w:cstheme="minorHAnsi"/>
          <w:w w:val="0"/>
          <w:sz w:val="22"/>
          <w:szCs w:val="22"/>
        </w:rPr>
        <w:t xml:space="preserve">. Pro případ porušení této povinnosti sjednávají smluvní strany smluvní pokutu ve výši </w:t>
      </w:r>
      <w:r w:rsidR="00784A59" w:rsidRPr="00A76121">
        <w:rPr>
          <w:rFonts w:asciiTheme="minorHAnsi" w:hAnsiTheme="minorHAnsi" w:cstheme="minorHAnsi"/>
          <w:w w:val="0"/>
          <w:sz w:val="22"/>
          <w:szCs w:val="22"/>
        </w:rPr>
        <w:t xml:space="preserve">1 000,- </w:t>
      </w:r>
      <w:r w:rsidR="00282FC8" w:rsidRPr="00A76121">
        <w:rPr>
          <w:rFonts w:asciiTheme="minorHAnsi" w:hAnsiTheme="minorHAnsi" w:cstheme="minorHAnsi"/>
          <w:w w:val="0"/>
          <w:sz w:val="22"/>
          <w:szCs w:val="22"/>
        </w:rPr>
        <w:t>Kč za každý zjištěný případ porušení.</w:t>
      </w:r>
    </w:p>
    <w:p w14:paraId="0DB6AD7C" w14:textId="77777777" w:rsidR="00282FC8" w:rsidRPr="00A76121" w:rsidRDefault="00282FC8" w:rsidP="00A778E0">
      <w:pPr>
        <w:spacing w:before="120"/>
        <w:ind w:left="709"/>
        <w:rPr>
          <w:rFonts w:asciiTheme="minorHAnsi" w:hAnsiTheme="minorHAnsi" w:cstheme="minorHAnsi"/>
          <w:sz w:val="22"/>
          <w:szCs w:val="22"/>
        </w:rPr>
      </w:pPr>
    </w:p>
    <w:p w14:paraId="342A2A24"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VIII.</w:t>
      </w:r>
    </w:p>
    <w:p w14:paraId="509F747A"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Zvláštní ujednání</w:t>
      </w:r>
    </w:p>
    <w:p w14:paraId="6DFF744C" w14:textId="0DCF2B94" w:rsidR="00785177" w:rsidRPr="00A76121" w:rsidRDefault="00785177" w:rsidP="000C4C99">
      <w:pPr>
        <w:numPr>
          <w:ilvl w:val="0"/>
          <w:numId w:val="9"/>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sidR="009C0C73" w:rsidRPr="00A76121">
        <w:rPr>
          <w:rFonts w:asciiTheme="minorHAnsi" w:hAnsiTheme="minorHAnsi" w:cstheme="minorHAnsi"/>
          <w:color w:val="000000"/>
          <w:sz w:val="22"/>
          <w:szCs w:val="22"/>
        </w:rPr>
        <w:t xml:space="preserve">Budovou </w:t>
      </w:r>
      <w:proofErr w:type="spellStart"/>
      <w:r w:rsidR="009C0C73" w:rsidRPr="00A76121">
        <w:rPr>
          <w:rFonts w:asciiTheme="minorHAnsi" w:hAnsiTheme="minorHAnsi" w:cstheme="minorHAnsi"/>
          <w:color w:val="000000"/>
          <w:sz w:val="22"/>
          <w:szCs w:val="22"/>
        </w:rPr>
        <w:t>Viva</w:t>
      </w:r>
      <w:proofErr w:type="spellEnd"/>
      <w:r w:rsidR="00A92C3B">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Případné umístění dalších firemních označení Podnájemce uvnitř Budovy</w:t>
      </w:r>
      <w:r w:rsidR="009C0C73" w:rsidRPr="00A76121">
        <w:rPr>
          <w:rFonts w:asciiTheme="minorHAnsi" w:hAnsiTheme="minorHAnsi" w:cstheme="minorHAnsi"/>
          <w:color w:val="000000"/>
          <w:sz w:val="22"/>
          <w:szCs w:val="22"/>
        </w:rPr>
        <w:t xml:space="preserve"> </w:t>
      </w:r>
      <w:proofErr w:type="spellStart"/>
      <w:r w:rsidR="009C0C73" w:rsidRPr="00A76121">
        <w:rPr>
          <w:rFonts w:asciiTheme="minorHAnsi" w:hAnsiTheme="minorHAnsi" w:cstheme="minorHAnsi"/>
          <w:color w:val="000000"/>
          <w:sz w:val="22"/>
          <w:szCs w:val="22"/>
        </w:rPr>
        <w:t>Viva</w:t>
      </w:r>
      <w:proofErr w:type="spellEnd"/>
      <w:r w:rsidRPr="00A76121">
        <w:rPr>
          <w:rFonts w:asciiTheme="minorHAnsi" w:hAnsiTheme="minorHAnsi" w:cstheme="minorHAnsi"/>
          <w:color w:val="000000"/>
          <w:sz w:val="22"/>
          <w:szCs w:val="22"/>
        </w:rPr>
        <w:t xml:space="preserve"> bude předmětem dohody mezi Podnájemcem a Nájemcem.</w:t>
      </w:r>
    </w:p>
    <w:p w14:paraId="56C3D6D8" w14:textId="77777777" w:rsidR="000C4C99" w:rsidRPr="00A76121" w:rsidRDefault="000C4C99" w:rsidP="000C4C99">
      <w:pPr>
        <w:spacing w:before="120"/>
        <w:ind w:left="717"/>
        <w:rPr>
          <w:rFonts w:asciiTheme="minorHAnsi" w:hAnsiTheme="minorHAnsi" w:cstheme="minorHAnsi"/>
          <w:color w:val="000000"/>
          <w:sz w:val="22"/>
          <w:szCs w:val="22"/>
        </w:rPr>
      </w:pPr>
    </w:p>
    <w:p w14:paraId="7C1D801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IX.</w:t>
      </w:r>
    </w:p>
    <w:p w14:paraId="12C7F58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Závěrečná ustanovení</w:t>
      </w:r>
    </w:p>
    <w:p w14:paraId="1C24248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si tuto smlouvu řádně přečetly, porozuměly jejímu obsahu a s jejím zněním plně souhlasí, což stvrzují svými podpisy.</w:t>
      </w:r>
    </w:p>
    <w:p w14:paraId="3199FDA6" w14:textId="153AED3B" w:rsidR="00785177" w:rsidRPr="00A76121" w:rsidRDefault="00E94A3B"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lastRenderedPageBreak/>
        <w:t xml:space="preserve">Vzájemná práva a povinnosti, které nejsou v této Smlouvě a obecných smluvních podmínkách (viz příloha č. </w:t>
      </w:r>
      <w:r w:rsidR="000850D8">
        <w:rPr>
          <w:rFonts w:asciiTheme="minorHAnsi" w:hAnsiTheme="minorHAnsi" w:cstheme="minorHAnsi"/>
          <w:color w:val="000000"/>
          <w:sz w:val="22"/>
          <w:szCs w:val="22"/>
        </w:rPr>
        <w:t>3</w:t>
      </w:r>
      <w:r w:rsidRPr="00A76121">
        <w:rPr>
          <w:rFonts w:asciiTheme="minorHAnsi" w:hAnsiTheme="minorHAnsi" w:cstheme="minorHAnsi"/>
          <w:color w:val="000000"/>
          <w:sz w:val="22"/>
          <w:szCs w:val="22"/>
        </w:rPr>
        <w:t xml:space="preserve">) výslovně upravená, </w:t>
      </w:r>
      <w:r w:rsidR="00785177" w:rsidRPr="00A76121">
        <w:rPr>
          <w:rFonts w:asciiTheme="minorHAnsi" w:hAnsiTheme="minorHAnsi" w:cstheme="minorHAnsi"/>
          <w:color w:val="000000"/>
          <w:sz w:val="22"/>
          <w:szCs w:val="22"/>
        </w:rPr>
        <w:t>se řídí příslušnými ustanoveními občanského zákoníku.</w:t>
      </w:r>
    </w:p>
    <w:p w14:paraId="7BA4A264"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Pro účely této smlouvy se vylučuje uzavření této smlouvy (uzavření dodatku k této smlouvě) v důsledku přijetí nabídky jedné strany druhou stranou s jakýmikoliv (i nepodstatnými) odchylkami či dodatky.</w:t>
      </w:r>
    </w:p>
    <w:p w14:paraId="75F6D56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Ustanovení obchodních zvyklostí se pro výklad této smlouvy použijí až po ustanoveních občanského zákoníku či jiných právních předpisů.</w:t>
      </w:r>
    </w:p>
    <w:p w14:paraId="1965D30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podmínky této Smlouvy byly předmětem jejich vzájemných jednání a ústupků, strany plně rozumí jejímu obsahu a podmínkám Smlouvy a mají zájem být jimi vázány.</w:t>
      </w:r>
    </w:p>
    <w:p w14:paraId="725D315E" w14:textId="3F806AED"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w:t>
      </w:r>
      <w:r w:rsidR="00AA5306" w:rsidRPr="00A76121">
        <w:rPr>
          <w:rFonts w:asciiTheme="minorHAnsi" w:hAnsiTheme="minorHAnsi" w:cstheme="minorHAnsi"/>
          <w:color w:val="000000"/>
          <w:sz w:val="22"/>
          <w:szCs w:val="22"/>
        </w:rPr>
        <w:t xml:space="preserve">uva nabývá účinnosti dne </w:t>
      </w:r>
      <w:r w:rsidR="00AA5306" w:rsidRPr="00CF5551">
        <w:rPr>
          <w:rFonts w:asciiTheme="minorHAnsi" w:hAnsiTheme="minorHAnsi" w:cstheme="minorHAnsi"/>
          <w:b/>
          <w:color w:val="000000"/>
          <w:sz w:val="22"/>
          <w:szCs w:val="22"/>
        </w:rPr>
        <w:t>1</w:t>
      </w:r>
      <w:r w:rsidR="00EC31D3" w:rsidRPr="00CF5551">
        <w:rPr>
          <w:rFonts w:asciiTheme="minorHAnsi" w:hAnsiTheme="minorHAnsi" w:cstheme="minorHAnsi"/>
          <w:b/>
          <w:color w:val="000000"/>
          <w:sz w:val="22"/>
          <w:szCs w:val="22"/>
        </w:rPr>
        <w:t xml:space="preserve">. </w:t>
      </w:r>
      <w:r w:rsidR="00A42677">
        <w:rPr>
          <w:rFonts w:asciiTheme="minorHAnsi" w:hAnsiTheme="minorHAnsi" w:cstheme="minorHAnsi"/>
          <w:b/>
          <w:color w:val="000000"/>
          <w:sz w:val="22"/>
          <w:szCs w:val="22"/>
        </w:rPr>
        <w:t>5</w:t>
      </w:r>
      <w:r w:rsidR="00AA5306" w:rsidRPr="00CF5551">
        <w:rPr>
          <w:rFonts w:asciiTheme="minorHAnsi" w:hAnsiTheme="minorHAnsi" w:cstheme="minorHAnsi"/>
          <w:b/>
          <w:color w:val="000000"/>
          <w:sz w:val="22"/>
          <w:szCs w:val="22"/>
        </w:rPr>
        <w:t>. 201</w:t>
      </w:r>
      <w:r w:rsidR="00B96AEF">
        <w:rPr>
          <w:rFonts w:asciiTheme="minorHAnsi" w:hAnsiTheme="minorHAnsi" w:cstheme="minorHAnsi"/>
          <w:b/>
          <w:color w:val="000000"/>
          <w:sz w:val="22"/>
          <w:szCs w:val="22"/>
        </w:rPr>
        <w:t>9.</w:t>
      </w:r>
    </w:p>
    <w:p w14:paraId="7C3BD91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smlouva je sepsána ve čtyřech vyhotoveních s platností originálu, z nichž každá ze stran obdrží po dvou vyhotoveních.</w:t>
      </w:r>
    </w:p>
    <w:p w14:paraId="1F03F73D" w14:textId="77777777" w:rsidR="00785177" w:rsidRPr="00A76121" w:rsidRDefault="00785177" w:rsidP="00785177">
      <w:pPr>
        <w:outlineLvl w:val="0"/>
        <w:rPr>
          <w:rFonts w:asciiTheme="minorHAnsi" w:hAnsiTheme="minorHAnsi" w:cstheme="minorHAnsi"/>
          <w:sz w:val="22"/>
          <w:szCs w:val="22"/>
        </w:rPr>
      </w:pPr>
    </w:p>
    <w:p w14:paraId="76309555" w14:textId="77777777" w:rsidR="00785177" w:rsidRPr="00A76121" w:rsidRDefault="00785177" w:rsidP="00785177">
      <w:pPr>
        <w:outlineLvl w:val="0"/>
        <w:rPr>
          <w:rFonts w:asciiTheme="minorHAnsi" w:hAnsiTheme="minorHAnsi" w:cstheme="minorHAnsi"/>
          <w:sz w:val="22"/>
          <w:szCs w:val="22"/>
        </w:rPr>
      </w:pPr>
    </w:p>
    <w:p w14:paraId="40DDC43B" w14:textId="77777777" w:rsidR="00785177" w:rsidRPr="00A76121" w:rsidRDefault="00785177" w:rsidP="007851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p>
    <w:p w14:paraId="16BDEA12" w14:textId="5CF196EB" w:rsidR="00785177" w:rsidRPr="00A76121" w:rsidRDefault="007F09A9" w:rsidP="00B91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22"/>
          <w:szCs w:val="22"/>
        </w:rPr>
      </w:pPr>
      <w:r w:rsidRPr="00A76121">
        <w:rPr>
          <w:rFonts w:asciiTheme="minorHAnsi" w:hAnsiTheme="minorHAnsi" w:cstheme="minorHAnsi"/>
          <w:sz w:val="22"/>
          <w:szCs w:val="22"/>
        </w:rPr>
        <w:t>V Ostravě dne</w:t>
      </w:r>
      <w:r w:rsidR="00B91891">
        <w:rPr>
          <w:rFonts w:asciiTheme="minorHAnsi" w:hAnsiTheme="minorHAnsi" w:cstheme="minorHAnsi"/>
          <w:sz w:val="22"/>
          <w:szCs w:val="22"/>
        </w:rPr>
        <w:t xml:space="preserve"> </w:t>
      </w:r>
      <w:r w:rsidR="0086007B">
        <w:rPr>
          <w:rFonts w:asciiTheme="minorHAnsi" w:hAnsiTheme="minorHAnsi" w:cstheme="minorHAnsi"/>
          <w:sz w:val="22"/>
          <w:szCs w:val="22"/>
        </w:rPr>
        <w:t>3</w:t>
      </w:r>
      <w:r w:rsidR="00A42677">
        <w:rPr>
          <w:rFonts w:asciiTheme="minorHAnsi" w:hAnsiTheme="minorHAnsi" w:cstheme="minorHAnsi"/>
          <w:sz w:val="22"/>
          <w:szCs w:val="22"/>
        </w:rPr>
        <w:t>0</w:t>
      </w:r>
      <w:r w:rsidR="00B91891">
        <w:rPr>
          <w:rFonts w:asciiTheme="minorHAnsi" w:hAnsiTheme="minorHAnsi" w:cstheme="minorHAnsi"/>
          <w:sz w:val="22"/>
          <w:szCs w:val="22"/>
        </w:rPr>
        <w:t xml:space="preserve">. </w:t>
      </w:r>
      <w:r w:rsidR="00A42677">
        <w:rPr>
          <w:rFonts w:asciiTheme="minorHAnsi" w:hAnsiTheme="minorHAnsi" w:cstheme="minorHAnsi"/>
          <w:sz w:val="22"/>
          <w:szCs w:val="22"/>
        </w:rPr>
        <w:t>dubna</w:t>
      </w:r>
      <w:r w:rsidR="005B3FE1">
        <w:rPr>
          <w:rFonts w:asciiTheme="minorHAnsi" w:hAnsiTheme="minorHAnsi" w:cstheme="minorHAnsi"/>
          <w:sz w:val="22"/>
          <w:szCs w:val="22"/>
        </w:rPr>
        <w:t xml:space="preserve"> </w:t>
      </w:r>
      <w:r w:rsidR="0086007B">
        <w:rPr>
          <w:rFonts w:asciiTheme="minorHAnsi" w:hAnsiTheme="minorHAnsi" w:cstheme="minorHAnsi"/>
          <w:sz w:val="22"/>
          <w:szCs w:val="22"/>
        </w:rPr>
        <w:t>2019</w:t>
      </w:r>
    </w:p>
    <w:p w14:paraId="0EC977D4" w14:textId="77777777" w:rsidR="00785177" w:rsidRPr="00A76121" w:rsidRDefault="00785177" w:rsidP="00785177">
      <w:pPr>
        <w:tabs>
          <w:tab w:val="left" w:pos="4962"/>
        </w:tabs>
        <w:rPr>
          <w:rFonts w:asciiTheme="minorHAnsi" w:hAnsiTheme="minorHAnsi" w:cstheme="minorHAnsi"/>
          <w:sz w:val="22"/>
          <w:szCs w:val="22"/>
        </w:rPr>
      </w:pPr>
    </w:p>
    <w:p w14:paraId="6206B7D6" w14:textId="77777777" w:rsidR="00785177" w:rsidRPr="00A76121" w:rsidRDefault="00785177" w:rsidP="00785177">
      <w:pPr>
        <w:tabs>
          <w:tab w:val="left" w:pos="4962"/>
        </w:tabs>
        <w:rPr>
          <w:rFonts w:asciiTheme="minorHAnsi" w:hAnsiTheme="minorHAnsi" w:cstheme="minorHAnsi"/>
          <w:sz w:val="22"/>
          <w:szCs w:val="22"/>
        </w:rPr>
      </w:pPr>
    </w:p>
    <w:p w14:paraId="36C772F2" w14:textId="77777777" w:rsidR="00785177" w:rsidRPr="00A76121" w:rsidRDefault="00785177" w:rsidP="00785177">
      <w:pPr>
        <w:tabs>
          <w:tab w:val="left" w:pos="4962"/>
        </w:tabs>
        <w:rPr>
          <w:rFonts w:asciiTheme="minorHAnsi" w:hAnsiTheme="minorHAnsi" w:cstheme="minorHAnsi"/>
          <w:sz w:val="22"/>
          <w:szCs w:val="22"/>
        </w:rPr>
      </w:pPr>
      <w:r w:rsidRPr="00A76121">
        <w:rPr>
          <w:rFonts w:asciiTheme="minorHAnsi" w:hAnsiTheme="minorHAnsi" w:cstheme="minorHAnsi"/>
          <w:sz w:val="22"/>
          <w:szCs w:val="22"/>
        </w:rPr>
        <w:t>Za Nájemce:</w:t>
      </w:r>
      <w:r w:rsidRPr="00A76121">
        <w:rPr>
          <w:rFonts w:asciiTheme="minorHAnsi" w:hAnsiTheme="minorHAnsi" w:cstheme="minorHAnsi"/>
          <w:sz w:val="22"/>
          <w:szCs w:val="22"/>
        </w:rPr>
        <w:tab/>
        <w:t>Za Podnájemce:</w:t>
      </w:r>
    </w:p>
    <w:p w14:paraId="1C917E77" w14:textId="77777777" w:rsidR="00785177" w:rsidRPr="00A76121" w:rsidRDefault="00785177" w:rsidP="00785177">
      <w:pPr>
        <w:tabs>
          <w:tab w:val="left" w:pos="4962"/>
        </w:tabs>
        <w:rPr>
          <w:rFonts w:asciiTheme="minorHAnsi" w:hAnsiTheme="minorHAnsi" w:cstheme="minorHAnsi"/>
          <w:sz w:val="22"/>
          <w:szCs w:val="22"/>
        </w:rPr>
      </w:pPr>
    </w:p>
    <w:p w14:paraId="4B43D0C8" w14:textId="77777777" w:rsidR="00A76121" w:rsidRPr="00A76121" w:rsidRDefault="00A76121" w:rsidP="00A76121">
      <w:pPr>
        <w:rPr>
          <w:rFonts w:asciiTheme="minorHAnsi" w:hAnsiTheme="minorHAnsi" w:cstheme="minorHAnsi"/>
          <w:sz w:val="22"/>
          <w:szCs w:val="22"/>
        </w:rPr>
      </w:pPr>
    </w:p>
    <w:p w14:paraId="03AD7708" w14:textId="77777777" w:rsidR="00A76121"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t xml:space="preserve">………………………………………    </w:t>
      </w:r>
    </w:p>
    <w:p w14:paraId="222CBA11" w14:textId="267EDABA" w:rsidR="0023793C"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Mgr. Pavel Csank</w:t>
      </w:r>
      <w:r w:rsidR="00F65BA1">
        <w:rPr>
          <w:rFonts w:asciiTheme="minorHAnsi" w:hAnsiTheme="minorHAnsi" w:cstheme="minorHAnsi"/>
          <w:sz w:val="22"/>
          <w:szCs w:val="22"/>
        </w:rPr>
        <w:t>,</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000E59D2">
        <w:rPr>
          <w:rFonts w:asciiTheme="minorHAnsi" w:hAnsiTheme="minorHAnsi" w:cstheme="minorHAnsi"/>
          <w:sz w:val="22"/>
          <w:szCs w:val="22"/>
        </w:rPr>
        <w:t>Petr Jahn</w:t>
      </w:r>
    </w:p>
    <w:p w14:paraId="7781FE12" w14:textId="5BC74D91" w:rsidR="00785177"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předseda představenstva</w:t>
      </w:r>
      <w:r w:rsidRPr="00A76121">
        <w:rPr>
          <w:rFonts w:asciiTheme="minorHAnsi" w:hAnsiTheme="minorHAnsi" w:cstheme="minorHAnsi"/>
          <w:sz w:val="22"/>
          <w:szCs w:val="22"/>
        </w:rPr>
        <w:tab/>
      </w:r>
      <w:r w:rsidR="0023793C">
        <w:rPr>
          <w:rFonts w:asciiTheme="minorHAnsi" w:hAnsiTheme="minorHAnsi" w:cstheme="minorHAnsi"/>
          <w:sz w:val="22"/>
          <w:szCs w:val="22"/>
        </w:rPr>
        <w:t xml:space="preserve">                                           jednatel</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p>
    <w:p w14:paraId="50FD0255" w14:textId="77777777" w:rsidR="00785177" w:rsidRPr="00A76121" w:rsidRDefault="00785177" w:rsidP="00785177">
      <w:pPr>
        <w:rPr>
          <w:rFonts w:asciiTheme="minorHAnsi" w:hAnsiTheme="minorHAnsi" w:cstheme="minorHAnsi"/>
          <w:sz w:val="22"/>
          <w:szCs w:val="22"/>
        </w:rPr>
      </w:pPr>
    </w:p>
    <w:p w14:paraId="154F5238" w14:textId="7B9D1AD1" w:rsidR="00785177" w:rsidRDefault="00785177" w:rsidP="00785177">
      <w:pPr>
        <w:rPr>
          <w:rFonts w:asciiTheme="minorHAnsi" w:hAnsiTheme="minorHAnsi" w:cstheme="minorHAnsi"/>
          <w:sz w:val="22"/>
          <w:szCs w:val="22"/>
        </w:rPr>
      </w:pPr>
    </w:p>
    <w:p w14:paraId="551AAB07" w14:textId="7B2002FB" w:rsidR="00AA39EE" w:rsidRDefault="00AA39EE" w:rsidP="00785177">
      <w:pPr>
        <w:rPr>
          <w:rFonts w:asciiTheme="minorHAnsi" w:hAnsiTheme="minorHAnsi" w:cstheme="minorHAnsi"/>
          <w:sz w:val="22"/>
          <w:szCs w:val="22"/>
        </w:rPr>
      </w:pPr>
    </w:p>
    <w:p w14:paraId="161F566A" w14:textId="77777777" w:rsidR="00AA39EE" w:rsidRDefault="00AA39EE" w:rsidP="00785177">
      <w:pPr>
        <w:rPr>
          <w:rFonts w:asciiTheme="minorHAnsi" w:hAnsiTheme="minorHAnsi" w:cstheme="minorHAnsi"/>
          <w:sz w:val="22"/>
          <w:szCs w:val="22"/>
        </w:rPr>
      </w:pPr>
      <w:bookmarkStart w:id="1" w:name="_GoBack"/>
      <w:bookmarkEnd w:id="1"/>
    </w:p>
    <w:p w14:paraId="53229AB5" w14:textId="77777777" w:rsidR="00AA39EE" w:rsidRDefault="00AA39EE" w:rsidP="00AA39EE">
      <w:pPr>
        <w:rPr>
          <w:rFonts w:asciiTheme="minorHAnsi" w:hAnsiTheme="minorHAnsi" w:cstheme="minorHAnsi"/>
          <w:sz w:val="22"/>
          <w:szCs w:val="22"/>
        </w:rPr>
      </w:pPr>
      <w:r>
        <w:rPr>
          <w:rFonts w:asciiTheme="minorHAnsi" w:hAnsiTheme="minorHAnsi" w:cstheme="minorHAnsi"/>
          <w:sz w:val="22"/>
          <w:szCs w:val="22"/>
        </w:rPr>
        <w:t xml:space="preserve">Příloha č. 1 - Půdorysný plánek </w:t>
      </w:r>
    </w:p>
    <w:p w14:paraId="7195E825" w14:textId="77777777" w:rsidR="00AA39EE" w:rsidRDefault="00AA39EE" w:rsidP="00AA39EE">
      <w:pPr>
        <w:rPr>
          <w:rFonts w:asciiTheme="minorHAnsi" w:hAnsiTheme="minorHAnsi" w:cstheme="minorHAnsi"/>
          <w:color w:val="000000"/>
          <w:sz w:val="22"/>
          <w:szCs w:val="22"/>
        </w:rPr>
      </w:pPr>
      <w:r>
        <w:rPr>
          <w:rFonts w:asciiTheme="minorHAnsi" w:hAnsiTheme="minorHAnsi" w:cstheme="minorHAnsi"/>
          <w:color w:val="000000"/>
          <w:sz w:val="22"/>
          <w:szCs w:val="22"/>
        </w:rPr>
        <w:t>Příloha č. 2 - Protokol o převzetí Předmětu smlouvy</w:t>
      </w:r>
    </w:p>
    <w:p w14:paraId="1EF7BDD8" w14:textId="77777777" w:rsidR="00AA39EE" w:rsidRDefault="00AA39EE" w:rsidP="00AA39EE">
      <w:pPr>
        <w:rPr>
          <w:rFonts w:asciiTheme="minorHAnsi" w:hAnsiTheme="minorHAnsi" w:cstheme="minorHAnsi"/>
          <w:color w:val="000000"/>
          <w:sz w:val="22"/>
          <w:szCs w:val="22"/>
        </w:rPr>
      </w:pPr>
      <w:r>
        <w:rPr>
          <w:rFonts w:asciiTheme="minorHAnsi" w:hAnsiTheme="minorHAnsi" w:cstheme="minorHAnsi"/>
          <w:color w:val="000000"/>
          <w:sz w:val="22"/>
          <w:szCs w:val="22"/>
        </w:rPr>
        <w:t>Příloha č. 3 – Obecné smluvní podmínky</w:t>
      </w:r>
    </w:p>
    <w:p w14:paraId="004CF4B4" w14:textId="77777777" w:rsidR="00AA39EE" w:rsidRPr="00A76121" w:rsidRDefault="00AA39EE" w:rsidP="00785177">
      <w:pPr>
        <w:rPr>
          <w:rFonts w:asciiTheme="minorHAnsi" w:hAnsiTheme="minorHAnsi" w:cstheme="minorHAnsi"/>
          <w:sz w:val="22"/>
          <w:szCs w:val="22"/>
        </w:rPr>
      </w:pPr>
    </w:p>
    <w:sectPr w:rsidR="00AA39EE" w:rsidRPr="00A76121" w:rsidSect="00195285">
      <w:headerReference w:type="default" r:id="rId11"/>
      <w:footerReference w:type="default" r:id="rId12"/>
      <w:headerReference w:type="first" r:id="rId13"/>
      <w:footerReference w:type="first" r:id="rId14"/>
      <w:pgSz w:w="11906" w:h="16838"/>
      <w:pgMar w:top="156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CBF61" w14:textId="77777777" w:rsidR="00452E04" w:rsidRDefault="00452E04" w:rsidP="00995F8A">
      <w:pPr>
        <w:spacing w:line="240" w:lineRule="auto"/>
      </w:pPr>
      <w:r>
        <w:separator/>
      </w:r>
    </w:p>
  </w:endnote>
  <w:endnote w:type="continuationSeparator" w:id="0">
    <w:p w14:paraId="3F936E03" w14:textId="77777777" w:rsidR="00452E04" w:rsidRDefault="00452E04" w:rsidP="0099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E8E5" w14:textId="41E3C00C" w:rsidR="00763771" w:rsidRDefault="00995F8A">
    <w:pPr>
      <w:pStyle w:val="Zpat"/>
      <w:jc w:val="center"/>
      <w:rPr>
        <w:rFonts w:ascii="Arial" w:hAnsi="Arial"/>
        <w:sz w:val="18"/>
      </w:rPr>
    </w:pPr>
    <w:r>
      <w:rPr>
        <w:rStyle w:val="slostrnky"/>
      </w:rPr>
      <w:fldChar w:fldCharType="begin"/>
    </w:r>
    <w:r w:rsidR="00282FC8">
      <w:rPr>
        <w:rStyle w:val="slostrnky"/>
      </w:rPr>
      <w:instrText xml:space="preserve"> PAGE </w:instrText>
    </w:r>
    <w:r>
      <w:rPr>
        <w:rStyle w:val="slostrnky"/>
      </w:rPr>
      <w:fldChar w:fldCharType="separate"/>
    </w:r>
    <w:r w:rsidR="004838A7">
      <w:rPr>
        <w:rStyle w:val="slostrnky"/>
        <w:noProof/>
      </w:rPr>
      <w:t>11</w:t>
    </w:r>
    <w:r>
      <w:rPr>
        <w:rStyle w:val="slostrnky"/>
      </w:rPr>
      <w:fldChar w:fldCharType="end"/>
    </w:r>
    <w:r w:rsidR="00282FC8">
      <w:rPr>
        <w:rStyle w:val="slostrnky"/>
      </w:rPr>
      <w:t xml:space="preserve"> / </w:t>
    </w:r>
    <w:r>
      <w:rPr>
        <w:rStyle w:val="slostrnky"/>
      </w:rPr>
      <w:fldChar w:fldCharType="begin"/>
    </w:r>
    <w:r w:rsidR="00282FC8">
      <w:rPr>
        <w:rStyle w:val="slostrnky"/>
      </w:rPr>
      <w:instrText xml:space="preserve"> NUMPAGES </w:instrText>
    </w:r>
    <w:r>
      <w:rPr>
        <w:rStyle w:val="slostrnky"/>
      </w:rPr>
      <w:fldChar w:fldCharType="separate"/>
    </w:r>
    <w:r w:rsidR="004838A7">
      <w:rPr>
        <w:rStyle w:val="slostrnky"/>
        <w:noProof/>
      </w:rPr>
      <w:t>11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AE63" w14:textId="194BD193" w:rsidR="00195285" w:rsidRDefault="00195285" w:rsidP="00195285">
    <w:pPr>
      <w:pStyle w:val="Zpat"/>
    </w:pPr>
    <w:r>
      <w:rPr>
        <w:noProof/>
      </w:rPr>
      <w:drawing>
        <wp:anchor distT="0" distB="0" distL="114300" distR="114300" simplePos="0" relativeHeight="251664384" behindDoc="1" locked="0" layoutInCell="1" allowOverlap="1" wp14:anchorId="05485F1C" wp14:editId="447566B3">
          <wp:simplePos x="0" y="0"/>
          <wp:positionH relativeFrom="column">
            <wp:posOffset>2010132</wp:posOffset>
          </wp:positionH>
          <wp:positionV relativeFrom="paragraph">
            <wp:posOffset>1443</wp:posOffset>
          </wp:positionV>
          <wp:extent cx="3693160" cy="12509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6F1BD56" wp14:editId="62F9840D">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3F66C" w14:textId="77777777" w:rsidR="00452E04" w:rsidRDefault="00452E04" w:rsidP="00995F8A">
      <w:pPr>
        <w:spacing w:line="240" w:lineRule="auto"/>
      </w:pPr>
      <w:r>
        <w:separator/>
      </w:r>
    </w:p>
  </w:footnote>
  <w:footnote w:type="continuationSeparator" w:id="0">
    <w:p w14:paraId="09E24D72" w14:textId="77777777" w:rsidR="00452E04" w:rsidRDefault="00452E04" w:rsidP="00995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F835D" w14:textId="29B15630" w:rsidR="00763771" w:rsidRPr="0003074A" w:rsidRDefault="00195285" w:rsidP="003859C8">
    <w:pPr>
      <w:pStyle w:val="Zhlav"/>
      <w:jc w:val="right"/>
      <w:rPr>
        <w:rFonts w:asciiTheme="minorHAnsi" w:hAnsiTheme="minorHAnsi" w:cstheme="minorHAnsi"/>
        <w:b/>
        <w:color w:val="999999"/>
        <w:sz w:val="22"/>
        <w:szCs w:val="22"/>
      </w:rPr>
    </w:pPr>
    <w:r>
      <w:rPr>
        <w:noProof/>
      </w:rPr>
      <w:drawing>
        <wp:anchor distT="0" distB="0" distL="114300" distR="114300" simplePos="0" relativeHeight="251658752" behindDoc="1" locked="0" layoutInCell="1" allowOverlap="1" wp14:anchorId="2A912C4C" wp14:editId="1E5D3A80">
          <wp:simplePos x="0" y="0"/>
          <wp:positionH relativeFrom="column">
            <wp:posOffset>-6985</wp:posOffset>
          </wp:positionH>
          <wp:positionV relativeFrom="paragraph">
            <wp:posOffset>-449580</wp:posOffset>
          </wp:positionV>
          <wp:extent cx="249235" cy="916940"/>
          <wp:effectExtent l="0" t="0" r="508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r w:rsidRPr="003874E0">
      <w:rPr>
        <w:bCs/>
      </w:rPr>
      <w:t xml:space="preserve"> </w:t>
    </w:r>
    <w:proofErr w:type="spellStart"/>
    <w:r w:rsidR="00267A7F" w:rsidRPr="00267A7F">
      <w:rPr>
        <w:rFonts w:asciiTheme="minorHAnsi" w:hAnsiTheme="minorHAnsi" w:cstheme="minorHAnsi"/>
        <w:b/>
        <w:bCs/>
        <w:color w:val="FF0000"/>
        <w:sz w:val="22"/>
        <w:szCs w:val="22"/>
        <w:shd w:val="clear" w:color="auto" w:fill="FFFFFF"/>
      </w:rPr>
      <w:t>SprayVision</w:t>
    </w:r>
    <w:proofErr w:type="spellEnd"/>
    <w:r w:rsidR="00267A7F" w:rsidRPr="00267A7F">
      <w:rPr>
        <w:rFonts w:asciiTheme="minorHAnsi" w:hAnsiTheme="minorHAnsi" w:cstheme="minorHAnsi"/>
        <w:b/>
        <w:bCs/>
        <w:color w:val="FF0000"/>
        <w:sz w:val="22"/>
        <w:szCs w:val="22"/>
        <w:shd w:val="clear" w:color="auto" w:fill="FFFFFF"/>
      </w:rPr>
      <w:t xml:space="preserve"> s. r. o</w:t>
    </w:r>
    <w:r w:rsidR="00267A7F">
      <w:rPr>
        <w:rFonts w:ascii="Verdana" w:hAnsi="Verdana"/>
        <w:color w:val="333333"/>
        <w:sz w:val="18"/>
        <w:szCs w:val="18"/>
        <w:shd w:val="clear" w:color="auto" w:fill="FFFFF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F6663" w14:textId="0826FE58" w:rsidR="00195285" w:rsidRPr="005376A2" w:rsidRDefault="00267A7F" w:rsidP="005376A2">
    <w:pPr>
      <w:pStyle w:val="Zhlav"/>
      <w:jc w:val="right"/>
      <w:rPr>
        <w:rFonts w:asciiTheme="minorHAnsi" w:hAnsiTheme="minorHAnsi" w:cstheme="minorHAnsi"/>
        <w:color w:val="FF0000"/>
      </w:rPr>
    </w:pPr>
    <w:proofErr w:type="spellStart"/>
    <w:r w:rsidRPr="00267A7F">
      <w:rPr>
        <w:rFonts w:asciiTheme="minorHAnsi" w:hAnsiTheme="minorHAnsi" w:cstheme="minorHAnsi"/>
        <w:b/>
        <w:bCs/>
        <w:color w:val="FF0000"/>
        <w:sz w:val="22"/>
        <w:szCs w:val="22"/>
        <w:shd w:val="clear" w:color="auto" w:fill="FFFFFF"/>
      </w:rPr>
      <w:t>SprayVision</w:t>
    </w:r>
    <w:proofErr w:type="spellEnd"/>
    <w:r w:rsidRPr="00267A7F">
      <w:rPr>
        <w:rFonts w:asciiTheme="minorHAnsi" w:hAnsiTheme="minorHAnsi" w:cstheme="minorHAnsi"/>
        <w:b/>
        <w:bCs/>
        <w:color w:val="FF0000"/>
        <w:sz w:val="22"/>
        <w:szCs w:val="22"/>
        <w:shd w:val="clear" w:color="auto" w:fill="FFFFFF"/>
      </w:rPr>
      <w:t xml:space="preserve"> s. r. o</w:t>
    </w:r>
    <w:r>
      <w:rPr>
        <w:rFonts w:ascii="Verdana" w:hAnsi="Verdana"/>
        <w:color w:val="333333"/>
        <w:sz w:val="18"/>
        <w:szCs w:val="18"/>
        <w:shd w:val="clear" w:color="auto" w:fill="FFFFFF"/>
      </w:rPr>
      <w:t>.</w:t>
    </w:r>
    <w:r w:rsidR="00195285" w:rsidRPr="005376A2">
      <w:rPr>
        <w:rFonts w:asciiTheme="minorHAnsi" w:hAnsiTheme="minorHAnsi" w:cstheme="minorHAnsi"/>
        <w:noProof/>
        <w:color w:val="FF0000"/>
      </w:rPr>
      <w:drawing>
        <wp:anchor distT="0" distB="0" distL="114300" distR="114300" simplePos="0" relativeHeight="251661312" behindDoc="1" locked="0" layoutInCell="1" allowOverlap="1" wp14:anchorId="010512BA" wp14:editId="6B18A9F9">
          <wp:simplePos x="0" y="0"/>
          <wp:positionH relativeFrom="column">
            <wp:posOffset>26035</wp:posOffset>
          </wp:positionH>
          <wp:positionV relativeFrom="paragraph">
            <wp:posOffset>-442595</wp:posOffset>
          </wp:positionV>
          <wp:extent cx="249235" cy="916940"/>
          <wp:effectExtent l="0" t="0" r="508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49235" cy="916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5"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6"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2117D8"/>
    <w:multiLevelType w:val="hybridMultilevel"/>
    <w:tmpl w:val="BB1460BC"/>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8" w15:restartNumberingAfterBreak="0">
    <w:nsid w:val="590F5C6E"/>
    <w:multiLevelType w:val="hybridMultilevel"/>
    <w:tmpl w:val="C3063F3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9"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1"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2" w15:restartNumberingAfterBreak="0">
    <w:nsid w:val="64DA3DD8"/>
    <w:multiLevelType w:val="hybridMultilevel"/>
    <w:tmpl w:val="D2581D88"/>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3" w15:restartNumberingAfterBreak="0">
    <w:nsid w:val="6DFC3DED"/>
    <w:multiLevelType w:val="hybridMultilevel"/>
    <w:tmpl w:val="CF08060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4" w15:restartNumberingAfterBreak="0">
    <w:nsid w:val="6FD17851"/>
    <w:multiLevelType w:val="hybridMultilevel"/>
    <w:tmpl w:val="E382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E00AE8"/>
    <w:multiLevelType w:val="multilevel"/>
    <w:tmpl w:val="0FC693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5"/>
  </w:num>
  <w:num w:numId="5">
    <w:abstractNumId w:val="11"/>
  </w:num>
  <w:num w:numId="6">
    <w:abstractNumId w:val="5"/>
  </w:num>
  <w:num w:numId="7">
    <w:abstractNumId w:val="17"/>
  </w:num>
  <w:num w:numId="8">
    <w:abstractNumId w:val="16"/>
  </w:num>
  <w:num w:numId="9">
    <w:abstractNumId w:val="10"/>
  </w:num>
  <w:num w:numId="10">
    <w:abstractNumId w:val="6"/>
  </w:num>
  <w:num w:numId="11">
    <w:abstractNumId w:val="9"/>
  </w:num>
  <w:num w:numId="12">
    <w:abstractNumId w:val="14"/>
  </w:num>
  <w:num w:numId="13">
    <w:abstractNumId w:val="3"/>
  </w:num>
  <w:num w:numId="14">
    <w:abstractNumId w:val="4"/>
  </w:num>
  <w:num w:numId="15">
    <w:abstractNumId w:val="12"/>
  </w:num>
  <w:num w:numId="16">
    <w:abstractNumId w:val="13"/>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77"/>
    <w:rsid w:val="0003074A"/>
    <w:rsid w:val="000542CF"/>
    <w:rsid w:val="00056FED"/>
    <w:rsid w:val="00060DEF"/>
    <w:rsid w:val="000850D8"/>
    <w:rsid w:val="000C00CA"/>
    <w:rsid w:val="000C4C99"/>
    <w:rsid w:val="000D75D5"/>
    <w:rsid w:val="000E59D2"/>
    <w:rsid w:val="000F0C3A"/>
    <w:rsid w:val="00116799"/>
    <w:rsid w:val="00135F6A"/>
    <w:rsid w:val="001432EF"/>
    <w:rsid w:val="00185C75"/>
    <w:rsid w:val="00195285"/>
    <w:rsid w:val="001A46AE"/>
    <w:rsid w:val="001A4D20"/>
    <w:rsid w:val="001A7F7C"/>
    <w:rsid w:val="001B2E9A"/>
    <w:rsid w:val="001B63EC"/>
    <w:rsid w:val="001C451E"/>
    <w:rsid w:val="001E515C"/>
    <w:rsid w:val="00207BF4"/>
    <w:rsid w:val="0023793C"/>
    <w:rsid w:val="00251C99"/>
    <w:rsid w:val="0026598C"/>
    <w:rsid w:val="00267A7F"/>
    <w:rsid w:val="002727CB"/>
    <w:rsid w:val="00282FC8"/>
    <w:rsid w:val="00287120"/>
    <w:rsid w:val="00291C91"/>
    <w:rsid w:val="0029359E"/>
    <w:rsid w:val="002C74EE"/>
    <w:rsid w:val="002E14B9"/>
    <w:rsid w:val="002E55E1"/>
    <w:rsid w:val="00304793"/>
    <w:rsid w:val="00306CE4"/>
    <w:rsid w:val="00334B4D"/>
    <w:rsid w:val="0034131D"/>
    <w:rsid w:val="00344F7D"/>
    <w:rsid w:val="00347C53"/>
    <w:rsid w:val="0037486D"/>
    <w:rsid w:val="00377132"/>
    <w:rsid w:val="0038195E"/>
    <w:rsid w:val="003874E0"/>
    <w:rsid w:val="003879FF"/>
    <w:rsid w:val="003B4E78"/>
    <w:rsid w:val="003C63FC"/>
    <w:rsid w:val="003C73C2"/>
    <w:rsid w:val="003F2B7A"/>
    <w:rsid w:val="00452A5E"/>
    <w:rsid w:val="00452E04"/>
    <w:rsid w:val="0047417A"/>
    <w:rsid w:val="004838A7"/>
    <w:rsid w:val="0049128B"/>
    <w:rsid w:val="0049192E"/>
    <w:rsid w:val="004C06A2"/>
    <w:rsid w:val="004D2753"/>
    <w:rsid w:val="00500B0C"/>
    <w:rsid w:val="00517722"/>
    <w:rsid w:val="005376A2"/>
    <w:rsid w:val="00562CB3"/>
    <w:rsid w:val="00570778"/>
    <w:rsid w:val="00596E32"/>
    <w:rsid w:val="005A4F68"/>
    <w:rsid w:val="005A5E65"/>
    <w:rsid w:val="005B14F6"/>
    <w:rsid w:val="005B3FE1"/>
    <w:rsid w:val="005D0C51"/>
    <w:rsid w:val="005E690B"/>
    <w:rsid w:val="005E7BB5"/>
    <w:rsid w:val="005F5CD1"/>
    <w:rsid w:val="00606BA6"/>
    <w:rsid w:val="00631394"/>
    <w:rsid w:val="006465C2"/>
    <w:rsid w:val="00662A40"/>
    <w:rsid w:val="0066588A"/>
    <w:rsid w:val="006A612F"/>
    <w:rsid w:val="006B3A3D"/>
    <w:rsid w:val="006B531E"/>
    <w:rsid w:val="006C50E1"/>
    <w:rsid w:val="006C515A"/>
    <w:rsid w:val="006E4B17"/>
    <w:rsid w:val="006E64B1"/>
    <w:rsid w:val="006E7FB9"/>
    <w:rsid w:val="00706F23"/>
    <w:rsid w:val="00707610"/>
    <w:rsid w:val="00712375"/>
    <w:rsid w:val="007160A3"/>
    <w:rsid w:val="007160AF"/>
    <w:rsid w:val="007262BE"/>
    <w:rsid w:val="00784A59"/>
    <w:rsid w:val="00785177"/>
    <w:rsid w:val="0078786F"/>
    <w:rsid w:val="007A353B"/>
    <w:rsid w:val="007B159D"/>
    <w:rsid w:val="007B73BB"/>
    <w:rsid w:val="007C444D"/>
    <w:rsid w:val="007D7254"/>
    <w:rsid w:val="007F09A9"/>
    <w:rsid w:val="007F09C1"/>
    <w:rsid w:val="00825680"/>
    <w:rsid w:val="00843049"/>
    <w:rsid w:val="0086007B"/>
    <w:rsid w:val="0086629F"/>
    <w:rsid w:val="008A1132"/>
    <w:rsid w:val="008F1292"/>
    <w:rsid w:val="0090523C"/>
    <w:rsid w:val="00905B7D"/>
    <w:rsid w:val="00925308"/>
    <w:rsid w:val="00946A66"/>
    <w:rsid w:val="009525C5"/>
    <w:rsid w:val="00972AED"/>
    <w:rsid w:val="0099258D"/>
    <w:rsid w:val="00995F8A"/>
    <w:rsid w:val="009A23A6"/>
    <w:rsid w:val="009C0C73"/>
    <w:rsid w:val="00A0001F"/>
    <w:rsid w:val="00A42677"/>
    <w:rsid w:val="00A57950"/>
    <w:rsid w:val="00A76121"/>
    <w:rsid w:val="00A778E0"/>
    <w:rsid w:val="00A92C3B"/>
    <w:rsid w:val="00AA39EE"/>
    <w:rsid w:val="00AA5306"/>
    <w:rsid w:val="00AA6B7E"/>
    <w:rsid w:val="00AB6CB7"/>
    <w:rsid w:val="00AC02C3"/>
    <w:rsid w:val="00AC27BB"/>
    <w:rsid w:val="00AD0ACC"/>
    <w:rsid w:val="00AE110C"/>
    <w:rsid w:val="00B17D43"/>
    <w:rsid w:val="00B20698"/>
    <w:rsid w:val="00B26B4C"/>
    <w:rsid w:val="00B42D6E"/>
    <w:rsid w:val="00B5633C"/>
    <w:rsid w:val="00B6697C"/>
    <w:rsid w:val="00B91891"/>
    <w:rsid w:val="00B96AEF"/>
    <w:rsid w:val="00BB2196"/>
    <w:rsid w:val="00BC5729"/>
    <w:rsid w:val="00BE2FA0"/>
    <w:rsid w:val="00BE4623"/>
    <w:rsid w:val="00C24CDF"/>
    <w:rsid w:val="00C45FAF"/>
    <w:rsid w:val="00C82EED"/>
    <w:rsid w:val="00CA1A26"/>
    <w:rsid w:val="00CA228D"/>
    <w:rsid w:val="00CA3E2B"/>
    <w:rsid w:val="00CB2FB8"/>
    <w:rsid w:val="00CF5551"/>
    <w:rsid w:val="00D01ECE"/>
    <w:rsid w:val="00D362D3"/>
    <w:rsid w:val="00D47788"/>
    <w:rsid w:val="00D53C11"/>
    <w:rsid w:val="00D76D4A"/>
    <w:rsid w:val="00D92262"/>
    <w:rsid w:val="00D93AF4"/>
    <w:rsid w:val="00DD7D3F"/>
    <w:rsid w:val="00DF4C85"/>
    <w:rsid w:val="00E1769C"/>
    <w:rsid w:val="00E25CE4"/>
    <w:rsid w:val="00E36D80"/>
    <w:rsid w:val="00E500A1"/>
    <w:rsid w:val="00E5201B"/>
    <w:rsid w:val="00E721B1"/>
    <w:rsid w:val="00E94A3B"/>
    <w:rsid w:val="00E97B6A"/>
    <w:rsid w:val="00EA1E8C"/>
    <w:rsid w:val="00EC31D3"/>
    <w:rsid w:val="00EC6657"/>
    <w:rsid w:val="00F00895"/>
    <w:rsid w:val="00F11A64"/>
    <w:rsid w:val="00F15D5A"/>
    <w:rsid w:val="00F24FBE"/>
    <w:rsid w:val="00F34804"/>
    <w:rsid w:val="00F41C6E"/>
    <w:rsid w:val="00F65BA1"/>
    <w:rsid w:val="00F67843"/>
    <w:rsid w:val="00F95608"/>
    <w:rsid w:val="00FB1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7D3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semiHidden/>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semiHidden/>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 w:type="paragraph" w:styleId="Bezmezer">
    <w:name w:val="No Spacing"/>
    <w:uiPriority w:val="1"/>
    <w:qFormat/>
    <w:rsid w:val="00925308"/>
    <w:pPr>
      <w:spacing w:after="0" w:line="240" w:lineRule="auto"/>
    </w:pPr>
    <w:rPr>
      <w:sz w:val="24"/>
      <w:szCs w:val="24"/>
    </w:rPr>
  </w:style>
  <w:style w:type="character" w:customStyle="1" w:styleId="tsubjname">
    <w:name w:val="tsubjname"/>
    <w:basedOn w:val="Standardnpsmoodstavce"/>
    <w:rsid w:val="00AB6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891607">
      <w:bodyDiv w:val="1"/>
      <w:marLeft w:val="0"/>
      <w:marRight w:val="0"/>
      <w:marTop w:val="0"/>
      <w:marBottom w:val="0"/>
      <w:divBdr>
        <w:top w:val="none" w:sz="0" w:space="0" w:color="auto"/>
        <w:left w:val="none" w:sz="0" w:space="0" w:color="auto"/>
        <w:bottom w:val="none" w:sz="0" w:space="0" w:color="auto"/>
        <w:right w:val="none" w:sz="0" w:space="0" w:color="auto"/>
      </w:divBdr>
    </w:div>
    <w:div w:id="899442389">
      <w:bodyDiv w:val="1"/>
      <w:marLeft w:val="0"/>
      <w:marRight w:val="0"/>
      <w:marTop w:val="0"/>
      <w:marBottom w:val="0"/>
      <w:divBdr>
        <w:top w:val="none" w:sz="0" w:space="0" w:color="auto"/>
        <w:left w:val="none" w:sz="0" w:space="0" w:color="auto"/>
        <w:bottom w:val="none" w:sz="0" w:space="0" w:color="auto"/>
        <w:right w:val="none" w:sz="0" w:space="0" w:color="auto"/>
      </w:divBdr>
    </w:div>
    <w:div w:id="142930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F97E5B4B799F47873D826DA5B961F7" ma:contentTypeVersion="8" ma:contentTypeDescription="Vytvoří nový dokument" ma:contentTypeScope="" ma:versionID="da9e2f819759b858053cddfd05bb4f2c">
  <xsd:schema xmlns:xsd="http://www.w3.org/2001/XMLSchema" xmlns:xs="http://www.w3.org/2001/XMLSchema" xmlns:p="http://schemas.microsoft.com/office/2006/metadata/properties" xmlns:ns3="ec525e86-8927-4333-a3eb-489ba06f53d4" targetNamespace="http://schemas.microsoft.com/office/2006/metadata/properties" ma:root="true" ma:fieldsID="b10315f12e53f21fe3b578cf8892864c" ns3:_="">
    <xsd:import namespace="ec525e86-8927-4333-a3eb-489ba06f53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5e86-8927-4333-a3eb-489ba06f5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E7F0D-B490-4705-BDC2-6B6892AABF01}">
  <ds:schemaRefs>
    <ds:schemaRef ds:uri="http://schemas.microsoft.com/sharepoint/v3/contenttype/forms"/>
  </ds:schemaRefs>
</ds:datastoreItem>
</file>

<file path=customXml/itemProps2.xml><?xml version="1.0" encoding="utf-8"?>
<ds:datastoreItem xmlns:ds="http://schemas.openxmlformats.org/officeDocument/2006/customXml" ds:itemID="{E01EEACC-976E-4B72-9A9F-F298F92F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5e86-8927-4333-a3eb-489ba06f5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687E2-AB29-4212-BFD8-A158E2557D48}">
  <ds:schemaRefs>
    <ds:schemaRef ds:uri="http://purl.org/dc/terms/"/>
    <ds:schemaRef ds:uri="http://schemas.microsoft.com/office/2006/documentManagement/types"/>
    <ds:schemaRef ds:uri="http://purl.org/dc/dcmitype/"/>
    <ds:schemaRef ds:uri="http://purl.org/dc/elements/1.1/"/>
    <ds:schemaRef ds:uri="ec525e86-8927-4333-a3eb-489ba06f53d4"/>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534B9C5-B8E7-4819-9B2F-FEE3BB25F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2657</Words>
  <Characters>15677</Characters>
  <Application>Microsoft Office Word</Application>
  <DocSecurity>0</DocSecurity>
  <Lines>130</Lines>
  <Paragraphs>36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MMO</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kolkovar</dc:creator>
  <cp:lastModifiedBy>Olga Palová</cp:lastModifiedBy>
  <cp:revision>6</cp:revision>
  <cp:lastPrinted>2019-08-22T10:01:00Z</cp:lastPrinted>
  <dcterms:created xsi:type="dcterms:W3CDTF">2019-09-22T19:01:00Z</dcterms:created>
  <dcterms:modified xsi:type="dcterms:W3CDTF">2019-10-02T19:16:00Z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0x01010094F97E5B4B799F47873D826DA5B961F7</vt:lpwstr>
  </property>
</Properties>
</file>