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62" w:rsidRDefault="002816AC">
      <w:pPr>
        <w:pStyle w:val="Nadpis10"/>
        <w:keepNext/>
        <w:keepLines/>
        <w:shd w:val="clear" w:color="auto" w:fill="auto"/>
      </w:pPr>
      <w:bookmarkStart w:id="0" w:name="bookmark0"/>
      <w:r>
        <w:t>Kupní smlouva</w:t>
      </w:r>
      <w:bookmarkEnd w:id="0"/>
    </w:p>
    <w:p w:rsidR="00713562" w:rsidRDefault="002816AC">
      <w:pPr>
        <w:pStyle w:val="Zkladntext30"/>
        <w:shd w:val="clear" w:color="auto" w:fill="auto"/>
        <w:spacing w:after="260" w:line="254" w:lineRule="auto"/>
        <w:ind w:left="80"/>
        <w:jc w:val="center"/>
      </w:pPr>
      <w:r>
        <w:t>číslo: 1710000415</w:t>
      </w:r>
    </w:p>
    <w:p w:rsidR="00713562" w:rsidRDefault="002816AC">
      <w:pPr>
        <w:pStyle w:val="Zkladntext30"/>
        <w:shd w:val="clear" w:color="auto" w:fill="auto"/>
        <w:spacing w:after="260" w:line="254" w:lineRule="auto"/>
        <w:ind w:right="140"/>
      </w:pPr>
      <w:r>
        <w:rPr>
          <w:b w:val="0"/>
          <w:bCs w:val="0"/>
        </w:rPr>
        <w:t>uzavřená dle paragrafu 2079 a násl. Zákona č. 89/2012 Sb., Občanský zákoník ve znění pozdějších předpisů.</w:t>
      </w:r>
    </w:p>
    <w:p w:rsidR="00713562" w:rsidRDefault="002816AC">
      <w:pPr>
        <w:pStyle w:val="Zkladntext30"/>
        <w:shd w:val="clear" w:color="auto" w:fill="auto"/>
        <w:spacing w:after="200" w:line="254" w:lineRule="auto"/>
      </w:pPr>
      <w:r>
        <w:t>Smluvní strany:</w:t>
      </w:r>
    </w:p>
    <w:p w:rsidR="00713562" w:rsidRDefault="002816AC">
      <w:pPr>
        <w:pStyle w:val="Zkladntext1"/>
        <w:shd w:val="clear" w:color="auto" w:fill="auto"/>
      </w:pPr>
      <w:r>
        <w:t>Prodávající:</w:t>
      </w:r>
    </w:p>
    <w:p w:rsidR="00713562" w:rsidRDefault="002816AC">
      <w:pPr>
        <w:pStyle w:val="Zkladntext30"/>
        <w:shd w:val="clear" w:color="auto" w:fill="auto"/>
        <w:spacing w:after="0" w:line="223" w:lineRule="auto"/>
      </w:pPr>
      <w:r>
        <w:t>Lesy města Dvůr Králové nad Labem s.r.o., Raisova 2824,544 01 Dvůr Králové</w:t>
      </w:r>
    </w:p>
    <w:p w:rsidR="00713562" w:rsidRDefault="002816AC">
      <w:pPr>
        <w:pStyle w:val="Zkladntext1"/>
        <w:shd w:val="clear" w:color="auto" w:fill="auto"/>
      </w:pPr>
      <w:r>
        <w:rPr>
          <w:b/>
          <w:bCs/>
        </w:rPr>
        <w:t xml:space="preserve">Zastoupená: </w:t>
      </w:r>
      <w:r>
        <w:rPr>
          <w:b/>
          <w:bCs/>
        </w:rPr>
        <w:t>Ing. Petrem Teperou - jednatel a ředitel společnosti</w:t>
      </w:r>
    </w:p>
    <w:p w:rsidR="00713562" w:rsidRDefault="002816AC">
      <w:pPr>
        <w:pStyle w:val="Zkladntext1"/>
        <w:shd w:val="clear" w:color="auto" w:fill="auto"/>
      </w:pPr>
      <w:r>
        <w:rPr>
          <w:b/>
          <w:bCs/>
        </w:rPr>
        <w:t>IČ: 27553884, DIČ: CZ27553884</w:t>
      </w:r>
    </w:p>
    <w:p w:rsidR="00713562" w:rsidRDefault="002816AC">
      <w:pPr>
        <w:pStyle w:val="Zkladntext1"/>
        <w:shd w:val="clear" w:color="auto" w:fill="auto"/>
      </w:pPr>
      <w:r>
        <w:rPr>
          <w:b/>
          <w:bCs/>
        </w:rPr>
        <w:t>Bankovní spojení: ČSOB Dvůr Králové n. L. č.ú. 226038589/0300</w:t>
      </w:r>
    </w:p>
    <w:p w:rsidR="00713562" w:rsidRDefault="002816AC">
      <w:pPr>
        <w:pStyle w:val="Zkladntext1"/>
        <w:shd w:val="clear" w:color="auto" w:fill="auto"/>
      </w:pPr>
      <w:r>
        <w:rPr>
          <w:b/>
          <w:bCs/>
        </w:rPr>
        <w:t>Ke smluvnímu jednání pověřen: Ing. Pavel David</w:t>
      </w:r>
    </w:p>
    <w:p w:rsidR="00713562" w:rsidRDefault="002816AC">
      <w:pPr>
        <w:pStyle w:val="Zkladntext1"/>
        <w:shd w:val="clear" w:color="auto" w:fill="auto"/>
      </w:pPr>
      <w:r>
        <w:rPr>
          <w:b/>
          <w:bCs/>
        </w:rPr>
        <w:t>Tel: 499 622 474,774 711 243,774 711 240</w:t>
      </w:r>
    </w:p>
    <w:p w:rsidR="00713562" w:rsidRDefault="002816AC">
      <w:pPr>
        <w:pStyle w:val="Zkladntext1"/>
        <w:shd w:val="clear" w:color="auto" w:fill="auto"/>
        <w:tabs>
          <w:tab w:val="left" w:pos="2904"/>
        </w:tabs>
        <w:spacing w:after="220"/>
      </w:pPr>
      <w:r>
        <w:rPr>
          <w:b/>
          <w:bCs/>
        </w:rPr>
        <w:t>e-mail:</w:t>
      </w:r>
      <w:r>
        <w:rPr>
          <w:b/>
          <w:bCs/>
        </w:rPr>
        <w:tab/>
        <w:t xml:space="preserve">, </w:t>
      </w:r>
      <w:hyperlink r:id="rId7" w:history="1">
        <w:r>
          <w:rPr>
            <w:b/>
            <w:bCs/>
            <w:u w:val="single"/>
            <w:lang w:val="en-US" w:eastAsia="en-US" w:bidi="en-US"/>
          </w:rPr>
          <w:t>Iesvdvur@lesvdvur.cz</w:t>
        </w:r>
      </w:hyperlink>
    </w:p>
    <w:p w:rsidR="00713562" w:rsidRDefault="002816AC">
      <w:pPr>
        <w:pStyle w:val="Zkladntext1"/>
        <w:shd w:val="clear" w:color="auto" w:fill="auto"/>
      </w:pPr>
      <w:r>
        <w:t>Kupující:</w:t>
      </w:r>
    </w:p>
    <w:p w:rsidR="00713562" w:rsidRDefault="002816AC">
      <w:pPr>
        <w:pStyle w:val="Zkladntext30"/>
        <w:shd w:val="clear" w:color="auto" w:fill="auto"/>
        <w:spacing w:after="0" w:line="254" w:lineRule="auto"/>
      </w:pPr>
      <w:r>
        <w:rPr>
          <w:lang w:val="en-US" w:eastAsia="en-US" w:bidi="en-US"/>
        </w:rPr>
        <w:t xml:space="preserve">Wotan Forest, </w:t>
      </w:r>
      <w:r>
        <w:t>a.s., Rudolfovská tř. 202/88,370 01 České Budějovice 4</w:t>
      </w:r>
    </w:p>
    <w:p w:rsidR="00713562" w:rsidRDefault="002816AC">
      <w:pPr>
        <w:pStyle w:val="Zkladntext30"/>
        <w:shd w:val="clear" w:color="auto" w:fill="auto"/>
        <w:spacing w:after="0" w:line="197" w:lineRule="auto"/>
      </w:pPr>
      <w:r>
        <w:rPr>
          <w:b w:val="0"/>
          <w:bCs w:val="0"/>
        </w:rPr>
        <w:t>Divize plošných materiálů Alfa</w:t>
      </w:r>
    </w:p>
    <w:p w:rsidR="00713562" w:rsidRDefault="002816AC">
      <w:pPr>
        <w:pStyle w:val="Zkladntext1"/>
        <w:shd w:val="clear" w:color="auto" w:fill="auto"/>
      </w:pPr>
      <w:r>
        <w:t>Obchodní rejstřík: Krajský soud v Českých Budějovicích, oddíl B, vložka 1306</w:t>
      </w:r>
    </w:p>
    <w:p w:rsidR="00713562" w:rsidRDefault="002816AC">
      <w:pPr>
        <w:pStyle w:val="Zkladntext1"/>
        <w:shd w:val="clear" w:color="auto" w:fill="auto"/>
      </w:pPr>
      <w:r>
        <w:rPr>
          <w:b/>
          <w:bCs/>
        </w:rPr>
        <w:t xml:space="preserve">Zastoupená: </w:t>
      </w:r>
      <w:r>
        <w:rPr>
          <w:b/>
          <w:bCs/>
        </w:rPr>
        <w:t>Ředitelem Divize plošných materiálů Alfa Solnice Martinem Mandysem</w:t>
      </w:r>
    </w:p>
    <w:p w:rsidR="00713562" w:rsidRDefault="002816AC">
      <w:pPr>
        <w:pStyle w:val="Zkladntext1"/>
        <w:shd w:val="clear" w:color="auto" w:fill="auto"/>
      </w:pPr>
      <w:r>
        <w:rPr>
          <w:b/>
          <w:bCs/>
        </w:rPr>
        <w:t>IČ: 26060701, DIČ: CZ26060701</w:t>
      </w:r>
    </w:p>
    <w:p w:rsidR="00713562" w:rsidRDefault="002816AC">
      <w:pPr>
        <w:pStyle w:val="Zkladntext1"/>
        <w:shd w:val="clear" w:color="auto" w:fill="auto"/>
        <w:ind w:left="1680" w:hanging="1680"/>
        <w:jc w:val="left"/>
      </w:pPr>
      <w:r>
        <w:rPr>
          <w:b/>
          <w:bCs/>
        </w:rPr>
        <w:t xml:space="preserve">Bankovní spojení: Komerční banka č.ú. 107-59530217/0100 </w:t>
      </w:r>
      <w:r>
        <w:rPr>
          <w:b/>
          <w:bCs/>
          <w:lang w:val="en-US" w:eastAsia="en-US" w:bidi="en-US"/>
        </w:rPr>
        <w:t xml:space="preserve">SWIFT: </w:t>
      </w:r>
      <w:r>
        <w:rPr>
          <w:b/>
          <w:bCs/>
        </w:rPr>
        <w:t>KOMBCZPPXXX</w:t>
      </w:r>
    </w:p>
    <w:p w:rsidR="00713562" w:rsidRDefault="002816AC">
      <w:pPr>
        <w:pStyle w:val="Zkladntext1"/>
        <w:shd w:val="clear" w:color="auto" w:fill="auto"/>
        <w:spacing w:after="520"/>
      </w:pPr>
      <w:r>
        <w:rPr>
          <w:b/>
          <w:bCs/>
        </w:rPr>
        <w:t xml:space="preserve">Ke smluvnímu jednání pověřen: </w:t>
      </w:r>
      <w:r>
        <w:rPr>
          <w:b/>
          <w:bCs/>
          <w:vertAlign w:val="superscript"/>
        </w:rPr>
        <w:t>T</w:t>
      </w:r>
      <w:r>
        <w:rPr>
          <w:b/>
          <w:bCs/>
        </w:rPr>
        <w:t>’— »*«-■- -* *•</w:t>
      </w:r>
    </w:p>
    <w:p w:rsidR="00713562" w:rsidRDefault="002816AC">
      <w:pPr>
        <w:pStyle w:val="Zkladntext30"/>
        <w:shd w:val="clear" w:color="auto" w:fill="auto"/>
        <w:spacing w:after="0" w:line="254" w:lineRule="auto"/>
        <w:ind w:left="100"/>
        <w:jc w:val="center"/>
      </w:pPr>
      <w:r>
        <w:t>Článek 1.</w:t>
      </w:r>
    </w:p>
    <w:p w:rsidR="00713562" w:rsidRDefault="002816AC">
      <w:pPr>
        <w:pStyle w:val="Zkladntext30"/>
        <w:shd w:val="clear" w:color="auto" w:fill="auto"/>
        <w:spacing w:after="260" w:line="254" w:lineRule="auto"/>
        <w:ind w:left="60"/>
        <w:jc w:val="center"/>
      </w:pPr>
      <w:r>
        <w:t>Předmět smlouvy a ceny</w:t>
      </w:r>
    </w:p>
    <w:p w:rsidR="00713562" w:rsidRDefault="002816AC">
      <w:pPr>
        <w:pStyle w:val="Nadpis20"/>
        <w:keepNext/>
        <w:keepLines/>
        <w:shd w:val="clear" w:color="auto" w:fill="auto"/>
        <w:spacing w:after="0"/>
      </w:pPr>
      <w:bookmarkStart w:id="1" w:name="bookmark1"/>
      <w:r>
        <w:t>Jehličnatá kulatina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1723"/>
        <w:gridCol w:w="1723"/>
        <w:gridCol w:w="1733"/>
        <w:gridCol w:w="1752"/>
      </w:tblGrid>
      <w:tr w:rsidR="00713562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62" w:rsidRDefault="002816AC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KVALITA/ČEP x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62" w:rsidRDefault="002816AC">
            <w:pPr>
              <w:pStyle w:val="Jin0"/>
              <w:shd w:val="clear" w:color="auto" w:fill="auto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27 čep -29 cm STP b.k. (Kč/m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62" w:rsidRDefault="002816AC">
            <w:pPr>
              <w:pStyle w:val="Jin0"/>
              <w:shd w:val="clear" w:color="auto" w:fill="auto"/>
              <w:spacing w:line="26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30 - 39 cm STP b.k.</w:t>
            </w:r>
          </w:p>
          <w:p w:rsidR="00713562" w:rsidRDefault="002816AC">
            <w:pPr>
              <w:pStyle w:val="Jin0"/>
              <w:shd w:val="clear" w:color="auto" w:fill="auto"/>
              <w:spacing w:line="26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(Kč/m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62" w:rsidRDefault="002816AC">
            <w:pPr>
              <w:pStyle w:val="Jin0"/>
              <w:shd w:val="clear" w:color="auto" w:fill="auto"/>
              <w:spacing w:line="262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40 - 49 cm STP b.k.</w:t>
            </w:r>
          </w:p>
          <w:p w:rsidR="00713562" w:rsidRDefault="002816AC">
            <w:pPr>
              <w:pStyle w:val="Jin0"/>
              <w:shd w:val="clear" w:color="auto" w:fill="auto"/>
              <w:spacing w:line="262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(Kč/m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62" w:rsidRDefault="002816AC">
            <w:pPr>
              <w:pStyle w:val="Jin0"/>
              <w:shd w:val="clear" w:color="auto" w:fill="auto"/>
              <w:spacing w:line="26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 cm+ STP b.k.</w:t>
            </w:r>
          </w:p>
          <w:p w:rsidR="00713562" w:rsidRDefault="002816AC">
            <w:pPr>
              <w:pStyle w:val="Jin0"/>
              <w:shd w:val="clear" w:color="auto" w:fill="auto"/>
              <w:spacing w:line="26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(Kč/m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71356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62" w:rsidRDefault="002816AC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SM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III.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A/B/C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</w:t>
            </w:r>
          </w:p>
        </w:tc>
      </w:tr>
      <w:tr w:rsidR="0071356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62" w:rsidRDefault="002816AC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SM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III.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</w:tr>
      <w:tr w:rsidR="0071356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62" w:rsidRDefault="002816AC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SM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III.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62" w:rsidRPr="00E00A26" w:rsidRDefault="00E00A26" w:rsidP="00E00A26">
            <w:pPr>
              <w:pStyle w:val="Jin0"/>
              <w:shd w:val="clear" w:color="auto" w:fill="auto"/>
              <w:ind w:right="520"/>
              <w:jc w:val="left"/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</w:tr>
      <w:tr w:rsidR="0071356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62" w:rsidRDefault="002816AC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SM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III.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62" w:rsidRPr="00E00A26" w:rsidRDefault="00E00A26" w:rsidP="00E00A26">
            <w:pPr>
              <w:pStyle w:val="Jin0"/>
              <w:shd w:val="clear" w:color="auto" w:fill="auto"/>
              <w:ind w:right="520"/>
              <w:jc w:val="left"/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62" w:rsidRPr="00E00A26" w:rsidRDefault="00E00A26" w:rsidP="00E00A26">
            <w:pPr>
              <w:pStyle w:val="Jin0"/>
              <w:shd w:val="clear" w:color="auto" w:fill="auto"/>
              <w:jc w:val="left"/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xxxxx</w:t>
            </w:r>
          </w:p>
        </w:tc>
      </w:tr>
      <w:tr w:rsidR="00713562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62" w:rsidRDefault="002816AC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BO,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Vj,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III.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A/B/C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</w:tr>
      <w:tr w:rsidR="0071356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62" w:rsidRDefault="002816AC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BO,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Vj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III.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modrá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pStyle w:val="Jin0"/>
              <w:shd w:val="clear" w:color="auto" w:fill="auto"/>
              <w:jc w:val="left"/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xxxxx</w:t>
            </w:r>
          </w:p>
        </w:tc>
      </w:tr>
      <w:tr w:rsidR="0071356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62" w:rsidRDefault="002816AC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BO,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Vj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III.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</w:tr>
      <w:tr w:rsidR="0071356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62" w:rsidRDefault="002816AC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JD, DG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III.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A/B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</w:tr>
      <w:tr w:rsidR="0071356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62" w:rsidRDefault="002816AC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Nestandard jehličnatý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62" w:rsidRPr="00E00A26" w:rsidRDefault="00E00A26" w:rsidP="00E00A26">
            <w:pPr>
              <w:pStyle w:val="Jin0"/>
              <w:shd w:val="clear" w:color="auto" w:fill="auto"/>
              <w:jc w:val="left"/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</w:tr>
      <w:tr w:rsidR="00713562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562" w:rsidRDefault="002816AC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Dříví s kovem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b/>
                <w:sz w:val="16"/>
                <w:szCs w:val="16"/>
              </w:rPr>
            </w:pPr>
            <w:r w:rsidRPr="00E00A26">
              <w:rPr>
                <w:b/>
                <w:sz w:val="16"/>
                <w:szCs w:val="16"/>
              </w:rPr>
              <w:t>xxxxx</w:t>
            </w:r>
          </w:p>
        </w:tc>
      </w:tr>
    </w:tbl>
    <w:p w:rsidR="00713562" w:rsidRDefault="00713562">
      <w:pPr>
        <w:spacing w:after="186" w:line="14" w:lineRule="exact"/>
      </w:pPr>
    </w:p>
    <w:p w:rsidR="00713562" w:rsidRDefault="002816AC">
      <w:pPr>
        <w:pStyle w:val="Zkladntext40"/>
        <w:shd w:val="clear" w:color="auto" w:fill="auto"/>
        <w:spacing w:after="0"/>
        <w:ind w:left="100" w:right="0"/>
      </w:pPr>
      <w:r>
        <w:t>Ceny jsou stanoveny s přihlédnutím k elektronickému měření 2D.</w:t>
      </w:r>
    </w:p>
    <w:p w:rsidR="00713562" w:rsidRDefault="002816AC">
      <w:pPr>
        <w:pStyle w:val="Zkladntext40"/>
        <w:shd w:val="clear" w:color="auto" w:fill="auto"/>
        <w:spacing w:after="0"/>
        <w:ind w:left="0" w:right="0"/>
        <w:jc w:val="left"/>
      </w:pPr>
      <w:r>
        <w:t>!II Příplatek SM pro délku 5,3 m + nadměrek min. 2% STP 30</w:t>
      </w:r>
      <w:r>
        <w:rPr>
          <w:vertAlign w:val="superscript"/>
        </w:rPr>
        <w:t>+</w:t>
      </w:r>
      <w:r>
        <w:t xml:space="preserve"> v kvalitě A,B,C,C1 +</w:t>
      </w:r>
    </w:p>
    <w:p w:rsidR="00713562" w:rsidRDefault="002816AC">
      <w:pPr>
        <w:pStyle w:val="Zkladntext40"/>
        <w:pBdr>
          <w:bottom w:val="single" w:sz="4" w:space="0" w:color="auto"/>
        </w:pBdr>
        <w:shd w:val="clear" w:color="auto" w:fill="auto"/>
        <w:spacing w:after="240"/>
        <w:ind w:left="0" w:right="340"/>
      </w:pPr>
      <w:r>
        <w:t>Kč/m</w:t>
      </w:r>
      <w:r>
        <w:rPr>
          <w:vertAlign w:val="superscript"/>
        </w:rPr>
        <w:t>3</w:t>
      </w:r>
      <w:r>
        <w:t>!!!</w:t>
      </w:r>
    </w:p>
    <w:p w:rsidR="00713562" w:rsidRDefault="002816AC">
      <w:pPr>
        <w:pStyle w:val="Nadpis20"/>
        <w:keepNext/>
        <w:keepLines/>
        <w:shd w:val="clear" w:color="auto" w:fill="auto"/>
        <w:spacing w:after="0"/>
        <w:ind w:left="0"/>
      </w:pPr>
      <w:bookmarkStart w:id="2" w:name="bookmark2"/>
      <w:r>
        <w:t>Listnatá kulatina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0"/>
        <w:gridCol w:w="1723"/>
        <w:gridCol w:w="1723"/>
        <w:gridCol w:w="1728"/>
        <w:gridCol w:w="1752"/>
      </w:tblGrid>
      <w:tr w:rsidR="00713562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62" w:rsidRDefault="002816AC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KVALITAZČEP x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62" w:rsidRDefault="002816AC">
            <w:pPr>
              <w:pStyle w:val="Jin0"/>
              <w:shd w:val="clear" w:color="auto" w:fill="auto"/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27 čep -29 cm STP b.k. (Kč/m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62" w:rsidRDefault="002816AC">
            <w:pPr>
              <w:pStyle w:val="Jin0"/>
              <w:shd w:val="clear" w:color="auto" w:fill="auto"/>
              <w:spacing w:line="26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30 - 39 cm STP b.k.</w:t>
            </w:r>
          </w:p>
          <w:p w:rsidR="00713562" w:rsidRDefault="002816AC">
            <w:pPr>
              <w:pStyle w:val="Jin0"/>
              <w:shd w:val="clear" w:color="auto" w:fill="auto"/>
              <w:spacing w:line="26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(Kč/m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62" w:rsidRDefault="002816AC">
            <w:pPr>
              <w:pStyle w:val="Jin0"/>
              <w:shd w:val="clear" w:color="auto" w:fill="auto"/>
              <w:spacing w:line="26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40 - 49 cm STP b.k.</w:t>
            </w:r>
          </w:p>
          <w:p w:rsidR="00713562" w:rsidRDefault="002816AC">
            <w:pPr>
              <w:pStyle w:val="Jin0"/>
              <w:shd w:val="clear" w:color="auto" w:fill="auto"/>
              <w:spacing w:line="26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(Kč/m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62" w:rsidRDefault="002816AC">
            <w:pPr>
              <w:pStyle w:val="Jin0"/>
              <w:shd w:val="clear" w:color="auto" w:fill="auto"/>
              <w:spacing w:line="26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50 cm+ STP b.k.</w:t>
            </w:r>
          </w:p>
          <w:p w:rsidR="00713562" w:rsidRDefault="002816AC">
            <w:pPr>
              <w:pStyle w:val="Jin0"/>
              <w:shd w:val="clear" w:color="auto" w:fill="auto"/>
              <w:spacing w:line="26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(Kč/m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713562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62" w:rsidRDefault="002816AC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BR, OL, LP II. tř.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sz w:val="18"/>
                <w:szCs w:val="18"/>
              </w:rPr>
            </w:pPr>
            <w:r w:rsidRPr="00E00A26">
              <w:rPr>
                <w:sz w:val="18"/>
                <w:szCs w:val="18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sz w:val="18"/>
                <w:szCs w:val="18"/>
              </w:rPr>
            </w:pPr>
            <w:r w:rsidRPr="00E00A26">
              <w:rPr>
                <w:sz w:val="18"/>
                <w:szCs w:val="18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sz w:val="18"/>
                <w:szCs w:val="18"/>
              </w:rPr>
            </w:pPr>
            <w:r w:rsidRPr="00E00A26">
              <w:rPr>
                <w:sz w:val="18"/>
                <w:szCs w:val="18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sz w:val="18"/>
                <w:szCs w:val="18"/>
              </w:rPr>
            </w:pPr>
            <w:r w:rsidRPr="00E00A26">
              <w:rPr>
                <w:sz w:val="18"/>
                <w:szCs w:val="18"/>
              </w:rPr>
              <w:t>xxx</w:t>
            </w:r>
          </w:p>
        </w:tc>
      </w:tr>
      <w:tr w:rsidR="0071356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62" w:rsidRDefault="002816AC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BR, OL, LP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III.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A/B tř.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sz w:val="18"/>
                <w:szCs w:val="18"/>
              </w:rPr>
            </w:pPr>
            <w:r w:rsidRPr="00E00A26">
              <w:rPr>
                <w:sz w:val="18"/>
                <w:szCs w:val="18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sz w:val="18"/>
                <w:szCs w:val="18"/>
              </w:rPr>
            </w:pPr>
            <w:r w:rsidRPr="00E00A26">
              <w:rPr>
                <w:sz w:val="18"/>
                <w:szCs w:val="18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sz w:val="18"/>
                <w:szCs w:val="18"/>
              </w:rPr>
            </w:pPr>
            <w:r w:rsidRPr="00E00A26">
              <w:rPr>
                <w:sz w:val="18"/>
                <w:szCs w:val="18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sz w:val="18"/>
                <w:szCs w:val="18"/>
              </w:rPr>
            </w:pPr>
            <w:r w:rsidRPr="00E00A26">
              <w:rPr>
                <w:sz w:val="18"/>
                <w:szCs w:val="18"/>
              </w:rPr>
              <w:t>xxxx</w:t>
            </w:r>
          </w:p>
        </w:tc>
      </w:tr>
      <w:tr w:rsidR="0071356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62" w:rsidRDefault="002816AC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BR, OL, LP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 w:bidi="en-US"/>
              </w:rPr>
              <w:t xml:space="preserve">III.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 tř.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sz w:val="18"/>
                <w:szCs w:val="18"/>
              </w:rPr>
            </w:pPr>
            <w:r w:rsidRPr="00E00A26">
              <w:rPr>
                <w:sz w:val="18"/>
                <w:szCs w:val="18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sz w:val="18"/>
                <w:szCs w:val="18"/>
              </w:rPr>
            </w:pPr>
            <w:r w:rsidRPr="00E00A26">
              <w:rPr>
                <w:sz w:val="18"/>
                <w:szCs w:val="18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sz w:val="18"/>
                <w:szCs w:val="18"/>
              </w:rPr>
            </w:pPr>
            <w:r w:rsidRPr="00E00A26">
              <w:rPr>
                <w:sz w:val="18"/>
                <w:szCs w:val="18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sz w:val="18"/>
                <w:szCs w:val="18"/>
              </w:rPr>
            </w:pPr>
            <w:r w:rsidRPr="00E00A26">
              <w:rPr>
                <w:sz w:val="18"/>
                <w:szCs w:val="18"/>
              </w:rPr>
              <w:t>xxxx</w:t>
            </w:r>
          </w:p>
        </w:tc>
      </w:tr>
      <w:tr w:rsidR="0071356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62" w:rsidRDefault="002816AC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Nestandard listnaté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sz w:val="18"/>
                <w:szCs w:val="18"/>
              </w:rPr>
            </w:pPr>
            <w:r w:rsidRPr="00E00A26">
              <w:rPr>
                <w:sz w:val="18"/>
                <w:szCs w:val="18"/>
              </w:rPr>
              <w:t>xxxxx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62" w:rsidRPr="00E00A26" w:rsidRDefault="00E00A26" w:rsidP="00E00A26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 w:rsidRPr="00E00A26">
              <w:rPr>
                <w:rFonts w:ascii="Arial" w:eastAsia="Arial" w:hAnsi="Arial" w:cs="Arial"/>
                <w:i/>
                <w:iCs/>
                <w:sz w:val="18"/>
                <w:szCs w:val="18"/>
                <w:vertAlign w:val="subscript"/>
              </w:rPr>
              <w:t>xxxxx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sz w:val="18"/>
                <w:szCs w:val="18"/>
              </w:rPr>
            </w:pPr>
            <w:r w:rsidRPr="00E00A26">
              <w:rPr>
                <w:sz w:val="18"/>
                <w:szCs w:val="18"/>
              </w:rPr>
              <w:t>xxxxx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3562" w:rsidRPr="00E00A26" w:rsidRDefault="00E00A26" w:rsidP="00E00A26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 w:rsidRPr="00E00A26">
              <w:rPr>
                <w:sz w:val="18"/>
                <w:szCs w:val="18"/>
              </w:rPr>
              <w:t>xxxx</w:t>
            </w:r>
          </w:p>
        </w:tc>
      </w:tr>
      <w:tr w:rsidR="0071356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62" w:rsidRDefault="002816AC">
            <w:pPr>
              <w:pStyle w:val="Jin0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Dříví js kovem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sz w:val="18"/>
                <w:szCs w:val="18"/>
              </w:rPr>
            </w:pPr>
            <w:r w:rsidRPr="00E00A26">
              <w:rPr>
                <w:sz w:val="18"/>
                <w:szCs w:val="18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sz w:val="18"/>
                <w:szCs w:val="18"/>
              </w:rPr>
            </w:pPr>
            <w:r w:rsidRPr="00E00A26">
              <w:rPr>
                <w:sz w:val="18"/>
                <w:szCs w:val="18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sz w:val="18"/>
                <w:szCs w:val="18"/>
              </w:rPr>
            </w:pPr>
            <w:r w:rsidRPr="00E00A26">
              <w:rPr>
                <w:sz w:val="18"/>
                <w:szCs w:val="18"/>
              </w:rPr>
              <w:t>xxxx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562" w:rsidRPr="00E00A26" w:rsidRDefault="00E00A26" w:rsidP="00E00A26">
            <w:pPr>
              <w:rPr>
                <w:sz w:val="18"/>
                <w:szCs w:val="18"/>
              </w:rPr>
            </w:pPr>
            <w:r w:rsidRPr="00E00A26">
              <w:rPr>
                <w:sz w:val="18"/>
                <w:szCs w:val="18"/>
              </w:rPr>
              <w:t>xxx</w:t>
            </w:r>
          </w:p>
        </w:tc>
      </w:tr>
    </w:tbl>
    <w:p w:rsidR="00713562" w:rsidRDefault="00713562">
      <w:pPr>
        <w:spacing w:after="646" w:line="14" w:lineRule="exact"/>
      </w:pPr>
    </w:p>
    <w:p w:rsidR="00713562" w:rsidRDefault="002816AC">
      <w:pPr>
        <w:pStyle w:val="Zkladntext1"/>
        <w:shd w:val="clear" w:color="auto" w:fill="auto"/>
      </w:pPr>
      <w:r>
        <w:t xml:space="preserve">Cena DDU - </w:t>
      </w:r>
      <w:r>
        <w:rPr>
          <w:lang w:val="en-US" w:eastAsia="en-US" w:bidi="en-US"/>
        </w:rPr>
        <w:t xml:space="preserve">Wotan Forest, </w:t>
      </w:r>
      <w:r>
        <w:t>a.s., divize plošných materiálů Alfa., Kvasinská 297,517 01 Solnice</w:t>
      </w:r>
    </w:p>
    <w:p w:rsidR="00713562" w:rsidRDefault="002816AC">
      <w:pPr>
        <w:pStyle w:val="Zkladntext1"/>
        <w:shd w:val="clear" w:color="auto" w:fill="auto"/>
        <w:spacing w:after="540"/>
        <w:jc w:val="left"/>
      </w:pPr>
      <w:r>
        <w:t xml:space="preserve">Cena kulatiny se řídí datumem odeslání kulatiny od dodavatele (pokud na konsignaci nebude uveden datum odeslání považuje se za den </w:t>
      </w:r>
      <w:r>
        <w:t>odeslání den, kdy kulatina projde vrátnicí odběratele).</w:t>
      </w:r>
    </w:p>
    <w:p w:rsidR="00713562" w:rsidRDefault="002816AC">
      <w:pPr>
        <w:pStyle w:val="Zkladntext30"/>
        <w:shd w:val="clear" w:color="auto" w:fill="auto"/>
        <w:spacing w:after="0"/>
        <w:ind w:left="60"/>
        <w:jc w:val="center"/>
      </w:pPr>
      <w:r>
        <w:t>Článek II.</w:t>
      </w:r>
    </w:p>
    <w:p w:rsidR="00713562" w:rsidRDefault="002816AC">
      <w:pPr>
        <w:pStyle w:val="Zkladntext30"/>
        <w:shd w:val="clear" w:color="auto" w:fill="auto"/>
        <w:spacing w:after="260"/>
        <w:ind w:left="60"/>
        <w:jc w:val="center"/>
      </w:pPr>
      <w:r>
        <w:t>Termíny plnění a množství</w:t>
      </w:r>
    </w:p>
    <w:p w:rsidR="00713562" w:rsidRDefault="002816AC">
      <w:pPr>
        <w:pStyle w:val="Zkladntext1"/>
        <w:shd w:val="clear" w:color="auto" w:fill="auto"/>
        <w:jc w:val="left"/>
      </w:pPr>
      <w:r>
        <w:t>Bylo dohodnuto, že prodávající dodá kupujícímu kulatinu v množství, druhu a kvalitě uvedené v této smlouvě rovnoměrně a je povinen dodržovat dohodnuté měsíční množ</w:t>
      </w:r>
      <w:r>
        <w:t>ství kulatiny.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2294"/>
        <w:gridCol w:w="2299"/>
        <w:gridCol w:w="2328"/>
      </w:tblGrid>
      <w:tr w:rsidR="0071356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62" w:rsidRDefault="002816AC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Dřevina/měsíc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62" w:rsidRDefault="002816AC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62" w:rsidRDefault="002816AC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Únor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562" w:rsidRDefault="002816AC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Březen</w:t>
            </w:r>
          </w:p>
        </w:tc>
      </w:tr>
      <w:tr w:rsidR="0071356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62" w:rsidRDefault="002816AC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Smrk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Default="00E00A2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Default="00E00A2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62" w:rsidRDefault="00E00A2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</w:t>
            </w:r>
          </w:p>
        </w:tc>
      </w:tr>
      <w:tr w:rsidR="0071356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3562" w:rsidRDefault="002816AC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Borovice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Default="00E00A26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Default="00E00A2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62" w:rsidRDefault="00E00A2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</w:t>
            </w:r>
          </w:p>
        </w:tc>
      </w:tr>
      <w:tr w:rsidR="0071356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3562" w:rsidRDefault="002816AC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Bříza, Lípa, Olše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Default="00E00A2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562" w:rsidRDefault="00E00A2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562" w:rsidRDefault="00E00A2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</w:t>
            </w:r>
          </w:p>
        </w:tc>
      </w:tr>
      <w:tr w:rsidR="00713562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562" w:rsidRDefault="002816AC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62" w:rsidRDefault="00E00A2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562" w:rsidRDefault="00E00A2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562" w:rsidRDefault="00E00A2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</w:t>
            </w:r>
          </w:p>
        </w:tc>
      </w:tr>
    </w:tbl>
    <w:p w:rsidR="00713562" w:rsidRDefault="00713562">
      <w:pPr>
        <w:spacing w:after="426" w:line="14" w:lineRule="exact"/>
      </w:pPr>
    </w:p>
    <w:p w:rsidR="00713562" w:rsidRDefault="002816AC">
      <w:pPr>
        <w:pStyle w:val="Zkladntext1"/>
        <w:shd w:val="clear" w:color="auto" w:fill="auto"/>
        <w:ind w:right="140"/>
      </w:pPr>
      <w:r>
        <w:t xml:space="preserve">Smluvní strany se dohodly, že pokud dojde k neplánovanému omezení provozu kupujícího způsobeném vyšší moci nebo požárem, je kupující oprávněn </w:t>
      </w:r>
      <w:r>
        <w:t>jednostranně odstoupit od této kupní smlouvy, nedojde-li kjiné dohodě prodávajícího a kupujícího.</w:t>
      </w:r>
    </w:p>
    <w:p w:rsidR="00713562" w:rsidRDefault="002816AC">
      <w:pPr>
        <w:pStyle w:val="Zkladntext1"/>
        <w:shd w:val="clear" w:color="auto" w:fill="auto"/>
        <w:spacing w:after="540"/>
        <w:ind w:right="140"/>
      </w:pPr>
      <w:r>
        <w:t>Smluvní strany se dále dohodly, že pokud dojde k neplánovanému omezení provozu kupujícího z jiných důvodů, než jsou uvedeny výše, je kupující oprávněn jednost</w:t>
      </w:r>
      <w:r>
        <w:t xml:space="preserve">ranně snížit množství zboží odebíraného na základě této smlouvy a prodávající se zavazuje akceptovat toto snížené množství zboží a dodat pouze takové množství, které stanoví kupující. V důsledku tohoto snížení nemůže prodávají# uplatňovat právo na náhradu </w:t>
      </w:r>
      <w:r>
        <w:t>škody nebo si činit jiné právní nároky.</w:t>
      </w:r>
    </w:p>
    <w:p w:rsidR="00713562" w:rsidRDefault="002816AC">
      <w:pPr>
        <w:pStyle w:val="Zkladntext30"/>
        <w:shd w:val="clear" w:color="auto" w:fill="auto"/>
        <w:spacing w:after="0"/>
        <w:ind w:right="140"/>
      </w:pPr>
      <w:r>
        <w:t xml:space="preserve">V jedné dodávce lze posílat </w:t>
      </w:r>
      <w:r>
        <w:rPr>
          <w:lang w:val="en-US" w:eastAsia="en-US" w:bidi="en-US"/>
        </w:rPr>
        <w:t xml:space="preserve">max. </w:t>
      </w:r>
      <w:r>
        <w:t>2 dřeviny. Při podílu 2 dřeviny nad 30% prosíme vypsat další dodací list!</w:t>
      </w:r>
    </w:p>
    <w:p w:rsidR="00713562" w:rsidRDefault="002816AC">
      <w:pPr>
        <w:pStyle w:val="Zkladntext30"/>
        <w:shd w:val="clear" w:color="auto" w:fill="auto"/>
        <w:spacing w:after="820"/>
      </w:pPr>
      <w:r>
        <w:t>Příjem dodávek bez omezení!!!</w:t>
      </w:r>
    </w:p>
    <w:p w:rsidR="00713562" w:rsidRDefault="002816AC">
      <w:pPr>
        <w:pStyle w:val="Nadpis20"/>
        <w:keepNext/>
        <w:keepLines/>
        <w:shd w:val="clear" w:color="auto" w:fill="auto"/>
        <w:spacing w:after="380"/>
        <w:ind w:left="2080"/>
        <w:jc w:val="left"/>
      </w:pPr>
      <w:bookmarkStart w:id="3" w:name="bookmark3"/>
      <w:r>
        <w:t xml:space="preserve">Celkem za </w:t>
      </w:r>
      <w:r>
        <w:rPr>
          <w:lang w:val="en-US" w:eastAsia="en-US" w:bidi="en-US"/>
        </w:rPr>
        <w:t xml:space="preserve">I. </w:t>
      </w:r>
      <w:r>
        <w:t>Q. 2017</w:t>
      </w:r>
      <w:bookmarkEnd w:id="3"/>
    </w:p>
    <w:p w:rsidR="00713562" w:rsidRDefault="002816AC">
      <w:pPr>
        <w:pStyle w:val="Zkladntext1"/>
        <w:shd w:val="clear" w:color="auto" w:fill="auto"/>
      </w:pPr>
      <w:r>
        <w:rPr>
          <w:b/>
          <w:bCs/>
        </w:rPr>
        <w:t>Platnost smlouvy:</w:t>
      </w:r>
    </w:p>
    <w:p w:rsidR="00713562" w:rsidRDefault="002816AC">
      <w:pPr>
        <w:pStyle w:val="Zkladntext1"/>
        <w:shd w:val="clear" w:color="auto" w:fill="auto"/>
      </w:pPr>
      <w:r>
        <w:t>Od 2. 1.2017 do 31. 3. 2017</w:t>
      </w:r>
    </w:p>
    <w:p w:rsidR="00713562" w:rsidRDefault="002816AC">
      <w:pPr>
        <w:pStyle w:val="Zkladntext1"/>
        <w:numPr>
          <w:ilvl w:val="0"/>
          <w:numId w:val="1"/>
        </w:numPr>
        <w:shd w:val="clear" w:color="auto" w:fill="auto"/>
        <w:tabs>
          <w:tab w:val="left" w:pos="280"/>
        </w:tabs>
      </w:pPr>
      <w:r>
        <w:t xml:space="preserve">případě, že </w:t>
      </w:r>
      <w:r>
        <w:t>prodávající nebude moci dodat kulatinu v dohodnutém termínu z důvodů vyšší moci (živelná událost, požár apod.) nebo z důvodu nezaviněné dodatečné nemožnosti plnění může si s kupujícím dohodnout náhradní termín plnění. Takto dohodnutý termín plnění je změno</w:t>
      </w:r>
      <w:r>
        <w:t>u příslušného ustanovení této kupní smlouvy a bude oběma stranami písemně potvrzen.</w:t>
      </w:r>
    </w:p>
    <w:p w:rsidR="00713562" w:rsidRDefault="002816AC">
      <w:pPr>
        <w:pStyle w:val="Zkladntext1"/>
        <w:numPr>
          <w:ilvl w:val="0"/>
          <w:numId w:val="1"/>
        </w:numPr>
        <w:shd w:val="clear" w:color="auto" w:fill="auto"/>
        <w:tabs>
          <w:tab w:val="left" w:pos="285"/>
        </w:tabs>
        <w:spacing w:after="280"/>
      </w:pPr>
      <w:r>
        <w:t>případě nepříznivých klimatických podmínek a následních rozsáhlých kalamit (např. větrných nebo sněhových) nebo při jiných podstatních změnách na trzích překližek a též v p</w:t>
      </w:r>
      <w:r>
        <w:t xml:space="preserve">řípadě omezení výroby v závodě </w:t>
      </w:r>
      <w:r>
        <w:rPr>
          <w:lang w:val="en-US" w:eastAsia="en-US" w:bidi="en-US"/>
        </w:rPr>
        <w:t xml:space="preserve">Wotan Forest, </w:t>
      </w:r>
      <w:r>
        <w:t>a.s. - Divize plošných materiálů Alfa vzhledem ke zhoršené situaci na trhu překližek, není kupující povinen odebrat nasmlouvané množství dříví a je oprávněn vyzvat prodávajícího k jednání o změně kupní smlouvy.N</w:t>
      </w:r>
      <w:r>
        <w:t>edojde-li mezi účastníky k dohodě o množství a ceně dříví formou uzavření dodatku ke kupní smlouvě, má kupující nebo prodávající právo od této smlouvy odstoupit.</w:t>
      </w:r>
    </w:p>
    <w:p w:rsidR="00713562" w:rsidRDefault="002816AC">
      <w:pPr>
        <w:pStyle w:val="Zkladntext1"/>
        <w:shd w:val="clear" w:color="auto" w:fill="auto"/>
      </w:pPr>
      <w:r>
        <w:rPr>
          <w:b/>
          <w:bCs/>
        </w:rPr>
        <w:t>Přepravní dispozice:</w:t>
      </w:r>
    </w:p>
    <w:p w:rsidR="00713562" w:rsidRDefault="002816AC">
      <w:pPr>
        <w:pStyle w:val="Zkladntext1"/>
        <w:shd w:val="clear" w:color="auto" w:fill="auto"/>
        <w:spacing w:after="220"/>
      </w:pPr>
      <w:r>
        <w:t>Dovoz po ose</w:t>
      </w:r>
    </w:p>
    <w:p w:rsidR="00713562" w:rsidRDefault="002816AC">
      <w:pPr>
        <w:pStyle w:val="Zkladntext30"/>
        <w:shd w:val="clear" w:color="auto" w:fill="auto"/>
        <w:spacing w:after="0"/>
        <w:jc w:val="center"/>
      </w:pPr>
      <w:r>
        <w:t>Článek III.</w:t>
      </w:r>
    </w:p>
    <w:p w:rsidR="00713562" w:rsidRDefault="002816AC">
      <w:pPr>
        <w:pStyle w:val="Zkladntext1"/>
        <w:shd w:val="clear" w:color="auto" w:fill="auto"/>
        <w:spacing w:after="220"/>
        <w:jc w:val="center"/>
      </w:pPr>
      <w:r>
        <w:t>Kvalitativní podmínky dodávky</w:t>
      </w:r>
    </w:p>
    <w:p w:rsidR="00713562" w:rsidRDefault="002816AC">
      <w:pPr>
        <w:pStyle w:val="Zkladntext1"/>
        <w:shd w:val="clear" w:color="auto" w:fill="auto"/>
      </w:pPr>
      <w:r>
        <w:t>Kulatina bude dodá</w:t>
      </w:r>
      <w:r>
        <w:t>na dle ČSN 480055 a podmínek kupujícího:</w:t>
      </w:r>
    </w:p>
    <w:p w:rsidR="00713562" w:rsidRDefault="002816AC">
      <w:pPr>
        <w:pStyle w:val="Zkladntext1"/>
        <w:shd w:val="clear" w:color="auto" w:fill="auto"/>
      </w:pPr>
      <w:r>
        <w:t xml:space="preserve">Čerstvé, řádně odvětvené dříví, musí být odstraněny kořenové náběhy 3 cm nad oblou plochu kmene, na koncích hladce zaříznuté. Čelo i čep musí být zaříznuty kolmo k ose kmene a výška záseku na výřezu nesmí být větší </w:t>
      </w:r>
      <w:r>
        <w:t xml:space="preserve">jak 8% průměru čela. V jedné dodávce lze posílat </w:t>
      </w:r>
      <w:r>
        <w:rPr>
          <w:lang w:val="en-US" w:eastAsia="en-US" w:bidi="en-US"/>
        </w:rPr>
        <w:t xml:space="preserve">max. </w:t>
      </w:r>
      <w:r>
        <w:t xml:space="preserve">2 dřeviny. Dříví neodpovídající kvalitou bude převzato jako nestandart. Měření dle doporučených pravidel pro měření a třídění dříví v ČR - středové v kůře nebo bez kůry. Přejímka elektronická na sldadě </w:t>
      </w:r>
      <w:r>
        <w:t xml:space="preserve">kupujícího: Wotan </w:t>
      </w:r>
      <w:r>
        <w:rPr>
          <w:lang w:val="en-US" w:eastAsia="en-US" w:bidi="en-US"/>
        </w:rPr>
        <w:t xml:space="preserve">Forest, </w:t>
      </w:r>
      <w:r>
        <w:t>a.s. - Divize plošných materiálů Alfa Solnice.</w:t>
      </w:r>
    </w:p>
    <w:p w:rsidR="00713562" w:rsidRDefault="002816AC">
      <w:pPr>
        <w:pStyle w:val="Zkladntext1"/>
        <w:shd w:val="clear" w:color="auto" w:fill="auto"/>
      </w:pPr>
      <w:r>
        <w:rPr>
          <w:b/>
          <w:bCs/>
        </w:rPr>
        <w:t xml:space="preserve">SM, </w:t>
      </w:r>
      <w:r>
        <w:rPr>
          <w:b/>
          <w:bCs/>
          <w:lang w:val="en-US" w:eastAsia="en-US" w:bidi="en-US"/>
        </w:rPr>
        <w:t xml:space="preserve">BO </w:t>
      </w:r>
      <w:r>
        <w:rPr>
          <w:b/>
          <w:bCs/>
        </w:rPr>
        <w:t xml:space="preserve">ni.A/B </w:t>
      </w:r>
      <w:r>
        <w:t xml:space="preserve">- SM min.čep </w:t>
      </w:r>
      <w:r>
        <w:rPr>
          <w:lang w:val="en-US" w:eastAsia="en-US" w:bidi="en-US"/>
        </w:rPr>
        <w:t xml:space="preserve">27cm, </w:t>
      </w:r>
      <w:r>
        <w:t xml:space="preserve">BO min. čep 26cm (měřeno bez kůry), </w:t>
      </w:r>
      <w:r>
        <w:rPr>
          <w:lang w:val="en-US" w:eastAsia="en-US" w:bidi="en-US"/>
        </w:rPr>
        <w:t xml:space="preserve">max. </w:t>
      </w:r>
      <w:r>
        <w:t xml:space="preserve">oddenek 70 cm. Délky 4m, 5,30m, 6,50m, + nadmčrek min. 2 %!!! </w:t>
      </w:r>
      <w:r>
        <w:rPr>
          <w:b/>
          <w:bCs/>
        </w:rPr>
        <w:t xml:space="preserve">V </w:t>
      </w:r>
      <w:r>
        <w:t xml:space="preserve">případě nedodržení 2% stanoveného nadměrku </w:t>
      </w:r>
      <w:r>
        <w:t>bude snížena délka výřezu o 13 m. Čelo i čep musí být zaříznuty kolmo k ose kmene a výška záseku na výřezu nesmí být větší jak 8% průměru čela.</w:t>
      </w:r>
    </w:p>
    <w:p w:rsidR="00713562" w:rsidRDefault="002816AC">
      <w:pPr>
        <w:pStyle w:val="Zkladntext1"/>
        <w:shd w:val="clear" w:color="auto" w:fill="auto"/>
      </w:pPr>
      <w:r>
        <w:t xml:space="preserve">Kvalita: Dle doporučených pravidel pro měření a třídění dříví v ČR a technických podmínek Wotan </w:t>
      </w:r>
      <w:r>
        <w:rPr>
          <w:lang w:val="en-US" w:eastAsia="en-US" w:bidi="en-US"/>
        </w:rPr>
        <w:t xml:space="preserve">Forest, </w:t>
      </w:r>
      <w:r>
        <w:t>a.s. - D</w:t>
      </w:r>
      <w:r>
        <w:t>ivize plošných materiálů Alfa Solnice</w:t>
      </w:r>
    </w:p>
    <w:p w:rsidR="00713562" w:rsidRDefault="002816AC">
      <w:pPr>
        <w:pStyle w:val="Zkladntext1"/>
        <w:shd w:val="clear" w:color="auto" w:fill="auto"/>
      </w:pPr>
      <w:r>
        <w:t xml:space="preserve">SM, </w:t>
      </w:r>
      <w:r>
        <w:rPr>
          <w:b/>
          <w:bCs/>
          <w:lang w:val="en-US" w:eastAsia="en-US" w:bidi="en-US"/>
        </w:rPr>
        <w:t xml:space="preserve">BO </w:t>
      </w:r>
      <w:r>
        <w:rPr>
          <w:b/>
          <w:bCs/>
        </w:rPr>
        <w:t xml:space="preserve">(JD, DG, VJ) m.C </w:t>
      </w:r>
      <w:r>
        <w:t xml:space="preserve">- min. čep 27cm (měřeno bez kůry), </w:t>
      </w:r>
      <w:r>
        <w:rPr>
          <w:lang w:val="en-US" w:eastAsia="en-US" w:bidi="en-US"/>
        </w:rPr>
        <w:t xml:space="preserve">max. </w:t>
      </w:r>
      <w:r>
        <w:t xml:space="preserve">oddenek 70 cm. Délky 4m, </w:t>
      </w:r>
      <w:r>
        <w:rPr>
          <w:lang w:val="en-US" w:eastAsia="en-US" w:bidi="en-US"/>
        </w:rPr>
        <w:t xml:space="preserve">5,3m </w:t>
      </w:r>
      <w:r>
        <w:t>6,50m, + nadměrek 2%. Čelo i čep musí být zaříznuty kolmo k ose kmene a výška záseku na výřezu nesmí být větší jak 8% průměr</w:t>
      </w:r>
      <w:r>
        <w:t>u čela.</w:t>
      </w:r>
    </w:p>
    <w:p w:rsidR="00713562" w:rsidRDefault="002816AC">
      <w:pPr>
        <w:pStyle w:val="Zkladntext1"/>
        <w:shd w:val="clear" w:color="auto" w:fill="auto"/>
      </w:pPr>
      <w:r>
        <w:t xml:space="preserve">Kvalita: Dle doporučených pravidel pro měření a třídění dříví v ČR a technických podmínek Wotan </w:t>
      </w:r>
      <w:r>
        <w:rPr>
          <w:lang w:val="en-US" w:eastAsia="en-US" w:bidi="en-US"/>
        </w:rPr>
        <w:t xml:space="preserve">Forest, </w:t>
      </w:r>
      <w:r>
        <w:t>a.s.-</w:t>
      </w:r>
    </w:p>
    <w:p w:rsidR="00713562" w:rsidRDefault="002816AC">
      <w:pPr>
        <w:pStyle w:val="Zkladntext1"/>
        <w:shd w:val="clear" w:color="auto" w:fill="auto"/>
      </w:pPr>
      <w:r>
        <w:t>Divize plošných materiálu Alfa Solnice</w:t>
      </w:r>
    </w:p>
    <w:p w:rsidR="00713562" w:rsidRDefault="002816AC">
      <w:pPr>
        <w:pStyle w:val="Zkladntext1"/>
        <w:shd w:val="clear" w:color="auto" w:fill="auto"/>
      </w:pPr>
      <w:r>
        <w:t>JD, DG, VJ, BOČ lze dodávat jen po dohodě s kupujícím!</w:t>
      </w:r>
    </w:p>
    <w:p w:rsidR="00713562" w:rsidRDefault="002816AC">
      <w:pPr>
        <w:pStyle w:val="Zkladntext1"/>
        <w:shd w:val="clear" w:color="auto" w:fill="auto"/>
      </w:pPr>
      <w:r>
        <w:t xml:space="preserve">SM </w:t>
      </w:r>
      <w:r>
        <w:rPr>
          <w:lang w:val="en-US" w:eastAsia="en-US" w:bidi="en-US"/>
        </w:rPr>
        <w:t xml:space="preserve">HI. </w:t>
      </w:r>
      <w:r>
        <w:t xml:space="preserve">tř. KH(kůrovec) - technické podmínky </w:t>
      </w:r>
      <w:r>
        <w:t>stejné jako u SM III.A/B, povoleno je čerstvé kůrovcové dříví bez výsušných povrchových trhlin. Není povoleno hluboké poškození hmyzem (tesařík).</w:t>
      </w:r>
    </w:p>
    <w:p w:rsidR="00713562" w:rsidRDefault="002816AC">
      <w:pPr>
        <w:pStyle w:val="Zkladntext1"/>
        <w:shd w:val="clear" w:color="auto" w:fill="auto"/>
      </w:pPr>
      <w:r>
        <w:rPr>
          <w:b/>
          <w:bCs/>
          <w:lang w:val="en-US" w:eastAsia="en-US" w:bidi="en-US"/>
        </w:rPr>
        <w:t xml:space="preserve">BO </w:t>
      </w:r>
      <w:r>
        <w:rPr>
          <w:b/>
          <w:bCs/>
        </w:rPr>
        <w:t xml:space="preserve">III. </w:t>
      </w:r>
      <w:r>
        <w:t>tř. modrá - technické podmínky stejné jako u BO III.A/B, povolena je čerstvá zamodralá hmota a povrcho</w:t>
      </w:r>
      <w:r>
        <w:t>vé poškození hmyzem. Výsušné trhliny a hluboké poškození hmyzem nejsou dovoleny. Pouze v kůře.</w:t>
      </w:r>
    </w:p>
    <w:p w:rsidR="00713562" w:rsidRDefault="002816AC">
      <w:pPr>
        <w:pStyle w:val="Zkladntext1"/>
        <w:shd w:val="clear" w:color="auto" w:fill="auto"/>
      </w:pPr>
      <w:r>
        <w:rPr>
          <w:b/>
          <w:bCs/>
        </w:rPr>
        <w:t xml:space="preserve">BR, OL, LP II. </w:t>
      </w:r>
      <w:r>
        <w:t xml:space="preserve">j - čep 35cm + (měřeno bez kůry), </w:t>
      </w:r>
      <w:r>
        <w:rPr>
          <w:lang w:val="en-US" w:eastAsia="en-US" w:bidi="en-US"/>
        </w:rPr>
        <w:t xml:space="preserve">max. </w:t>
      </w:r>
      <w:r>
        <w:t xml:space="preserve">oddenek 65 cm, jádro do 30% průměru. Délka 4m + </w:t>
      </w:r>
      <w:r>
        <w:rPr>
          <w:b/>
          <w:bCs/>
          <w:i/>
          <w:iCs/>
        </w:rPr>
        <w:t>nadměrek 4%</w:t>
      </w:r>
      <w:r>
        <w:t xml:space="preserve"> (minimálně 15 cm). Dříví musí mít odstraněny ko</w:t>
      </w:r>
      <w:r>
        <w:t>řenové náběhy 3 cm nad oblou plochu kmene, křivost do 3%, suky do 3 cm lks/bm, očka do 2 cm se neuvažují. Může být i 2. kus.</w:t>
      </w:r>
    </w:p>
    <w:p w:rsidR="00713562" w:rsidRDefault="002816AC">
      <w:pPr>
        <w:pStyle w:val="Zkladntext1"/>
        <w:shd w:val="clear" w:color="auto" w:fill="auto"/>
      </w:pPr>
      <w:r>
        <w:rPr>
          <w:b/>
          <w:bCs/>
        </w:rPr>
        <w:t xml:space="preserve">BR, OL, LP III.A/B/C </w:t>
      </w:r>
      <w:r>
        <w:t xml:space="preserve">tř.- čep 30cm + (měřeno bez kůry) </w:t>
      </w:r>
      <w:r>
        <w:rPr>
          <w:lang w:val="en-US" w:eastAsia="en-US" w:bidi="en-US"/>
        </w:rPr>
        <w:t xml:space="preserve">max. </w:t>
      </w:r>
      <w:r>
        <w:t xml:space="preserve">oddenek 65 cm, délka 4m,+ </w:t>
      </w:r>
      <w:r>
        <w:rPr>
          <w:b/>
          <w:bCs/>
          <w:i/>
          <w:iCs/>
        </w:rPr>
        <w:t xml:space="preserve">nadměrek 4% </w:t>
      </w:r>
      <w:r>
        <w:t xml:space="preserve">(minimálně 15 cm). Čelo i čep </w:t>
      </w:r>
      <w:r>
        <w:t>muší být zaříznuty kolmo k ose kmene a výška záseku na výřezu nesmí být větší jak 8% průměru čela.</w:t>
      </w:r>
    </w:p>
    <w:p w:rsidR="00713562" w:rsidRDefault="002816AC">
      <w:pPr>
        <w:pStyle w:val="Zkladntext1"/>
        <w:shd w:val="clear" w:color="auto" w:fill="auto"/>
        <w:spacing w:after="220"/>
      </w:pPr>
      <w:r>
        <w:t xml:space="preserve">Dříví musí mít odstraněny kořenové náběhy 3 cm nad oblou plochu kmene, křivost do 3%, suky do 3 cm bez omezení, do 5 </w:t>
      </w:r>
      <w:r>
        <w:rPr>
          <w:lang w:val="en-US" w:eastAsia="en-US" w:bidi="en-US"/>
        </w:rPr>
        <w:t xml:space="preserve">cm max. </w:t>
      </w:r>
      <w:r>
        <w:t xml:space="preserve">lks/bm, očka do 2 cm se </w:t>
      </w:r>
      <w:r>
        <w:t>neuvažují. Nemusí být oddenkové dříví.</w:t>
      </w:r>
    </w:p>
    <w:p w:rsidR="00713562" w:rsidRDefault="002816AC">
      <w:pPr>
        <w:pStyle w:val="Zkladntext1"/>
        <w:shd w:val="clear" w:color="auto" w:fill="auto"/>
      </w:pPr>
      <w:r>
        <w:t>Splatnost faktur 45 kalendářních dní od dokončení elektronické přejfmky.</w:t>
      </w:r>
    </w:p>
    <w:p w:rsidR="00713562" w:rsidRDefault="002816AC">
      <w:pPr>
        <w:pStyle w:val="Zkladntext1"/>
        <w:shd w:val="clear" w:color="auto" w:fill="auto"/>
        <w:spacing w:after="260"/>
      </w:pPr>
      <w:r>
        <w:t xml:space="preserve">Wotan </w:t>
      </w:r>
      <w:r>
        <w:rPr>
          <w:lang w:val="en-US" w:eastAsia="en-US" w:bidi="en-US"/>
        </w:rPr>
        <w:t xml:space="preserve">Forest, </w:t>
      </w:r>
      <w:r>
        <w:t>a.s., Divize plošných materiálu Alfa Solnice: fakturace/odesílání přejímek: Milena Zahradníková, tel. +420 601 324 032</w:t>
      </w:r>
    </w:p>
    <w:p w:rsidR="00713562" w:rsidRDefault="002816AC">
      <w:pPr>
        <w:pStyle w:val="Zkladntext30"/>
        <w:shd w:val="clear" w:color="auto" w:fill="auto"/>
        <w:spacing w:after="220"/>
        <w:jc w:val="center"/>
      </w:pPr>
      <w:r>
        <w:t>Článek IV.</w:t>
      </w:r>
    </w:p>
    <w:p w:rsidR="00713562" w:rsidRDefault="002816AC">
      <w:pPr>
        <w:pStyle w:val="Zkladntext1"/>
        <w:shd w:val="clear" w:color="auto" w:fill="auto"/>
      </w:pPr>
      <w:r>
        <w:rPr>
          <w:b/>
          <w:bCs/>
        </w:rPr>
        <w:t>Platební podmínky:</w:t>
      </w:r>
    </w:p>
    <w:p w:rsidR="00713562" w:rsidRDefault="002816AC">
      <w:pPr>
        <w:pStyle w:val="Zkladntext1"/>
        <w:shd w:val="clear" w:color="auto" w:fill="auto"/>
        <w:spacing w:after="220"/>
      </w:pPr>
      <w:r>
        <w:t>Kupující zaplatí kupní cenu uvedenou v článku I. smlouvy prodávajícímu ve lhůtě splatnosti uvedené v této smlouvě. K dohodnuté ceně bude prodávajícím účtována DPH ve smyslu platných předpisů. Pokud neuhradí kupující fakturovanou částku v</w:t>
      </w:r>
      <w:r>
        <w:t>e sjednané době splatnosti, uhradí kupující prodávajícímu smluvní pokutu ve výši 5% p. a. Tato smluvní pokuta je splatná ve lhůtě 14 dnů. U kupujícího je příjem kulatiny prováděn elektronicky - kvalitativní a kvantitativní přejímky a jako podklad pro faktu</w:t>
      </w:r>
      <w:r>
        <w:t xml:space="preserve">raci platí výsledek těchto elektronických přejímek. Na faktury je nutno uvádět číslo smlouvy. U každé </w:t>
      </w:r>
      <w:r>
        <w:rPr>
          <w:u w:val="single"/>
        </w:rPr>
        <w:t>faktury musí byt přiložen Protokol o přejimce výřezů a konsignace (DL prodávajícího)!</w:t>
      </w:r>
    </w:p>
    <w:p w:rsidR="00713562" w:rsidRDefault="002816AC">
      <w:pPr>
        <w:pStyle w:val="Zkladntext1"/>
        <w:shd w:val="clear" w:color="auto" w:fill="auto"/>
      </w:pPr>
      <w:r>
        <w:t>Prodávající prohlašuje, že si je vědom své povinnosti odvést řádně D</w:t>
      </w:r>
      <w:r>
        <w:t>PH z inkasované ceny zboží správci daně a že DPH řádně, včas a ve správné výši z předmětného obchodu odvede. Dále že prodávající je v ekonomicky dobré kondici, není osobou, proti níž by bylo vedeno exekuční nebo insolvenční řízení, nevede žádný spor, v něm</w:t>
      </w:r>
      <w:r>
        <w:t>ž by neúspěch vedl k závazku, jehož splnění by bylo nemožné nebo by hospodářsky destabilizovalo prodávajícího. Prodávající není osobou ohroženou vstupem do insolvenčního řízení a řádně a včas plní veškeré své splatné závazky. Prodávající není osobou, s níž</w:t>
      </w:r>
      <w:r>
        <w:t xml:space="preserve"> je vedeno řízení o její zápis do evidence nespolehlivých plátců daně a není prohlášen nespolehlivým plátcem daně.</w:t>
      </w:r>
    </w:p>
    <w:p w:rsidR="00713562" w:rsidRDefault="002816AC">
      <w:pPr>
        <w:pStyle w:val="Zkladntext1"/>
        <w:shd w:val="clear" w:color="auto" w:fill="auto"/>
        <w:spacing w:after="460"/>
      </w:pPr>
      <w:r>
        <w:t>Kupující má právo v případě, že se mu jeví prodávající jako rizikový plátce daně z přidané hodnoty, postupovat ve smyslu § 109a ZDPH a přijmo</w:t>
      </w:r>
      <w:r>
        <w:t>ut preventivní opatření v podobě rozdělení platby za zboží na část cena a část daň z přidané hodnoty. Daň z přidané hodnoty pak kupující odvede přímo daňovému správci.</w:t>
      </w:r>
    </w:p>
    <w:p w:rsidR="00713562" w:rsidRDefault="002816AC">
      <w:pPr>
        <w:pStyle w:val="Zkladntext1"/>
        <w:shd w:val="clear" w:color="auto" w:fill="auto"/>
        <w:spacing w:after="220"/>
      </w:pPr>
      <w:r>
        <w:t>Fakturace - změna od 1.2.2017:</w:t>
      </w:r>
    </w:p>
    <w:p w:rsidR="00713562" w:rsidRDefault="002816AC">
      <w:pPr>
        <w:pStyle w:val="Zkladntext1"/>
        <w:numPr>
          <w:ilvl w:val="0"/>
          <w:numId w:val="2"/>
        </w:numPr>
        <w:shd w:val="clear" w:color="auto" w:fill="auto"/>
        <w:tabs>
          <w:tab w:val="left" w:pos="766"/>
        </w:tabs>
        <w:spacing w:after="220"/>
        <w:ind w:left="780" w:hanging="360"/>
      </w:pPr>
      <w:r>
        <w:t>Smluvní strany se dohodly, že u dodávek dříví do místa, k</w:t>
      </w:r>
      <w:r>
        <w:t>teré se nachází v České republice, bude kupující na základě elektronické přejímky dříví vystavovat za prodávajícího elektronicky faktury jménem prodávajícího a prodávající prohlašuje, že takto vystavené faktury bude považovat zajím vystavené a doručené kup</w:t>
      </w:r>
      <w:r>
        <w:t>ujícímu.</w:t>
      </w:r>
    </w:p>
    <w:p w:rsidR="00713562" w:rsidRDefault="002816AC">
      <w:pPr>
        <w:pStyle w:val="Zkladntext1"/>
        <w:numPr>
          <w:ilvl w:val="0"/>
          <w:numId w:val="2"/>
        </w:numPr>
        <w:shd w:val="clear" w:color="auto" w:fill="auto"/>
        <w:tabs>
          <w:tab w:val="left" w:pos="766"/>
        </w:tabs>
        <w:spacing w:after="220"/>
        <w:ind w:left="780" w:hanging="360"/>
      </w:pPr>
      <w:r>
        <w:t>Smluvní strany se dále dohodly, že kupující bude uvádět na fakturách údaj o tom, že dodávané dříví je certifikované nebo necertifikované (v případě certifikovaných dodávek bude uveden podíl PEFC certifikované hmoty v %).</w:t>
      </w:r>
    </w:p>
    <w:p w:rsidR="00713562" w:rsidRDefault="002816AC">
      <w:pPr>
        <w:pStyle w:val="Zkladntext1"/>
        <w:numPr>
          <w:ilvl w:val="0"/>
          <w:numId w:val="2"/>
        </w:numPr>
        <w:shd w:val="clear" w:color="auto" w:fill="auto"/>
        <w:tabs>
          <w:tab w:val="left" w:pos="766"/>
        </w:tabs>
        <w:ind w:left="780" w:hanging="360"/>
      </w:pPr>
      <w:r>
        <w:t>Fakturaci - vystavování fa</w:t>
      </w:r>
      <w:r>
        <w:t>ktur bude kupující provádět vždy 2x měsíčně, a to v půlce a na konci měsíce, za</w:t>
      </w:r>
    </w:p>
    <w:p w:rsidR="00713562" w:rsidRDefault="002816AC">
      <w:pPr>
        <w:pStyle w:val="Zkladntext1"/>
        <w:shd w:val="clear" w:color="auto" w:fill="auto"/>
        <w:tabs>
          <w:tab w:val="left" w:pos="3760"/>
        </w:tabs>
        <w:spacing w:after="420"/>
        <w:ind w:left="780"/>
      </w:pPr>
      <w:r>
        <w:t xml:space="preserve">dodané a převzaté dříví podle výsledků přejímky. Faktury budou zasílány ve formátu </w:t>
      </w:r>
      <w:r>
        <w:rPr>
          <w:b/>
          <w:bCs/>
        </w:rPr>
        <w:t xml:space="preserve">PDF </w:t>
      </w:r>
      <w:r>
        <w:t xml:space="preserve">na emailovou adresu: </w:t>
      </w:r>
      <w:hyperlink r:id="rId8" w:history="1">
        <w:r>
          <w:rPr>
            <w:b/>
            <w:bCs/>
            <w:u w:val="single"/>
            <w:lang w:val="en-US" w:eastAsia="en-US" w:bidi="en-US"/>
          </w:rPr>
          <w:t>lesvdvur@lesvdvur.cz</w:t>
        </w:r>
      </w:hyperlink>
    </w:p>
    <w:p w:rsidR="00713562" w:rsidRDefault="002816AC">
      <w:pPr>
        <w:pStyle w:val="Zkladntext1"/>
        <w:numPr>
          <w:ilvl w:val="0"/>
          <w:numId w:val="2"/>
        </w:numPr>
        <w:shd w:val="clear" w:color="auto" w:fill="auto"/>
        <w:tabs>
          <w:tab w:val="left" w:pos="766"/>
        </w:tabs>
        <w:spacing w:after="560"/>
        <w:ind w:left="780" w:hanging="360"/>
      </w:pPr>
      <w:r>
        <w:t>Splatnost faktury bude vždy 21 dnů ode dne vystavení faktury. Platební dny jsou vždy úterý a čtvrtek, pokud splatnost faktury nepřipadne na platební den, bude fak</w:t>
      </w:r>
      <w:bookmarkStart w:id="4" w:name="_GoBack"/>
      <w:bookmarkEnd w:id="4"/>
      <w:r>
        <w:t>tura uhrazena v nejbližším platebním dni po splatnosti faktury.</w:t>
      </w:r>
    </w:p>
    <w:p w:rsidR="00713562" w:rsidRDefault="002816AC">
      <w:pPr>
        <w:pStyle w:val="Zkladntext1"/>
        <w:shd w:val="clear" w:color="auto" w:fill="auto"/>
        <w:spacing w:line="216" w:lineRule="auto"/>
      </w:pPr>
      <w:r>
        <w:rPr>
          <w:b/>
          <w:bCs/>
        </w:rPr>
        <w:t>Přechod vlastnictví:</w:t>
      </w:r>
    </w:p>
    <w:p w:rsidR="00713562" w:rsidRDefault="002816AC">
      <w:pPr>
        <w:pStyle w:val="Zkladntext20"/>
        <w:shd w:val="clear" w:color="auto" w:fill="auto"/>
      </w:pPr>
      <w:r>
        <w:t>Kupujíc</w:t>
      </w:r>
      <w:r>
        <w:t>í nabývá vlastnické právo ke kulatině jejím dodáním. Za den dodání (DUZP) se považuje den dokončení elektronické přejímky v závodě kupujícího. Množství a kvalita dodané kulatiny se stanoví dle elektronické přejímky, přičemž výsledky této přejímky jsou záva</w:t>
      </w:r>
      <w:r>
        <w:t xml:space="preserve">zné pro obě smluvní strany. Prodávající je povinen předat kupujícímu veškeré doklady, které jsou nezbytné k převzetí kulatiny, a to bez zbytečného odkladu. Dodací list prodávajícího musí obsahovat zejména číslo dodacího listu, množství dodané kulatiny dle </w:t>
      </w:r>
      <w:r>
        <w:t>dřevin, počet kusů, celkové množství kulatiny a razítko prodávající společnosti. V případž, že prodávající je držitelem certifikátu C-O-C je povinen označit stupeň certifikace hmoty na dodacím listu.</w:t>
      </w:r>
    </w:p>
    <w:p w:rsidR="00713562" w:rsidRDefault="002816AC">
      <w:pPr>
        <w:pStyle w:val="Zkladntext20"/>
        <w:shd w:val="clear" w:color="auto" w:fill="auto"/>
        <w:spacing w:after="0" w:line="226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Reklamace zboží:</w:t>
      </w:r>
    </w:p>
    <w:p w:rsidR="00713562" w:rsidRDefault="002816AC">
      <w:pPr>
        <w:pStyle w:val="Zkladntext20"/>
        <w:shd w:val="clear" w:color="auto" w:fill="auto"/>
        <w:tabs>
          <w:tab w:val="left" w:pos="3408"/>
          <w:tab w:val="left" w:pos="3760"/>
        </w:tabs>
      </w:pPr>
      <w:r>
        <w:t>Prodávající odpovídá za vady dodaného d</w:t>
      </w:r>
      <w:r>
        <w:t>říví podle § 2099 až § 2112 občanského zákoníku. V případě, že v místě přejímky vyjde najevo, že dříví má vady, je kupující povinen bez zbytečného odkladu podle § 2112 občanského zákoníku odeslat prodávajícímu písemné uplatnění odpovědnosti za vady dříví (</w:t>
      </w:r>
      <w:r>
        <w:t>dále jen"reklamace"). Oprávnění zástupci prodávajícího a kupujícího jsou povinni nejpozději do sedmi dnů ode dne, kdy prodávající obdrží reklamaci, dostavit se v dohodnuté době do místa přejímky a rozhodnout o způsobu vyřízení reklamace nebo v téže lhútě r</w:t>
      </w:r>
      <w:r>
        <w:t>ozhodnout o způsobu vyřízení reklamace telefonicky. Ustanovení předchozí věty neplatí v případě, že prodávající reklamaci po jejím uplatnění zcela uzná. Do doby vyřízení reklamace bude dříví uskladněno na náhradní skládce. Obě smluvní strany jsou povinny n</w:t>
      </w:r>
      <w:r>
        <w:t>eprodleně sepsat a podepsat reklamační protokol a v něm uvést dohodnutý způsob vyřízení reklamace.</w:t>
      </w:r>
      <w:r>
        <w:tab/>
        <w:t>“,</w:t>
      </w:r>
      <w:r>
        <w:tab/>
        <w:t>-</w:t>
      </w:r>
    </w:p>
    <w:p w:rsidR="00713562" w:rsidRDefault="002816AC">
      <w:pPr>
        <w:pStyle w:val="Zkladntext1"/>
        <w:shd w:val="clear" w:color="auto" w:fill="auto"/>
      </w:pPr>
      <w:r>
        <w:rPr>
          <w:b/>
          <w:bCs/>
        </w:rPr>
        <w:t>Ostatní ujednání:</w:t>
      </w:r>
    </w:p>
    <w:p w:rsidR="00713562" w:rsidRDefault="002816AC">
      <w:pPr>
        <w:pStyle w:val="Zkladntext1"/>
        <w:shd w:val="clear" w:color="auto" w:fill="auto"/>
      </w:pPr>
      <w:r>
        <w:t>Množství a kvalita dodaného zboží se stanoví dle elektronické přejímky odběratele, přičemž výsledky této přejímky jsou závazné pro obě</w:t>
      </w:r>
      <w:r>
        <w:t xml:space="preserve"> smluvní strany.</w:t>
      </w:r>
    </w:p>
    <w:p w:rsidR="00713562" w:rsidRDefault="002816AC">
      <w:pPr>
        <w:pStyle w:val="Zkladntext1"/>
        <w:shd w:val="clear" w:color="auto" w:fill="auto"/>
      </w:pPr>
      <w:r>
        <w:t>Prodávající fakturuje na základě Protokolu o přejímce výřezů podle jakostních tříd a tloušťkových stupňů jednotlivých dřevin. Protokoly o přejímce výřezů budou prodávajícímu zasílány (e-mail, fax, pošta) do 20 pracovních dnů od doručení ku</w:t>
      </w:r>
      <w:r>
        <w:t>latiny do závodu. V případě nedodržení této doby, je možné, aby prodávající vystavil daňový doklad na základě průměrné ceny za konsignované množství stanovené v ceně 1500 Kč/m3 a kvalitativní zatřídění bude provedeno v řádném termínu, aby nedošlo ke snížen</w:t>
      </w:r>
      <w:r>
        <w:t>í kvality dodávky. DUZP je v takovém případě 21. pracovní den od doručení kulatiny na sklad kupujícího a datum splatnosti je 14 dní od DUZP. Na základě provedené elektronické přejímky vystaví prodávající daňový vrubopis nebo dobropis.</w:t>
      </w:r>
    </w:p>
    <w:p w:rsidR="00713562" w:rsidRDefault="002816AC">
      <w:pPr>
        <w:pStyle w:val="Zkladntext1"/>
        <w:shd w:val="clear" w:color="auto" w:fill="auto"/>
        <w:spacing w:after="340"/>
      </w:pPr>
      <w:r>
        <w:t xml:space="preserve">Pokud výřezy na čepu </w:t>
      </w:r>
      <w:r>
        <w:t>bez kůry budou mít méně, než 25 cm budou fakturovány za ceny nestandartu.</w:t>
      </w:r>
    </w:p>
    <w:p w:rsidR="00713562" w:rsidRDefault="002816AC">
      <w:pPr>
        <w:pStyle w:val="Zkladntext1"/>
        <w:shd w:val="clear" w:color="auto" w:fill="auto"/>
      </w:pPr>
      <w:r>
        <w:t xml:space="preserve">Případné poplatky za porušení Nakládací směrnice UIC jako např. chybné naložení kulatiny na vagón apod. platí vždy prodávající. V případě, že kupující neuhradí faktury za jednotlivé </w:t>
      </w:r>
      <w:r>
        <w:t>dodávky v uvedeném termínu splatnosti ani po opakované výzvě do 7 dnů má prodávající právo dočasně pozastavit dodávky a vstoupí s kupujícím v jednání o uhrazení dlužných částek a průběhu zbývajících dodávek. Ostatní záležitosti touto smlouvou výslovně neup</w:t>
      </w:r>
      <w:r>
        <w:t>ravené se řídí příslušným ustanovením občanského zákoníku. Obě smluvní strany se dohodly, že obsah této smlouvy i informace vzájemně si poskytnuté v souvislosti s jejím uzavřením jsou důvěrné a že je neprozradí jiné osobě, která by jich mohla využít ve svů</w:t>
      </w:r>
      <w:r>
        <w:t>j prospěch. Jakékoliv změny nebo dodatky této smlouvy mohou být prováděny pouze písemnou formou stvrzenou zástupci obou smluvních stran.</w:t>
      </w:r>
    </w:p>
    <w:p w:rsidR="00713562" w:rsidRDefault="002816AC">
      <w:pPr>
        <w:pStyle w:val="Zkladntext1"/>
        <w:shd w:val="clear" w:color="auto" w:fill="auto"/>
        <w:spacing w:after="680"/>
      </w:pPr>
      <w:r>
        <w:t xml:space="preserve">Smluvní strany prohlašují, že tato smlouva byla sepsána na základě pravdivých údajů, dle jejich pravé a svobodné vůle. </w:t>
      </w:r>
      <w:r>
        <w:t>Dále prohlašují, že smlouva nebyla uzavřena pod nátlakem ani v tísni, že si ji řádně přečetly a na důkaz tohoto připojují zástupci smluvních stran své podpisy.</w:t>
      </w:r>
    </w:p>
    <w:p w:rsidR="00713562" w:rsidRDefault="002816AC">
      <w:pPr>
        <w:pStyle w:val="Zkladntext1"/>
        <w:pBdr>
          <w:bottom w:val="single" w:sz="4" w:space="0" w:color="auto"/>
        </w:pBdr>
        <w:shd w:val="clear" w:color="auto" w:fill="auto"/>
        <w:spacing w:after="7540"/>
      </w:pPr>
      <w:r>
        <w:t>V Solnici dne: 2. 1. 2017</w:t>
      </w:r>
    </w:p>
    <w:sectPr w:rsidR="00713562">
      <w:pgSz w:w="11900" w:h="16840"/>
      <w:pgMar w:top="1396" w:right="1255" w:bottom="686" w:left="9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6AC" w:rsidRDefault="002816AC">
      <w:r>
        <w:separator/>
      </w:r>
    </w:p>
  </w:endnote>
  <w:endnote w:type="continuationSeparator" w:id="0">
    <w:p w:rsidR="002816AC" w:rsidRDefault="0028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6AC" w:rsidRDefault="002816AC"/>
  </w:footnote>
  <w:footnote w:type="continuationSeparator" w:id="0">
    <w:p w:rsidR="002816AC" w:rsidRDefault="002816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C0C21"/>
    <w:multiLevelType w:val="multilevel"/>
    <w:tmpl w:val="E4009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1A607A"/>
    <w:multiLevelType w:val="multilevel"/>
    <w:tmpl w:val="0208344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62"/>
    <w:rsid w:val="002816AC"/>
    <w:rsid w:val="00713562"/>
    <w:rsid w:val="00E0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84F21-0610-4F6B-A72F-E4538197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80"/>
      <w:jc w:val="center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90"/>
      <w:ind w:left="10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"/>
      <w:ind w:left="50" w:right="170"/>
      <w:jc w:val="center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4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vdvur@lesvdvu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svdvur@lesvdvu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2021</Words>
  <Characters>11924</Characters>
  <Application>Microsoft Office Word</Application>
  <DocSecurity>0</DocSecurity>
  <Lines>99</Lines>
  <Paragraphs>27</Paragraphs>
  <ScaleCrop>false</ScaleCrop>
  <Company/>
  <LinksUpToDate>false</LinksUpToDate>
  <CharactersWithSpaces>13918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2017-02-21T10:46:00Z</dcterms:created>
  <dcterms:modified xsi:type="dcterms:W3CDTF">2017-02-21T10:50:00Z</dcterms:modified>
</cp:coreProperties>
</file>