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D4" w:rsidRDefault="001100BD">
      <w:pPr>
        <w:pStyle w:val="Titulektabulky0"/>
        <w:shd w:val="clear" w:color="auto" w:fill="auto"/>
        <w:spacing w:line="240" w:lineRule="auto"/>
        <w:ind w:left="29"/>
        <w:rPr>
          <w:sz w:val="14"/>
          <w:szCs w:val="14"/>
        </w:rPr>
      </w:pPr>
      <w:r>
        <w:rPr>
          <w:b/>
          <w:bCs/>
          <w:sz w:val="14"/>
          <w:szCs w:val="14"/>
        </w:rPr>
        <w:t>Příloha č. 1 - Položkový rozpočet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571"/>
        <w:gridCol w:w="850"/>
        <w:gridCol w:w="1958"/>
        <w:gridCol w:w="1589"/>
        <w:gridCol w:w="1315"/>
        <w:gridCol w:w="1080"/>
        <w:gridCol w:w="1805"/>
      </w:tblGrid>
      <w:tr w:rsidR="005346D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Položky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MJ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spacing w:line="288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za 1 ha managementu (Kč bez DPH) 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MJ (Kč bez DPH)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spacing w:line="290" w:lineRule="auto"/>
              <w:ind w:right="2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Příplatek za přístupnost pozemku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spacing w:line="29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Příplatek za svažitost pozemku (%)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celkem (Kč bez DPH)</w:t>
            </w:r>
          </w:p>
        </w:tc>
      </w:tr>
      <w:tr w:rsidR="005346D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Obnovní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</w:tr>
      <w:tr w:rsidR="005346D4" w:rsidTr="006F75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</w:pPr>
            <w:r>
              <w:t xml:space="preserve">Vářez </w:t>
            </w:r>
            <w:r>
              <w:t>nežádoucích dřevin do 3 m výšky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0,148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ind w:left="180"/>
              <w:jc w:val="center"/>
            </w:pPr>
            <w:r>
              <w:t>70 000,00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ind w:left="660"/>
            </w:pPr>
            <w:r>
              <w:t>10 360,00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6D4" w:rsidRDefault="001100BD" w:rsidP="006F75BF">
            <w:pPr>
              <w:pStyle w:val="Jin0"/>
              <w:shd w:val="clear" w:color="auto" w:fill="auto"/>
              <w:ind w:left="860"/>
            </w:pPr>
            <w:r>
              <w:t>10 360,00</w:t>
            </w:r>
          </w:p>
        </w:tc>
      </w:tr>
      <w:tr w:rsidR="005346D4" w:rsidTr="006F75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</w:pPr>
            <w:r>
              <w:t>Výřez nežádoucích dřevin nad 3 m výšky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0,223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ind w:left="180"/>
              <w:jc w:val="center"/>
            </w:pPr>
            <w:r>
              <w:t>80 000,00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ind w:left="660"/>
            </w:pPr>
            <w:r>
              <w:t>17 840,00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6D4" w:rsidRDefault="001100BD" w:rsidP="006F75BF">
            <w:pPr>
              <w:pStyle w:val="Jin0"/>
              <w:shd w:val="clear" w:color="auto" w:fill="auto"/>
              <w:ind w:left="860"/>
            </w:pPr>
            <w:r>
              <w:t>17 840,00</w:t>
            </w:r>
          </w:p>
        </w:tc>
      </w:tr>
      <w:tr w:rsidR="005346D4" w:rsidTr="006F75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</w:pPr>
            <w:r>
              <w:t>Shrabání a stahání vzniklé hmoty na hromady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0,371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  <w:ind w:left="180"/>
              <w:jc w:val="center"/>
            </w:pPr>
            <w:r>
              <w:t>50 000,00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ind w:left="660"/>
            </w:pPr>
            <w:r>
              <w:t>18 550,00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6D4" w:rsidRDefault="001100BD" w:rsidP="006F75BF">
            <w:pPr>
              <w:pStyle w:val="Jin0"/>
              <w:shd w:val="clear" w:color="auto" w:fill="auto"/>
              <w:ind w:left="860"/>
            </w:pPr>
            <w:r>
              <w:t>18 550,00</w:t>
            </w:r>
          </w:p>
        </w:tc>
      </w:tr>
      <w:tr w:rsidR="005346D4" w:rsidTr="006F75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</w:pPr>
            <w:r>
              <w:t xml:space="preserve">Likvidace </w:t>
            </w:r>
            <w:r>
              <w:t>vyřezané hmoty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t>0,371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  <w:ind w:left="180"/>
              <w:jc w:val="center"/>
            </w:pPr>
            <w:r>
              <w:t>38 000,00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6D4" w:rsidRDefault="001100BD">
            <w:pPr>
              <w:pStyle w:val="Jin0"/>
              <w:shd w:val="clear" w:color="auto" w:fill="auto"/>
              <w:ind w:left="660"/>
            </w:pPr>
            <w:r>
              <w:t>14 098,00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6D4" w:rsidRDefault="001100BD" w:rsidP="006F75BF">
            <w:pPr>
              <w:pStyle w:val="Jin0"/>
              <w:shd w:val="clear" w:color="auto" w:fill="auto"/>
              <w:ind w:left="860"/>
            </w:pPr>
            <w:r>
              <w:t>14 098,00</w:t>
            </w:r>
          </w:p>
        </w:tc>
      </w:tr>
      <w:tr w:rsidR="005346D4" w:rsidTr="006F75B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238 000,00 Kč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60 848,00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6D4" w:rsidRDefault="001100BD" w:rsidP="006F75B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60 848,00</w:t>
            </w:r>
          </w:p>
        </w:tc>
      </w:tr>
      <w:tr w:rsidR="005346D4" w:rsidTr="006F75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6D4" w:rsidRDefault="001100B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DPH**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6D4" w:rsidRDefault="001100BD" w:rsidP="006F75B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12 778,08</w:t>
            </w:r>
          </w:p>
        </w:tc>
      </w:tr>
      <w:tr w:rsidR="005346D4" w:rsidTr="006F75B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6D4" w:rsidRDefault="001100B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celkem s DPH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6D4" w:rsidRDefault="005346D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6D4" w:rsidRDefault="001100BD" w:rsidP="006F75B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73 626,08</w:t>
            </w:r>
          </w:p>
        </w:tc>
      </w:tr>
    </w:tbl>
    <w:p w:rsidR="005346D4" w:rsidRDefault="001100BD">
      <w:pPr>
        <w:pStyle w:val="Titulektabulky0"/>
        <w:shd w:val="clear" w:color="auto" w:fill="auto"/>
        <w:spacing w:line="240" w:lineRule="auto"/>
        <w:ind w:left="19"/>
      </w:pPr>
      <w:r>
        <w:t>* Souhrná cena musí respektovat limity stanovené dle NOO 2020.</w:t>
      </w:r>
    </w:p>
    <w:p w:rsidR="005346D4" w:rsidRDefault="001100BD">
      <w:pPr>
        <w:pStyle w:val="Titulektabulky0"/>
        <w:shd w:val="clear" w:color="auto" w:fill="auto"/>
        <w:spacing w:line="290" w:lineRule="auto"/>
        <w:jc w:val="both"/>
      </w:pPr>
      <w:r>
        <w:t xml:space="preserve">** Pokud </w:t>
      </w:r>
      <w:r>
        <w:t>zhotovitel není plátce DPH doplnit do políčka DPH (H8) číslovku "0". Následná cena celkem s DPH bude rovna ceně celkem bez DPH.</w:t>
      </w:r>
      <w:bookmarkStart w:id="0" w:name="_GoBack"/>
      <w:bookmarkEnd w:id="0"/>
    </w:p>
    <w:sectPr w:rsidR="005346D4">
      <w:pgSz w:w="15840" w:h="12240" w:orient="landscape"/>
      <w:pgMar w:top="1157" w:right="1147" w:bottom="1157" w:left="998" w:header="729" w:footer="7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0BD">
      <w:r>
        <w:separator/>
      </w:r>
    </w:p>
  </w:endnote>
  <w:endnote w:type="continuationSeparator" w:id="0">
    <w:p w:rsidR="00000000" w:rsidRDefault="0011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D4" w:rsidRDefault="005346D4"/>
  </w:footnote>
  <w:footnote w:type="continuationSeparator" w:id="0">
    <w:p w:rsidR="005346D4" w:rsidRDefault="005346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D4"/>
    <w:rsid w:val="001100BD"/>
    <w:rsid w:val="005346D4"/>
    <w:rsid w:val="006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8385-61F6-405D-A087-C838AE3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192" w:lineRule="auto"/>
      <w:ind w:left="9680" w:right="90" w:firstLine="20"/>
      <w:jc w:val="both"/>
      <w:outlineLv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PYíloha _x000d_.1_Polo~kový_rozpo_x000d_et.xlsx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PYíloha _x000d_.1_Polo~kový_rozpo_x000d_et.xlsx</dc:title>
  <dc:subject/>
  <dc:creator>admin</dc:creator>
  <cp:keywords/>
  <cp:lastModifiedBy>Gabriela Kubátová</cp:lastModifiedBy>
  <cp:revision>2</cp:revision>
  <dcterms:created xsi:type="dcterms:W3CDTF">2020-12-09T07:00:00Z</dcterms:created>
  <dcterms:modified xsi:type="dcterms:W3CDTF">2020-12-09T07:00:00Z</dcterms:modified>
</cp:coreProperties>
</file>