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1959A" w14:textId="77777777" w:rsidR="00356E50" w:rsidRPr="00F23212" w:rsidRDefault="00356E50" w:rsidP="00356E50">
      <w:pPr>
        <w:pBdr>
          <w:top w:val="nil"/>
          <w:left w:val="nil"/>
          <w:bottom w:val="nil"/>
          <w:right w:val="nil"/>
          <w:between w:val="nil"/>
        </w:pBdr>
        <w:jc w:val="center"/>
        <w:rPr>
          <w:rFonts w:ascii="Arial" w:eastAsia="Arial" w:hAnsi="Arial" w:cs="Arial"/>
          <w:b/>
          <w:color w:val="000000"/>
          <w:sz w:val="28"/>
          <w:szCs w:val="28"/>
        </w:rPr>
      </w:pPr>
      <w:bookmarkStart w:id="0" w:name="_gjdgxs" w:colFirst="0" w:colLast="0"/>
      <w:bookmarkEnd w:id="0"/>
      <w:r w:rsidRPr="00F23212">
        <w:rPr>
          <w:rFonts w:ascii="Arial" w:eastAsia="Arial" w:hAnsi="Arial" w:cs="Arial"/>
          <w:b/>
          <w:color w:val="000000"/>
          <w:sz w:val="28"/>
          <w:szCs w:val="28"/>
        </w:rPr>
        <w:t xml:space="preserve">Smlouva o provedení služeb </w:t>
      </w:r>
    </w:p>
    <w:p w14:paraId="4F96F606" w14:textId="77777777" w:rsidR="00356E50" w:rsidRPr="00F23212" w:rsidRDefault="00356E50" w:rsidP="00356E50">
      <w:pPr>
        <w:jc w:val="center"/>
        <w:rPr>
          <w:rFonts w:ascii="Arial" w:eastAsia="Arial" w:hAnsi="Arial" w:cs="Arial"/>
          <w:bCs/>
          <w:sz w:val="24"/>
          <w:szCs w:val="24"/>
        </w:rPr>
      </w:pPr>
      <w:r w:rsidRPr="00F23212">
        <w:rPr>
          <w:rFonts w:ascii="Arial" w:eastAsia="Arial" w:hAnsi="Arial" w:cs="Arial"/>
          <w:bCs/>
          <w:color w:val="000000"/>
          <w:sz w:val="24"/>
          <w:szCs w:val="24"/>
        </w:rPr>
        <w:t>uzavřená dle ustanovení § 1746 odst. 2 z. č. 89/2012 Sb., občanský zákoník, ve znění pozdějších předpisů</w:t>
      </w:r>
      <w:r w:rsidRPr="00F23212">
        <w:rPr>
          <w:rFonts w:ascii="Arial" w:eastAsia="Arial" w:hAnsi="Arial" w:cs="Arial"/>
          <w:bCs/>
          <w:sz w:val="24"/>
          <w:szCs w:val="24"/>
        </w:rPr>
        <w:t xml:space="preserve"> </w:t>
      </w:r>
    </w:p>
    <w:p w14:paraId="31432909" w14:textId="4DA21C90" w:rsidR="00356E50" w:rsidRPr="00F23212" w:rsidRDefault="00356E50" w:rsidP="00356E50">
      <w:pPr>
        <w:jc w:val="center"/>
        <w:rPr>
          <w:rFonts w:ascii="Arial" w:eastAsia="Arial" w:hAnsi="Arial" w:cs="Arial"/>
          <w:bCs/>
          <w:sz w:val="24"/>
          <w:szCs w:val="24"/>
        </w:rPr>
      </w:pPr>
      <w:r w:rsidRPr="00F23212">
        <w:rPr>
          <w:rFonts w:ascii="Arial" w:eastAsia="Arial" w:hAnsi="Arial" w:cs="Arial"/>
          <w:bCs/>
          <w:sz w:val="24"/>
          <w:szCs w:val="24"/>
        </w:rPr>
        <w:t xml:space="preserve">(dále také jen </w:t>
      </w:r>
      <w:r w:rsidRPr="00F23212">
        <w:rPr>
          <w:rFonts w:ascii="Arial" w:eastAsia="Arial" w:hAnsi="Arial" w:cs="Arial"/>
          <w:b/>
          <w:sz w:val="24"/>
          <w:szCs w:val="24"/>
        </w:rPr>
        <w:t>„Smlouva”)</w:t>
      </w:r>
    </w:p>
    <w:p w14:paraId="1986EC56" w14:textId="77777777" w:rsidR="00356E50" w:rsidRDefault="00356E50" w:rsidP="00356E50">
      <w:pPr>
        <w:jc w:val="center"/>
        <w:rPr>
          <w:rFonts w:ascii="Arial" w:eastAsia="Arial" w:hAnsi="Arial" w:cs="Arial"/>
          <w:b/>
          <w:sz w:val="18"/>
          <w:szCs w:val="18"/>
        </w:rPr>
      </w:pPr>
    </w:p>
    <w:p w14:paraId="387834AC" w14:textId="3A6CBC95" w:rsidR="00356E50" w:rsidRPr="00356E50" w:rsidRDefault="00356E50" w:rsidP="00356E50">
      <w:pPr>
        <w:jc w:val="center"/>
        <w:rPr>
          <w:rFonts w:ascii="Arial" w:eastAsia="Arial" w:hAnsi="Arial" w:cs="Arial"/>
          <w:b/>
          <w:sz w:val="28"/>
          <w:szCs w:val="28"/>
        </w:rPr>
      </w:pPr>
      <w:r>
        <w:rPr>
          <w:rFonts w:ascii="Arial" w:eastAsia="Arial" w:hAnsi="Arial" w:cs="Arial"/>
          <w:b/>
          <w:sz w:val="28"/>
          <w:szCs w:val="28"/>
        </w:rPr>
        <w:t>u</w:t>
      </w:r>
      <w:r w:rsidRPr="00356E50">
        <w:rPr>
          <w:rFonts w:ascii="Arial" w:eastAsia="Arial" w:hAnsi="Arial" w:cs="Arial"/>
          <w:b/>
          <w:sz w:val="28"/>
          <w:szCs w:val="28"/>
        </w:rPr>
        <w:t>zavřená mezi:</w:t>
      </w:r>
    </w:p>
    <w:p w14:paraId="11227E4E" w14:textId="77777777" w:rsidR="00356E50" w:rsidRDefault="00356E50" w:rsidP="00356E50">
      <w:pPr>
        <w:jc w:val="center"/>
        <w:rPr>
          <w:rFonts w:ascii="Arial" w:eastAsia="Arial" w:hAnsi="Arial" w:cs="Arial"/>
          <w:b/>
          <w:sz w:val="28"/>
          <w:szCs w:val="28"/>
        </w:rPr>
      </w:pPr>
    </w:p>
    <w:p w14:paraId="42EED0E2" w14:textId="76896CDE" w:rsidR="00CC10FB" w:rsidRDefault="00AD2D97" w:rsidP="00356E50">
      <w:pPr>
        <w:jc w:val="center"/>
        <w:rPr>
          <w:rFonts w:ascii="Arial" w:eastAsia="Arial" w:hAnsi="Arial" w:cs="Arial"/>
          <w:b/>
          <w:sz w:val="28"/>
          <w:szCs w:val="28"/>
        </w:rPr>
      </w:pPr>
      <w:r>
        <w:rPr>
          <w:rFonts w:ascii="Arial" w:eastAsia="Arial" w:hAnsi="Arial" w:cs="Arial"/>
          <w:b/>
          <w:sz w:val="28"/>
          <w:szCs w:val="28"/>
        </w:rPr>
        <w:t>Smluvní strany</w:t>
      </w:r>
    </w:p>
    <w:p w14:paraId="5ED0374E" w14:textId="77777777" w:rsidR="00CC10FB" w:rsidRDefault="00CC10FB">
      <w:pPr>
        <w:rPr>
          <w:rFonts w:ascii="Arial" w:eastAsia="Arial" w:hAnsi="Arial" w:cs="Arial"/>
        </w:rPr>
      </w:pPr>
    </w:p>
    <w:p w14:paraId="4D39225E" w14:textId="1332DADC" w:rsidR="00CC10FB" w:rsidRDefault="00B66CEA">
      <w:pPr>
        <w:rPr>
          <w:rFonts w:ascii="Arial" w:eastAsia="Arial" w:hAnsi="Arial" w:cs="Arial"/>
          <w:sz w:val="24"/>
          <w:szCs w:val="24"/>
        </w:rPr>
      </w:pPr>
      <w:r w:rsidRPr="00F23212">
        <w:rPr>
          <w:rFonts w:ascii="Arial" w:eastAsia="Arial" w:hAnsi="Arial" w:cs="Arial"/>
          <w:bCs/>
          <w:sz w:val="24"/>
          <w:szCs w:val="24"/>
        </w:rPr>
        <w:t>Obchodní firma</w:t>
      </w:r>
      <w:r w:rsidR="00AD2D97" w:rsidRPr="00B87B07">
        <w:rPr>
          <w:rFonts w:ascii="Arial" w:eastAsia="Arial" w:hAnsi="Arial" w:cs="Arial"/>
          <w:bCs/>
          <w:sz w:val="24"/>
          <w:szCs w:val="24"/>
        </w:rPr>
        <w:t xml:space="preserve">: </w:t>
      </w:r>
      <w:r w:rsidR="00AD2D97" w:rsidRPr="00B87B07">
        <w:rPr>
          <w:rFonts w:ascii="Arial" w:eastAsia="Arial" w:hAnsi="Arial" w:cs="Arial"/>
          <w:bCs/>
          <w:sz w:val="24"/>
          <w:szCs w:val="24"/>
        </w:rPr>
        <w:tab/>
      </w:r>
      <w:r w:rsidR="00AD2D97">
        <w:rPr>
          <w:rFonts w:ascii="Arial" w:eastAsia="Arial" w:hAnsi="Arial" w:cs="Arial"/>
          <w:sz w:val="24"/>
          <w:szCs w:val="24"/>
        </w:rPr>
        <w:tab/>
        <w:t>Radeton s.r.o.</w:t>
      </w:r>
    </w:p>
    <w:p w14:paraId="23E85E5F" w14:textId="2102F6E0" w:rsidR="00CC10FB" w:rsidRDefault="00AD2D97">
      <w:pPr>
        <w:rPr>
          <w:rFonts w:ascii="Arial" w:eastAsia="Arial" w:hAnsi="Arial" w:cs="Arial"/>
          <w:color w:val="00B0F0"/>
          <w:sz w:val="24"/>
          <w:szCs w:val="24"/>
        </w:rPr>
      </w:pPr>
      <w:r>
        <w:rPr>
          <w:rFonts w:ascii="Arial" w:eastAsia="Arial" w:hAnsi="Arial" w:cs="Arial"/>
          <w:sz w:val="24"/>
          <w:szCs w:val="24"/>
        </w:rPr>
        <w:t>Sídlo:</w:t>
      </w:r>
      <w:r w:rsidR="00B66CEA">
        <w:rPr>
          <w:rFonts w:ascii="Arial" w:eastAsia="Arial" w:hAnsi="Arial" w:cs="Arial"/>
          <w:sz w:val="24"/>
          <w:szCs w:val="24"/>
        </w:rPr>
        <w:tab/>
      </w:r>
      <w:r w:rsidR="00B66CEA">
        <w:rPr>
          <w:rFonts w:ascii="Arial" w:eastAsia="Arial" w:hAnsi="Arial" w:cs="Arial"/>
          <w:sz w:val="24"/>
          <w:szCs w:val="24"/>
        </w:rPr>
        <w:tab/>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t>Edisonova 2979/7, 612 00 Brno</w:t>
      </w:r>
    </w:p>
    <w:p w14:paraId="24791D68" w14:textId="433E83A9" w:rsidR="00CC10FB" w:rsidRDefault="00AD2D97">
      <w:pPr>
        <w:rPr>
          <w:rFonts w:ascii="Arial" w:eastAsia="Arial" w:hAnsi="Arial" w:cs="Arial"/>
          <w:sz w:val="24"/>
          <w:szCs w:val="24"/>
        </w:rPr>
      </w:pPr>
      <w:r>
        <w:rPr>
          <w:rFonts w:ascii="Arial" w:eastAsia="Arial" w:hAnsi="Arial" w:cs="Arial"/>
          <w:sz w:val="24"/>
          <w:szCs w:val="24"/>
        </w:rPr>
        <w:t xml:space="preserve">IČO: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449</w:t>
      </w:r>
      <w:r w:rsidR="009B7F21">
        <w:rPr>
          <w:rFonts w:ascii="Arial" w:eastAsia="Arial" w:hAnsi="Arial" w:cs="Arial"/>
          <w:sz w:val="24"/>
          <w:szCs w:val="24"/>
        </w:rPr>
        <w:t xml:space="preserve"> </w:t>
      </w:r>
      <w:r>
        <w:rPr>
          <w:rFonts w:ascii="Arial" w:eastAsia="Arial" w:hAnsi="Arial" w:cs="Arial"/>
          <w:sz w:val="24"/>
          <w:szCs w:val="24"/>
        </w:rPr>
        <w:t>60</w:t>
      </w:r>
      <w:r w:rsidR="009B7F21">
        <w:rPr>
          <w:rFonts w:ascii="Arial" w:eastAsia="Arial" w:hAnsi="Arial" w:cs="Arial"/>
          <w:sz w:val="24"/>
          <w:szCs w:val="24"/>
        </w:rPr>
        <w:t xml:space="preserve"> </w:t>
      </w:r>
      <w:r>
        <w:rPr>
          <w:rFonts w:ascii="Arial" w:eastAsia="Arial" w:hAnsi="Arial" w:cs="Arial"/>
          <w:sz w:val="24"/>
          <w:szCs w:val="24"/>
        </w:rPr>
        <w:t>808</w:t>
      </w:r>
    </w:p>
    <w:p w14:paraId="5569EFC7" w14:textId="77777777" w:rsidR="00CC10FB" w:rsidRDefault="00AD2D97">
      <w:pPr>
        <w:rPr>
          <w:rFonts w:ascii="Arial" w:eastAsia="Arial" w:hAnsi="Arial" w:cs="Arial"/>
          <w:sz w:val="24"/>
          <w:szCs w:val="24"/>
        </w:rPr>
      </w:pPr>
      <w:r>
        <w:rPr>
          <w:rFonts w:ascii="Arial" w:eastAsia="Arial" w:hAnsi="Arial" w:cs="Arial"/>
          <w:sz w:val="24"/>
          <w:szCs w:val="24"/>
        </w:rPr>
        <w:t xml:space="preserve">DIČ: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CZ44960808</w:t>
      </w:r>
    </w:p>
    <w:p w14:paraId="5C208CB1" w14:textId="09C5B7C2" w:rsidR="00CC10FB" w:rsidRPr="00B66CEA" w:rsidRDefault="00B66CEA">
      <w:pPr>
        <w:rPr>
          <w:rFonts w:ascii="Arial" w:eastAsia="Arial" w:hAnsi="Arial" w:cs="Arial"/>
          <w:color w:val="00B0F0"/>
          <w:sz w:val="24"/>
          <w:szCs w:val="24"/>
        </w:rPr>
      </w:pPr>
      <w:r w:rsidRPr="00B66CEA">
        <w:rPr>
          <w:rFonts w:ascii="Arial" w:eastAsia="Arial" w:hAnsi="Arial" w:cs="Arial"/>
          <w:sz w:val="24"/>
          <w:szCs w:val="24"/>
        </w:rPr>
        <w:t>J</w:t>
      </w:r>
      <w:r w:rsidR="009B7F21" w:rsidRPr="00B66CEA">
        <w:rPr>
          <w:rFonts w:ascii="Arial" w:eastAsia="Arial" w:hAnsi="Arial" w:cs="Arial"/>
          <w:sz w:val="24"/>
          <w:szCs w:val="24"/>
        </w:rPr>
        <w:t>ednající</w:t>
      </w:r>
      <w:r w:rsidR="00AD2D97" w:rsidRPr="00B66CEA">
        <w:rPr>
          <w:rFonts w:ascii="Arial" w:eastAsia="Arial" w:hAnsi="Arial" w:cs="Arial"/>
          <w:sz w:val="24"/>
          <w:szCs w:val="24"/>
        </w:rPr>
        <w:t xml:space="preserve">: </w:t>
      </w:r>
      <w:r w:rsidR="00AD2D97" w:rsidRPr="00B66CEA">
        <w:rPr>
          <w:rFonts w:ascii="Arial" w:eastAsia="Arial" w:hAnsi="Arial" w:cs="Arial"/>
          <w:sz w:val="24"/>
          <w:szCs w:val="24"/>
        </w:rPr>
        <w:tab/>
      </w:r>
      <w:r w:rsidR="00AD2D97" w:rsidRPr="00B66CEA">
        <w:rPr>
          <w:rFonts w:ascii="Arial" w:eastAsia="Arial" w:hAnsi="Arial" w:cs="Arial"/>
          <w:sz w:val="24"/>
          <w:szCs w:val="24"/>
        </w:rPr>
        <w:tab/>
      </w:r>
      <w:r w:rsidR="00AD2D97" w:rsidRPr="00B66CEA">
        <w:rPr>
          <w:rFonts w:ascii="Arial" w:eastAsia="Arial" w:hAnsi="Arial" w:cs="Arial"/>
          <w:sz w:val="24"/>
          <w:szCs w:val="24"/>
        </w:rPr>
        <w:tab/>
        <w:t xml:space="preserve">Jakubem </w:t>
      </w:r>
      <w:proofErr w:type="spellStart"/>
      <w:r w:rsidR="00AD2D97" w:rsidRPr="00B66CEA">
        <w:rPr>
          <w:rFonts w:ascii="Arial" w:eastAsia="Arial" w:hAnsi="Arial" w:cs="Arial"/>
          <w:sz w:val="24"/>
          <w:szCs w:val="24"/>
        </w:rPr>
        <w:t>Dirhanem</w:t>
      </w:r>
      <w:proofErr w:type="spellEnd"/>
      <w:r w:rsidR="00AD2D97" w:rsidRPr="00B66CEA">
        <w:rPr>
          <w:rFonts w:ascii="Arial" w:eastAsia="Arial" w:hAnsi="Arial" w:cs="Arial"/>
          <w:sz w:val="24"/>
          <w:szCs w:val="24"/>
        </w:rPr>
        <w:t>, jednatelem</w:t>
      </w:r>
    </w:p>
    <w:p w14:paraId="67C2559D" w14:textId="305F9DC0" w:rsidR="00CC10FB" w:rsidRPr="00F23212" w:rsidRDefault="00AD2D97">
      <w:pPr>
        <w:rPr>
          <w:rFonts w:ascii="Arial" w:eastAsia="Arial" w:hAnsi="Arial" w:cs="Arial"/>
          <w:iCs/>
          <w:color w:val="211E1F"/>
          <w:sz w:val="24"/>
          <w:szCs w:val="24"/>
        </w:rPr>
      </w:pPr>
      <w:r w:rsidRPr="00F23212">
        <w:rPr>
          <w:rFonts w:ascii="Arial" w:eastAsia="Arial" w:hAnsi="Arial" w:cs="Arial"/>
          <w:iCs/>
          <w:color w:val="211E1F"/>
          <w:sz w:val="24"/>
          <w:szCs w:val="24"/>
        </w:rPr>
        <w:t>Z</w:t>
      </w:r>
      <w:r w:rsidR="00B66CEA" w:rsidRPr="00F23212">
        <w:rPr>
          <w:rFonts w:ascii="Arial" w:eastAsia="Arial" w:hAnsi="Arial" w:cs="Arial"/>
          <w:iCs/>
          <w:color w:val="211E1F"/>
          <w:sz w:val="24"/>
          <w:szCs w:val="24"/>
        </w:rPr>
        <w:t>a</w:t>
      </w:r>
      <w:r w:rsidRPr="00F23212">
        <w:rPr>
          <w:rFonts w:ascii="Arial" w:eastAsia="Arial" w:hAnsi="Arial" w:cs="Arial"/>
          <w:iCs/>
          <w:color w:val="211E1F"/>
          <w:sz w:val="24"/>
          <w:szCs w:val="24"/>
        </w:rPr>
        <w:t>psán v</w:t>
      </w:r>
      <w:r w:rsidR="00B66CEA" w:rsidRPr="00F23212">
        <w:rPr>
          <w:rFonts w:ascii="Arial" w:eastAsia="Arial" w:hAnsi="Arial" w:cs="Arial"/>
          <w:iCs/>
          <w:color w:val="211E1F"/>
          <w:sz w:val="24"/>
          <w:szCs w:val="24"/>
        </w:rPr>
        <w:t> obchodním rejstříku</w:t>
      </w:r>
      <w:r w:rsidRPr="00F23212">
        <w:rPr>
          <w:rFonts w:ascii="Arial" w:eastAsia="Arial" w:hAnsi="Arial" w:cs="Arial"/>
          <w:iCs/>
          <w:color w:val="211E1F"/>
          <w:sz w:val="24"/>
          <w:szCs w:val="24"/>
        </w:rPr>
        <w:t xml:space="preserve"> vedeném Krajským soudem v Brně, C 3807</w:t>
      </w:r>
    </w:p>
    <w:p w14:paraId="255B56C8" w14:textId="77777777" w:rsidR="00CC10FB" w:rsidRDefault="00CC10FB">
      <w:pPr>
        <w:rPr>
          <w:rFonts w:ascii="Arial" w:eastAsia="Arial" w:hAnsi="Arial" w:cs="Arial"/>
          <w:sz w:val="24"/>
          <w:szCs w:val="24"/>
        </w:rPr>
      </w:pPr>
    </w:p>
    <w:p w14:paraId="3C1CFBF7" w14:textId="293FD0E0" w:rsidR="00CC10FB" w:rsidRDefault="00AD2D97">
      <w:pPr>
        <w:rPr>
          <w:rFonts w:ascii="Arial" w:eastAsia="Arial" w:hAnsi="Arial" w:cs="Arial"/>
          <w:sz w:val="24"/>
          <w:szCs w:val="24"/>
        </w:rPr>
      </w:pPr>
      <w:r>
        <w:rPr>
          <w:rFonts w:ascii="Arial" w:eastAsia="Arial" w:hAnsi="Arial" w:cs="Arial"/>
          <w:sz w:val="24"/>
          <w:szCs w:val="24"/>
        </w:rPr>
        <w:t xml:space="preserve">(dále jen </w:t>
      </w:r>
      <w:r w:rsidR="003E4D83" w:rsidRPr="00F23212">
        <w:rPr>
          <w:rFonts w:ascii="Arial" w:eastAsia="Arial" w:hAnsi="Arial" w:cs="Arial"/>
          <w:b/>
          <w:bCs/>
          <w:sz w:val="24"/>
          <w:szCs w:val="24"/>
        </w:rPr>
        <w:t>„</w:t>
      </w:r>
      <w:r w:rsidRPr="00F23212">
        <w:rPr>
          <w:rFonts w:ascii="Arial" w:eastAsia="Arial" w:hAnsi="Arial" w:cs="Arial"/>
          <w:b/>
          <w:bCs/>
          <w:sz w:val="24"/>
          <w:szCs w:val="24"/>
        </w:rPr>
        <w:t>Dodavatel</w:t>
      </w:r>
      <w:r w:rsidR="003E4D83" w:rsidRPr="00F23212">
        <w:rPr>
          <w:rFonts w:ascii="Arial" w:eastAsia="Arial" w:hAnsi="Arial" w:cs="Arial"/>
          <w:b/>
          <w:bCs/>
          <w:sz w:val="24"/>
          <w:szCs w:val="24"/>
        </w:rPr>
        <w:t>”</w:t>
      </w:r>
      <w:r>
        <w:rPr>
          <w:rFonts w:ascii="Arial" w:eastAsia="Arial" w:hAnsi="Arial" w:cs="Arial"/>
          <w:sz w:val="24"/>
          <w:szCs w:val="24"/>
        </w:rPr>
        <w:t>)</w:t>
      </w:r>
    </w:p>
    <w:p w14:paraId="3EFB0D3F" w14:textId="77777777" w:rsidR="00CC10FB" w:rsidRDefault="00CC10FB">
      <w:pPr>
        <w:rPr>
          <w:rFonts w:ascii="Arial" w:eastAsia="Arial" w:hAnsi="Arial" w:cs="Arial"/>
          <w:sz w:val="24"/>
          <w:szCs w:val="24"/>
        </w:rPr>
      </w:pPr>
    </w:p>
    <w:p w14:paraId="757D2B4C" w14:textId="5F33A725" w:rsidR="00B66CEA" w:rsidRDefault="00B66CEA" w:rsidP="00B66CEA">
      <w:pPr>
        <w:rPr>
          <w:rFonts w:ascii="Arial" w:eastAsia="Arial" w:hAnsi="Arial" w:cs="Arial"/>
          <w:smallCaps/>
          <w:sz w:val="24"/>
          <w:szCs w:val="24"/>
        </w:rPr>
      </w:pPr>
      <w:r w:rsidRPr="00F23212">
        <w:rPr>
          <w:rFonts w:ascii="Arial" w:eastAsia="Arial" w:hAnsi="Arial" w:cs="Arial"/>
          <w:bCs/>
          <w:sz w:val="24"/>
          <w:szCs w:val="24"/>
        </w:rPr>
        <w:t>Obchodní firma:</w:t>
      </w:r>
      <w:r w:rsidRPr="00B66CEA">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t>Vodovody a kanalizace Břeclav, a.s.</w:t>
      </w:r>
      <w:r>
        <w:rPr>
          <w:rFonts w:ascii="Arial" w:eastAsia="Arial" w:hAnsi="Arial" w:cs="Arial"/>
          <w:sz w:val="24"/>
          <w:szCs w:val="24"/>
        </w:rPr>
        <w:tab/>
      </w:r>
    </w:p>
    <w:p w14:paraId="04EB5C48" w14:textId="526F111E" w:rsidR="00CC10FB" w:rsidRDefault="00AD2D97">
      <w:pPr>
        <w:rPr>
          <w:rFonts w:ascii="Arial" w:eastAsia="Arial" w:hAnsi="Arial" w:cs="Arial"/>
          <w:sz w:val="24"/>
          <w:szCs w:val="24"/>
        </w:rPr>
      </w:pPr>
      <w:r>
        <w:rPr>
          <w:rFonts w:ascii="Arial" w:eastAsia="Arial" w:hAnsi="Arial" w:cs="Arial"/>
          <w:sz w:val="24"/>
          <w:szCs w:val="24"/>
        </w:rPr>
        <w:t>Sídlo:</w:t>
      </w:r>
      <w:r w:rsidR="00B66CEA">
        <w:rPr>
          <w:rFonts w:ascii="Arial" w:eastAsia="Arial" w:hAnsi="Arial" w:cs="Arial"/>
          <w:sz w:val="24"/>
          <w:szCs w:val="24"/>
        </w:rPr>
        <w:tab/>
      </w:r>
      <w:r w:rsidR="00B66CEA">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B7F21">
        <w:rPr>
          <w:rFonts w:ascii="Arial" w:eastAsia="Arial" w:hAnsi="Arial" w:cs="Arial"/>
          <w:sz w:val="24"/>
          <w:szCs w:val="24"/>
        </w:rPr>
        <w:t>Čechova 1300/23, 690 02 Břeclav</w:t>
      </w:r>
    </w:p>
    <w:p w14:paraId="543FE237" w14:textId="5C80383C" w:rsidR="00CC10FB" w:rsidRDefault="00AD2D97">
      <w:pPr>
        <w:rPr>
          <w:rFonts w:ascii="Arial" w:eastAsia="Arial" w:hAnsi="Arial" w:cs="Arial"/>
          <w:sz w:val="24"/>
          <w:szCs w:val="24"/>
        </w:rPr>
      </w:pPr>
      <w:r>
        <w:rPr>
          <w:rFonts w:ascii="Arial" w:eastAsia="Arial" w:hAnsi="Arial" w:cs="Arial"/>
          <w:sz w:val="24"/>
          <w:szCs w:val="24"/>
        </w:rPr>
        <w:t xml:space="preserve">IČO: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B7F21">
        <w:rPr>
          <w:rFonts w:ascii="Arial" w:eastAsia="Arial" w:hAnsi="Arial" w:cs="Arial"/>
          <w:sz w:val="24"/>
          <w:szCs w:val="24"/>
        </w:rPr>
        <w:t>494 55 168</w:t>
      </w:r>
    </w:p>
    <w:p w14:paraId="31D62A54" w14:textId="382D41D5" w:rsidR="00CC10FB" w:rsidRDefault="00AD2D97">
      <w:pPr>
        <w:rPr>
          <w:rFonts w:ascii="Arial" w:eastAsia="Arial" w:hAnsi="Arial" w:cs="Arial"/>
          <w:sz w:val="24"/>
          <w:szCs w:val="24"/>
        </w:rPr>
      </w:pPr>
      <w:r>
        <w:rPr>
          <w:rFonts w:ascii="Arial" w:eastAsia="Arial" w:hAnsi="Arial" w:cs="Arial"/>
          <w:sz w:val="24"/>
          <w:szCs w:val="24"/>
        </w:rPr>
        <w:t xml:space="preserve">DIČ: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B7F21">
        <w:rPr>
          <w:rFonts w:ascii="Arial" w:eastAsia="Arial" w:hAnsi="Arial" w:cs="Arial"/>
          <w:sz w:val="24"/>
          <w:szCs w:val="24"/>
        </w:rPr>
        <w:t>CZ49455168</w:t>
      </w:r>
    </w:p>
    <w:p w14:paraId="550F3682" w14:textId="09F0952D" w:rsidR="00B66CEA" w:rsidRDefault="00B66CEA">
      <w:pPr>
        <w:rPr>
          <w:rFonts w:ascii="Arial" w:eastAsia="Arial" w:hAnsi="Arial" w:cs="Arial"/>
          <w:sz w:val="24"/>
          <w:szCs w:val="24"/>
        </w:rPr>
      </w:pPr>
      <w:r>
        <w:rPr>
          <w:rFonts w:ascii="Arial" w:eastAsia="Arial" w:hAnsi="Arial" w:cs="Arial"/>
          <w:sz w:val="24"/>
          <w:szCs w:val="24"/>
        </w:rPr>
        <w:t>Z</w:t>
      </w:r>
      <w:r w:rsidR="00AD2D97">
        <w:rPr>
          <w:rFonts w:ascii="Arial" w:eastAsia="Arial" w:hAnsi="Arial" w:cs="Arial"/>
          <w:sz w:val="24"/>
          <w:szCs w:val="24"/>
        </w:rPr>
        <w:t xml:space="preserve">astoupen: </w:t>
      </w:r>
      <w:r w:rsidR="00AD2D97">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Ing. Jiří Koliba, ředitel společnosti</w:t>
      </w:r>
    </w:p>
    <w:p w14:paraId="0022A3E6" w14:textId="2E8B0A23" w:rsidR="00CC10FB" w:rsidRPr="00F23212" w:rsidRDefault="00B66CEA">
      <w:pPr>
        <w:rPr>
          <w:rFonts w:ascii="Arial" w:eastAsia="Arial" w:hAnsi="Arial" w:cs="Arial"/>
          <w:iCs/>
          <w:sz w:val="24"/>
          <w:szCs w:val="24"/>
        </w:rPr>
      </w:pPr>
      <w:r w:rsidRPr="00F23212">
        <w:rPr>
          <w:rFonts w:ascii="Arial" w:eastAsia="Arial" w:hAnsi="Arial" w:cs="Arial"/>
          <w:iCs/>
          <w:sz w:val="24"/>
          <w:szCs w:val="24"/>
        </w:rPr>
        <w:t>Z</w:t>
      </w:r>
      <w:r w:rsidR="00AD2D97" w:rsidRPr="00F23212">
        <w:rPr>
          <w:rFonts w:ascii="Arial" w:eastAsia="Arial" w:hAnsi="Arial" w:cs="Arial"/>
          <w:iCs/>
          <w:sz w:val="24"/>
          <w:szCs w:val="24"/>
        </w:rPr>
        <w:t xml:space="preserve">apsán v obchodním </w:t>
      </w:r>
      <w:proofErr w:type="gramStart"/>
      <w:r w:rsidR="00AD2D97" w:rsidRPr="00F23212">
        <w:rPr>
          <w:rFonts w:ascii="Arial" w:eastAsia="Arial" w:hAnsi="Arial" w:cs="Arial"/>
          <w:iCs/>
          <w:sz w:val="24"/>
          <w:szCs w:val="24"/>
        </w:rPr>
        <w:t>rejstříku</w:t>
      </w:r>
      <w:r w:rsidRPr="00F23212">
        <w:rPr>
          <w:rFonts w:ascii="Arial" w:eastAsia="Arial" w:hAnsi="Arial" w:cs="Arial"/>
          <w:iCs/>
          <w:sz w:val="24"/>
          <w:szCs w:val="24"/>
        </w:rPr>
        <w:t xml:space="preserve"> </w:t>
      </w:r>
      <w:r w:rsidR="00AD2D97" w:rsidRPr="00F23212">
        <w:rPr>
          <w:rFonts w:ascii="Arial" w:eastAsia="Arial" w:hAnsi="Arial" w:cs="Arial"/>
          <w:iCs/>
          <w:sz w:val="24"/>
          <w:szCs w:val="24"/>
        </w:rPr>
        <w:t xml:space="preserve"> vedeném</w:t>
      </w:r>
      <w:proofErr w:type="gramEnd"/>
      <w:r w:rsidR="00AD2D97" w:rsidRPr="00F23212">
        <w:rPr>
          <w:rFonts w:ascii="Arial" w:eastAsia="Arial" w:hAnsi="Arial" w:cs="Arial"/>
          <w:iCs/>
          <w:sz w:val="24"/>
          <w:szCs w:val="24"/>
        </w:rPr>
        <w:t xml:space="preserve"> Krajským soudem v</w:t>
      </w:r>
      <w:r w:rsidR="009B7F21" w:rsidRPr="00F23212">
        <w:rPr>
          <w:rFonts w:ascii="Arial" w:eastAsia="Arial" w:hAnsi="Arial" w:cs="Arial"/>
          <w:iCs/>
          <w:sz w:val="24"/>
          <w:szCs w:val="24"/>
        </w:rPr>
        <w:t> Brně, B 1176</w:t>
      </w:r>
    </w:p>
    <w:p w14:paraId="4BF657B1" w14:textId="77777777" w:rsidR="00CC10FB" w:rsidRDefault="00CC10FB">
      <w:pPr>
        <w:rPr>
          <w:rFonts w:ascii="Arial" w:eastAsia="Arial" w:hAnsi="Arial" w:cs="Arial"/>
          <w:i/>
          <w:sz w:val="24"/>
          <w:szCs w:val="24"/>
        </w:rPr>
      </w:pPr>
    </w:p>
    <w:p w14:paraId="448EF06D" w14:textId="0D534C1B" w:rsidR="00CC10FB" w:rsidRDefault="00AD2D97">
      <w:pPr>
        <w:rPr>
          <w:rFonts w:ascii="Arial" w:eastAsia="Arial" w:hAnsi="Arial" w:cs="Arial"/>
          <w:sz w:val="24"/>
          <w:szCs w:val="24"/>
        </w:rPr>
      </w:pPr>
      <w:r>
        <w:rPr>
          <w:rFonts w:ascii="Arial" w:eastAsia="Arial" w:hAnsi="Arial" w:cs="Arial"/>
          <w:sz w:val="24"/>
          <w:szCs w:val="24"/>
        </w:rPr>
        <w:t xml:space="preserve">(dále jen </w:t>
      </w:r>
      <w:r w:rsidR="003E4D83" w:rsidRPr="00F23212">
        <w:rPr>
          <w:rFonts w:ascii="Arial" w:eastAsia="Arial" w:hAnsi="Arial" w:cs="Arial"/>
          <w:b/>
          <w:bCs/>
          <w:sz w:val="24"/>
          <w:szCs w:val="24"/>
        </w:rPr>
        <w:t>„</w:t>
      </w:r>
      <w:r w:rsidRPr="00F23212">
        <w:rPr>
          <w:rFonts w:ascii="Arial" w:eastAsia="Arial" w:hAnsi="Arial" w:cs="Arial"/>
          <w:b/>
          <w:bCs/>
          <w:sz w:val="24"/>
          <w:szCs w:val="24"/>
        </w:rPr>
        <w:t>Odběratel</w:t>
      </w:r>
      <w:r w:rsidR="003E4D83" w:rsidRPr="00F23212">
        <w:rPr>
          <w:rFonts w:ascii="Arial" w:eastAsia="Arial" w:hAnsi="Arial" w:cs="Arial"/>
          <w:b/>
          <w:bCs/>
          <w:sz w:val="24"/>
          <w:szCs w:val="24"/>
        </w:rPr>
        <w:t>”</w:t>
      </w:r>
      <w:r>
        <w:rPr>
          <w:rFonts w:ascii="Arial" w:eastAsia="Arial" w:hAnsi="Arial" w:cs="Arial"/>
          <w:sz w:val="24"/>
          <w:szCs w:val="24"/>
        </w:rPr>
        <w:t>)</w:t>
      </w:r>
    </w:p>
    <w:p w14:paraId="73FEEB5D" w14:textId="159838F6" w:rsidR="003E4D83" w:rsidRDefault="003E4D83">
      <w:pPr>
        <w:rPr>
          <w:rFonts w:ascii="Arial" w:eastAsia="Arial" w:hAnsi="Arial" w:cs="Arial"/>
          <w:sz w:val="24"/>
          <w:szCs w:val="24"/>
        </w:rPr>
      </w:pPr>
    </w:p>
    <w:p w14:paraId="0BCDF7AF" w14:textId="1438528F" w:rsidR="003E4D83" w:rsidRDefault="003E4D83">
      <w:pPr>
        <w:rPr>
          <w:rFonts w:ascii="Arial" w:eastAsia="Arial" w:hAnsi="Arial" w:cs="Arial"/>
          <w:sz w:val="24"/>
          <w:szCs w:val="24"/>
        </w:rPr>
      </w:pPr>
      <w:r>
        <w:rPr>
          <w:rFonts w:ascii="Arial" w:eastAsia="Arial" w:hAnsi="Arial" w:cs="Arial"/>
          <w:sz w:val="24"/>
          <w:szCs w:val="24"/>
        </w:rPr>
        <w:t xml:space="preserve">(Odběratel a Dodavatel dále společně také jen </w:t>
      </w:r>
      <w:r w:rsidRPr="00F23212">
        <w:rPr>
          <w:rFonts w:ascii="Arial" w:eastAsia="Arial" w:hAnsi="Arial" w:cs="Arial"/>
          <w:b/>
          <w:bCs/>
          <w:sz w:val="24"/>
          <w:szCs w:val="24"/>
        </w:rPr>
        <w:t>„Smluvní strany”</w:t>
      </w:r>
      <w:r>
        <w:rPr>
          <w:rFonts w:ascii="Arial" w:eastAsia="Arial" w:hAnsi="Arial" w:cs="Arial"/>
          <w:sz w:val="24"/>
          <w:szCs w:val="24"/>
        </w:rPr>
        <w:t>)</w:t>
      </w:r>
    </w:p>
    <w:p w14:paraId="3AAA66A1" w14:textId="77777777" w:rsidR="00CC10FB" w:rsidRDefault="00CC10FB">
      <w:pPr>
        <w:rPr>
          <w:rFonts w:ascii="Arial" w:eastAsia="Arial" w:hAnsi="Arial" w:cs="Arial"/>
          <w:sz w:val="24"/>
          <w:szCs w:val="24"/>
        </w:rPr>
      </w:pPr>
    </w:p>
    <w:p w14:paraId="363010F2" w14:textId="18374AA4" w:rsidR="00CC10FB" w:rsidRDefault="003E4D83">
      <w:pPr>
        <w:rPr>
          <w:rFonts w:ascii="Arial" w:eastAsia="Arial" w:hAnsi="Arial" w:cs="Arial"/>
          <w:sz w:val="24"/>
          <w:szCs w:val="24"/>
        </w:rPr>
      </w:pPr>
      <w:r>
        <w:rPr>
          <w:rFonts w:ascii="Arial" w:eastAsia="Arial" w:hAnsi="Arial" w:cs="Arial"/>
          <w:sz w:val="24"/>
          <w:szCs w:val="24"/>
        </w:rPr>
        <w:t xml:space="preserve">Smluvní strany níže uvedeného dne, měsíce a roku tímto uzavírají </w:t>
      </w:r>
      <w:r w:rsidR="00356E50">
        <w:rPr>
          <w:rFonts w:ascii="Arial" w:eastAsia="Arial" w:hAnsi="Arial" w:cs="Arial"/>
          <w:sz w:val="24"/>
          <w:szCs w:val="24"/>
        </w:rPr>
        <w:t xml:space="preserve">tuto </w:t>
      </w:r>
      <w:r>
        <w:rPr>
          <w:rFonts w:ascii="Arial" w:eastAsia="Arial" w:hAnsi="Arial" w:cs="Arial"/>
          <w:sz w:val="24"/>
          <w:szCs w:val="24"/>
        </w:rPr>
        <w:t>S</w:t>
      </w:r>
      <w:r w:rsidR="00AD2D97">
        <w:rPr>
          <w:rFonts w:ascii="Arial" w:eastAsia="Arial" w:hAnsi="Arial" w:cs="Arial"/>
          <w:sz w:val="24"/>
          <w:szCs w:val="24"/>
        </w:rPr>
        <w:t>mlouv</w:t>
      </w:r>
      <w:r w:rsidR="00B66CEA">
        <w:rPr>
          <w:rFonts w:ascii="Arial" w:eastAsia="Arial" w:hAnsi="Arial" w:cs="Arial"/>
          <w:sz w:val="24"/>
          <w:szCs w:val="24"/>
        </w:rPr>
        <w:t>u</w:t>
      </w:r>
    </w:p>
    <w:p w14:paraId="6D06E150" w14:textId="77777777" w:rsidR="00CC10FB" w:rsidRDefault="00CC10FB">
      <w:pPr>
        <w:rPr>
          <w:rFonts w:ascii="Arial" w:eastAsia="Arial" w:hAnsi="Arial" w:cs="Arial"/>
          <w:sz w:val="24"/>
          <w:szCs w:val="24"/>
        </w:rPr>
      </w:pPr>
    </w:p>
    <w:p w14:paraId="3BFEAC41" w14:textId="77777777" w:rsidR="00CC10FB" w:rsidRDefault="00AD2D97">
      <w:pPr>
        <w:jc w:val="center"/>
        <w:rPr>
          <w:rFonts w:ascii="Arial" w:eastAsia="Arial" w:hAnsi="Arial" w:cs="Arial"/>
          <w:b/>
          <w:sz w:val="24"/>
          <w:szCs w:val="24"/>
          <w:u w:val="single"/>
        </w:rPr>
      </w:pPr>
      <w:r>
        <w:rPr>
          <w:rFonts w:ascii="Arial" w:eastAsia="Arial" w:hAnsi="Arial" w:cs="Arial"/>
          <w:b/>
          <w:sz w:val="24"/>
          <w:szCs w:val="24"/>
          <w:u w:val="single"/>
        </w:rPr>
        <w:t>1. Předmět Smlouvy, předmět plnění</w:t>
      </w:r>
    </w:p>
    <w:p w14:paraId="34230C8F" w14:textId="77777777" w:rsidR="00CC10FB" w:rsidRDefault="00CC10FB">
      <w:pPr>
        <w:rPr>
          <w:rFonts w:ascii="Arial" w:eastAsia="Arial" w:hAnsi="Arial" w:cs="Arial"/>
          <w:sz w:val="24"/>
          <w:szCs w:val="24"/>
        </w:rPr>
      </w:pPr>
    </w:p>
    <w:p w14:paraId="3FA5A6B6" w14:textId="1C3721A3" w:rsidR="00CC10FB" w:rsidRDefault="00AD2D97">
      <w:pPr>
        <w:jc w:val="both"/>
        <w:rPr>
          <w:rFonts w:ascii="Arial" w:eastAsia="Arial" w:hAnsi="Arial" w:cs="Arial"/>
          <w:sz w:val="24"/>
          <w:szCs w:val="24"/>
        </w:rPr>
      </w:pPr>
      <w:r>
        <w:rPr>
          <w:rFonts w:ascii="Arial" w:eastAsia="Arial" w:hAnsi="Arial" w:cs="Arial"/>
          <w:color w:val="000000"/>
          <w:sz w:val="24"/>
          <w:szCs w:val="24"/>
        </w:rPr>
        <w:t xml:space="preserve">Touto </w:t>
      </w:r>
      <w:r w:rsidR="003E4D83">
        <w:rPr>
          <w:rFonts w:ascii="Arial" w:eastAsia="Arial" w:hAnsi="Arial" w:cs="Arial"/>
          <w:color w:val="000000"/>
          <w:sz w:val="24"/>
          <w:szCs w:val="24"/>
        </w:rPr>
        <w:t>S</w:t>
      </w:r>
      <w:r>
        <w:rPr>
          <w:rFonts w:ascii="Arial" w:eastAsia="Arial" w:hAnsi="Arial" w:cs="Arial"/>
          <w:color w:val="000000"/>
          <w:sz w:val="24"/>
          <w:szCs w:val="24"/>
        </w:rPr>
        <w:t xml:space="preserve">mlouvou se Dodavatel zavazuje dodat Odběrateli dále specifikovaný předmět plnění </w:t>
      </w:r>
      <w:r>
        <w:rPr>
          <w:rFonts w:ascii="Arial" w:eastAsia="Arial" w:hAnsi="Arial" w:cs="Arial"/>
          <w:sz w:val="24"/>
          <w:szCs w:val="24"/>
        </w:rPr>
        <w:t xml:space="preserve">(dále také jen </w:t>
      </w:r>
      <w:r w:rsidRPr="00F23212">
        <w:rPr>
          <w:rFonts w:ascii="Arial" w:eastAsia="Arial" w:hAnsi="Arial" w:cs="Arial"/>
          <w:b/>
          <w:bCs/>
          <w:sz w:val="24"/>
          <w:szCs w:val="24"/>
        </w:rPr>
        <w:t>„služba“</w:t>
      </w:r>
      <w:r>
        <w:rPr>
          <w:rFonts w:ascii="Arial" w:eastAsia="Arial" w:hAnsi="Arial" w:cs="Arial"/>
          <w:sz w:val="24"/>
          <w:szCs w:val="24"/>
        </w:rPr>
        <w:t xml:space="preserve"> nebo </w:t>
      </w:r>
      <w:r w:rsidRPr="00F23212">
        <w:rPr>
          <w:rFonts w:ascii="Arial" w:eastAsia="Arial" w:hAnsi="Arial" w:cs="Arial"/>
          <w:b/>
          <w:bCs/>
          <w:sz w:val="24"/>
          <w:szCs w:val="24"/>
        </w:rPr>
        <w:t>„služby“</w:t>
      </w:r>
      <w:r>
        <w:rPr>
          <w:rFonts w:ascii="Arial" w:eastAsia="Arial" w:hAnsi="Arial" w:cs="Arial"/>
          <w:sz w:val="24"/>
          <w:szCs w:val="24"/>
        </w:rPr>
        <w:t>)</w:t>
      </w:r>
      <w:r>
        <w:rPr>
          <w:rFonts w:ascii="Arial" w:eastAsia="Arial" w:hAnsi="Arial" w:cs="Arial"/>
          <w:color w:val="000000"/>
          <w:sz w:val="24"/>
          <w:szCs w:val="24"/>
        </w:rPr>
        <w:t>, a Odběratel se zavazuje, že služby převezme a že zaplatí Dodavateli za řádně poskytnuté služby cenu sjednanou v této Smlouv</w:t>
      </w:r>
      <w:r>
        <w:rPr>
          <w:rFonts w:ascii="Arial" w:eastAsia="Arial" w:hAnsi="Arial" w:cs="Arial"/>
          <w:sz w:val="24"/>
          <w:szCs w:val="24"/>
        </w:rPr>
        <w:t>ě.</w:t>
      </w:r>
    </w:p>
    <w:p w14:paraId="50F96903" w14:textId="77777777" w:rsidR="00CC10FB" w:rsidRDefault="00CC10FB">
      <w:pPr>
        <w:jc w:val="both"/>
        <w:rPr>
          <w:rFonts w:ascii="Arial" w:eastAsia="Arial" w:hAnsi="Arial" w:cs="Arial"/>
          <w:sz w:val="24"/>
          <w:szCs w:val="24"/>
        </w:rPr>
      </w:pPr>
    </w:p>
    <w:p w14:paraId="0B3E6A37" w14:textId="77777777" w:rsidR="00CC10FB" w:rsidRDefault="00AD2D97">
      <w:pPr>
        <w:jc w:val="both"/>
        <w:rPr>
          <w:rFonts w:ascii="Arial" w:eastAsia="Arial" w:hAnsi="Arial" w:cs="Arial"/>
          <w:sz w:val="24"/>
          <w:szCs w:val="24"/>
        </w:rPr>
      </w:pPr>
      <w:r>
        <w:rPr>
          <w:rFonts w:ascii="Arial" w:eastAsia="Arial" w:hAnsi="Arial" w:cs="Arial"/>
          <w:sz w:val="24"/>
          <w:szCs w:val="24"/>
        </w:rPr>
        <w:t>Specifikace služeb – předmětu plnění:</w:t>
      </w:r>
    </w:p>
    <w:p w14:paraId="747D7673" w14:textId="003F1617" w:rsidR="00CC10FB" w:rsidRDefault="00AD2D97">
      <w:pPr>
        <w:numPr>
          <w:ilvl w:val="0"/>
          <w:numId w:val="8"/>
        </w:numPr>
        <w:jc w:val="both"/>
        <w:rPr>
          <w:rFonts w:ascii="Arial" w:eastAsia="Arial" w:hAnsi="Arial" w:cs="Arial"/>
          <w:sz w:val="24"/>
          <w:szCs w:val="24"/>
        </w:rPr>
      </w:pPr>
      <w:r>
        <w:rPr>
          <w:rFonts w:ascii="Arial" w:eastAsia="Arial" w:hAnsi="Arial" w:cs="Arial"/>
          <w:sz w:val="24"/>
          <w:szCs w:val="24"/>
        </w:rPr>
        <w:t xml:space="preserve">Satelitní analýza vodovodní infrastruktury Odběratele v rozsahu </w:t>
      </w:r>
      <w:r w:rsidR="00046CCB">
        <w:rPr>
          <w:rFonts w:ascii="Arial" w:eastAsia="Arial" w:hAnsi="Arial" w:cs="Arial"/>
          <w:sz w:val="24"/>
          <w:szCs w:val="24"/>
        </w:rPr>
        <w:t xml:space="preserve">délky </w:t>
      </w:r>
      <w:r>
        <w:rPr>
          <w:rFonts w:ascii="Arial" w:eastAsia="Arial" w:hAnsi="Arial" w:cs="Arial"/>
          <w:sz w:val="24"/>
          <w:szCs w:val="24"/>
        </w:rPr>
        <w:t>500 km</w:t>
      </w:r>
    </w:p>
    <w:p w14:paraId="0C361C02" w14:textId="77777777" w:rsidR="00CC10FB" w:rsidRDefault="00AD2D97">
      <w:pPr>
        <w:numPr>
          <w:ilvl w:val="0"/>
          <w:numId w:val="8"/>
        </w:numPr>
        <w:jc w:val="both"/>
        <w:rPr>
          <w:rFonts w:ascii="Arial" w:eastAsia="Arial" w:hAnsi="Arial" w:cs="Arial"/>
          <w:sz w:val="24"/>
          <w:szCs w:val="24"/>
        </w:rPr>
      </w:pPr>
      <w:r>
        <w:rPr>
          <w:rFonts w:ascii="Arial" w:eastAsia="Arial" w:hAnsi="Arial" w:cs="Arial"/>
          <w:sz w:val="24"/>
          <w:szCs w:val="24"/>
        </w:rPr>
        <w:t>Analýza bude provedena dodavatelsky z japonského vesmírného programu pomocí SAR družice ALOS-2</w:t>
      </w:r>
    </w:p>
    <w:p w14:paraId="12DD2084" w14:textId="77777777" w:rsidR="00CC10FB" w:rsidRDefault="00AD2D97">
      <w:pPr>
        <w:numPr>
          <w:ilvl w:val="0"/>
          <w:numId w:val="8"/>
        </w:numPr>
        <w:jc w:val="both"/>
        <w:rPr>
          <w:rFonts w:ascii="Arial" w:eastAsia="Arial" w:hAnsi="Arial" w:cs="Arial"/>
          <w:sz w:val="24"/>
          <w:szCs w:val="24"/>
        </w:rPr>
      </w:pPr>
      <w:r>
        <w:rPr>
          <w:rFonts w:ascii="Arial" w:eastAsia="Arial" w:hAnsi="Arial" w:cs="Arial"/>
          <w:sz w:val="24"/>
          <w:szCs w:val="24"/>
        </w:rPr>
        <w:t>Dodavatel na základě analýzy družicového snímku vytipuje 30 míst, podezřelých z výskytu úniku pitné vody z potrubí, tyto budou předány pomocí GIS vrstvy a protokol v digitální podobě pro každé jednotlivé vytipované místo úniku, které obsahuje veškeré potřebné detaily pro její přesnou lokalizaci</w:t>
      </w:r>
    </w:p>
    <w:p w14:paraId="48352CBD" w14:textId="77777777" w:rsidR="00CC10FB" w:rsidRDefault="00AD2D97">
      <w:pPr>
        <w:numPr>
          <w:ilvl w:val="0"/>
          <w:numId w:val="8"/>
        </w:numPr>
        <w:jc w:val="both"/>
        <w:rPr>
          <w:rFonts w:ascii="Arial" w:eastAsia="Arial" w:hAnsi="Arial" w:cs="Arial"/>
          <w:sz w:val="24"/>
          <w:szCs w:val="24"/>
        </w:rPr>
      </w:pPr>
      <w:r>
        <w:rPr>
          <w:rFonts w:ascii="Arial" w:eastAsia="Arial" w:hAnsi="Arial" w:cs="Arial"/>
          <w:sz w:val="24"/>
          <w:szCs w:val="24"/>
        </w:rPr>
        <w:t>Odběratel se zavazuje tyto místa prověřit detekční technikou a potvrdit nebo vyvrátit přítomnost úniku v daném místě</w:t>
      </w:r>
    </w:p>
    <w:p w14:paraId="3B021EC2" w14:textId="77777777" w:rsidR="00CC10FB" w:rsidRDefault="00AD2D97">
      <w:pPr>
        <w:numPr>
          <w:ilvl w:val="0"/>
          <w:numId w:val="8"/>
        </w:numPr>
        <w:jc w:val="both"/>
        <w:rPr>
          <w:rFonts w:ascii="Arial" w:eastAsia="Arial" w:hAnsi="Arial" w:cs="Arial"/>
          <w:sz w:val="24"/>
          <w:szCs w:val="24"/>
        </w:rPr>
      </w:pPr>
      <w:r>
        <w:rPr>
          <w:rFonts w:ascii="Arial" w:eastAsia="Arial" w:hAnsi="Arial" w:cs="Arial"/>
          <w:sz w:val="24"/>
          <w:szCs w:val="24"/>
        </w:rPr>
        <w:lastRenderedPageBreak/>
        <w:t>Dodavatel nabízí pomoc při dohledávání úniků, formou konzultací, asistencí v terénu, zapůjčením detekční techniky a dalších podpůrných prostředků, vedoucích k maximalizaci úspěšnosti potvrzování poskytnutých podezřelých míst</w:t>
      </w:r>
    </w:p>
    <w:p w14:paraId="5B62D8FC" w14:textId="77777777" w:rsidR="00CC10FB" w:rsidRDefault="00CC10FB">
      <w:pPr>
        <w:jc w:val="both"/>
        <w:rPr>
          <w:rFonts w:ascii="Arial" w:eastAsia="Arial" w:hAnsi="Arial" w:cs="Arial"/>
          <w:sz w:val="24"/>
          <w:szCs w:val="24"/>
        </w:rPr>
      </w:pPr>
    </w:p>
    <w:p w14:paraId="7A2B1396" w14:textId="77777777" w:rsidR="00CC10FB" w:rsidRDefault="00AD2D97">
      <w:pPr>
        <w:jc w:val="both"/>
        <w:rPr>
          <w:rFonts w:ascii="Arial" w:eastAsia="Arial" w:hAnsi="Arial" w:cs="Arial"/>
          <w:sz w:val="24"/>
          <w:szCs w:val="24"/>
        </w:rPr>
      </w:pPr>
      <w:r>
        <w:rPr>
          <w:rFonts w:ascii="Arial" w:eastAsia="Arial" w:hAnsi="Arial" w:cs="Arial"/>
          <w:sz w:val="24"/>
          <w:szCs w:val="24"/>
        </w:rPr>
        <w:t xml:space="preserve">Dodavatel se zavazuje, že služby pro Odběratele provede a předá v termínu uvedeném v této Smlouvě. </w:t>
      </w:r>
    </w:p>
    <w:p w14:paraId="619B4BBD" w14:textId="77777777" w:rsidR="00CC10FB" w:rsidRDefault="00CC10FB">
      <w:pPr>
        <w:jc w:val="center"/>
        <w:rPr>
          <w:rFonts w:ascii="Arial" w:eastAsia="Arial" w:hAnsi="Arial" w:cs="Arial"/>
          <w:b/>
          <w:sz w:val="24"/>
          <w:szCs w:val="24"/>
          <w:u w:val="single"/>
        </w:rPr>
      </w:pPr>
    </w:p>
    <w:p w14:paraId="1DB58161" w14:textId="77777777" w:rsidR="00CC10FB" w:rsidRDefault="00AD2D97">
      <w:pPr>
        <w:jc w:val="center"/>
        <w:rPr>
          <w:rFonts w:ascii="Arial" w:eastAsia="Arial" w:hAnsi="Arial" w:cs="Arial"/>
          <w:b/>
          <w:sz w:val="24"/>
          <w:szCs w:val="24"/>
          <w:u w:val="single"/>
        </w:rPr>
      </w:pPr>
      <w:r>
        <w:rPr>
          <w:rFonts w:ascii="Arial" w:eastAsia="Arial" w:hAnsi="Arial" w:cs="Arial"/>
          <w:b/>
          <w:sz w:val="24"/>
          <w:szCs w:val="24"/>
          <w:u w:val="single"/>
        </w:rPr>
        <w:t>2. Místo a termín plnění</w:t>
      </w:r>
    </w:p>
    <w:p w14:paraId="57313968" w14:textId="77777777" w:rsidR="00CC10FB" w:rsidRDefault="00CC10FB">
      <w:pPr>
        <w:jc w:val="center"/>
        <w:rPr>
          <w:rFonts w:ascii="Arial" w:eastAsia="Arial" w:hAnsi="Arial" w:cs="Arial"/>
          <w:b/>
          <w:sz w:val="24"/>
          <w:szCs w:val="24"/>
          <w:u w:val="single"/>
        </w:rPr>
      </w:pPr>
    </w:p>
    <w:p w14:paraId="16743C73" w14:textId="3EFA5C7C" w:rsidR="00CC10FB" w:rsidRDefault="00AD2D97">
      <w:pPr>
        <w:rPr>
          <w:rFonts w:ascii="Arial" w:eastAsia="Arial" w:hAnsi="Arial" w:cs="Arial"/>
          <w:sz w:val="24"/>
          <w:szCs w:val="24"/>
        </w:rPr>
      </w:pPr>
      <w:r>
        <w:rPr>
          <w:rFonts w:ascii="Arial" w:eastAsia="Arial" w:hAnsi="Arial" w:cs="Arial"/>
          <w:sz w:val="24"/>
          <w:szCs w:val="24"/>
        </w:rPr>
        <w:t xml:space="preserve">Místo plnění: </w:t>
      </w:r>
      <w:r w:rsidR="009F3736">
        <w:rPr>
          <w:rFonts w:ascii="Arial" w:eastAsia="Arial" w:hAnsi="Arial" w:cs="Arial"/>
          <w:sz w:val="24"/>
          <w:szCs w:val="24"/>
        </w:rPr>
        <w:t>vodárenská infrastruktura v obcích v o</w:t>
      </w:r>
      <w:r>
        <w:rPr>
          <w:rFonts w:ascii="Arial" w:eastAsia="Arial" w:hAnsi="Arial" w:cs="Arial"/>
          <w:sz w:val="24"/>
          <w:szCs w:val="24"/>
        </w:rPr>
        <w:t>kres</w:t>
      </w:r>
      <w:r w:rsidR="009F3736">
        <w:rPr>
          <w:rFonts w:ascii="Arial" w:eastAsia="Arial" w:hAnsi="Arial" w:cs="Arial"/>
          <w:sz w:val="24"/>
          <w:szCs w:val="24"/>
        </w:rPr>
        <w:t>ech Břeclav</w:t>
      </w:r>
      <w:r>
        <w:rPr>
          <w:rFonts w:ascii="Arial" w:eastAsia="Arial" w:hAnsi="Arial" w:cs="Arial"/>
          <w:sz w:val="24"/>
          <w:szCs w:val="24"/>
        </w:rPr>
        <w:t xml:space="preserve"> </w:t>
      </w:r>
      <w:proofErr w:type="gramStart"/>
      <w:r w:rsidR="009F3736">
        <w:rPr>
          <w:rFonts w:ascii="Arial" w:eastAsia="Arial" w:hAnsi="Arial" w:cs="Arial"/>
          <w:sz w:val="24"/>
          <w:szCs w:val="24"/>
        </w:rPr>
        <w:t>a  Brno</w:t>
      </w:r>
      <w:proofErr w:type="gramEnd"/>
      <w:r w:rsidR="009F3736">
        <w:rPr>
          <w:rFonts w:ascii="Arial" w:eastAsia="Arial" w:hAnsi="Arial" w:cs="Arial"/>
          <w:sz w:val="24"/>
          <w:szCs w:val="24"/>
        </w:rPr>
        <w:t xml:space="preserve"> – venkov</w:t>
      </w:r>
    </w:p>
    <w:p w14:paraId="043FD050" w14:textId="77777777" w:rsidR="00CC10FB" w:rsidRDefault="00CC10FB">
      <w:pPr>
        <w:rPr>
          <w:rFonts w:ascii="Arial" w:eastAsia="Arial" w:hAnsi="Arial" w:cs="Arial"/>
          <w:sz w:val="24"/>
          <w:szCs w:val="24"/>
        </w:rPr>
      </w:pPr>
    </w:p>
    <w:p w14:paraId="3EE6CB30" w14:textId="78AA2BB0" w:rsidR="00CC10FB" w:rsidRDefault="00AD2D97" w:rsidP="009F3736">
      <w:pPr>
        <w:rPr>
          <w:rFonts w:ascii="Arial" w:eastAsia="Arial" w:hAnsi="Arial" w:cs="Arial"/>
          <w:color w:val="000000"/>
          <w:sz w:val="24"/>
          <w:szCs w:val="24"/>
        </w:rPr>
      </w:pPr>
      <w:r>
        <w:rPr>
          <w:rFonts w:ascii="Arial" w:eastAsia="Arial" w:hAnsi="Arial" w:cs="Arial"/>
          <w:sz w:val="24"/>
          <w:szCs w:val="24"/>
        </w:rPr>
        <w:t xml:space="preserve">Termín plnění: Do 50 dnů od podpisu této </w:t>
      </w:r>
      <w:r w:rsidR="003E4D83">
        <w:rPr>
          <w:rFonts w:ascii="Arial" w:eastAsia="Arial" w:hAnsi="Arial" w:cs="Arial"/>
          <w:sz w:val="24"/>
          <w:szCs w:val="24"/>
        </w:rPr>
        <w:t>S</w:t>
      </w:r>
      <w:r>
        <w:rPr>
          <w:rFonts w:ascii="Arial" w:eastAsia="Arial" w:hAnsi="Arial" w:cs="Arial"/>
          <w:sz w:val="24"/>
          <w:szCs w:val="24"/>
        </w:rPr>
        <w:t>mlouvy</w:t>
      </w:r>
    </w:p>
    <w:p w14:paraId="370DB4D9" w14:textId="77777777" w:rsidR="00CC10FB" w:rsidRDefault="00AD2D97">
      <w:pPr>
        <w:jc w:val="both"/>
        <w:rPr>
          <w:rFonts w:ascii="Arial" w:eastAsia="Arial" w:hAnsi="Arial" w:cs="Arial"/>
          <w:sz w:val="24"/>
          <w:szCs w:val="24"/>
        </w:rPr>
      </w:pPr>
      <w:r>
        <w:rPr>
          <w:rFonts w:ascii="Arial" w:eastAsia="Arial" w:hAnsi="Arial" w:cs="Arial"/>
          <w:sz w:val="24"/>
          <w:szCs w:val="24"/>
        </w:rPr>
        <w:t>Dodávka služby je splněna převzetím služby (jejího výsledku) Odběratelem.</w:t>
      </w:r>
    </w:p>
    <w:p w14:paraId="23DFBC74" w14:textId="77777777" w:rsidR="00CC10FB" w:rsidRDefault="00CC10FB">
      <w:pPr>
        <w:jc w:val="both"/>
        <w:rPr>
          <w:rFonts w:ascii="Arial" w:eastAsia="Arial" w:hAnsi="Arial" w:cs="Arial"/>
          <w:sz w:val="24"/>
          <w:szCs w:val="24"/>
        </w:rPr>
      </w:pPr>
    </w:p>
    <w:p w14:paraId="594D7CE4" w14:textId="77777777" w:rsidR="00CC10FB" w:rsidRDefault="00AD2D97">
      <w:pPr>
        <w:jc w:val="both"/>
        <w:rPr>
          <w:rFonts w:ascii="Arial" w:eastAsia="Arial" w:hAnsi="Arial" w:cs="Arial"/>
          <w:sz w:val="24"/>
          <w:szCs w:val="24"/>
        </w:rPr>
      </w:pPr>
      <w:r>
        <w:rPr>
          <w:rFonts w:ascii="Arial" w:eastAsia="Arial" w:hAnsi="Arial" w:cs="Arial"/>
          <w:sz w:val="24"/>
          <w:szCs w:val="24"/>
        </w:rPr>
        <w:t xml:space="preserve">Předání a převzetí služby (jejího výsledku) musí být Dodavatelem dokladováno Odběratelem podepsaným předávacím protokolem. </w:t>
      </w:r>
    </w:p>
    <w:p w14:paraId="0CBD0D00" w14:textId="77777777" w:rsidR="00CC10FB" w:rsidRDefault="00CC10FB">
      <w:pPr>
        <w:jc w:val="both"/>
        <w:rPr>
          <w:rFonts w:ascii="Arial" w:eastAsia="Arial" w:hAnsi="Arial" w:cs="Arial"/>
          <w:sz w:val="24"/>
          <w:szCs w:val="24"/>
        </w:rPr>
      </w:pPr>
    </w:p>
    <w:p w14:paraId="4BA86821" w14:textId="77777777" w:rsidR="00CC10FB" w:rsidRDefault="00AD2D97">
      <w:pPr>
        <w:pBdr>
          <w:top w:val="nil"/>
          <w:left w:val="nil"/>
          <w:bottom w:val="nil"/>
          <w:right w:val="nil"/>
          <w:between w:val="nil"/>
        </w:pBdr>
        <w:jc w:val="center"/>
        <w:rPr>
          <w:rFonts w:ascii="Arial" w:eastAsia="Arial" w:hAnsi="Arial" w:cs="Arial"/>
          <w:b/>
          <w:color w:val="000000"/>
          <w:sz w:val="24"/>
          <w:szCs w:val="24"/>
          <w:u w:val="single"/>
        </w:rPr>
      </w:pPr>
      <w:r>
        <w:rPr>
          <w:rFonts w:ascii="Arial" w:eastAsia="Arial" w:hAnsi="Arial" w:cs="Arial"/>
          <w:b/>
          <w:color w:val="000000"/>
          <w:sz w:val="24"/>
          <w:szCs w:val="24"/>
          <w:u w:val="single"/>
        </w:rPr>
        <w:t>3. Cenové a platební podmínky</w:t>
      </w:r>
    </w:p>
    <w:p w14:paraId="16AF9D7F" w14:textId="77777777" w:rsidR="00CC10FB" w:rsidRDefault="00CC10FB">
      <w:pPr>
        <w:pBdr>
          <w:top w:val="nil"/>
          <w:left w:val="nil"/>
          <w:bottom w:val="nil"/>
          <w:right w:val="nil"/>
          <w:between w:val="nil"/>
        </w:pBdr>
        <w:jc w:val="center"/>
        <w:rPr>
          <w:rFonts w:ascii="Arial" w:eastAsia="Arial" w:hAnsi="Arial" w:cs="Arial"/>
          <w:b/>
          <w:color w:val="000000"/>
          <w:sz w:val="24"/>
          <w:szCs w:val="24"/>
          <w:u w:val="single"/>
        </w:rPr>
      </w:pPr>
    </w:p>
    <w:p w14:paraId="6A39CD01" w14:textId="436E2BAC" w:rsidR="00CC10FB" w:rsidRDefault="00AD2D97">
      <w:pPr>
        <w:pBdr>
          <w:top w:val="nil"/>
          <w:left w:val="nil"/>
          <w:bottom w:val="nil"/>
          <w:right w:val="nil"/>
          <w:between w:val="nil"/>
        </w:pBdr>
        <w:jc w:val="both"/>
        <w:rPr>
          <w:rFonts w:ascii="Arial" w:eastAsia="Arial" w:hAnsi="Arial" w:cs="Arial"/>
          <w:i/>
          <w:color w:val="000000"/>
          <w:sz w:val="24"/>
          <w:szCs w:val="24"/>
        </w:rPr>
      </w:pPr>
      <w:r>
        <w:rPr>
          <w:rFonts w:ascii="Arial" w:eastAsia="Arial" w:hAnsi="Arial" w:cs="Arial"/>
          <w:color w:val="000000"/>
          <w:sz w:val="24"/>
          <w:szCs w:val="24"/>
        </w:rPr>
        <w:t>Cena</w:t>
      </w:r>
      <w:r w:rsidR="003E4D83">
        <w:rPr>
          <w:rFonts w:ascii="Arial" w:eastAsia="Arial" w:hAnsi="Arial" w:cs="Arial"/>
          <w:color w:val="000000"/>
          <w:sz w:val="24"/>
          <w:szCs w:val="24"/>
        </w:rPr>
        <w:t xml:space="preserve"> za </w:t>
      </w:r>
      <w:r>
        <w:rPr>
          <w:rFonts w:ascii="Arial" w:eastAsia="Arial" w:hAnsi="Arial" w:cs="Arial"/>
          <w:color w:val="000000"/>
          <w:sz w:val="24"/>
          <w:szCs w:val="24"/>
        </w:rPr>
        <w:t>předmět plnění</w:t>
      </w:r>
      <w:r w:rsidR="003E4D83">
        <w:rPr>
          <w:rFonts w:ascii="Arial" w:eastAsia="Arial" w:hAnsi="Arial" w:cs="Arial"/>
          <w:color w:val="000000"/>
          <w:sz w:val="24"/>
          <w:szCs w:val="24"/>
        </w:rPr>
        <w:t>/službu</w:t>
      </w:r>
      <w:r>
        <w:rPr>
          <w:rFonts w:ascii="Arial" w:eastAsia="Arial" w:hAnsi="Arial" w:cs="Arial"/>
          <w:color w:val="000000"/>
          <w:sz w:val="24"/>
          <w:szCs w:val="24"/>
        </w:rPr>
        <w:t xml:space="preserve"> v rozsahu dle čl. 1 </w:t>
      </w:r>
      <w:r w:rsidR="003E4D83">
        <w:rPr>
          <w:rFonts w:ascii="Arial" w:eastAsia="Arial" w:hAnsi="Arial" w:cs="Arial"/>
          <w:color w:val="000000"/>
          <w:sz w:val="24"/>
          <w:szCs w:val="24"/>
        </w:rPr>
        <w:t xml:space="preserve">této </w:t>
      </w:r>
      <w:r>
        <w:rPr>
          <w:rFonts w:ascii="Arial" w:eastAsia="Arial" w:hAnsi="Arial" w:cs="Arial"/>
          <w:color w:val="000000"/>
          <w:sz w:val="24"/>
          <w:szCs w:val="24"/>
        </w:rPr>
        <w:t xml:space="preserve">Smlouvy činí: </w:t>
      </w:r>
      <w:proofErr w:type="gramStart"/>
      <w:r>
        <w:rPr>
          <w:rFonts w:ascii="Arial" w:eastAsia="Arial" w:hAnsi="Arial" w:cs="Arial"/>
          <w:color w:val="000000"/>
          <w:sz w:val="24"/>
          <w:szCs w:val="24"/>
        </w:rPr>
        <w:t>480.000,-</w:t>
      </w:r>
      <w:proofErr w:type="gramEnd"/>
      <w:r>
        <w:rPr>
          <w:rFonts w:ascii="Arial" w:eastAsia="Arial" w:hAnsi="Arial" w:cs="Arial"/>
          <w:color w:val="000000"/>
          <w:sz w:val="24"/>
          <w:szCs w:val="24"/>
        </w:rPr>
        <w:t xml:space="preserve"> </w:t>
      </w:r>
      <w:r>
        <w:rPr>
          <w:rFonts w:ascii="Arial" w:eastAsia="Arial" w:hAnsi="Arial" w:cs="Arial"/>
          <w:i/>
          <w:color w:val="000000"/>
          <w:sz w:val="24"/>
          <w:szCs w:val="24"/>
        </w:rPr>
        <w:t xml:space="preserve">(slovy: </w:t>
      </w:r>
      <w:proofErr w:type="spellStart"/>
      <w:r>
        <w:rPr>
          <w:rFonts w:ascii="Arial" w:eastAsia="Arial" w:hAnsi="Arial" w:cs="Arial"/>
          <w:i/>
          <w:color w:val="000000"/>
          <w:sz w:val="24"/>
          <w:szCs w:val="24"/>
        </w:rPr>
        <w:t>čtyřistaosmdesát</w:t>
      </w:r>
      <w:r>
        <w:rPr>
          <w:rFonts w:ascii="Arial" w:eastAsia="Arial" w:hAnsi="Arial" w:cs="Arial"/>
          <w:i/>
          <w:sz w:val="24"/>
          <w:szCs w:val="24"/>
        </w:rPr>
        <w:t>tisíc</w:t>
      </w:r>
      <w:proofErr w:type="spellEnd"/>
      <w:r>
        <w:rPr>
          <w:rFonts w:ascii="Arial" w:eastAsia="Arial" w:hAnsi="Arial" w:cs="Arial"/>
          <w:i/>
          <w:sz w:val="24"/>
          <w:szCs w:val="24"/>
        </w:rPr>
        <w:t xml:space="preserve"> korun českých) Kč bez DPH</w:t>
      </w:r>
    </w:p>
    <w:p w14:paraId="467A7E39" w14:textId="77777777" w:rsidR="00CC10FB" w:rsidRDefault="00CC10FB" w:rsidP="00F23212">
      <w:pPr>
        <w:pBdr>
          <w:top w:val="nil"/>
          <w:left w:val="nil"/>
          <w:bottom w:val="nil"/>
          <w:right w:val="nil"/>
          <w:between w:val="nil"/>
        </w:pBdr>
        <w:ind w:left="360"/>
        <w:jc w:val="both"/>
        <w:rPr>
          <w:rFonts w:ascii="Arial" w:eastAsia="Arial" w:hAnsi="Arial" w:cs="Arial"/>
        </w:rPr>
      </w:pPr>
    </w:p>
    <w:p w14:paraId="644928E5" w14:textId="77777777" w:rsidR="00CC10FB" w:rsidRDefault="00CC10FB">
      <w:pPr>
        <w:pBdr>
          <w:top w:val="nil"/>
          <w:left w:val="nil"/>
          <w:bottom w:val="nil"/>
          <w:right w:val="nil"/>
          <w:between w:val="nil"/>
        </w:pBdr>
        <w:jc w:val="both"/>
        <w:rPr>
          <w:rFonts w:ascii="Arial" w:eastAsia="Arial" w:hAnsi="Arial" w:cs="Arial"/>
          <w:color w:val="000000"/>
          <w:sz w:val="24"/>
          <w:szCs w:val="24"/>
        </w:rPr>
      </w:pPr>
    </w:p>
    <w:p w14:paraId="65B2D160" w14:textId="0CB051DF" w:rsidR="00CC10FB" w:rsidRDefault="00AD2D9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Cena je úplná a konečná a zahrnuje veškeré náklady Dodavatele spojené s jeho plněním dle </w:t>
      </w:r>
      <w:r w:rsidR="003E4D83">
        <w:rPr>
          <w:rFonts w:ascii="Arial" w:eastAsia="Arial" w:hAnsi="Arial" w:cs="Arial"/>
          <w:color w:val="000000"/>
          <w:sz w:val="24"/>
          <w:szCs w:val="24"/>
        </w:rPr>
        <w:t xml:space="preserve">této </w:t>
      </w:r>
      <w:r>
        <w:rPr>
          <w:rFonts w:ascii="Arial" w:eastAsia="Arial" w:hAnsi="Arial" w:cs="Arial"/>
          <w:color w:val="000000"/>
          <w:sz w:val="24"/>
          <w:szCs w:val="24"/>
        </w:rPr>
        <w:t xml:space="preserve">Smlouvy. </w:t>
      </w:r>
    </w:p>
    <w:p w14:paraId="18173734" w14:textId="77777777" w:rsidR="00CC10FB" w:rsidRDefault="00CC10FB">
      <w:pPr>
        <w:pBdr>
          <w:top w:val="nil"/>
          <w:left w:val="nil"/>
          <w:bottom w:val="nil"/>
          <w:right w:val="nil"/>
          <w:between w:val="nil"/>
        </w:pBdr>
        <w:jc w:val="both"/>
        <w:rPr>
          <w:rFonts w:ascii="Arial" w:eastAsia="Arial" w:hAnsi="Arial" w:cs="Arial"/>
          <w:color w:val="000000"/>
          <w:sz w:val="24"/>
          <w:szCs w:val="24"/>
        </w:rPr>
      </w:pPr>
    </w:p>
    <w:p w14:paraId="4DAD8BE0" w14:textId="634181E5" w:rsidR="00CC10FB" w:rsidRDefault="00AD2D9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Cena je splatná na základě daňového dokladu vystaveného Dodavatelem, přičemž Dodavatel je oprávněn vystavit daňový doklad nejdříve ke dni splnění dodávky, avšak vždy až po jejím splnění. Přílohou daňového dokladu musí být Odběratelem potvrzený předávací protokol. V ceně bude zohledněno DPH podle zákona č. 235/2004 Sb., o dani z přidané hodnoty</w:t>
      </w:r>
      <w:r w:rsidR="003E4D83">
        <w:rPr>
          <w:rFonts w:ascii="Arial" w:eastAsia="Arial" w:hAnsi="Arial" w:cs="Arial"/>
          <w:color w:val="000000"/>
          <w:sz w:val="24"/>
          <w:szCs w:val="24"/>
        </w:rPr>
        <w:t>,</w:t>
      </w:r>
      <w:r>
        <w:rPr>
          <w:rFonts w:ascii="Arial" w:eastAsia="Arial" w:hAnsi="Arial" w:cs="Arial"/>
          <w:color w:val="000000"/>
          <w:sz w:val="24"/>
          <w:szCs w:val="24"/>
        </w:rPr>
        <w:t xml:space="preserve"> ve znění pozdějších předpisů. Daňový doklad musí obsahovat všechny náležitosti daňového dokladu. </w:t>
      </w:r>
    </w:p>
    <w:p w14:paraId="15DBDCE1" w14:textId="77777777" w:rsidR="00CC10FB" w:rsidRDefault="00CC10FB">
      <w:pPr>
        <w:pBdr>
          <w:top w:val="nil"/>
          <w:left w:val="nil"/>
          <w:bottom w:val="nil"/>
          <w:right w:val="nil"/>
          <w:between w:val="nil"/>
        </w:pBdr>
        <w:jc w:val="both"/>
        <w:rPr>
          <w:rFonts w:ascii="Arial" w:eastAsia="Arial" w:hAnsi="Arial" w:cs="Arial"/>
          <w:color w:val="000000"/>
          <w:sz w:val="24"/>
          <w:szCs w:val="24"/>
        </w:rPr>
      </w:pPr>
    </w:p>
    <w:p w14:paraId="2EB568AC" w14:textId="77777777" w:rsidR="00CC10FB" w:rsidRDefault="00AD2D9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Pokud se jedná o plnění, jež není předmětem přenesení daňové povinnosti ve smyslu Hlavy IV zákona č. 235/2004 Sb., o dani z přidané hodnoty, dohodly se smluvní strany na tom, že příjemce zdanitelného plnění je oprávněn uplatnit institut zvláštního způsobu zajištění daně z přidané hodnoty ve smyslu § 109a zákona č. 235/2004 Sb., o dani z přidané hodnoty, v platném znění,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č. 235/2004 Sb., o dani z přidané hodnoty, v platném znění, bude příjemce zdanitelného </w:t>
      </w:r>
      <w:r>
        <w:rPr>
          <w:rFonts w:ascii="Arial" w:eastAsia="Arial" w:hAnsi="Arial" w:cs="Arial"/>
          <w:color w:val="000000"/>
          <w:sz w:val="24"/>
          <w:szCs w:val="24"/>
        </w:rPr>
        <w:lastRenderedPageBreak/>
        <w:t>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14:paraId="007D6C86" w14:textId="77777777" w:rsidR="00CC10FB" w:rsidRDefault="00CC10FB">
      <w:pPr>
        <w:pBdr>
          <w:top w:val="nil"/>
          <w:left w:val="nil"/>
          <w:bottom w:val="nil"/>
          <w:right w:val="nil"/>
          <w:between w:val="nil"/>
        </w:pBdr>
        <w:jc w:val="both"/>
        <w:rPr>
          <w:rFonts w:ascii="Arial" w:eastAsia="Arial" w:hAnsi="Arial" w:cs="Arial"/>
          <w:color w:val="000000"/>
          <w:sz w:val="24"/>
          <w:szCs w:val="24"/>
        </w:rPr>
      </w:pPr>
    </w:p>
    <w:p w14:paraId="66B90294" w14:textId="77777777" w:rsidR="00CC10FB" w:rsidRDefault="00AD2D97">
      <w:pPr>
        <w:pBdr>
          <w:top w:val="nil"/>
          <w:left w:val="nil"/>
          <w:bottom w:val="nil"/>
          <w:right w:val="nil"/>
          <w:between w:val="nil"/>
        </w:pBdr>
        <w:jc w:val="both"/>
        <w:rPr>
          <w:rFonts w:ascii="Arial" w:eastAsia="Arial" w:hAnsi="Arial" w:cs="Arial"/>
          <w:color w:val="00B0F0"/>
          <w:sz w:val="24"/>
          <w:szCs w:val="24"/>
        </w:rPr>
      </w:pPr>
      <w:r>
        <w:rPr>
          <w:rFonts w:ascii="Arial" w:eastAsia="Arial" w:hAnsi="Arial" w:cs="Arial"/>
          <w:color w:val="000000"/>
          <w:sz w:val="24"/>
          <w:szCs w:val="24"/>
        </w:rPr>
        <w:t xml:space="preserve">Dodavatel může daňový doklad zaslat v elektronické podobě (formát PDF, ISDOC a PDF nebo ISDOCX) v den jeho vystavení na email Odběratele: </w:t>
      </w:r>
    </w:p>
    <w:p w14:paraId="62A4E6EB" w14:textId="77777777" w:rsidR="00CC10FB" w:rsidRDefault="00CC10FB">
      <w:pPr>
        <w:pBdr>
          <w:top w:val="nil"/>
          <w:left w:val="nil"/>
          <w:bottom w:val="nil"/>
          <w:right w:val="nil"/>
          <w:between w:val="nil"/>
        </w:pBdr>
        <w:jc w:val="both"/>
        <w:rPr>
          <w:rFonts w:ascii="Arial" w:eastAsia="Arial" w:hAnsi="Arial" w:cs="Arial"/>
          <w:color w:val="00B0F0"/>
          <w:sz w:val="24"/>
          <w:szCs w:val="24"/>
        </w:rPr>
      </w:pPr>
    </w:p>
    <w:p w14:paraId="6B3BB40A" w14:textId="77777777" w:rsidR="00CC10FB" w:rsidRDefault="00AD2D9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Doba splatnosti faktury se stanovuje na </w:t>
      </w:r>
      <w:r>
        <w:rPr>
          <w:rFonts w:ascii="Arial" w:eastAsia="Arial" w:hAnsi="Arial" w:cs="Arial"/>
          <w:sz w:val="24"/>
          <w:szCs w:val="24"/>
        </w:rPr>
        <w:t>14</w:t>
      </w:r>
      <w:r>
        <w:rPr>
          <w:rFonts w:ascii="Arial" w:eastAsia="Arial" w:hAnsi="Arial" w:cs="Arial"/>
          <w:color w:val="000000"/>
          <w:sz w:val="24"/>
          <w:szCs w:val="24"/>
        </w:rPr>
        <w:t xml:space="preserve"> dní ode dne vystavení faktury. </w:t>
      </w:r>
    </w:p>
    <w:p w14:paraId="6C76C856" w14:textId="77777777" w:rsidR="00CC10FB" w:rsidRDefault="00AD2D97">
      <w:pPr>
        <w:jc w:val="both"/>
        <w:rPr>
          <w:rFonts w:ascii="Arial" w:eastAsia="Arial" w:hAnsi="Arial" w:cs="Arial"/>
          <w:sz w:val="24"/>
          <w:szCs w:val="24"/>
        </w:rPr>
      </w:pPr>
      <w:r>
        <w:rPr>
          <w:rFonts w:ascii="Arial" w:eastAsia="Arial" w:hAnsi="Arial" w:cs="Arial"/>
          <w:sz w:val="24"/>
          <w:szCs w:val="24"/>
        </w:rPr>
        <w:t>Faktura se považuje za uhrazenou v den, kdy byla fakturovaná částka odepsána z bankovního účtu Odběratele.</w:t>
      </w:r>
    </w:p>
    <w:p w14:paraId="23F069E1" w14:textId="77777777" w:rsidR="00CC10FB" w:rsidRDefault="00CC10FB">
      <w:pPr>
        <w:rPr>
          <w:rFonts w:ascii="Arial" w:eastAsia="Arial" w:hAnsi="Arial" w:cs="Arial"/>
          <w:sz w:val="24"/>
          <w:szCs w:val="24"/>
        </w:rPr>
      </w:pPr>
    </w:p>
    <w:p w14:paraId="591AA019" w14:textId="77777777" w:rsidR="00CC10FB" w:rsidRDefault="00AD2D97">
      <w:pPr>
        <w:pBdr>
          <w:top w:val="nil"/>
          <w:left w:val="nil"/>
          <w:bottom w:val="nil"/>
          <w:right w:val="nil"/>
          <w:between w:val="nil"/>
        </w:pBdr>
        <w:ind w:right="-288"/>
        <w:jc w:val="center"/>
        <w:rPr>
          <w:rFonts w:ascii="Arial" w:eastAsia="Arial" w:hAnsi="Arial" w:cs="Arial"/>
          <w:b/>
          <w:color w:val="000000"/>
          <w:sz w:val="24"/>
          <w:szCs w:val="24"/>
          <w:u w:val="single"/>
        </w:rPr>
      </w:pPr>
      <w:r>
        <w:rPr>
          <w:rFonts w:ascii="Arial" w:eastAsia="Arial" w:hAnsi="Arial" w:cs="Arial"/>
          <w:b/>
          <w:color w:val="000000"/>
          <w:sz w:val="24"/>
          <w:szCs w:val="24"/>
          <w:u w:val="single"/>
        </w:rPr>
        <w:t>4. Obecné podmínky poskytování služeb</w:t>
      </w:r>
    </w:p>
    <w:p w14:paraId="6D7CC43C" w14:textId="77777777" w:rsidR="00CC10FB" w:rsidRDefault="00CC10FB">
      <w:pPr>
        <w:pBdr>
          <w:top w:val="nil"/>
          <w:left w:val="nil"/>
          <w:bottom w:val="nil"/>
          <w:right w:val="nil"/>
          <w:between w:val="nil"/>
        </w:pBdr>
        <w:ind w:right="-288"/>
        <w:rPr>
          <w:rFonts w:ascii="Arial" w:eastAsia="Arial" w:hAnsi="Arial" w:cs="Arial"/>
          <w:color w:val="000000"/>
          <w:sz w:val="24"/>
          <w:szCs w:val="24"/>
        </w:rPr>
      </w:pPr>
    </w:p>
    <w:p w14:paraId="668113E0" w14:textId="77777777" w:rsidR="00CC10FB" w:rsidRDefault="00AD2D97">
      <w:pPr>
        <w:jc w:val="both"/>
        <w:rPr>
          <w:rFonts w:ascii="Arial" w:eastAsia="Arial" w:hAnsi="Arial" w:cs="Arial"/>
          <w:sz w:val="24"/>
          <w:szCs w:val="24"/>
        </w:rPr>
      </w:pPr>
      <w:r>
        <w:rPr>
          <w:rFonts w:ascii="Arial" w:eastAsia="Arial" w:hAnsi="Arial" w:cs="Arial"/>
          <w:sz w:val="24"/>
          <w:szCs w:val="24"/>
        </w:rPr>
        <w:t>Dodavatel je povinen provést služby řádně, včas, s odbornou a profesionální péčí, v souladu s požadavky a pokyny Odběratele, obecně závaznými předpisy a touto Smlouvou, příp. jí předcházející objednávkou, případně způsobem obvyklým (nevyplývá-li ze Smlouvy či objednávky jinak), a tak, aby nedošlo k jakékoliv újmě na majetku Odběratele či třetích osob ani na pověsti a dobrém jménu Odběratele.</w:t>
      </w:r>
    </w:p>
    <w:p w14:paraId="00E46FBD" w14:textId="77777777" w:rsidR="00CC10FB" w:rsidRDefault="00CC10FB">
      <w:pPr>
        <w:jc w:val="both"/>
        <w:rPr>
          <w:rFonts w:ascii="Arial" w:eastAsia="Arial" w:hAnsi="Arial" w:cs="Arial"/>
          <w:sz w:val="24"/>
          <w:szCs w:val="24"/>
        </w:rPr>
      </w:pPr>
    </w:p>
    <w:p w14:paraId="569F66B2" w14:textId="77777777" w:rsidR="00CC10FB" w:rsidRDefault="00AD2D97">
      <w:pPr>
        <w:jc w:val="both"/>
        <w:rPr>
          <w:rFonts w:ascii="Arial" w:eastAsia="Arial" w:hAnsi="Arial" w:cs="Arial"/>
          <w:sz w:val="24"/>
          <w:szCs w:val="24"/>
        </w:rPr>
      </w:pPr>
      <w:r>
        <w:rPr>
          <w:rFonts w:ascii="Arial" w:eastAsia="Arial" w:hAnsi="Arial" w:cs="Arial"/>
          <w:sz w:val="24"/>
          <w:szCs w:val="24"/>
        </w:rPr>
        <w:t xml:space="preserve">Odběratel souhlasí, že dodavatel poskytuje službu v součinnosti s třetí stranou, společností </w:t>
      </w:r>
      <w:proofErr w:type="spellStart"/>
      <w:r>
        <w:rPr>
          <w:rFonts w:ascii="Arial" w:eastAsia="Arial" w:hAnsi="Arial" w:cs="Arial"/>
          <w:sz w:val="24"/>
          <w:szCs w:val="24"/>
        </w:rPr>
        <w:t>Utilis</w:t>
      </w:r>
      <w:proofErr w:type="spellEnd"/>
      <w:r>
        <w:rPr>
          <w:rFonts w:ascii="Arial" w:eastAsia="Arial" w:hAnsi="Arial" w:cs="Arial"/>
          <w:sz w:val="24"/>
          <w:szCs w:val="24"/>
        </w:rPr>
        <w:t xml:space="preserve"> Ltd (Izrael), přičemž platí, že odpovědnost za plnění těchto osob nese v plném rozsahu Dodavatel.</w:t>
      </w:r>
    </w:p>
    <w:p w14:paraId="3C33ADFB" w14:textId="77777777" w:rsidR="00CC10FB" w:rsidRDefault="00CC10FB">
      <w:pPr>
        <w:jc w:val="both"/>
        <w:rPr>
          <w:rFonts w:ascii="Arial" w:eastAsia="Arial" w:hAnsi="Arial" w:cs="Arial"/>
          <w:sz w:val="24"/>
          <w:szCs w:val="24"/>
        </w:rPr>
      </w:pPr>
    </w:p>
    <w:p w14:paraId="25A64A08" w14:textId="77777777" w:rsidR="00CC10FB" w:rsidRDefault="00AD2D97">
      <w:pPr>
        <w:jc w:val="both"/>
        <w:rPr>
          <w:rFonts w:ascii="Arial" w:eastAsia="Arial" w:hAnsi="Arial" w:cs="Arial"/>
          <w:sz w:val="24"/>
          <w:szCs w:val="24"/>
        </w:rPr>
      </w:pPr>
      <w:r>
        <w:rPr>
          <w:rFonts w:ascii="Arial" w:eastAsia="Arial" w:hAnsi="Arial" w:cs="Arial"/>
          <w:sz w:val="24"/>
          <w:szCs w:val="24"/>
        </w:rPr>
        <w:t xml:space="preserve">Dodavatel zaručuje, že každá služba bude provedena minimálně v souladu se standardní praxí, vždy však v prvotřídní jakosti, že bude splňovat veškeré požadavky kladené na ni právními předpisy a normami České republiky a Evropské unie a že nebude mít právní vady. </w:t>
      </w:r>
    </w:p>
    <w:p w14:paraId="7772D232" w14:textId="77777777" w:rsidR="00CC10FB" w:rsidRDefault="00CC10FB">
      <w:pPr>
        <w:jc w:val="both"/>
        <w:rPr>
          <w:rFonts w:ascii="Arial" w:eastAsia="Arial" w:hAnsi="Arial" w:cs="Arial"/>
          <w:sz w:val="24"/>
          <w:szCs w:val="24"/>
        </w:rPr>
      </w:pPr>
    </w:p>
    <w:p w14:paraId="0AF6B856" w14:textId="77777777" w:rsidR="00CC10FB" w:rsidRDefault="00AD2D97">
      <w:pPr>
        <w:jc w:val="both"/>
        <w:rPr>
          <w:rFonts w:ascii="Arial" w:eastAsia="Arial" w:hAnsi="Arial" w:cs="Arial"/>
          <w:sz w:val="24"/>
          <w:szCs w:val="24"/>
        </w:rPr>
      </w:pPr>
      <w:r>
        <w:rPr>
          <w:rFonts w:ascii="Arial" w:eastAsia="Arial" w:hAnsi="Arial" w:cs="Arial"/>
          <w:sz w:val="24"/>
          <w:szCs w:val="24"/>
        </w:rPr>
        <w:t xml:space="preserve">Dodavatel poskytuje Odběrateli záruku za jakost, v níž se zavazuje, že každá poskytnutá služba (její výsledek) si po sjednanou záruční dobu zachová vlastnosti stanovené Smlouvou (výše), výrobcem, příslušnými právními předpisy a technickými normami, příp. vlastnosti obvyklé a bude použitelná k dohodnutému účelu (případně účelu obvyklému). Dodavatel poskytuje na dodávku služeb záruku po dobu </w:t>
      </w:r>
      <w:r>
        <w:rPr>
          <w:rFonts w:ascii="Arial" w:eastAsia="Arial" w:hAnsi="Arial" w:cs="Arial"/>
          <w:color w:val="000000"/>
          <w:sz w:val="24"/>
          <w:szCs w:val="24"/>
        </w:rPr>
        <w:t xml:space="preserve">24 </w:t>
      </w:r>
      <w:r>
        <w:rPr>
          <w:rFonts w:ascii="Arial" w:eastAsia="Arial" w:hAnsi="Arial" w:cs="Arial"/>
          <w:sz w:val="24"/>
          <w:szCs w:val="24"/>
        </w:rPr>
        <w:t>měsíců od splnění služby. Nebude-li mít poskytnutá služba / služby vlastnosti výslovně vymíněné ve Smlouvě anebo objednávce, je Smlouva (objednávka) porušena podstatným způsobem.</w:t>
      </w:r>
    </w:p>
    <w:p w14:paraId="360A6B92" w14:textId="77777777" w:rsidR="00CC10FB" w:rsidRDefault="00CC10FB">
      <w:pPr>
        <w:jc w:val="both"/>
        <w:rPr>
          <w:rFonts w:ascii="Arial" w:eastAsia="Arial" w:hAnsi="Arial" w:cs="Arial"/>
          <w:sz w:val="24"/>
          <w:szCs w:val="24"/>
        </w:rPr>
      </w:pPr>
    </w:p>
    <w:p w14:paraId="48CD9FF2" w14:textId="77777777" w:rsidR="00CC10FB" w:rsidRDefault="00AD2D97">
      <w:pPr>
        <w:jc w:val="both"/>
        <w:rPr>
          <w:rFonts w:ascii="Arial" w:eastAsia="Arial" w:hAnsi="Arial" w:cs="Arial"/>
          <w:sz w:val="24"/>
          <w:szCs w:val="24"/>
        </w:rPr>
      </w:pPr>
      <w:r>
        <w:rPr>
          <w:rFonts w:ascii="Arial" w:eastAsia="Arial" w:hAnsi="Arial" w:cs="Arial"/>
          <w:sz w:val="24"/>
          <w:szCs w:val="24"/>
        </w:rPr>
        <w:t>Uplatněním reklamace se rozumí její uplatnění písemně či jiným přípustným způsobem. Při volbě nároků mezi dodáním náhrady a slevou z ceny služby se nepřihlíží k tomu, zda vadným plněním služby byla smlouva porušena podstatným či nepodstatným způsobem.</w:t>
      </w:r>
    </w:p>
    <w:p w14:paraId="137DF3F0" w14:textId="77777777" w:rsidR="00CC10FB" w:rsidRDefault="00CC10FB">
      <w:pPr>
        <w:jc w:val="both"/>
        <w:rPr>
          <w:rFonts w:ascii="Arial" w:eastAsia="Arial" w:hAnsi="Arial" w:cs="Arial"/>
          <w:sz w:val="24"/>
          <w:szCs w:val="24"/>
        </w:rPr>
      </w:pPr>
    </w:p>
    <w:p w14:paraId="6203FCAD" w14:textId="77777777" w:rsidR="00CC10FB" w:rsidRDefault="00CC10FB">
      <w:pPr>
        <w:jc w:val="both"/>
        <w:rPr>
          <w:rFonts w:ascii="Arial" w:eastAsia="Arial" w:hAnsi="Arial" w:cs="Arial"/>
          <w:sz w:val="24"/>
          <w:szCs w:val="24"/>
        </w:rPr>
      </w:pPr>
    </w:p>
    <w:p w14:paraId="44D6C20C" w14:textId="599D8DF9" w:rsidR="00CC10FB" w:rsidRDefault="00CC10FB">
      <w:pPr>
        <w:pBdr>
          <w:top w:val="nil"/>
          <w:left w:val="nil"/>
          <w:bottom w:val="nil"/>
          <w:right w:val="nil"/>
          <w:between w:val="nil"/>
        </w:pBdr>
        <w:ind w:right="-288"/>
        <w:rPr>
          <w:rFonts w:ascii="Arial" w:eastAsia="Arial" w:hAnsi="Arial" w:cs="Arial"/>
          <w:color w:val="000000"/>
          <w:sz w:val="24"/>
          <w:szCs w:val="24"/>
        </w:rPr>
      </w:pPr>
    </w:p>
    <w:p w14:paraId="0C5C79EE" w14:textId="77777777" w:rsidR="00451835" w:rsidRDefault="00451835">
      <w:pPr>
        <w:pBdr>
          <w:top w:val="nil"/>
          <w:left w:val="nil"/>
          <w:bottom w:val="nil"/>
          <w:right w:val="nil"/>
          <w:between w:val="nil"/>
        </w:pBdr>
        <w:ind w:right="-288"/>
        <w:rPr>
          <w:rFonts w:ascii="Arial" w:eastAsia="Arial" w:hAnsi="Arial" w:cs="Arial"/>
          <w:color w:val="000000"/>
          <w:sz w:val="24"/>
          <w:szCs w:val="24"/>
        </w:rPr>
      </w:pPr>
    </w:p>
    <w:p w14:paraId="7DDF249E" w14:textId="77777777" w:rsidR="00CC10FB" w:rsidRDefault="00AD2D97">
      <w:pPr>
        <w:jc w:val="center"/>
        <w:rPr>
          <w:rFonts w:ascii="Arial" w:eastAsia="Arial" w:hAnsi="Arial" w:cs="Arial"/>
          <w:b/>
          <w:sz w:val="24"/>
          <w:szCs w:val="24"/>
          <w:u w:val="single"/>
        </w:rPr>
      </w:pPr>
      <w:r>
        <w:rPr>
          <w:rFonts w:ascii="Arial" w:eastAsia="Arial" w:hAnsi="Arial" w:cs="Arial"/>
          <w:b/>
          <w:sz w:val="24"/>
          <w:szCs w:val="24"/>
          <w:u w:val="single"/>
        </w:rPr>
        <w:lastRenderedPageBreak/>
        <w:t>5. Práva a povinnosti smluvních stran</w:t>
      </w:r>
    </w:p>
    <w:p w14:paraId="748CAE91" w14:textId="77777777" w:rsidR="00CC10FB" w:rsidRDefault="00CC10FB">
      <w:pPr>
        <w:rPr>
          <w:rFonts w:ascii="Arial" w:eastAsia="Arial" w:hAnsi="Arial" w:cs="Arial"/>
          <w:sz w:val="24"/>
          <w:szCs w:val="24"/>
        </w:rPr>
      </w:pPr>
    </w:p>
    <w:p w14:paraId="5411E38A" w14:textId="77777777" w:rsidR="00CC10FB" w:rsidRDefault="00AD2D97">
      <w:pPr>
        <w:pBdr>
          <w:top w:val="nil"/>
          <w:left w:val="nil"/>
          <w:bottom w:val="nil"/>
          <w:right w:val="nil"/>
          <w:between w:val="nil"/>
        </w:pBdr>
        <w:ind w:right="-288"/>
        <w:rPr>
          <w:rFonts w:ascii="Arial" w:eastAsia="Arial" w:hAnsi="Arial" w:cs="Arial"/>
          <w:b/>
          <w:color w:val="000000"/>
          <w:sz w:val="24"/>
          <w:szCs w:val="24"/>
          <w:u w:val="single"/>
        </w:rPr>
      </w:pPr>
      <w:r>
        <w:rPr>
          <w:rFonts w:ascii="Arial" w:eastAsia="Arial" w:hAnsi="Arial" w:cs="Arial"/>
          <w:b/>
          <w:color w:val="000000"/>
          <w:sz w:val="24"/>
          <w:szCs w:val="24"/>
          <w:u w:val="single"/>
        </w:rPr>
        <w:t>a) Dodavatel se zavazuje:</w:t>
      </w:r>
    </w:p>
    <w:p w14:paraId="4D531081" w14:textId="77777777" w:rsidR="00CC10FB" w:rsidRDefault="00AD2D97">
      <w:pPr>
        <w:numPr>
          <w:ilvl w:val="0"/>
          <w:numId w:val="6"/>
        </w:numPr>
        <w:pBdr>
          <w:top w:val="nil"/>
          <w:left w:val="nil"/>
          <w:bottom w:val="nil"/>
          <w:right w:val="nil"/>
          <w:between w:val="nil"/>
        </w:pBdr>
        <w:ind w:left="709" w:right="-288"/>
        <w:jc w:val="both"/>
        <w:rPr>
          <w:rFonts w:ascii="Arial" w:eastAsia="Arial" w:hAnsi="Arial" w:cs="Arial"/>
        </w:rPr>
      </w:pPr>
      <w:r>
        <w:rPr>
          <w:rFonts w:ascii="Arial" w:eastAsia="Arial" w:hAnsi="Arial" w:cs="Arial"/>
          <w:color w:val="000000"/>
          <w:sz w:val="24"/>
          <w:szCs w:val="24"/>
        </w:rPr>
        <w:t xml:space="preserve">Dodat Odběrateli služby řádně a včas.  </w:t>
      </w:r>
    </w:p>
    <w:p w14:paraId="06AD09DF" w14:textId="77777777" w:rsidR="00CC10FB" w:rsidRDefault="00AD2D97">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color w:val="000000"/>
          <w:sz w:val="24"/>
          <w:szCs w:val="24"/>
        </w:rPr>
        <w:t xml:space="preserve">Informovat řádně a bez zbytečného odkladu Odběratele o změnách svých právních poměrů a jiných skutečností, jež mohou mít význam pro smluvní vztah založený touto Smlouvou.  </w:t>
      </w:r>
    </w:p>
    <w:p w14:paraId="37605DCB" w14:textId="77777777" w:rsidR="00CC10FB" w:rsidRDefault="00AD2D97">
      <w:pPr>
        <w:numPr>
          <w:ilvl w:val="0"/>
          <w:numId w:val="6"/>
        </w:numPr>
        <w:pBdr>
          <w:top w:val="nil"/>
          <w:left w:val="nil"/>
          <w:bottom w:val="nil"/>
          <w:right w:val="nil"/>
          <w:between w:val="nil"/>
        </w:pBdr>
        <w:ind w:left="709"/>
        <w:jc w:val="both"/>
        <w:rPr>
          <w:rFonts w:ascii="Arial" w:eastAsia="Arial" w:hAnsi="Arial" w:cs="Arial"/>
        </w:rPr>
      </w:pPr>
      <w:r>
        <w:rPr>
          <w:rFonts w:ascii="Arial" w:eastAsia="Arial" w:hAnsi="Arial" w:cs="Arial"/>
          <w:color w:val="000000"/>
          <w:sz w:val="24"/>
          <w:szCs w:val="24"/>
        </w:rPr>
        <w:t>Jakékoliv změny svého zápisu v obchodním rejstříku/živnostenském rejstříku Odběrateli bez zbytečného odkladu doložit průkazným způsobem.</w:t>
      </w:r>
    </w:p>
    <w:p w14:paraId="06FB0DEA" w14:textId="77777777" w:rsidR="00CC10FB" w:rsidRDefault="00AD2D97">
      <w:pPr>
        <w:numPr>
          <w:ilvl w:val="0"/>
          <w:numId w:val="6"/>
        </w:numPr>
        <w:pBdr>
          <w:top w:val="nil"/>
          <w:left w:val="nil"/>
          <w:bottom w:val="nil"/>
          <w:right w:val="nil"/>
          <w:between w:val="nil"/>
        </w:pBdr>
        <w:ind w:left="709"/>
        <w:jc w:val="both"/>
        <w:rPr>
          <w:rFonts w:ascii="Arial" w:eastAsia="Arial" w:hAnsi="Arial" w:cs="Arial"/>
          <w:sz w:val="24"/>
          <w:szCs w:val="24"/>
        </w:rPr>
      </w:pPr>
      <w:r>
        <w:rPr>
          <w:rFonts w:ascii="Arial" w:eastAsia="Arial" w:hAnsi="Arial" w:cs="Arial"/>
          <w:sz w:val="24"/>
          <w:szCs w:val="24"/>
        </w:rPr>
        <w:t>Zachovat mlčenlivost a zajistit bezpečnost poskytnutých dat, zabezpečit jejich zničení po dokončení služby.</w:t>
      </w:r>
    </w:p>
    <w:p w14:paraId="68518353" w14:textId="77777777" w:rsidR="00CC10FB" w:rsidRDefault="00CC10FB">
      <w:pPr>
        <w:pBdr>
          <w:top w:val="nil"/>
          <w:left w:val="nil"/>
          <w:bottom w:val="nil"/>
          <w:right w:val="nil"/>
          <w:between w:val="nil"/>
        </w:pBdr>
        <w:ind w:right="-288"/>
        <w:jc w:val="both"/>
        <w:rPr>
          <w:rFonts w:ascii="Arial" w:eastAsia="Arial" w:hAnsi="Arial" w:cs="Arial"/>
          <w:color w:val="000000"/>
          <w:sz w:val="24"/>
          <w:szCs w:val="24"/>
        </w:rPr>
      </w:pPr>
    </w:p>
    <w:p w14:paraId="1A2805A2" w14:textId="77777777" w:rsidR="00CC10FB" w:rsidRDefault="00AD2D97">
      <w:pPr>
        <w:pBdr>
          <w:top w:val="nil"/>
          <w:left w:val="nil"/>
          <w:bottom w:val="nil"/>
          <w:right w:val="nil"/>
          <w:between w:val="nil"/>
        </w:pBdr>
        <w:jc w:val="both"/>
        <w:rPr>
          <w:rFonts w:ascii="Arial" w:eastAsia="Arial" w:hAnsi="Arial" w:cs="Arial"/>
          <w:b/>
          <w:color w:val="000000"/>
          <w:sz w:val="24"/>
          <w:szCs w:val="24"/>
          <w:u w:val="single"/>
        </w:rPr>
      </w:pPr>
      <w:r>
        <w:rPr>
          <w:rFonts w:ascii="Arial" w:eastAsia="Arial" w:hAnsi="Arial" w:cs="Arial"/>
          <w:color w:val="000000"/>
          <w:sz w:val="24"/>
          <w:szCs w:val="24"/>
        </w:rPr>
        <w:t>Dodavatel tímto výslovně prohlašuje a potvrzuje, že má veškerá oprávnění, povolení, licence, koncese a všechna veřejnoprávní povolení, včetně příslušných živností, jakož i odborné, personální, finanční a jiné předpoklady (dále povolení a předpoklady), aby dostál svým závazkům z této Smlouvy vyplývajícím. Dodavatel se zavazuje veškerá povolení a předpoklady udržovat v platnosti a účinnosti po celou dobu záruky za služby dle Smlouvy a učinit veškerá možná opatření k tomu, aby žádné z povolení a předpokladů nepozbyl.</w:t>
      </w:r>
    </w:p>
    <w:p w14:paraId="0C6CE2B5" w14:textId="77777777" w:rsidR="00CC10FB" w:rsidRDefault="00CC10FB">
      <w:pPr>
        <w:pBdr>
          <w:top w:val="nil"/>
          <w:left w:val="nil"/>
          <w:bottom w:val="nil"/>
          <w:right w:val="nil"/>
          <w:between w:val="nil"/>
        </w:pBdr>
        <w:ind w:right="-288"/>
        <w:rPr>
          <w:rFonts w:ascii="Arial" w:eastAsia="Arial" w:hAnsi="Arial" w:cs="Arial"/>
          <w:b/>
          <w:color w:val="000000"/>
          <w:sz w:val="24"/>
          <w:szCs w:val="24"/>
          <w:u w:val="single"/>
        </w:rPr>
      </w:pPr>
    </w:p>
    <w:p w14:paraId="4841FED6" w14:textId="77777777" w:rsidR="00CC10FB" w:rsidRDefault="00AD2D97">
      <w:pPr>
        <w:pBdr>
          <w:top w:val="nil"/>
          <w:left w:val="nil"/>
          <w:bottom w:val="nil"/>
          <w:right w:val="nil"/>
          <w:between w:val="nil"/>
        </w:pBdr>
        <w:ind w:right="-288"/>
        <w:rPr>
          <w:rFonts w:ascii="Arial" w:eastAsia="Arial" w:hAnsi="Arial" w:cs="Arial"/>
          <w:b/>
          <w:color w:val="000000"/>
          <w:sz w:val="24"/>
          <w:szCs w:val="24"/>
          <w:u w:val="single"/>
        </w:rPr>
      </w:pPr>
      <w:r>
        <w:rPr>
          <w:rFonts w:ascii="Arial" w:eastAsia="Arial" w:hAnsi="Arial" w:cs="Arial"/>
          <w:b/>
          <w:color w:val="000000"/>
          <w:sz w:val="24"/>
          <w:szCs w:val="24"/>
          <w:u w:val="single"/>
        </w:rPr>
        <w:t>b) Odběratel se zavazuje:</w:t>
      </w:r>
    </w:p>
    <w:p w14:paraId="26DA43B7" w14:textId="77777777" w:rsidR="00CC10FB" w:rsidRDefault="00CC10FB">
      <w:pPr>
        <w:pBdr>
          <w:top w:val="nil"/>
          <w:left w:val="nil"/>
          <w:bottom w:val="nil"/>
          <w:right w:val="nil"/>
          <w:between w:val="nil"/>
        </w:pBdr>
        <w:ind w:right="-288"/>
        <w:rPr>
          <w:rFonts w:ascii="Arial" w:eastAsia="Arial" w:hAnsi="Arial" w:cs="Arial"/>
          <w:color w:val="000000"/>
          <w:sz w:val="24"/>
          <w:szCs w:val="24"/>
        </w:rPr>
      </w:pPr>
    </w:p>
    <w:p w14:paraId="1E649382" w14:textId="77777777" w:rsidR="00CC10FB" w:rsidRDefault="00AD2D97">
      <w:pPr>
        <w:numPr>
          <w:ilvl w:val="0"/>
          <w:numId w:val="7"/>
        </w:numPr>
        <w:pBdr>
          <w:top w:val="nil"/>
          <w:left w:val="nil"/>
          <w:bottom w:val="nil"/>
          <w:right w:val="nil"/>
          <w:between w:val="nil"/>
        </w:pBdr>
        <w:ind w:right="-288"/>
        <w:rPr>
          <w:rFonts w:ascii="Arial" w:eastAsia="Arial" w:hAnsi="Arial" w:cs="Arial"/>
        </w:rPr>
      </w:pPr>
      <w:r>
        <w:rPr>
          <w:rFonts w:ascii="Arial" w:eastAsia="Arial" w:hAnsi="Arial" w:cs="Arial"/>
          <w:color w:val="000000"/>
          <w:sz w:val="24"/>
          <w:szCs w:val="24"/>
        </w:rPr>
        <w:t xml:space="preserve">Umožnit Dodavateli poskytnutí služeb a řádně provedené služby převzít. </w:t>
      </w:r>
    </w:p>
    <w:p w14:paraId="137B9568" w14:textId="77777777" w:rsidR="00CC10FB" w:rsidRDefault="00AD2D97">
      <w:pPr>
        <w:numPr>
          <w:ilvl w:val="0"/>
          <w:numId w:val="7"/>
        </w:numPr>
        <w:pBdr>
          <w:top w:val="nil"/>
          <w:left w:val="nil"/>
          <w:bottom w:val="nil"/>
          <w:right w:val="nil"/>
          <w:between w:val="nil"/>
        </w:pBdr>
        <w:ind w:right="-288"/>
        <w:rPr>
          <w:rFonts w:ascii="Arial" w:eastAsia="Arial" w:hAnsi="Arial" w:cs="Arial"/>
        </w:rPr>
      </w:pPr>
      <w:r>
        <w:rPr>
          <w:rFonts w:ascii="Arial" w:eastAsia="Arial" w:hAnsi="Arial" w:cs="Arial"/>
          <w:color w:val="000000"/>
          <w:sz w:val="24"/>
          <w:szCs w:val="24"/>
        </w:rPr>
        <w:t xml:space="preserve">Zaplatit cenu objednaných a provedených služeb podle níže stanovených podmínek. </w:t>
      </w:r>
    </w:p>
    <w:p w14:paraId="071F6C95" w14:textId="77777777" w:rsidR="00CC10FB" w:rsidRDefault="00AD2D97">
      <w:pPr>
        <w:numPr>
          <w:ilvl w:val="0"/>
          <w:numId w:val="7"/>
        </w:numPr>
        <w:pBdr>
          <w:top w:val="nil"/>
          <w:left w:val="nil"/>
          <w:bottom w:val="nil"/>
          <w:right w:val="nil"/>
          <w:between w:val="nil"/>
        </w:pBdr>
        <w:jc w:val="both"/>
        <w:rPr>
          <w:rFonts w:ascii="Arial" w:eastAsia="Arial" w:hAnsi="Arial" w:cs="Arial"/>
        </w:rPr>
      </w:pPr>
      <w:r>
        <w:rPr>
          <w:rFonts w:ascii="Arial" w:eastAsia="Arial" w:hAnsi="Arial" w:cs="Arial"/>
          <w:color w:val="000000"/>
          <w:sz w:val="24"/>
          <w:szCs w:val="24"/>
        </w:rPr>
        <w:t>Informovat řádně a bez zbytečného odkladu Dodavatele o změnách svých právních poměrů a jiných skutečností, jež mohou mít význam pro tento smluvní vztah.</w:t>
      </w:r>
    </w:p>
    <w:p w14:paraId="5B9553A3" w14:textId="77C78E11" w:rsidR="00CC10FB" w:rsidRDefault="00AD2D97">
      <w:pPr>
        <w:numPr>
          <w:ilvl w:val="0"/>
          <w:numId w:val="7"/>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Poskytnout údaj o poloze zkoumané infrastruktury a vytipovat </w:t>
      </w:r>
      <w:r w:rsidR="00141254">
        <w:rPr>
          <w:rFonts w:ascii="Arial" w:eastAsia="Arial" w:hAnsi="Arial" w:cs="Arial"/>
          <w:sz w:val="24"/>
          <w:szCs w:val="24"/>
        </w:rPr>
        <w:t>500 km</w:t>
      </w:r>
      <w:r w:rsidR="00386468">
        <w:rPr>
          <w:rFonts w:ascii="Arial" w:eastAsia="Arial" w:hAnsi="Arial" w:cs="Arial"/>
          <w:sz w:val="24"/>
          <w:szCs w:val="24"/>
        </w:rPr>
        <w:t xml:space="preserve"> </w:t>
      </w:r>
      <w:r>
        <w:rPr>
          <w:rFonts w:ascii="Arial" w:eastAsia="Arial" w:hAnsi="Arial" w:cs="Arial"/>
          <w:sz w:val="24"/>
          <w:szCs w:val="24"/>
        </w:rPr>
        <w:t>infrastruktury, která má být podrobena analýze</w:t>
      </w:r>
    </w:p>
    <w:p w14:paraId="0AB6874F" w14:textId="77777777" w:rsidR="00CC10FB" w:rsidRDefault="00AD2D97">
      <w:pPr>
        <w:numPr>
          <w:ilvl w:val="0"/>
          <w:numId w:val="7"/>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Poskytnout referenci o službě a umožnit Dodavateli veřejně publikovat informace o provedené službě, vyjma dat, citlivých z povahy bezpečnosti infrastruktury</w:t>
      </w:r>
    </w:p>
    <w:p w14:paraId="1771952E" w14:textId="77777777" w:rsidR="00CC10FB" w:rsidRDefault="00AD2D97">
      <w:pPr>
        <w:numPr>
          <w:ilvl w:val="0"/>
          <w:numId w:val="7"/>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Vést analýzu pro hodnocení úspěšnosti služby, zejména pak tyto údaje: počet nalezených úniků na kilometr, počet nalezených úniků za den a tyto údaje porovnat se situací před poskytnutím služby, kdy pracovníci v terénu prováděli preventivní průzkum sítě, nikoliv havarijní režim</w:t>
      </w:r>
    </w:p>
    <w:p w14:paraId="7B74B104" w14:textId="77777777" w:rsidR="00CC10FB" w:rsidRDefault="00AD2D97">
      <w:pPr>
        <w:numPr>
          <w:ilvl w:val="0"/>
          <w:numId w:val="7"/>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Snažit se kvantifikovat celkový efekt snížení ztrát (v l/s) díky provedení služby</w:t>
      </w:r>
    </w:p>
    <w:p w14:paraId="46B7E635" w14:textId="77777777" w:rsidR="00CC10FB" w:rsidRDefault="00AD2D97">
      <w:pPr>
        <w:numPr>
          <w:ilvl w:val="0"/>
          <w:numId w:val="7"/>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Poskytnout údaje o vzniklých a opravených poruchách v období mezi pořízením satelitního snímku a analýzou </w:t>
      </w:r>
    </w:p>
    <w:p w14:paraId="18074D8F" w14:textId="77777777" w:rsidR="00CC10FB" w:rsidRDefault="00CC10FB">
      <w:pPr>
        <w:pBdr>
          <w:top w:val="nil"/>
          <w:left w:val="nil"/>
          <w:bottom w:val="nil"/>
          <w:right w:val="nil"/>
          <w:between w:val="nil"/>
        </w:pBdr>
        <w:ind w:right="-288"/>
        <w:rPr>
          <w:rFonts w:ascii="Arial" w:eastAsia="Arial" w:hAnsi="Arial" w:cs="Arial"/>
          <w:color w:val="000000"/>
          <w:sz w:val="24"/>
          <w:szCs w:val="24"/>
        </w:rPr>
      </w:pPr>
    </w:p>
    <w:p w14:paraId="6B37134E" w14:textId="77777777" w:rsidR="00CC10FB" w:rsidRDefault="00AD2D97">
      <w:pPr>
        <w:jc w:val="both"/>
        <w:rPr>
          <w:rFonts w:ascii="Arial" w:eastAsia="Arial" w:hAnsi="Arial" w:cs="Arial"/>
          <w:sz w:val="24"/>
          <w:szCs w:val="24"/>
        </w:rPr>
      </w:pPr>
      <w:r>
        <w:rPr>
          <w:rFonts w:ascii="Arial" w:eastAsia="Arial" w:hAnsi="Arial" w:cs="Arial"/>
          <w:sz w:val="24"/>
          <w:szCs w:val="24"/>
        </w:rPr>
        <w:t xml:space="preserve">Utvrzení: </w:t>
      </w:r>
    </w:p>
    <w:p w14:paraId="3AEC858E" w14:textId="715E4E71" w:rsidR="00CC10FB" w:rsidRDefault="00AD2D97">
      <w:pPr>
        <w:jc w:val="both"/>
        <w:rPr>
          <w:rFonts w:ascii="Arial" w:eastAsia="Arial" w:hAnsi="Arial" w:cs="Arial"/>
          <w:sz w:val="24"/>
          <w:szCs w:val="24"/>
        </w:rPr>
      </w:pPr>
      <w:r>
        <w:rPr>
          <w:rFonts w:ascii="Arial" w:eastAsia="Arial" w:hAnsi="Arial" w:cs="Arial"/>
          <w:sz w:val="24"/>
          <w:szCs w:val="24"/>
        </w:rPr>
        <w:t xml:space="preserve">V případě prodlení Dodavatele s dodáním služeb dle Smlouvy je Dodavatel povinen zaplatit Odběrateli smluvní pokutu ve výši </w:t>
      </w:r>
      <w:proofErr w:type="gramStart"/>
      <w:r>
        <w:rPr>
          <w:rFonts w:ascii="Arial" w:eastAsia="Arial" w:hAnsi="Arial" w:cs="Arial"/>
          <w:color w:val="000000"/>
          <w:sz w:val="24"/>
          <w:szCs w:val="24"/>
        </w:rPr>
        <w:t>0,</w:t>
      </w:r>
      <w:r w:rsidR="00304C62">
        <w:rPr>
          <w:rFonts w:ascii="Arial" w:eastAsia="Arial" w:hAnsi="Arial" w:cs="Arial"/>
          <w:color w:val="000000"/>
          <w:sz w:val="24"/>
          <w:szCs w:val="24"/>
        </w:rPr>
        <w:t>05</w:t>
      </w:r>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r>
        <w:rPr>
          <w:rFonts w:ascii="Arial" w:eastAsia="Arial" w:hAnsi="Arial" w:cs="Arial"/>
          <w:sz w:val="24"/>
          <w:szCs w:val="24"/>
        </w:rPr>
        <w:t xml:space="preserve">z ceny plnění dle čl. 3 Smlouvy vč. DPH za každý započatý den prodlení. V případě prodlení Odběratele s úhradou ceny za službu je Odběratel povinen zaplatit Dodavateli smluvní pokutu ve výši </w:t>
      </w:r>
      <w:proofErr w:type="gramStart"/>
      <w:r>
        <w:rPr>
          <w:rFonts w:ascii="Arial" w:eastAsia="Arial" w:hAnsi="Arial" w:cs="Arial"/>
          <w:sz w:val="24"/>
          <w:szCs w:val="24"/>
        </w:rPr>
        <w:t>0,</w:t>
      </w:r>
      <w:r w:rsidR="00304C62">
        <w:rPr>
          <w:rFonts w:ascii="Arial" w:eastAsia="Arial" w:hAnsi="Arial" w:cs="Arial"/>
          <w:sz w:val="24"/>
          <w:szCs w:val="24"/>
        </w:rPr>
        <w:t>05</w:t>
      </w:r>
      <w:r>
        <w:rPr>
          <w:rFonts w:ascii="Arial" w:eastAsia="Arial" w:hAnsi="Arial" w:cs="Arial"/>
          <w:sz w:val="24"/>
          <w:szCs w:val="24"/>
        </w:rPr>
        <w:t>%</w:t>
      </w:r>
      <w:proofErr w:type="gramEnd"/>
      <w:r>
        <w:rPr>
          <w:rFonts w:ascii="Arial" w:eastAsia="Arial" w:hAnsi="Arial" w:cs="Arial"/>
          <w:sz w:val="24"/>
          <w:szCs w:val="24"/>
        </w:rPr>
        <w:t xml:space="preserve"> z ceny pln</w:t>
      </w:r>
      <w:r w:rsidR="00304C62">
        <w:rPr>
          <w:rFonts w:ascii="Arial" w:eastAsia="Arial" w:hAnsi="Arial" w:cs="Arial"/>
          <w:sz w:val="24"/>
          <w:szCs w:val="24"/>
        </w:rPr>
        <w:t>ě</w:t>
      </w:r>
      <w:r>
        <w:rPr>
          <w:rFonts w:ascii="Arial" w:eastAsia="Arial" w:hAnsi="Arial" w:cs="Arial"/>
          <w:sz w:val="24"/>
          <w:szCs w:val="24"/>
        </w:rPr>
        <w:t>ní dle čl. 3 Smlouvy vč. DPH za každý započatý den prodlení.</w:t>
      </w:r>
    </w:p>
    <w:p w14:paraId="5DD30A92" w14:textId="04497037" w:rsidR="00304C62" w:rsidRDefault="00304C62">
      <w:pPr>
        <w:jc w:val="both"/>
        <w:rPr>
          <w:rFonts w:ascii="Arial" w:eastAsia="Arial" w:hAnsi="Arial" w:cs="Arial"/>
          <w:sz w:val="24"/>
          <w:szCs w:val="24"/>
        </w:rPr>
      </w:pPr>
    </w:p>
    <w:p w14:paraId="1062940C" w14:textId="5926DE72" w:rsidR="00304C62" w:rsidRDefault="00304C62">
      <w:pPr>
        <w:jc w:val="both"/>
        <w:rPr>
          <w:rFonts w:ascii="Arial" w:eastAsia="Arial" w:hAnsi="Arial" w:cs="Arial"/>
          <w:sz w:val="24"/>
          <w:szCs w:val="24"/>
        </w:rPr>
      </w:pPr>
      <w:r>
        <w:rPr>
          <w:rFonts w:ascii="Arial" w:eastAsia="Arial" w:hAnsi="Arial" w:cs="Arial"/>
          <w:sz w:val="24"/>
          <w:szCs w:val="24"/>
        </w:rPr>
        <w:lastRenderedPageBreak/>
        <w:t>Uplatněním smluvní pokuty není dotčeno právo smluvních stran na náhradu škody.</w:t>
      </w:r>
    </w:p>
    <w:p w14:paraId="1ECC79EC" w14:textId="77777777" w:rsidR="00CC10FB" w:rsidRDefault="00CC10FB">
      <w:pPr>
        <w:pBdr>
          <w:top w:val="nil"/>
          <w:left w:val="nil"/>
          <w:bottom w:val="nil"/>
          <w:right w:val="nil"/>
          <w:between w:val="nil"/>
        </w:pBdr>
        <w:ind w:right="-288"/>
        <w:rPr>
          <w:rFonts w:ascii="Arial" w:eastAsia="Arial" w:hAnsi="Arial" w:cs="Arial"/>
          <w:color w:val="000000"/>
          <w:sz w:val="24"/>
          <w:szCs w:val="24"/>
        </w:rPr>
      </w:pPr>
    </w:p>
    <w:p w14:paraId="256E0457" w14:textId="77777777" w:rsidR="00CC10FB" w:rsidRDefault="00AD2D97">
      <w:pPr>
        <w:pBdr>
          <w:top w:val="nil"/>
          <w:left w:val="nil"/>
          <w:bottom w:val="nil"/>
          <w:right w:val="nil"/>
          <w:between w:val="nil"/>
        </w:pBdr>
        <w:ind w:right="-288"/>
        <w:jc w:val="both"/>
        <w:rPr>
          <w:rFonts w:ascii="Arial" w:eastAsia="Arial" w:hAnsi="Arial" w:cs="Arial"/>
          <w:color w:val="000000"/>
          <w:sz w:val="24"/>
          <w:szCs w:val="24"/>
        </w:rPr>
      </w:pPr>
      <w:r>
        <w:rPr>
          <w:rFonts w:ascii="Arial" w:eastAsia="Arial" w:hAnsi="Arial" w:cs="Arial"/>
          <w:color w:val="000000"/>
          <w:sz w:val="24"/>
          <w:szCs w:val="24"/>
        </w:rPr>
        <w:t>Smluvní strany mohou ukončit Smlouvu ke kterémukoliv dni dohodou.</w:t>
      </w:r>
    </w:p>
    <w:p w14:paraId="08A93A87" w14:textId="77777777" w:rsidR="00CC10FB" w:rsidRDefault="00CC10FB">
      <w:pPr>
        <w:pBdr>
          <w:top w:val="nil"/>
          <w:left w:val="nil"/>
          <w:bottom w:val="nil"/>
          <w:right w:val="nil"/>
          <w:between w:val="nil"/>
        </w:pBdr>
        <w:ind w:right="-288"/>
        <w:jc w:val="both"/>
        <w:rPr>
          <w:rFonts w:ascii="Arial" w:eastAsia="Arial" w:hAnsi="Arial" w:cs="Arial"/>
          <w:color w:val="000000"/>
          <w:sz w:val="24"/>
          <w:szCs w:val="24"/>
        </w:rPr>
      </w:pPr>
    </w:p>
    <w:p w14:paraId="5F36F401" w14:textId="77777777" w:rsidR="00CC10FB" w:rsidRDefault="00AD2D97">
      <w:pPr>
        <w:pBdr>
          <w:top w:val="nil"/>
          <w:left w:val="nil"/>
          <w:bottom w:val="nil"/>
          <w:right w:val="nil"/>
          <w:between w:val="nil"/>
        </w:pBdr>
        <w:jc w:val="both"/>
        <w:rPr>
          <w:rFonts w:ascii="Arial" w:eastAsia="Arial" w:hAnsi="Arial" w:cs="Arial"/>
          <w:color w:val="000000"/>
          <w:sz w:val="24"/>
          <w:szCs w:val="24"/>
          <w:highlight w:val="white"/>
        </w:rPr>
      </w:pPr>
      <w:r>
        <w:rPr>
          <w:rFonts w:ascii="Arial" w:eastAsia="Arial" w:hAnsi="Arial" w:cs="Arial"/>
          <w:color w:val="000000"/>
          <w:sz w:val="24"/>
          <w:szCs w:val="24"/>
        </w:rPr>
        <w:t xml:space="preserve">Odběratel je oprávněn od Smlouvy odstoupit v případě, že Dodavatel poruší závažným způsobem závazky vyplývající z této Smlouvy, přestože byl na porušení upozorněn a byla mu poskytnuta přiměřená lhůta k nápravě. Odstoupení je účinné ke dni doručení oznámení o odstoupení Dodavateli. Dodavatel </w:t>
      </w:r>
      <w:r>
        <w:rPr>
          <w:rFonts w:ascii="Arial" w:eastAsia="Arial" w:hAnsi="Arial" w:cs="Arial"/>
          <w:color w:val="000000"/>
          <w:sz w:val="24"/>
          <w:szCs w:val="24"/>
          <w:highlight w:val="white"/>
        </w:rPr>
        <w:t xml:space="preserve">v takovém případě nemá nárok na jakoukoliv náhradu škody, ušlého zisku nebo jiné újmy vzniklé v důsledku ukončení Smlouvy. Odstoupením od smlouvy nezaniká právo na smluvní pokutu ani jiná </w:t>
      </w:r>
      <w:r>
        <w:rPr>
          <w:rFonts w:ascii="Arial" w:eastAsia="Arial" w:hAnsi="Arial" w:cs="Arial"/>
          <w:color w:val="000000"/>
          <w:sz w:val="24"/>
          <w:szCs w:val="24"/>
        </w:rPr>
        <w:t>práva a povinnosti, jež svou povahou mají přetrvat ukončení Smlouvy.</w:t>
      </w:r>
    </w:p>
    <w:p w14:paraId="5A3BB596" w14:textId="77777777" w:rsidR="00CC10FB" w:rsidRDefault="00CC10FB">
      <w:pPr>
        <w:pBdr>
          <w:top w:val="nil"/>
          <w:left w:val="nil"/>
          <w:bottom w:val="nil"/>
          <w:right w:val="nil"/>
          <w:between w:val="nil"/>
        </w:pBdr>
        <w:ind w:right="-288"/>
        <w:rPr>
          <w:rFonts w:ascii="Arial" w:eastAsia="Arial" w:hAnsi="Arial" w:cs="Arial"/>
          <w:color w:val="000000"/>
          <w:sz w:val="24"/>
          <w:szCs w:val="24"/>
        </w:rPr>
      </w:pPr>
    </w:p>
    <w:p w14:paraId="3FB2128F" w14:textId="77777777" w:rsidR="00CC10FB" w:rsidRDefault="00AD2D97">
      <w:pPr>
        <w:pBdr>
          <w:top w:val="nil"/>
          <w:left w:val="nil"/>
          <w:bottom w:val="nil"/>
          <w:right w:val="nil"/>
          <w:between w:val="nil"/>
        </w:pBdr>
        <w:ind w:right="-288"/>
        <w:jc w:val="center"/>
        <w:rPr>
          <w:rFonts w:ascii="Arial" w:eastAsia="Arial" w:hAnsi="Arial" w:cs="Arial"/>
          <w:b/>
          <w:color w:val="000000"/>
          <w:sz w:val="24"/>
          <w:szCs w:val="24"/>
          <w:u w:val="single"/>
        </w:rPr>
      </w:pPr>
      <w:r>
        <w:rPr>
          <w:rFonts w:ascii="Arial" w:eastAsia="Arial" w:hAnsi="Arial" w:cs="Arial"/>
          <w:b/>
          <w:color w:val="000000"/>
          <w:sz w:val="24"/>
          <w:szCs w:val="24"/>
          <w:u w:val="single"/>
        </w:rPr>
        <w:t xml:space="preserve">6. Osoby určené Odběratelem k jednání s Dodavatelem, kontaktní údaje Dodavatele </w:t>
      </w:r>
    </w:p>
    <w:p w14:paraId="2D7ED456" w14:textId="77777777" w:rsidR="00CC10FB" w:rsidRDefault="00CC10FB">
      <w:pPr>
        <w:pBdr>
          <w:top w:val="nil"/>
          <w:left w:val="nil"/>
          <w:bottom w:val="nil"/>
          <w:right w:val="nil"/>
          <w:between w:val="nil"/>
        </w:pBdr>
        <w:ind w:right="-288"/>
        <w:rPr>
          <w:rFonts w:ascii="Arial" w:eastAsia="Arial" w:hAnsi="Arial" w:cs="Arial"/>
          <w:b/>
          <w:color w:val="000000"/>
          <w:sz w:val="24"/>
          <w:szCs w:val="24"/>
          <w:u w:val="single"/>
        </w:rPr>
      </w:pPr>
    </w:p>
    <w:p w14:paraId="75A4BFA8" w14:textId="60AB7B15" w:rsidR="00CC10FB" w:rsidRDefault="00AD2D97">
      <w:p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Ve smyslu ustanovení § 430 z.</w:t>
      </w:r>
      <w:r w:rsidR="00356E50">
        <w:rPr>
          <w:rFonts w:ascii="Arial" w:eastAsia="Arial" w:hAnsi="Arial" w:cs="Arial"/>
          <w:color w:val="000000"/>
          <w:sz w:val="24"/>
          <w:szCs w:val="24"/>
        </w:rPr>
        <w:t xml:space="preserve"> </w:t>
      </w:r>
      <w:r>
        <w:rPr>
          <w:rFonts w:ascii="Arial" w:eastAsia="Arial" w:hAnsi="Arial" w:cs="Arial"/>
          <w:color w:val="000000"/>
          <w:sz w:val="24"/>
          <w:szCs w:val="24"/>
        </w:rPr>
        <w:t xml:space="preserve">č. 89/2012 Sb., občanského zákoníku jsou ze strany Odběratele k jednání s Dodavatelem oprávněny tyto osoby: </w:t>
      </w:r>
      <w:r w:rsidR="00F23212">
        <w:rPr>
          <w:rFonts w:ascii="Arial" w:eastAsia="Arial" w:hAnsi="Arial" w:cs="Arial"/>
          <w:color w:val="000000"/>
          <w:sz w:val="24"/>
          <w:szCs w:val="24"/>
        </w:rPr>
        <w:t>Ing. Jiří Koliba, Ing. Kamil Kasala, Ing. Zdeněk Adámek.</w:t>
      </w:r>
    </w:p>
    <w:p w14:paraId="4C5976C2" w14:textId="77777777" w:rsidR="00CC10FB" w:rsidRDefault="00CC10FB">
      <w:pPr>
        <w:pBdr>
          <w:top w:val="nil"/>
          <w:left w:val="nil"/>
          <w:bottom w:val="nil"/>
          <w:right w:val="nil"/>
          <w:between w:val="nil"/>
        </w:pBdr>
        <w:jc w:val="both"/>
        <w:rPr>
          <w:rFonts w:ascii="Arial" w:eastAsia="Arial" w:hAnsi="Arial" w:cs="Arial"/>
          <w:sz w:val="24"/>
          <w:szCs w:val="24"/>
        </w:rPr>
      </w:pPr>
    </w:p>
    <w:p w14:paraId="1F2DCB84" w14:textId="77777777" w:rsidR="00CC10FB" w:rsidRDefault="00CC10FB">
      <w:pPr>
        <w:pBdr>
          <w:top w:val="nil"/>
          <w:left w:val="nil"/>
          <w:bottom w:val="nil"/>
          <w:right w:val="nil"/>
          <w:between w:val="nil"/>
        </w:pBdr>
        <w:jc w:val="both"/>
        <w:rPr>
          <w:rFonts w:ascii="Arial" w:eastAsia="Arial" w:hAnsi="Arial" w:cs="Arial"/>
          <w:color w:val="000000"/>
          <w:sz w:val="24"/>
          <w:szCs w:val="24"/>
          <w:u w:val="single"/>
        </w:rPr>
      </w:pPr>
    </w:p>
    <w:p w14:paraId="3AE55507" w14:textId="2D9DB6DD" w:rsidR="00CC10FB" w:rsidRDefault="00AD2D97">
      <w:pPr>
        <w:pBdr>
          <w:top w:val="nil"/>
          <w:left w:val="nil"/>
          <w:bottom w:val="nil"/>
          <w:right w:val="nil"/>
          <w:between w:val="nil"/>
        </w:pBdr>
        <w:jc w:val="both"/>
        <w:rPr>
          <w:rFonts w:ascii="Arial" w:eastAsia="Arial" w:hAnsi="Arial" w:cs="Arial"/>
          <w:color w:val="000000"/>
          <w:sz w:val="24"/>
          <w:szCs w:val="24"/>
          <w:u w:val="single"/>
        </w:rPr>
      </w:pPr>
      <w:r>
        <w:rPr>
          <w:rFonts w:ascii="Arial" w:eastAsia="Arial" w:hAnsi="Arial" w:cs="Arial"/>
          <w:color w:val="000000"/>
          <w:sz w:val="24"/>
          <w:szCs w:val="24"/>
          <w:u w:val="single"/>
        </w:rPr>
        <w:t xml:space="preserve">Změna </w:t>
      </w:r>
      <w:r w:rsidR="0026195D">
        <w:rPr>
          <w:rFonts w:ascii="Arial" w:eastAsia="Arial" w:hAnsi="Arial" w:cs="Arial"/>
          <w:color w:val="000000"/>
          <w:sz w:val="24"/>
          <w:szCs w:val="24"/>
          <w:u w:val="single"/>
        </w:rPr>
        <w:t>týkající se oprávněných</w:t>
      </w:r>
      <w:r>
        <w:rPr>
          <w:rFonts w:ascii="Arial" w:eastAsia="Arial" w:hAnsi="Arial" w:cs="Arial"/>
          <w:color w:val="000000"/>
          <w:sz w:val="24"/>
          <w:szCs w:val="24"/>
          <w:u w:val="single"/>
        </w:rPr>
        <w:t xml:space="preserve"> osob je vůči Dodavateli účinná okamžikem doručení písemného </w:t>
      </w:r>
      <w:r w:rsidR="00356E50">
        <w:rPr>
          <w:rFonts w:ascii="Arial" w:eastAsia="Arial" w:hAnsi="Arial" w:cs="Arial"/>
          <w:color w:val="000000"/>
          <w:sz w:val="24"/>
          <w:szCs w:val="24"/>
          <w:u w:val="single"/>
        </w:rPr>
        <w:t xml:space="preserve">(např. e-maile atd. …) </w:t>
      </w:r>
      <w:r>
        <w:rPr>
          <w:rFonts w:ascii="Arial" w:eastAsia="Arial" w:hAnsi="Arial" w:cs="Arial"/>
          <w:color w:val="000000"/>
          <w:sz w:val="24"/>
          <w:szCs w:val="24"/>
          <w:u w:val="single"/>
        </w:rPr>
        <w:t xml:space="preserve">oznámení Odběratele o změně. </w:t>
      </w:r>
    </w:p>
    <w:p w14:paraId="0AFBD1BA" w14:textId="77777777" w:rsidR="00CC10FB" w:rsidRDefault="00AD2D9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Výše uvedené osoby jsou oprávněny k následujícím činnostem:</w:t>
      </w:r>
    </w:p>
    <w:p w14:paraId="79A97A6C" w14:textId="00A04000" w:rsidR="00CC10FB" w:rsidRDefault="00AD2D97">
      <w:pPr>
        <w:numPr>
          <w:ilvl w:val="0"/>
          <w:numId w:val="1"/>
        </w:numPr>
        <w:pBdr>
          <w:top w:val="nil"/>
          <w:left w:val="nil"/>
          <w:bottom w:val="nil"/>
          <w:right w:val="nil"/>
          <w:between w:val="nil"/>
        </w:pBdr>
        <w:rPr>
          <w:rFonts w:ascii="Arial" w:eastAsia="Arial" w:hAnsi="Arial" w:cs="Arial"/>
        </w:rPr>
      </w:pPr>
      <w:r>
        <w:rPr>
          <w:rFonts w:ascii="Arial" w:eastAsia="Arial" w:hAnsi="Arial" w:cs="Arial"/>
          <w:color w:val="000000"/>
          <w:sz w:val="24"/>
          <w:szCs w:val="24"/>
        </w:rPr>
        <w:t xml:space="preserve">provedení/změně/doplnění objednávky </w:t>
      </w:r>
    </w:p>
    <w:p w14:paraId="75CA87BA" w14:textId="1EC3DF9F" w:rsidR="00CC10FB" w:rsidRDefault="00AD2D97">
      <w:pPr>
        <w:numPr>
          <w:ilvl w:val="0"/>
          <w:numId w:val="1"/>
        </w:numPr>
        <w:pBdr>
          <w:top w:val="nil"/>
          <w:left w:val="nil"/>
          <w:bottom w:val="nil"/>
          <w:right w:val="nil"/>
          <w:between w:val="nil"/>
        </w:pBdr>
        <w:rPr>
          <w:rFonts w:ascii="Arial" w:eastAsia="Arial" w:hAnsi="Arial" w:cs="Arial"/>
        </w:rPr>
      </w:pPr>
      <w:r>
        <w:rPr>
          <w:rFonts w:ascii="Arial" w:eastAsia="Arial" w:hAnsi="Arial" w:cs="Arial"/>
          <w:color w:val="000000"/>
          <w:sz w:val="24"/>
          <w:szCs w:val="24"/>
        </w:rPr>
        <w:t>potvr</w:t>
      </w:r>
      <w:r w:rsidR="0026195D">
        <w:rPr>
          <w:rFonts w:ascii="Arial" w:eastAsia="Arial" w:hAnsi="Arial" w:cs="Arial"/>
          <w:color w:val="000000"/>
          <w:sz w:val="24"/>
          <w:szCs w:val="24"/>
        </w:rPr>
        <w:t xml:space="preserve">zení </w:t>
      </w:r>
      <w:r>
        <w:rPr>
          <w:rFonts w:ascii="Arial" w:eastAsia="Arial" w:hAnsi="Arial" w:cs="Arial"/>
          <w:color w:val="000000"/>
          <w:sz w:val="24"/>
          <w:szCs w:val="24"/>
        </w:rPr>
        <w:t>předávací</w:t>
      </w:r>
      <w:r w:rsidR="0026195D">
        <w:rPr>
          <w:rFonts w:ascii="Arial" w:eastAsia="Arial" w:hAnsi="Arial" w:cs="Arial"/>
          <w:color w:val="000000"/>
          <w:sz w:val="24"/>
          <w:szCs w:val="24"/>
        </w:rPr>
        <w:t>ho</w:t>
      </w:r>
      <w:r>
        <w:rPr>
          <w:rFonts w:ascii="Arial" w:eastAsia="Arial" w:hAnsi="Arial" w:cs="Arial"/>
          <w:color w:val="000000"/>
          <w:sz w:val="24"/>
          <w:szCs w:val="24"/>
        </w:rPr>
        <w:t xml:space="preserve"> protokol</w:t>
      </w:r>
      <w:r w:rsidR="0026195D">
        <w:rPr>
          <w:rFonts w:ascii="Arial" w:eastAsia="Arial" w:hAnsi="Arial" w:cs="Arial"/>
          <w:color w:val="000000"/>
          <w:sz w:val="24"/>
          <w:szCs w:val="24"/>
        </w:rPr>
        <w:t>u</w:t>
      </w:r>
      <w:r>
        <w:rPr>
          <w:rFonts w:ascii="Arial" w:eastAsia="Arial" w:hAnsi="Arial" w:cs="Arial"/>
          <w:color w:val="000000"/>
          <w:sz w:val="24"/>
          <w:szCs w:val="24"/>
        </w:rPr>
        <w:t xml:space="preserve"> o poskytnuté službě</w:t>
      </w:r>
    </w:p>
    <w:p w14:paraId="75C5EC91" w14:textId="77777777" w:rsidR="00CC10FB" w:rsidRDefault="00CC10FB">
      <w:pPr>
        <w:pBdr>
          <w:top w:val="nil"/>
          <w:left w:val="nil"/>
          <w:bottom w:val="nil"/>
          <w:right w:val="nil"/>
          <w:between w:val="nil"/>
        </w:pBdr>
        <w:ind w:left="360"/>
        <w:rPr>
          <w:rFonts w:ascii="Arial" w:eastAsia="Arial" w:hAnsi="Arial" w:cs="Arial"/>
          <w:color w:val="000000"/>
          <w:sz w:val="24"/>
          <w:szCs w:val="24"/>
        </w:rPr>
      </w:pPr>
    </w:p>
    <w:p w14:paraId="45117C93" w14:textId="77777777" w:rsidR="00CC10FB" w:rsidRDefault="00AD2D97">
      <w:pPr>
        <w:pBdr>
          <w:top w:val="nil"/>
          <w:left w:val="nil"/>
          <w:bottom w:val="nil"/>
          <w:right w:val="nil"/>
          <w:between w:val="nil"/>
        </w:pBdr>
        <w:jc w:val="center"/>
        <w:rPr>
          <w:rFonts w:ascii="Arial" w:eastAsia="Arial" w:hAnsi="Arial" w:cs="Arial"/>
          <w:b/>
          <w:color w:val="000000"/>
          <w:sz w:val="24"/>
          <w:szCs w:val="24"/>
          <w:u w:val="single"/>
        </w:rPr>
      </w:pPr>
      <w:r>
        <w:rPr>
          <w:rFonts w:ascii="Arial" w:eastAsia="Arial" w:hAnsi="Arial" w:cs="Arial"/>
          <w:b/>
          <w:color w:val="000000"/>
          <w:sz w:val="24"/>
          <w:szCs w:val="24"/>
          <w:u w:val="single"/>
        </w:rPr>
        <w:t>7. Závěrečná ustanovení</w:t>
      </w:r>
    </w:p>
    <w:p w14:paraId="4AE4DDA8" w14:textId="77777777" w:rsidR="00CC10FB" w:rsidRDefault="00CC10FB">
      <w:pPr>
        <w:pBdr>
          <w:top w:val="nil"/>
          <w:left w:val="nil"/>
          <w:bottom w:val="nil"/>
          <w:right w:val="nil"/>
          <w:between w:val="nil"/>
        </w:pBdr>
        <w:jc w:val="both"/>
        <w:rPr>
          <w:rFonts w:ascii="Arial" w:eastAsia="Arial" w:hAnsi="Arial" w:cs="Arial"/>
          <w:color w:val="000000"/>
          <w:sz w:val="24"/>
          <w:szCs w:val="24"/>
        </w:rPr>
      </w:pPr>
    </w:p>
    <w:p w14:paraId="49185018" w14:textId="4BE2BA4B" w:rsidR="00CC10FB" w:rsidRPr="00A44210" w:rsidRDefault="00A44210">
      <w:pPr>
        <w:pBdr>
          <w:top w:val="nil"/>
          <w:left w:val="nil"/>
          <w:bottom w:val="nil"/>
          <w:right w:val="nil"/>
          <w:between w:val="nil"/>
        </w:pBdr>
        <w:jc w:val="both"/>
        <w:rPr>
          <w:rFonts w:ascii="Arial" w:eastAsia="Arial" w:hAnsi="Arial" w:cs="Arial"/>
          <w:color w:val="000000"/>
          <w:sz w:val="24"/>
          <w:szCs w:val="24"/>
        </w:rPr>
      </w:pPr>
      <w:r>
        <w:rPr>
          <w:rFonts w:ascii="Arial" w:hAnsi="Arial" w:cs="Arial"/>
          <w:sz w:val="24"/>
          <w:szCs w:val="24"/>
        </w:rPr>
        <w:t xml:space="preserve">Tato </w:t>
      </w:r>
      <w:r w:rsidRPr="00F23212">
        <w:rPr>
          <w:rFonts w:ascii="Arial" w:hAnsi="Arial" w:cs="Arial"/>
          <w:sz w:val="24"/>
          <w:szCs w:val="24"/>
        </w:rPr>
        <w:t xml:space="preserve">Smlouva nabývá platnosti dnem podpisu oběma smluvními stranami a účinnosti dnem uveřejnění v Registru smluv ve smyslu příslušných ustanovení z. č. 340/2015 Sb. Uveřejnění v Registru smluv vedeném Ministerstvem vnitra ČR zajistí </w:t>
      </w:r>
      <w:r w:rsidR="005E157B" w:rsidRPr="00386468">
        <w:rPr>
          <w:rFonts w:ascii="Arial" w:hAnsi="Arial" w:cs="Arial"/>
          <w:sz w:val="24"/>
          <w:szCs w:val="24"/>
        </w:rPr>
        <w:t>Odběratel.</w:t>
      </w:r>
    </w:p>
    <w:p w14:paraId="44C58F4C" w14:textId="77777777" w:rsidR="00CC10FB" w:rsidRDefault="00CC10FB">
      <w:pPr>
        <w:pBdr>
          <w:top w:val="nil"/>
          <w:left w:val="nil"/>
          <w:bottom w:val="nil"/>
          <w:right w:val="nil"/>
          <w:between w:val="nil"/>
        </w:pBdr>
        <w:jc w:val="both"/>
        <w:rPr>
          <w:rFonts w:ascii="Arial" w:eastAsia="Arial" w:hAnsi="Arial" w:cs="Arial"/>
          <w:color w:val="000000"/>
          <w:sz w:val="24"/>
          <w:szCs w:val="24"/>
        </w:rPr>
      </w:pPr>
    </w:p>
    <w:p w14:paraId="6A1723A2" w14:textId="2DEFCCE2" w:rsidR="00CC10FB" w:rsidRDefault="00AD2D9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V případě, že kterékoliv ustanovení této Smlouvy se ukáže jako neplatné, zůstávají ostatní ustanovení této Smlouvy v platnosti a </w:t>
      </w:r>
      <w:r w:rsidR="0026195D">
        <w:rPr>
          <w:rFonts w:ascii="Arial" w:eastAsia="Arial" w:hAnsi="Arial" w:cs="Arial"/>
          <w:color w:val="000000"/>
          <w:sz w:val="24"/>
          <w:szCs w:val="24"/>
        </w:rPr>
        <w:t>Smluvní s</w:t>
      </w:r>
      <w:r>
        <w:rPr>
          <w:rFonts w:ascii="Arial" w:eastAsia="Arial" w:hAnsi="Arial" w:cs="Arial"/>
          <w:color w:val="000000"/>
          <w:sz w:val="24"/>
          <w:szCs w:val="24"/>
        </w:rPr>
        <w:t xml:space="preserve">trany se zavazují </w:t>
      </w:r>
      <w:proofErr w:type="gramStart"/>
      <w:r>
        <w:rPr>
          <w:rFonts w:ascii="Arial" w:eastAsia="Arial" w:hAnsi="Arial" w:cs="Arial"/>
          <w:color w:val="000000"/>
          <w:sz w:val="24"/>
          <w:szCs w:val="24"/>
        </w:rPr>
        <w:t>uzavřít  dodatek</w:t>
      </w:r>
      <w:proofErr w:type="gramEnd"/>
      <w:r>
        <w:rPr>
          <w:rFonts w:ascii="Arial" w:eastAsia="Arial" w:hAnsi="Arial" w:cs="Arial"/>
          <w:color w:val="000000"/>
          <w:sz w:val="24"/>
          <w:szCs w:val="24"/>
        </w:rPr>
        <w:t xml:space="preserve"> k této Smlouvě</w:t>
      </w:r>
      <w:r w:rsidR="0026195D">
        <w:rPr>
          <w:rFonts w:ascii="Arial" w:eastAsia="Arial" w:hAnsi="Arial" w:cs="Arial"/>
          <w:color w:val="000000"/>
          <w:sz w:val="24"/>
          <w:szCs w:val="24"/>
        </w:rPr>
        <w:t xml:space="preserve"> a smluvně upravit neplatná ujednání/ustanovení.</w:t>
      </w:r>
    </w:p>
    <w:p w14:paraId="14BEF391" w14:textId="77777777" w:rsidR="00CC10FB" w:rsidRDefault="00CC10FB">
      <w:pPr>
        <w:pBdr>
          <w:top w:val="nil"/>
          <w:left w:val="nil"/>
          <w:bottom w:val="nil"/>
          <w:right w:val="nil"/>
          <w:between w:val="nil"/>
        </w:pBdr>
        <w:jc w:val="both"/>
        <w:rPr>
          <w:rFonts w:ascii="Arial" w:eastAsia="Arial" w:hAnsi="Arial" w:cs="Arial"/>
          <w:color w:val="000000"/>
          <w:sz w:val="24"/>
          <w:szCs w:val="24"/>
        </w:rPr>
      </w:pPr>
    </w:p>
    <w:p w14:paraId="7C92C2DC" w14:textId="6393C6C0" w:rsidR="00CC10FB" w:rsidRDefault="00AD2D9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Vztahy smluvních stran neupravené touto Smlouvou a objednávkami se řídí příslušnými ustanoveními obecně závazných právních předpisů</w:t>
      </w:r>
      <w:r w:rsidR="00A44210">
        <w:rPr>
          <w:rFonts w:ascii="Arial" w:eastAsia="Arial" w:hAnsi="Arial" w:cs="Arial"/>
          <w:color w:val="000000"/>
          <w:sz w:val="24"/>
          <w:szCs w:val="24"/>
        </w:rPr>
        <w:t>, zejména pak z. č. 89/2012 Sb., občanský zákoník, ve znění pozdějších předpisů.</w:t>
      </w:r>
    </w:p>
    <w:p w14:paraId="34314590" w14:textId="77777777" w:rsidR="00CC10FB" w:rsidRDefault="00CC10FB">
      <w:pPr>
        <w:pBdr>
          <w:top w:val="nil"/>
          <w:left w:val="nil"/>
          <w:bottom w:val="nil"/>
          <w:right w:val="nil"/>
          <w:between w:val="nil"/>
        </w:pBdr>
        <w:jc w:val="both"/>
        <w:rPr>
          <w:rFonts w:ascii="Arial" w:eastAsia="Arial" w:hAnsi="Arial" w:cs="Arial"/>
          <w:color w:val="000000"/>
          <w:sz w:val="24"/>
          <w:szCs w:val="24"/>
        </w:rPr>
      </w:pPr>
    </w:p>
    <w:p w14:paraId="61467256" w14:textId="77777777" w:rsidR="00CC10FB" w:rsidRDefault="00CC10FB">
      <w:pPr>
        <w:pBdr>
          <w:top w:val="nil"/>
          <w:left w:val="nil"/>
          <w:bottom w:val="nil"/>
          <w:right w:val="nil"/>
          <w:between w:val="nil"/>
        </w:pBdr>
        <w:jc w:val="both"/>
        <w:rPr>
          <w:rFonts w:ascii="Arial" w:eastAsia="Arial" w:hAnsi="Arial" w:cs="Arial"/>
          <w:color w:val="000000"/>
          <w:sz w:val="24"/>
          <w:szCs w:val="24"/>
        </w:rPr>
      </w:pPr>
    </w:p>
    <w:p w14:paraId="669D42F4" w14:textId="77777777" w:rsidR="00CC10FB" w:rsidRDefault="00CC10FB">
      <w:pPr>
        <w:pBdr>
          <w:top w:val="nil"/>
          <w:left w:val="nil"/>
          <w:bottom w:val="nil"/>
          <w:right w:val="nil"/>
          <w:between w:val="nil"/>
        </w:pBdr>
        <w:jc w:val="both"/>
        <w:rPr>
          <w:rFonts w:ascii="Arial" w:eastAsia="Arial" w:hAnsi="Arial" w:cs="Arial"/>
          <w:color w:val="000000"/>
          <w:sz w:val="24"/>
          <w:szCs w:val="24"/>
        </w:rPr>
      </w:pPr>
    </w:p>
    <w:p w14:paraId="725D6C47" w14:textId="77777777" w:rsidR="00CC10FB" w:rsidRDefault="00CC10FB">
      <w:pPr>
        <w:jc w:val="both"/>
        <w:rPr>
          <w:rFonts w:ascii="Arial" w:eastAsia="Arial" w:hAnsi="Arial" w:cs="Arial"/>
          <w:sz w:val="24"/>
          <w:szCs w:val="24"/>
        </w:rPr>
      </w:pPr>
    </w:p>
    <w:p w14:paraId="050FDB22" w14:textId="7CD0839E" w:rsidR="00CC10FB" w:rsidRDefault="00AD2D9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Veškerá práva Odběratele jako věřitele, kupujícího, příjemce, objednatele atd., ze Smlouvy, resp. z jednotlivé objednávky/dodávky/smlouvy, se vůči Dodavateli promlčují ve lhůtě deseti (10) let.</w:t>
      </w:r>
    </w:p>
    <w:p w14:paraId="4C564ACB" w14:textId="77777777" w:rsidR="00CC10FB" w:rsidRDefault="00CC10FB">
      <w:pPr>
        <w:jc w:val="both"/>
        <w:rPr>
          <w:rFonts w:ascii="Arial" w:eastAsia="Arial" w:hAnsi="Arial" w:cs="Arial"/>
          <w:sz w:val="24"/>
          <w:szCs w:val="24"/>
        </w:rPr>
      </w:pPr>
    </w:p>
    <w:p w14:paraId="2580245D" w14:textId="77777777" w:rsidR="00CC10FB" w:rsidRDefault="00CC10FB">
      <w:pPr>
        <w:jc w:val="both"/>
        <w:rPr>
          <w:rFonts w:ascii="Arial" w:eastAsia="Arial" w:hAnsi="Arial" w:cs="Arial"/>
          <w:sz w:val="24"/>
          <w:szCs w:val="24"/>
          <w:highlight w:val="white"/>
        </w:rPr>
      </w:pPr>
    </w:p>
    <w:p w14:paraId="3FFFDCBA" w14:textId="6F79ADD5" w:rsidR="00CC10FB" w:rsidRDefault="00AD2D97">
      <w:pPr>
        <w:jc w:val="both"/>
        <w:rPr>
          <w:rFonts w:ascii="Arial" w:eastAsia="Arial" w:hAnsi="Arial" w:cs="Arial"/>
          <w:sz w:val="24"/>
          <w:szCs w:val="24"/>
        </w:rPr>
      </w:pPr>
      <w:r>
        <w:rPr>
          <w:rFonts w:ascii="Arial" w:eastAsia="Arial" w:hAnsi="Arial" w:cs="Arial"/>
          <w:sz w:val="24"/>
          <w:szCs w:val="24"/>
        </w:rPr>
        <w:lastRenderedPageBreak/>
        <w:t xml:space="preserve">Pro účely efektivní komunikace mezi </w:t>
      </w:r>
      <w:r w:rsidR="00A44210">
        <w:rPr>
          <w:rFonts w:ascii="Arial" w:eastAsia="Arial" w:hAnsi="Arial" w:cs="Arial"/>
          <w:sz w:val="24"/>
          <w:szCs w:val="24"/>
        </w:rPr>
        <w:t>S</w:t>
      </w:r>
      <w:r>
        <w:rPr>
          <w:rFonts w:ascii="Arial" w:eastAsia="Arial" w:hAnsi="Arial" w:cs="Arial"/>
          <w:sz w:val="24"/>
          <w:szCs w:val="24"/>
        </w:rPr>
        <w:t xml:space="preserve">mluvními stranami a případně pro účely plnění Smlouvy či zákonných povinností Odběratel v nezbytném rozsahu shromažďuje a zpracovává osobní údaje kontaktních osob a/nebo jiných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případně po dobu nutnou pro jejich uchovávání v souladu s příslušnými právními předpisy. </w:t>
      </w:r>
    </w:p>
    <w:p w14:paraId="55C39659" w14:textId="77777777" w:rsidR="00CC10FB" w:rsidRDefault="00CC10FB">
      <w:pPr>
        <w:jc w:val="both"/>
        <w:rPr>
          <w:rFonts w:ascii="Arial" w:eastAsia="Arial" w:hAnsi="Arial" w:cs="Arial"/>
          <w:sz w:val="24"/>
          <w:szCs w:val="24"/>
        </w:rPr>
      </w:pPr>
    </w:p>
    <w:p w14:paraId="4B6BB8CF" w14:textId="77777777" w:rsidR="00CC10FB" w:rsidRDefault="00AD2D97">
      <w:pPr>
        <w:pBdr>
          <w:top w:val="nil"/>
          <w:left w:val="nil"/>
          <w:bottom w:val="nil"/>
          <w:right w:val="nil"/>
          <w:between w:val="nil"/>
        </w:pBdr>
        <w:ind w:left="720" w:hanging="360"/>
        <w:jc w:val="both"/>
        <w:rPr>
          <w:rFonts w:ascii="Arial" w:eastAsia="Arial" w:hAnsi="Arial" w:cs="Arial"/>
          <w:color w:val="000000"/>
          <w:sz w:val="24"/>
          <w:szCs w:val="24"/>
        </w:rPr>
      </w:pPr>
      <w:r>
        <w:rPr>
          <w:rFonts w:ascii="Arial" w:eastAsia="Arial" w:hAnsi="Arial" w:cs="Arial"/>
          <w:color w:val="000000"/>
          <w:sz w:val="24"/>
          <w:szCs w:val="24"/>
        </w:rPr>
        <w:t xml:space="preserve">Dodavatel se zavazuje tyto subjekty údajů o zpracování informovat a předat jim informace – postupuje při tom analogicky, jako je uvedeno v „Zásadách zpracování osobních údajů“ na adrese </w:t>
      </w:r>
      <w:hyperlink r:id="rId7">
        <w:r>
          <w:rPr>
            <w:rFonts w:ascii="Arial" w:eastAsia="Arial" w:hAnsi="Arial" w:cs="Arial"/>
            <w:color w:val="000000"/>
            <w:sz w:val="24"/>
            <w:szCs w:val="24"/>
          </w:rPr>
          <w:t>http://www.smv.cz/o-spolecnosti/zpracovani-osobnich-udaju/</w:t>
        </w:r>
      </w:hyperlink>
      <w:r>
        <w:rPr>
          <w:rFonts w:ascii="Arial" w:eastAsia="Arial" w:hAnsi="Arial" w:cs="Arial"/>
          <w:color w:val="000000"/>
          <w:sz w:val="24"/>
          <w:szCs w:val="24"/>
        </w:rPr>
        <w:t>.</w:t>
      </w:r>
    </w:p>
    <w:p w14:paraId="7E9DCD4A" w14:textId="77777777" w:rsidR="00CC10FB" w:rsidRDefault="00AD2D97">
      <w:pPr>
        <w:pBdr>
          <w:top w:val="nil"/>
          <w:left w:val="nil"/>
          <w:bottom w:val="nil"/>
          <w:right w:val="nil"/>
          <w:between w:val="nil"/>
        </w:pBdr>
        <w:ind w:left="720" w:hanging="360"/>
        <w:jc w:val="both"/>
        <w:rPr>
          <w:rFonts w:ascii="Arial" w:eastAsia="Arial" w:hAnsi="Arial" w:cs="Arial"/>
          <w:color w:val="000000"/>
          <w:sz w:val="24"/>
          <w:szCs w:val="24"/>
        </w:rPr>
      </w:pPr>
      <w:r>
        <w:rPr>
          <w:rFonts w:ascii="Arial" w:eastAsia="Arial" w:hAnsi="Arial" w:cs="Arial"/>
          <w:color w:val="000000"/>
          <w:sz w:val="24"/>
          <w:szCs w:val="24"/>
        </w:rPr>
        <w:t>Dodavatel odpovídá za veškerou újmu, kterou Odběrateli způsobí porušením svých povinností při anebo v souvislosti se zpracováním osobních údajů, počítaje v to i pravomocně uložené sankce (pokuty), či náhrady újmy, které bude Odběratel jako správce v důsledku porušení povinnosti dodavatele povinen uhradit; takové sankce (pokuty), újmy, či náhrady újmy je Dodavatel povinen nahradit objednateli na základě písemné výzvy Odběratele, a to do 10 (deseti) dnů od obdržení takové výzvy.</w:t>
      </w:r>
    </w:p>
    <w:p w14:paraId="06D985E6" w14:textId="77777777" w:rsidR="00CC10FB" w:rsidRDefault="00CC10FB">
      <w:pPr>
        <w:pBdr>
          <w:top w:val="nil"/>
          <w:left w:val="nil"/>
          <w:bottom w:val="nil"/>
          <w:right w:val="nil"/>
          <w:between w:val="nil"/>
        </w:pBdr>
        <w:ind w:left="720" w:hanging="360"/>
        <w:jc w:val="both"/>
        <w:rPr>
          <w:rFonts w:ascii="Arial" w:eastAsia="Arial" w:hAnsi="Arial" w:cs="Arial"/>
          <w:color w:val="000000"/>
          <w:sz w:val="24"/>
          <w:szCs w:val="24"/>
        </w:rPr>
      </w:pPr>
    </w:p>
    <w:p w14:paraId="1C5BDC1B" w14:textId="01356DA2" w:rsidR="00A44210" w:rsidRPr="009F3736" w:rsidRDefault="00A44210" w:rsidP="00A44210">
      <w:pPr>
        <w:rPr>
          <w:rFonts w:ascii="Arial" w:hAnsi="Arial" w:cs="Arial"/>
          <w:sz w:val="24"/>
          <w:szCs w:val="24"/>
        </w:rPr>
      </w:pPr>
      <w:r w:rsidRPr="009F3736">
        <w:rPr>
          <w:rFonts w:ascii="Arial" w:hAnsi="Arial" w:cs="Arial"/>
          <w:sz w:val="24"/>
          <w:szCs w:val="24"/>
        </w:rPr>
        <w:t xml:space="preserve">Tuto </w:t>
      </w:r>
      <w:r>
        <w:rPr>
          <w:rFonts w:ascii="Arial" w:hAnsi="Arial" w:cs="Arial"/>
          <w:sz w:val="24"/>
          <w:szCs w:val="24"/>
        </w:rPr>
        <w:t>S</w:t>
      </w:r>
      <w:r w:rsidRPr="009F3736">
        <w:rPr>
          <w:rFonts w:ascii="Arial" w:hAnsi="Arial" w:cs="Arial"/>
          <w:sz w:val="24"/>
          <w:szCs w:val="24"/>
        </w:rPr>
        <w:t>mlouvu lze měnit či doplňovat pouze řádně očíslovanými písemnými dodatky podepsanými oběma smluvními stranami.</w:t>
      </w:r>
    </w:p>
    <w:p w14:paraId="0B17C6F0" w14:textId="77777777" w:rsidR="00A44210" w:rsidRDefault="00A44210" w:rsidP="00A44210"/>
    <w:p w14:paraId="61F27F53" w14:textId="0005C609" w:rsidR="00CC10FB" w:rsidRDefault="00AD2D9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Tato Smlouva se vyhotovuje ve </w:t>
      </w:r>
      <w:r w:rsidR="009F3736">
        <w:rPr>
          <w:rFonts w:ascii="Arial" w:eastAsia="Arial" w:hAnsi="Arial" w:cs="Arial"/>
          <w:color w:val="000000"/>
          <w:sz w:val="24"/>
          <w:szCs w:val="24"/>
        </w:rPr>
        <w:t>čtyřech</w:t>
      </w:r>
      <w:r>
        <w:rPr>
          <w:rFonts w:ascii="Arial" w:eastAsia="Arial" w:hAnsi="Arial" w:cs="Arial"/>
          <w:color w:val="000000"/>
          <w:sz w:val="24"/>
          <w:szCs w:val="24"/>
        </w:rPr>
        <w:t xml:space="preserve"> vyhotoveních, kdy </w:t>
      </w:r>
      <w:r w:rsidR="009F3736">
        <w:rPr>
          <w:rFonts w:ascii="Arial" w:eastAsia="Arial" w:hAnsi="Arial" w:cs="Arial"/>
          <w:color w:val="000000"/>
          <w:sz w:val="24"/>
          <w:szCs w:val="24"/>
        </w:rPr>
        <w:t xml:space="preserve">dvě </w:t>
      </w:r>
      <w:proofErr w:type="gramStart"/>
      <w:r w:rsidR="009F3736">
        <w:rPr>
          <w:rFonts w:ascii="Arial" w:eastAsia="Arial" w:hAnsi="Arial" w:cs="Arial"/>
          <w:color w:val="000000"/>
          <w:sz w:val="24"/>
          <w:szCs w:val="24"/>
        </w:rPr>
        <w:t xml:space="preserve">vyhotovení </w:t>
      </w:r>
      <w:r>
        <w:rPr>
          <w:rFonts w:ascii="Arial" w:eastAsia="Arial" w:hAnsi="Arial" w:cs="Arial"/>
          <w:color w:val="000000"/>
          <w:sz w:val="24"/>
          <w:szCs w:val="24"/>
        </w:rPr>
        <w:t xml:space="preserve"> obdrží</w:t>
      </w:r>
      <w:proofErr w:type="gramEnd"/>
      <w:r>
        <w:rPr>
          <w:rFonts w:ascii="Arial" w:eastAsia="Arial" w:hAnsi="Arial" w:cs="Arial"/>
          <w:color w:val="000000"/>
          <w:sz w:val="24"/>
          <w:szCs w:val="24"/>
        </w:rPr>
        <w:t xml:space="preserve"> Dodavatel a </w:t>
      </w:r>
      <w:r w:rsidR="009F3736">
        <w:rPr>
          <w:rFonts w:ascii="Arial" w:eastAsia="Arial" w:hAnsi="Arial" w:cs="Arial"/>
          <w:color w:val="000000"/>
          <w:sz w:val="24"/>
          <w:szCs w:val="24"/>
        </w:rPr>
        <w:t xml:space="preserve">dvě vyhotovení obdrží </w:t>
      </w:r>
      <w:r>
        <w:rPr>
          <w:rFonts w:ascii="Arial" w:eastAsia="Arial" w:hAnsi="Arial" w:cs="Arial"/>
          <w:color w:val="000000"/>
          <w:sz w:val="24"/>
          <w:szCs w:val="24"/>
        </w:rPr>
        <w:t xml:space="preserve"> Odběratel. </w:t>
      </w:r>
    </w:p>
    <w:p w14:paraId="2F0B8AE4" w14:textId="77777777" w:rsidR="00CC10FB" w:rsidRDefault="00CC10FB">
      <w:pPr>
        <w:pBdr>
          <w:top w:val="nil"/>
          <w:left w:val="nil"/>
          <w:bottom w:val="nil"/>
          <w:right w:val="nil"/>
          <w:between w:val="nil"/>
        </w:pBdr>
        <w:jc w:val="both"/>
        <w:rPr>
          <w:rFonts w:ascii="Arial" w:eastAsia="Arial" w:hAnsi="Arial" w:cs="Arial"/>
          <w:color w:val="000000"/>
          <w:sz w:val="24"/>
          <w:szCs w:val="24"/>
        </w:rPr>
      </w:pPr>
    </w:p>
    <w:p w14:paraId="68DC0A58" w14:textId="77777777" w:rsidR="00CC10FB" w:rsidRDefault="00AD2D9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Smluvní strany po přečtení Smlouvy prohlašují, že tato Smlouva vyjadřuje jejich skutečnou a svobodně projevenou vůli a na důkaz úmyslu být vázáni ustanoveními této Smlouvy připojují své podpisy.</w:t>
      </w:r>
    </w:p>
    <w:p w14:paraId="5C85B0AD" w14:textId="77777777" w:rsidR="00CC10FB" w:rsidRDefault="00CC10FB">
      <w:pPr>
        <w:rPr>
          <w:rFonts w:ascii="Arial" w:eastAsia="Arial" w:hAnsi="Arial" w:cs="Arial"/>
          <w:sz w:val="24"/>
          <w:szCs w:val="24"/>
        </w:rPr>
      </w:pPr>
    </w:p>
    <w:p w14:paraId="0FD7CD78" w14:textId="77777777" w:rsidR="00CC10FB" w:rsidRDefault="00AD2D97">
      <w:pPr>
        <w:rPr>
          <w:rFonts w:ascii="Arial" w:eastAsia="Arial" w:hAnsi="Arial" w:cs="Arial"/>
          <w:color w:val="000000"/>
          <w:sz w:val="24"/>
          <w:szCs w:val="24"/>
        </w:rPr>
      </w:pPr>
      <w:r>
        <w:rPr>
          <w:rFonts w:ascii="Arial" w:eastAsia="Arial" w:hAnsi="Arial" w:cs="Arial"/>
          <w:color w:val="000000"/>
          <w:sz w:val="24"/>
          <w:szCs w:val="24"/>
        </w:rPr>
        <w:t>Přílohy:</w:t>
      </w:r>
    </w:p>
    <w:p w14:paraId="64F2284B" w14:textId="77777777" w:rsidR="00CC10FB" w:rsidRDefault="00AD2D97">
      <w:pPr>
        <w:rPr>
          <w:rFonts w:ascii="Arial" w:eastAsia="Arial" w:hAnsi="Arial" w:cs="Arial"/>
          <w:color w:val="000000"/>
          <w:sz w:val="24"/>
          <w:szCs w:val="24"/>
        </w:rPr>
      </w:pPr>
      <w:r>
        <w:rPr>
          <w:rFonts w:ascii="Arial" w:eastAsia="Arial" w:hAnsi="Arial" w:cs="Arial"/>
          <w:color w:val="000000"/>
          <w:sz w:val="24"/>
          <w:szCs w:val="24"/>
        </w:rPr>
        <w:t xml:space="preserve">Příloha č. 1 (cenová nabídka, specifikace </w:t>
      </w:r>
      <w:proofErr w:type="gramStart"/>
      <w:r>
        <w:rPr>
          <w:rFonts w:ascii="Arial" w:eastAsia="Arial" w:hAnsi="Arial" w:cs="Arial"/>
          <w:color w:val="000000"/>
          <w:sz w:val="24"/>
          <w:szCs w:val="24"/>
        </w:rPr>
        <w:t>služby,…</w:t>
      </w:r>
      <w:proofErr w:type="gramEnd"/>
      <w:r>
        <w:rPr>
          <w:rFonts w:ascii="Arial" w:eastAsia="Arial" w:hAnsi="Arial" w:cs="Arial"/>
          <w:color w:val="000000"/>
          <w:sz w:val="24"/>
          <w:szCs w:val="24"/>
        </w:rPr>
        <w:t>)</w:t>
      </w:r>
    </w:p>
    <w:p w14:paraId="3900ABD3" w14:textId="77777777" w:rsidR="00CC10FB" w:rsidRDefault="00CC10FB">
      <w:pPr>
        <w:rPr>
          <w:rFonts w:ascii="Arial" w:eastAsia="Arial" w:hAnsi="Arial" w:cs="Arial"/>
          <w:sz w:val="24"/>
          <w:szCs w:val="24"/>
        </w:rPr>
      </w:pPr>
    </w:p>
    <w:p w14:paraId="69CC8AAD" w14:textId="77777777" w:rsidR="00CC10FB" w:rsidRDefault="00CC10FB">
      <w:pPr>
        <w:rPr>
          <w:rFonts w:ascii="Arial" w:eastAsia="Arial" w:hAnsi="Arial" w:cs="Arial"/>
          <w:sz w:val="24"/>
          <w:szCs w:val="24"/>
        </w:rPr>
      </w:pPr>
    </w:p>
    <w:p w14:paraId="66F1048F" w14:textId="77777777" w:rsidR="00CC10FB" w:rsidRDefault="00CC10FB">
      <w:pPr>
        <w:rPr>
          <w:rFonts w:ascii="Arial" w:eastAsia="Arial" w:hAnsi="Arial" w:cs="Arial"/>
          <w:sz w:val="24"/>
          <w:szCs w:val="24"/>
        </w:rPr>
      </w:pPr>
    </w:p>
    <w:p w14:paraId="4748C980" w14:textId="6888798F" w:rsidR="00CC10FB" w:rsidRDefault="00AD2D97">
      <w:pPr>
        <w:rPr>
          <w:rFonts w:ascii="Arial" w:eastAsia="Arial" w:hAnsi="Arial" w:cs="Arial"/>
          <w:color w:val="000000"/>
          <w:sz w:val="24"/>
          <w:szCs w:val="24"/>
        </w:rPr>
      </w:pPr>
      <w:r>
        <w:rPr>
          <w:rFonts w:ascii="Arial" w:eastAsia="Arial" w:hAnsi="Arial" w:cs="Arial"/>
          <w:color w:val="000000"/>
          <w:sz w:val="24"/>
          <w:szCs w:val="24"/>
        </w:rPr>
        <w:t>V …</w:t>
      </w:r>
      <w:r w:rsidR="00386468">
        <w:rPr>
          <w:rFonts w:ascii="Arial" w:eastAsia="Arial" w:hAnsi="Arial" w:cs="Arial"/>
          <w:color w:val="000000"/>
          <w:sz w:val="24"/>
          <w:szCs w:val="24"/>
        </w:rPr>
        <w:t>Brně</w:t>
      </w:r>
      <w:r>
        <w:rPr>
          <w:rFonts w:ascii="Arial" w:eastAsia="Arial" w:hAnsi="Arial" w:cs="Arial"/>
          <w:color w:val="000000"/>
          <w:sz w:val="24"/>
          <w:szCs w:val="24"/>
        </w:rPr>
        <w:t>… dne …</w:t>
      </w:r>
      <w:r w:rsidR="00386468">
        <w:rPr>
          <w:rFonts w:ascii="Arial" w:eastAsia="Arial" w:hAnsi="Arial" w:cs="Arial"/>
          <w:color w:val="000000"/>
          <w:sz w:val="24"/>
          <w:szCs w:val="24"/>
        </w:rPr>
        <w:t>2.12.</w:t>
      </w:r>
      <w:r>
        <w:rPr>
          <w:rFonts w:ascii="Arial" w:eastAsia="Arial" w:hAnsi="Arial" w:cs="Arial"/>
          <w:color w:val="000000"/>
          <w:sz w:val="24"/>
          <w:szCs w:val="24"/>
        </w:rPr>
        <w:t xml:space="preserve"> 20</w:t>
      </w:r>
      <w:r w:rsidR="00386468">
        <w:rPr>
          <w:rFonts w:ascii="Arial" w:eastAsia="Arial" w:hAnsi="Arial" w:cs="Arial"/>
          <w:color w:val="000000"/>
          <w:sz w:val="24"/>
          <w:szCs w:val="24"/>
        </w:rPr>
        <w:t>20</w:t>
      </w:r>
      <w:r>
        <w:rPr>
          <w:rFonts w:ascii="Arial" w:eastAsia="Arial" w:hAnsi="Arial" w:cs="Arial"/>
          <w:color w:val="000000"/>
          <w:sz w:val="24"/>
          <w:szCs w:val="24"/>
        </w:rPr>
        <w:t>...                   V …</w:t>
      </w:r>
      <w:r w:rsidR="00386468">
        <w:rPr>
          <w:rFonts w:ascii="Arial" w:eastAsia="Arial" w:hAnsi="Arial" w:cs="Arial"/>
          <w:color w:val="000000"/>
          <w:sz w:val="24"/>
          <w:szCs w:val="24"/>
        </w:rPr>
        <w:t>Břeclavi    dne</w:t>
      </w:r>
      <w:proofErr w:type="gramStart"/>
      <w:r w:rsidR="00386468">
        <w:rPr>
          <w:rFonts w:ascii="Arial" w:eastAsia="Arial" w:hAnsi="Arial" w:cs="Arial"/>
          <w:color w:val="000000"/>
          <w:sz w:val="24"/>
          <w:szCs w:val="24"/>
        </w:rPr>
        <w:t xml:space="preserve"> ..</w:t>
      </w:r>
      <w:proofErr w:type="gramEnd"/>
      <w:r w:rsidR="00386468">
        <w:rPr>
          <w:rFonts w:ascii="Arial" w:eastAsia="Arial" w:hAnsi="Arial" w:cs="Arial"/>
          <w:color w:val="000000"/>
          <w:sz w:val="24"/>
          <w:szCs w:val="24"/>
        </w:rPr>
        <w:t>27.11.2020…</w:t>
      </w:r>
    </w:p>
    <w:p w14:paraId="4E670E63" w14:textId="77777777" w:rsidR="00CC10FB" w:rsidRDefault="00CC10FB">
      <w:pPr>
        <w:rPr>
          <w:rFonts w:ascii="Arial" w:eastAsia="Arial" w:hAnsi="Arial" w:cs="Arial"/>
          <w:b/>
          <w:sz w:val="24"/>
          <w:szCs w:val="24"/>
        </w:rPr>
      </w:pPr>
    </w:p>
    <w:p w14:paraId="629FD277" w14:textId="77777777" w:rsidR="00CC10FB" w:rsidRDefault="00CC10FB">
      <w:pPr>
        <w:rPr>
          <w:rFonts w:ascii="Arial" w:eastAsia="Arial" w:hAnsi="Arial" w:cs="Arial"/>
          <w:b/>
          <w:sz w:val="24"/>
          <w:szCs w:val="24"/>
        </w:rPr>
      </w:pPr>
    </w:p>
    <w:p w14:paraId="285A0BA7" w14:textId="77777777" w:rsidR="00CC10FB" w:rsidRDefault="00CC10FB">
      <w:pPr>
        <w:rPr>
          <w:rFonts w:ascii="Arial" w:eastAsia="Arial" w:hAnsi="Arial" w:cs="Arial"/>
          <w:b/>
          <w:sz w:val="24"/>
          <w:szCs w:val="24"/>
        </w:rPr>
      </w:pPr>
    </w:p>
    <w:p w14:paraId="217DD924" w14:textId="77777777" w:rsidR="00CC10FB" w:rsidRDefault="00CC10FB">
      <w:pPr>
        <w:rPr>
          <w:rFonts w:ascii="Arial" w:eastAsia="Arial" w:hAnsi="Arial" w:cs="Arial"/>
          <w:b/>
          <w:sz w:val="24"/>
          <w:szCs w:val="24"/>
        </w:rPr>
      </w:pPr>
    </w:p>
    <w:p w14:paraId="73FFFAE3" w14:textId="77777777" w:rsidR="00CC10FB" w:rsidRDefault="00CC10FB">
      <w:pPr>
        <w:rPr>
          <w:rFonts w:ascii="Arial" w:eastAsia="Arial" w:hAnsi="Arial" w:cs="Arial"/>
          <w:b/>
          <w:sz w:val="24"/>
          <w:szCs w:val="24"/>
        </w:rPr>
      </w:pPr>
    </w:p>
    <w:p w14:paraId="3E48DB3D" w14:textId="3FD0A353" w:rsidR="00CC10FB" w:rsidRDefault="00AD2D97">
      <w:pPr>
        <w:rPr>
          <w:rFonts w:ascii="Arial" w:eastAsia="Arial" w:hAnsi="Arial" w:cs="Arial"/>
          <w:sz w:val="24"/>
          <w:szCs w:val="24"/>
        </w:rPr>
      </w:pPr>
      <w:r>
        <w:rPr>
          <w:rFonts w:ascii="Arial" w:eastAsia="Arial" w:hAnsi="Arial" w:cs="Arial"/>
          <w:sz w:val="24"/>
          <w:szCs w:val="24"/>
        </w:rPr>
        <w:t>_____________________</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____________________</w:t>
      </w:r>
    </w:p>
    <w:p w14:paraId="0C0F87E8" w14:textId="79353544" w:rsidR="00CC10FB" w:rsidRDefault="00AD2D97">
      <w:pPr>
        <w:rPr>
          <w:rFonts w:ascii="Arial" w:eastAsia="Arial" w:hAnsi="Arial" w:cs="Arial"/>
          <w:sz w:val="24"/>
          <w:szCs w:val="24"/>
        </w:rPr>
      </w:pPr>
      <w:r>
        <w:rPr>
          <w:rFonts w:ascii="Arial" w:eastAsia="Arial" w:hAnsi="Arial" w:cs="Arial"/>
          <w:sz w:val="24"/>
          <w:szCs w:val="24"/>
        </w:rPr>
        <w:t xml:space="preserve">Jakub </w:t>
      </w:r>
      <w:proofErr w:type="spellStart"/>
      <w:r>
        <w:rPr>
          <w:rFonts w:ascii="Arial" w:eastAsia="Arial" w:hAnsi="Arial" w:cs="Arial"/>
          <w:sz w:val="24"/>
          <w:szCs w:val="24"/>
        </w:rPr>
        <w:t>Dirhan</w:t>
      </w:r>
      <w:proofErr w:type="spellEnd"/>
      <w:r w:rsidR="00386468">
        <w:rPr>
          <w:rFonts w:ascii="Arial" w:eastAsia="Arial" w:hAnsi="Arial" w:cs="Arial"/>
          <w:sz w:val="24"/>
          <w:szCs w:val="24"/>
        </w:rPr>
        <w:t xml:space="preserve">                                                      Ing. Jiří Koliba </w:t>
      </w:r>
    </w:p>
    <w:p w14:paraId="4ADD9377" w14:textId="374BF375" w:rsidR="00CC10FB" w:rsidRDefault="00AD2D97">
      <w:pPr>
        <w:rPr>
          <w:rFonts w:ascii="Arial" w:eastAsia="Arial" w:hAnsi="Arial" w:cs="Arial"/>
          <w:sz w:val="24"/>
          <w:szCs w:val="24"/>
        </w:rPr>
      </w:pPr>
      <w:r>
        <w:rPr>
          <w:rFonts w:ascii="Arial" w:eastAsia="Arial" w:hAnsi="Arial" w:cs="Arial"/>
          <w:sz w:val="24"/>
          <w:szCs w:val="24"/>
        </w:rPr>
        <w:t>Radeton s.r.o.</w:t>
      </w:r>
      <w:r w:rsidR="00386468">
        <w:rPr>
          <w:rFonts w:ascii="Arial" w:eastAsia="Arial" w:hAnsi="Arial" w:cs="Arial"/>
          <w:sz w:val="24"/>
          <w:szCs w:val="24"/>
        </w:rPr>
        <w:t xml:space="preserve">                                                     Vodovody a kanalizace Břeclav, a.s. </w:t>
      </w:r>
    </w:p>
    <w:sectPr w:rsidR="00CC10FB">
      <w:head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F4E89" w14:textId="77777777" w:rsidR="00913E62" w:rsidRDefault="00913E62">
      <w:r>
        <w:separator/>
      </w:r>
    </w:p>
  </w:endnote>
  <w:endnote w:type="continuationSeparator" w:id="0">
    <w:p w14:paraId="6F8A372B" w14:textId="77777777" w:rsidR="00913E62" w:rsidRDefault="0091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5DF6D" w14:textId="77777777" w:rsidR="00913E62" w:rsidRDefault="00913E62">
      <w:r>
        <w:separator/>
      </w:r>
    </w:p>
  </w:footnote>
  <w:footnote w:type="continuationSeparator" w:id="0">
    <w:p w14:paraId="3188E171" w14:textId="77777777" w:rsidR="00913E62" w:rsidRDefault="00913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77B6B" w14:textId="77777777" w:rsidR="00CC10FB" w:rsidRDefault="00CC10FB">
    <w:pPr>
      <w:widowControl w:val="0"/>
      <w:pBdr>
        <w:top w:val="nil"/>
        <w:left w:val="nil"/>
        <w:bottom w:val="nil"/>
        <w:right w:val="nil"/>
        <w:between w:val="nil"/>
      </w:pBdr>
      <w:spacing w:line="276" w:lineRule="auto"/>
      <w:rPr>
        <w:sz w:val="24"/>
        <w:szCs w:val="24"/>
      </w:rPr>
    </w:pPr>
  </w:p>
  <w:tbl>
    <w:tblPr>
      <w:tblStyle w:val="a"/>
      <w:tblW w:w="9356" w:type="dxa"/>
      <w:tblInd w:w="0" w:type="dxa"/>
      <w:tblBorders>
        <w:top w:val="single" w:sz="12" w:space="0" w:color="000000"/>
        <w:left w:val="single" w:sz="12" w:space="0" w:color="000000"/>
        <w:bottom w:val="single" w:sz="12" w:space="0" w:color="000000"/>
        <w:right w:val="single" w:sz="12" w:space="0" w:color="000000"/>
        <w:insideV w:val="single" w:sz="12" w:space="0" w:color="000000"/>
      </w:tblBorders>
      <w:tblLayout w:type="fixed"/>
      <w:tblLook w:val="0000" w:firstRow="0" w:lastRow="0" w:firstColumn="0" w:lastColumn="0" w:noHBand="0" w:noVBand="0"/>
    </w:tblPr>
    <w:tblGrid>
      <w:gridCol w:w="1985"/>
      <w:gridCol w:w="5386"/>
      <w:gridCol w:w="1985"/>
    </w:tblGrid>
    <w:tr w:rsidR="00CC10FB" w14:paraId="21B82CB1" w14:textId="77777777">
      <w:tc>
        <w:tcPr>
          <w:tcW w:w="1985" w:type="dxa"/>
          <w:vAlign w:val="center"/>
        </w:tcPr>
        <w:p w14:paraId="4B869AC7" w14:textId="77777777" w:rsidR="00CC10FB" w:rsidRDefault="00AD2D97">
          <w:pPr>
            <w:pBdr>
              <w:top w:val="nil"/>
              <w:left w:val="nil"/>
              <w:bottom w:val="nil"/>
              <w:right w:val="nil"/>
              <w:between w:val="nil"/>
            </w:pBdr>
            <w:tabs>
              <w:tab w:val="center" w:pos="4536"/>
              <w:tab w:val="right" w:pos="9072"/>
            </w:tabs>
            <w:jc w:val="center"/>
            <w:rPr>
              <w:color w:val="000000"/>
            </w:rPr>
          </w:pPr>
          <w:r>
            <w:rPr>
              <w:noProof/>
            </w:rPr>
            <w:drawing>
              <wp:inline distT="114300" distB="114300" distL="114300" distR="114300" wp14:anchorId="0E5A0709" wp14:editId="2ECC956D">
                <wp:extent cx="1162050" cy="279400"/>
                <wp:effectExtent l="0" t="0" r="0" b="0"/>
                <wp:docPr id="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
                        <a:srcRect/>
                        <a:stretch>
                          <a:fillRect/>
                        </a:stretch>
                      </pic:blipFill>
                      <pic:spPr>
                        <a:xfrm>
                          <a:off x="0" y="0"/>
                          <a:ext cx="1162050" cy="279400"/>
                        </a:xfrm>
                        <a:prstGeom prst="rect">
                          <a:avLst/>
                        </a:prstGeom>
                        <a:ln/>
                      </pic:spPr>
                    </pic:pic>
                  </a:graphicData>
                </a:graphic>
              </wp:inline>
            </w:drawing>
          </w:r>
        </w:p>
      </w:tc>
      <w:tc>
        <w:tcPr>
          <w:tcW w:w="5386" w:type="dxa"/>
          <w:vAlign w:val="center"/>
        </w:tcPr>
        <w:p w14:paraId="075393EC" w14:textId="452007FF" w:rsidR="00356E50" w:rsidRDefault="00AD2D97">
          <w:pPr>
            <w:pBdr>
              <w:top w:val="nil"/>
              <w:left w:val="nil"/>
              <w:bottom w:val="nil"/>
              <w:right w:val="nil"/>
              <w:between w:val="nil"/>
            </w:pBdr>
            <w:jc w:val="center"/>
            <w:rPr>
              <w:rFonts w:ascii="Arial" w:eastAsia="Arial" w:hAnsi="Arial" w:cs="Arial"/>
              <w:b/>
              <w:color w:val="000000"/>
              <w:sz w:val="32"/>
              <w:szCs w:val="32"/>
            </w:rPr>
          </w:pPr>
          <w:r>
            <w:rPr>
              <w:rFonts w:ascii="Arial" w:eastAsia="Arial" w:hAnsi="Arial" w:cs="Arial"/>
              <w:b/>
              <w:color w:val="000000"/>
              <w:sz w:val="32"/>
              <w:szCs w:val="32"/>
            </w:rPr>
            <w:t xml:space="preserve">Smlouva o provedení </w:t>
          </w:r>
          <w:r w:rsidR="00B66CEA">
            <w:rPr>
              <w:rFonts w:ascii="Arial" w:eastAsia="Arial" w:hAnsi="Arial" w:cs="Arial"/>
              <w:b/>
              <w:color w:val="000000"/>
              <w:sz w:val="32"/>
              <w:szCs w:val="32"/>
            </w:rPr>
            <w:t>s</w:t>
          </w:r>
          <w:r>
            <w:rPr>
              <w:rFonts w:ascii="Arial" w:eastAsia="Arial" w:hAnsi="Arial" w:cs="Arial"/>
              <w:b/>
              <w:color w:val="000000"/>
              <w:sz w:val="32"/>
              <w:szCs w:val="32"/>
            </w:rPr>
            <w:t xml:space="preserve">lužeb </w:t>
          </w:r>
        </w:p>
        <w:p w14:paraId="05EC9525" w14:textId="78DF9E9F" w:rsidR="00CC10FB" w:rsidRDefault="00CC10FB">
          <w:pPr>
            <w:pBdr>
              <w:top w:val="nil"/>
              <w:left w:val="nil"/>
              <w:bottom w:val="nil"/>
              <w:right w:val="nil"/>
              <w:between w:val="nil"/>
            </w:pBdr>
            <w:jc w:val="center"/>
            <w:rPr>
              <w:rFonts w:ascii="Arial" w:eastAsia="Arial" w:hAnsi="Arial" w:cs="Arial"/>
              <w:color w:val="000000"/>
              <w:sz w:val="32"/>
              <w:szCs w:val="32"/>
            </w:rPr>
          </w:pPr>
        </w:p>
      </w:tc>
      <w:tc>
        <w:tcPr>
          <w:tcW w:w="1985" w:type="dxa"/>
          <w:vAlign w:val="center"/>
        </w:tcPr>
        <w:p w14:paraId="60225F8A" w14:textId="77777777" w:rsidR="00CC10FB" w:rsidRDefault="00AD2D97">
          <w:pPr>
            <w:pBdr>
              <w:top w:val="nil"/>
              <w:left w:val="nil"/>
              <w:bottom w:val="nil"/>
              <w:right w:val="nil"/>
              <w:between w:val="nil"/>
            </w:pBdr>
            <w:tabs>
              <w:tab w:val="center" w:pos="4536"/>
              <w:tab w:val="right" w:pos="9072"/>
            </w:tabs>
            <w:rPr>
              <w:color w:val="000000"/>
            </w:rPr>
          </w:pPr>
          <w:r>
            <w:rPr>
              <w:color w:val="000000"/>
            </w:rPr>
            <w:t>Číslo smlouvy:</w:t>
          </w:r>
        </w:p>
      </w:tc>
    </w:tr>
  </w:tbl>
  <w:p w14:paraId="319749EF" w14:textId="77777777" w:rsidR="00CC10FB" w:rsidRDefault="00CC10FB">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9463B7"/>
    <w:multiLevelType w:val="multilevel"/>
    <w:tmpl w:val="6FE41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F182344"/>
    <w:multiLevelType w:val="multilevel"/>
    <w:tmpl w:val="5EF20874"/>
    <w:lvl w:ilvl="0">
      <w:start w:val="1"/>
      <w:numFmt w:val="decimal"/>
      <w:lvlText w:val="%1"/>
      <w:lvlJc w:val="left"/>
      <w:pPr>
        <w:ind w:left="3403" w:hanging="567"/>
      </w:pPr>
    </w:lvl>
    <w:lvl w:ilvl="1">
      <w:start w:val="1"/>
      <w:numFmt w:val="decimal"/>
      <w:lvlText w:val="%1.%2"/>
      <w:lvlJc w:val="left"/>
      <w:pPr>
        <w:ind w:left="1701" w:hanging="567"/>
      </w:pPr>
    </w:lvl>
    <w:lvl w:ilvl="2">
      <w:start w:val="1"/>
      <w:numFmt w:val="lowerLetter"/>
      <w:lvlText w:val="%3)"/>
      <w:lvlJc w:val="left"/>
      <w:pPr>
        <w:ind w:left="283" w:hanging="283"/>
      </w:pPr>
    </w:lvl>
    <w:lvl w:ilvl="3">
      <w:start w:val="1"/>
      <w:numFmt w:val="bullet"/>
      <w:lvlText w:val="●"/>
      <w:lvlJc w:val="left"/>
      <w:pPr>
        <w:ind w:left="567" w:hanging="283"/>
      </w:pPr>
      <w:rPr>
        <w:rFonts w:ascii="Noto Sans Symbols" w:eastAsia="Noto Sans Symbols" w:hAnsi="Noto Sans Symbols" w:cs="Noto Sans Symbols"/>
      </w:rPr>
    </w:lvl>
    <w:lvl w:ilvl="4">
      <w:start w:val="1"/>
      <w:numFmt w:val="bullet"/>
      <w:lvlText w:val="●"/>
      <w:lvlJc w:val="left"/>
      <w:pPr>
        <w:ind w:left="850" w:hanging="283"/>
      </w:pPr>
      <w:rPr>
        <w:rFonts w:ascii="Noto Sans Symbols" w:eastAsia="Noto Sans Symbols" w:hAnsi="Noto Sans Symbols" w:cs="Noto Sans Symbols"/>
      </w:rPr>
    </w:lvl>
    <w:lvl w:ilvl="5">
      <w:start w:val="1"/>
      <w:numFmt w:val="lowerRoman"/>
      <w:lvlText w:val="(%6)"/>
      <w:lvlJc w:val="left"/>
      <w:pPr>
        <w:ind w:left="1593" w:hanging="360"/>
      </w:pPr>
    </w:lvl>
    <w:lvl w:ilvl="6">
      <w:start w:val="1"/>
      <w:numFmt w:val="decimal"/>
      <w:lvlText w:val="%7."/>
      <w:lvlJc w:val="left"/>
      <w:pPr>
        <w:ind w:left="1953" w:hanging="360"/>
      </w:pPr>
    </w:lvl>
    <w:lvl w:ilvl="7">
      <w:start w:val="1"/>
      <w:numFmt w:val="lowerLetter"/>
      <w:lvlText w:val="%8."/>
      <w:lvlJc w:val="left"/>
      <w:pPr>
        <w:ind w:left="2313" w:hanging="360"/>
      </w:pPr>
    </w:lvl>
    <w:lvl w:ilvl="8">
      <w:start w:val="1"/>
      <w:numFmt w:val="lowerRoman"/>
      <w:lvlText w:val="%9."/>
      <w:lvlJc w:val="left"/>
      <w:pPr>
        <w:ind w:left="2673" w:hanging="360"/>
      </w:pPr>
    </w:lvl>
  </w:abstractNum>
  <w:abstractNum w:abstractNumId="2" w15:restartNumberingAfterBreak="0">
    <w:nsid w:val="5D211282"/>
    <w:multiLevelType w:val="multilevel"/>
    <w:tmpl w:val="71207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2D53F4D"/>
    <w:multiLevelType w:val="multilevel"/>
    <w:tmpl w:val="6EFE7100"/>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634F2BFD"/>
    <w:multiLevelType w:val="multilevel"/>
    <w:tmpl w:val="96D88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4554D9E"/>
    <w:multiLevelType w:val="multilevel"/>
    <w:tmpl w:val="BC186EA2"/>
    <w:lvl w:ilvl="0">
      <w:start w:val="1"/>
      <w:numFmt w:val="decimal"/>
      <w:lvlText w:val="%1"/>
      <w:lvlJc w:val="left"/>
      <w:pPr>
        <w:ind w:left="3403" w:hanging="567"/>
      </w:pPr>
    </w:lvl>
    <w:lvl w:ilvl="1">
      <w:start w:val="1"/>
      <w:numFmt w:val="decimal"/>
      <w:lvlText w:val="%1.%2"/>
      <w:lvlJc w:val="left"/>
      <w:pPr>
        <w:ind w:left="1701" w:hanging="567"/>
      </w:pPr>
    </w:lvl>
    <w:lvl w:ilvl="2">
      <w:start w:val="1"/>
      <w:numFmt w:val="lowerLetter"/>
      <w:lvlText w:val="%3)"/>
      <w:lvlJc w:val="left"/>
      <w:pPr>
        <w:ind w:left="283" w:hanging="283"/>
      </w:pPr>
    </w:lvl>
    <w:lvl w:ilvl="3">
      <w:start w:val="1"/>
      <w:numFmt w:val="bullet"/>
      <w:lvlText w:val="●"/>
      <w:lvlJc w:val="left"/>
      <w:pPr>
        <w:ind w:left="567" w:hanging="283"/>
      </w:pPr>
      <w:rPr>
        <w:rFonts w:ascii="Noto Sans Symbols" w:eastAsia="Noto Sans Symbols" w:hAnsi="Noto Sans Symbols" w:cs="Noto Sans Symbols"/>
      </w:rPr>
    </w:lvl>
    <w:lvl w:ilvl="4">
      <w:start w:val="1"/>
      <w:numFmt w:val="bullet"/>
      <w:lvlText w:val="●"/>
      <w:lvlJc w:val="left"/>
      <w:pPr>
        <w:ind w:left="850" w:hanging="283"/>
      </w:pPr>
      <w:rPr>
        <w:rFonts w:ascii="Noto Sans Symbols" w:eastAsia="Noto Sans Symbols" w:hAnsi="Noto Sans Symbols" w:cs="Noto Sans Symbols"/>
      </w:rPr>
    </w:lvl>
    <w:lvl w:ilvl="5">
      <w:start w:val="1"/>
      <w:numFmt w:val="lowerRoman"/>
      <w:lvlText w:val="(%6)"/>
      <w:lvlJc w:val="left"/>
      <w:pPr>
        <w:ind w:left="1593" w:hanging="360"/>
      </w:pPr>
    </w:lvl>
    <w:lvl w:ilvl="6">
      <w:start w:val="1"/>
      <w:numFmt w:val="decimal"/>
      <w:lvlText w:val="%7."/>
      <w:lvlJc w:val="left"/>
      <w:pPr>
        <w:ind w:left="1953" w:hanging="360"/>
      </w:pPr>
    </w:lvl>
    <w:lvl w:ilvl="7">
      <w:start w:val="1"/>
      <w:numFmt w:val="lowerLetter"/>
      <w:lvlText w:val="%8."/>
      <w:lvlJc w:val="left"/>
      <w:pPr>
        <w:ind w:left="2313" w:hanging="360"/>
      </w:pPr>
    </w:lvl>
    <w:lvl w:ilvl="8">
      <w:start w:val="1"/>
      <w:numFmt w:val="lowerRoman"/>
      <w:lvlText w:val="%9."/>
      <w:lvlJc w:val="left"/>
      <w:pPr>
        <w:ind w:left="2673" w:hanging="360"/>
      </w:pPr>
    </w:lvl>
  </w:abstractNum>
  <w:abstractNum w:abstractNumId="6" w15:restartNumberingAfterBreak="0">
    <w:nsid w:val="68CF0E60"/>
    <w:multiLevelType w:val="multilevel"/>
    <w:tmpl w:val="48EE4DF2"/>
    <w:lvl w:ilvl="0">
      <w:start w:val="1"/>
      <w:numFmt w:val="decimal"/>
      <w:lvlText w:val="%1"/>
      <w:lvlJc w:val="left"/>
      <w:pPr>
        <w:ind w:left="3403" w:hanging="567"/>
      </w:pPr>
    </w:lvl>
    <w:lvl w:ilvl="1">
      <w:start w:val="1"/>
      <w:numFmt w:val="decimal"/>
      <w:lvlText w:val="%1.%2"/>
      <w:lvlJc w:val="left"/>
      <w:pPr>
        <w:ind w:left="1701" w:hanging="567"/>
      </w:pPr>
    </w:lvl>
    <w:lvl w:ilvl="2">
      <w:start w:val="1"/>
      <w:numFmt w:val="lowerLetter"/>
      <w:lvlText w:val="%3)"/>
      <w:lvlJc w:val="left"/>
      <w:pPr>
        <w:ind w:left="283" w:hanging="283"/>
      </w:pPr>
    </w:lvl>
    <w:lvl w:ilvl="3">
      <w:start w:val="1"/>
      <w:numFmt w:val="bullet"/>
      <w:lvlText w:val="●"/>
      <w:lvlJc w:val="left"/>
      <w:pPr>
        <w:ind w:left="567" w:hanging="283"/>
      </w:pPr>
      <w:rPr>
        <w:rFonts w:ascii="Noto Sans Symbols" w:eastAsia="Noto Sans Symbols" w:hAnsi="Noto Sans Symbols" w:cs="Noto Sans Symbols"/>
      </w:rPr>
    </w:lvl>
    <w:lvl w:ilvl="4">
      <w:start w:val="1"/>
      <w:numFmt w:val="bullet"/>
      <w:lvlText w:val="●"/>
      <w:lvlJc w:val="left"/>
      <w:pPr>
        <w:ind w:left="850" w:hanging="283"/>
      </w:pPr>
      <w:rPr>
        <w:rFonts w:ascii="Noto Sans Symbols" w:eastAsia="Noto Sans Symbols" w:hAnsi="Noto Sans Symbols" w:cs="Noto Sans Symbols"/>
      </w:rPr>
    </w:lvl>
    <w:lvl w:ilvl="5">
      <w:start w:val="1"/>
      <w:numFmt w:val="lowerRoman"/>
      <w:lvlText w:val="(%6)"/>
      <w:lvlJc w:val="left"/>
      <w:pPr>
        <w:ind w:left="1593" w:hanging="360"/>
      </w:pPr>
    </w:lvl>
    <w:lvl w:ilvl="6">
      <w:start w:val="1"/>
      <w:numFmt w:val="decimal"/>
      <w:lvlText w:val="%7."/>
      <w:lvlJc w:val="left"/>
      <w:pPr>
        <w:ind w:left="1953" w:hanging="360"/>
      </w:pPr>
    </w:lvl>
    <w:lvl w:ilvl="7">
      <w:start w:val="1"/>
      <w:numFmt w:val="lowerLetter"/>
      <w:lvlText w:val="%8."/>
      <w:lvlJc w:val="left"/>
      <w:pPr>
        <w:ind w:left="2313" w:hanging="360"/>
      </w:pPr>
    </w:lvl>
    <w:lvl w:ilvl="8">
      <w:start w:val="1"/>
      <w:numFmt w:val="lowerRoman"/>
      <w:lvlText w:val="%9."/>
      <w:lvlJc w:val="left"/>
      <w:pPr>
        <w:ind w:left="2673" w:hanging="360"/>
      </w:pPr>
    </w:lvl>
  </w:abstractNum>
  <w:abstractNum w:abstractNumId="7" w15:restartNumberingAfterBreak="0">
    <w:nsid w:val="7A654EEC"/>
    <w:multiLevelType w:val="multilevel"/>
    <w:tmpl w:val="1084F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6"/>
  </w:num>
  <w:num w:numId="3">
    <w:abstractNumId w:val="1"/>
  </w:num>
  <w:num w:numId="4">
    <w:abstractNumId w:val="5"/>
  </w:num>
  <w:num w:numId="5">
    <w:abstractNumId w:val="4"/>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0FB"/>
    <w:rsid w:val="00046CCB"/>
    <w:rsid w:val="000C305B"/>
    <w:rsid w:val="000F0CCB"/>
    <w:rsid w:val="00141254"/>
    <w:rsid w:val="0026195D"/>
    <w:rsid w:val="00304C62"/>
    <w:rsid w:val="00356E50"/>
    <w:rsid w:val="00386468"/>
    <w:rsid w:val="003E4D83"/>
    <w:rsid w:val="004169AC"/>
    <w:rsid w:val="00451835"/>
    <w:rsid w:val="00560B7E"/>
    <w:rsid w:val="005E157B"/>
    <w:rsid w:val="008C5638"/>
    <w:rsid w:val="00913E62"/>
    <w:rsid w:val="0098715B"/>
    <w:rsid w:val="009B7F21"/>
    <w:rsid w:val="009F3736"/>
    <w:rsid w:val="00A44210"/>
    <w:rsid w:val="00A61EF0"/>
    <w:rsid w:val="00AD2D97"/>
    <w:rsid w:val="00B66CEA"/>
    <w:rsid w:val="00B87B07"/>
    <w:rsid w:val="00CC10FB"/>
    <w:rsid w:val="00F232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E23B"/>
  <w15:docId w15:val="{A2765E1D-2968-44C9-AB9A-9DA891D1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jc w:val="center"/>
      <w:outlineLvl w:val="0"/>
    </w:pPr>
    <w:rPr>
      <w:sz w:val="28"/>
      <w:szCs w:val="2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styleId="Odkaznakoment">
    <w:name w:val="annotation reference"/>
    <w:basedOn w:val="Standardnpsmoodstavce"/>
    <w:uiPriority w:val="99"/>
    <w:semiHidden/>
    <w:unhideWhenUsed/>
    <w:rsid w:val="003E4D83"/>
    <w:rPr>
      <w:sz w:val="16"/>
      <w:szCs w:val="16"/>
    </w:rPr>
  </w:style>
  <w:style w:type="paragraph" w:styleId="Textkomente">
    <w:name w:val="annotation text"/>
    <w:basedOn w:val="Normln"/>
    <w:link w:val="TextkomenteChar"/>
    <w:uiPriority w:val="99"/>
    <w:semiHidden/>
    <w:unhideWhenUsed/>
    <w:rsid w:val="003E4D83"/>
  </w:style>
  <w:style w:type="character" w:customStyle="1" w:styleId="TextkomenteChar">
    <w:name w:val="Text komentáře Char"/>
    <w:basedOn w:val="Standardnpsmoodstavce"/>
    <w:link w:val="Textkomente"/>
    <w:uiPriority w:val="99"/>
    <w:semiHidden/>
    <w:rsid w:val="003E4D83"/>
  </w:style>
  <w:style w:type="paragraph" w:styleId="Pedmtkomente">
    <w:name w:val="annotation subject"/>
    <w:basedOn w:val="Textkomente"/>
    <w:next w:val="Textkomente"/>
    <w:link w:val="PedmtkomenteChar"/>
    <w:uiPriority w:val="99"/>
    <w:semiHidden/>
    <w:unhideWhenUsed/>
    <w:rsid w:val="003E4D83"/>
    <w:rPr>
      <w:b/>
      <w:bCs/>
    </w:rPr>
  </w:style>
  <w:style w:type="character" w:customStyle="1" w:styleId="PedmtkomenteChar">
    <w:name w:val="Předmět komentáře Char"/>
    <w:basedOn w:val="TextkomenteChar"/>
    <w:link w:val="Pedmtkomente"/>
    <w:uiPriority w:val="99"/>
    <w:semiHidden/>
    <w:rsid w:val="003E4D83"/>
    <w:rPr>
      <w:b/>
      <w:bCs/>
    </w:rPr>
  </w:style>
  <w:style w:type="paragraph" w:styleId="Textbubliny">
    <w:name w:val="Balloon Text"/>
    <w:basedOn w:val="Normln"/>
    <w:link w:val="TextbublinyChar"/>
    <w:uiPriority w:val="99"/>
    <w:semiHidden/>
    <w:unhideWhenUsed/>
    <w:rsid w:val="003E4D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E4D83"/>
    <w:rPr>
      <w:rFonts w:ascii="Segoe UI" w:hAnsi="Segoe UI" w:cs="Segoe UI"/>
      <w:sz w:val="18"/>
      <w:szCs w:val="18"/>
    </w:rPr>
  </w:style>
  <w:style w:type="paragraph" w:styleId="Zhlav">
    <w:name w:val="header"/>
    <w:basedOn w:val="Normln"/>
    <w:link w:val="ZhlavChar"/>
    <w:uiPriority w:val="99"/>
    <w:unhideWhenUsed/>
    <w:rsid w:val="00B66CEA"/>
    <w:pPr>
      <w:tabs>
        <w:tab w:val="center" w:pos="4536"/>
        <w:tab w:val="right" w:pos="9072"/>
      </w:tabs>
    </w:pPr>
  </w:style>
  <w:style w:type="character" w:customStyle="1" w:styleId="ZhlavChar">
    <w:name w:val="Záhlaví Char"/>
    <w:basedOn w:val="Standardnpsmoodstavce"/>
    <w:link w:val="Zhlav"/>
    <w:uiPriority w:val="99"/>
    <w:rsid w:val="00B66CEA"/>
  </w:style>
  <w:style w:type="paragraph" w:styleId="Zpat">
    <w:name w:val="footer"/>
    <w:basedOn w:val="Normln"/>
    <w:link w:val="ZpatChar"/>
    <w:uiPriority w:val="99"/>
    <w:unhideWhenUsed/>
    <w:rsid w:val="00B66CEA"/>
    <w:pPr>
      <w:tabs>
        <w:tab w:val="center" w:pos="4536"/>
        <w:tab w:val="right" w:pos="9072"/>
      </w:tabs>
    </w:pPr>
  </w:style>
  <w:style w:type="character" w:customStyle="1" w:styleId="ZpatChar">
    <w:name w:val="Zápatí Char"/>
    <w:basedOn w:val="Standardnpsmoodstavce"/>
    <w:link w:val="Zpat"/>
    <w:uiPriority w:val="99"/>
    <w:rsid w:val="00B66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mv.cz/o-spolecnosti/zpracovani-osobnich-uda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1998</Words>
  <Characters>11790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David Brychta</dc:creator>
  <cp:lastModifiedBy>František Jankovič</cp:lastModifiedBy>
  <cp:revision>5</cp:revision>
  <cp:lastPrinted>2020-11-24T07:04:00Z</cp:lastPrinted>
  <dcterms:created xsi:type="dcterms:W3CDTF">2020-11-24T09:28:00Z</dcterms:created>
  <dcterms:modified xsi:type="dcterms:W3CDTF">2020-12-07T14:52:00Z</dcterms:modified>
</cp:coreProperties>
</file>