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DE" w:rsidRPr="00640ED5" w:rsidRDefault="00C43EA2" w:rsidP="00E077D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Dodatek č. 2</w:t>
      </w:r>
    </w:p>
    <w:p w:rsidR="00640ED5" w:rsidRDefault="00640ED5" w:rsidP="00E077DE">
      <w:pPr>
        <w:jc w:val="center"/>
        <w:rPr>
          <w:rFonts w:ascii="Garamond" w:hAnsi="Garamond"/>
          <w:b/>
          <w:sz w:val="28"/>
          <w:szCs w:val="28"/>
        </w:rPr>
      </w:pPr>
    </w:p>
    <w:p w:rsidR="00E077DE" w:rsidRDefault="00E077DE" w:rsidP="00E077DE">
      <w:pPr>
        <w:jc w:val="center"/>
        <w:rPr>
          <w:rFonts w:ascii="Garamond" w:hAnsi="Garamond"/>
          <w:b/>
          <w:sz w:val="28"/>
          <w:szCs w:val="28"/>
        </w:rPr>
      </w:pPr>
      <w:r w:rsidRPr="00AD40CC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Y</w:t>
      </w:r>
      <w:r w:rsidRPr="00AD40C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O POSKYTOVÁNÍ SLUŽEB</w:t>
      </w:r>
    </w:p>
    <w:p w:rsidR="00E077DE" w:rsidRDefault="00640ED5" w:rsidP="00E077D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ze dne 20.</w:t>
      </w:r>
      <w:r w:rsidR="00AD770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11.</w:t>
      </w:r>
      <w:r w:rsidR="00AD770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2018</w:t>
      </w:r>
    </w:p>
    <w:p w:rsidR="00F27267" w:rsidRPr="00AD40CC" w:rsidRDefault="00F27267" w:rsidP="00E077DE">
      <w:pPr>
        <w:jc w:val="center"/>
        <w:rPr>
          <w:rFonts w:ascii="Garamond" w:hAnsi="Garamond"/>
        </w:rPr>
      </w:pPr>
    </w:p>
    <w:p w:rsidR="00E077DE" w:rsidRPr="00AD40CC" w:rsidRDefault="00E077DE" w:rsidP="00E077D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uzavřené</w:t>
      </w:r>
      <w:r w:rsidRPr="00AD40CC">
        <w:rPr>
          <w:rFonts w:ascii="Garamond" w:hAnsi="Garamond"/>
          <w:b/>
        </w:rPr>
        <w:t xml:space="preserve"> podle § </w:t>
      </w:r>
      <w:r>
        <w:rPr>
          <w:rFonts w:ascii="Garamond" w:hAnsi="Garamond"/>
          <w:b/>
        </w:rPr>
        <w:t xml:space="preserve">1746 odst. 2 </w:t>
      </w:r>
      <w:r w:rsidRPr="00AD40CC">
        <w:rPr>
          <w:rFonts w:ascii="Garamond" w:hAnsi="Garamond"/>
          <w:b/>
        </w:rPr>
        <w:t>a násl. zákona č. 89/2012 Sb., občanského zákoníku</w:t>
      </w:r>
    </w:p>
    <w:p w:rsidR="00E077DE" w:rsidRPr="000D1348" w:rsidRDefault="00E077DE" w:rsidP="00E077DE">
      <w:pPr>
        <w:jc w:val="center"/>
        <w:rPr>
          <w:rFonts w:ascii="Garamond" w:hAnsi="Garamond"/>
        </w:rPr>
      </w:pPr>
      <w:r w:rsidRPr="00AD40CC">
        <w:rPr>
          <w:rFonts w:ascii="Garamond" w:hAnsi="Garamond"/>
          <w:b/>
        </w:rPr>
        <w:t>(dále jen „občanský zákoník“)</w:t>
      </w:r>
    </w:p>
    <w:p w:rsidR="00E077DE" w:rsidRDefault="00E077DE" w:rsidP="00E077DE">
      <w:pPr>
        <w:rPr>
          <w:rFonts w:ascii="Garamond" w:hAnsi="Garamond"/>
          <w:b/>
        </w:rPr>
      </w:pPr>
    </w:p>
    <w:p w:rsidR="00E077DE" w:rsidRDefault="00E077DE" w:rsidP="00E077DE">
      <w:pPr>
        <w:jc w:val="center"/>
        <w:rPr>
          <w:rFonts w:ascii="Garamond" w:hAnsi="Garamond"/>
          <w:b/>
          <w:caps/>
        </w:rPr>
      </w:pPr>
      <w:r w:rsidRPr="00F34964">
        <w:rPr>
          <w:rFonts w:ascii="Garamond" w:hAnsi="Garamond"/>
          <w:b/>
          <w:caps/>
        </w:rPr>
        <w:t>Smluvní strany</w:t>
      </w:r>
    </w:p>
    <w:p w:rsidR="00E077DE" w:rsidRPr="00D72D55" w:rsidRDefault="00E077DE" w:rsidP="00E077DE">
      <w:pPr>
        <w:jc w:val="center"/>
        <w:rPr>
          <w:rFonts w:ascii="Garamond" w:hAnsi="Garamond"/>
          <w:b/>
          <w:caps/>
        </w:rPr>
      </w:pPr>
    </w:p>
    <w:p w:rsidR="00E077DE" w:rsidRPr="00590FA8" w:rsidRDefault="00E077DE" w:rsidP="00E077DE">
      <w:pPr>
        <w:pStyle w:val="Odstavecseseznamem"/>
        <w:numPr>
          <w:ilvl w:val="0"/>
          <w:numId w:val="2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r w:rsidRPr="00590FA8">
        <w:rPr>
          <w:rFonts w:ascii="Garamond" w:hAnsi="Garamond"/>
          <w:b/>
          <w:sz w:val="24"/>
          <w:szCs w:val="24"/>
        </w:rPr>
        <w:t>Česká republika –</w:t>
      </w:r>
      <w:r w:rsidRPr="00590FA8">
        <w:rPr>
          <w:rFonts w:ascii="Garamond" w:hAnsi="Garamond"/>
          <w:b/>
          <w:sz w:val="24"/>
          <w:szCs w:val="24"/>
        </w:rPr>
        <w:tab/>
        <w:t>Nejvyšší správní soud</w:t>
      </w:r>
    </w:p>
    <w:p w:rsidR="00E077DE" w:rsidRPr="00590FA8" w:rsidRDefault="00E077DE" w:rsidP="00E077DE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Se sídlem:</w:t>
      </w:r>
      <w:r w:rsidRPr="00590FA8">
        <w:rPr>
          <w:rFonts w:ascii="Garamond" w:hAnsi="Garamond"/>
          <w:sz w:val="24"/>
          <w:szCs w:val="24"/>
        </w:rPr>
        <w:tab/>
        <w:t xml:space="preserve">Moravské náměstí </w:t>
      </w:r>
      <w:r w:rsidR="00590FA8">
        <w:rPr>
          <w:rFonts w:ascii="Garamond" w:hAnsi="Garamond"/>
          <w:sz w:val="24"/>
          <w:szCs w:val="24"/>
        </w:rPr>
        <w:t>611/</w:t>
      </w:r>
      <w:r w:rsidRPr="00590FA8">
        <w:rPr>
          <w:rFonts w:ascii="Garamond" w:hAnsi="Garamond"/>
          <w:sz w:val="24"/>
          <w:szCs w:val="24"/>
        </w:rPr>
        <w:t>6, 657 40 Brno</w:t>
      </w:r>
    </w:p>
    <w:p w:rsidR="00E077DE" w:rsidRPr="00590FA8" w:rsidRDefault="00E077DE" w:rsidP="00E077DE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 w:rsidRPr="00590FA8">
        <w:rPr>
          <w:rFonts w:ascii="Garamond" w:hAnsi="Garamond"/>
        </w:rPr>
        <w:tab/>
        <w:t>Zastoupena:</w:t>
      </w:r>
      <w:r w:rsidRPr="00590FA8">
        <w:rPr>
          <w:rFonts w:ascii="Garamond" w:hAnsi="Garamond"/>
        </w:rPr>
        <w:tab/>
      </w:r>
      <w:r w:rsidR="00640ED5" w:rsidRPr="00590FA8">
        <w:rPr>
          <w:rFonts w:ascii="Garamond" w:hAnsi="Garamond"/>
        </w:rPr>
        <w:t>Mgr. Filip</w:t>
      </w:r>
      <w:r w:rsidR="00EE0410" w:rsidRPr="00590FA8">
        <w:rPr>
          <w:rFonts w:ascii="Garamond" w:hAnsi="Garamond"/>
        </w:rPr>
        <w:t>em</w:t>
      </w:r>
      <w:r w:rsidR="00640ED5" w:rsidRPr="00590FA8">
        <w:rPr>
          <w:rFonts w:ascii="Garamond" w:hAnsi="Garamond"/>
        </w:rPr>
        <w:t xml:space="preserve"> </w:t>
      </w:r>
      <w:proofErr w:type="spellStart"/>
      <w:r w:rsidR="00640ED5" w:rsidRPr="00590FA8">
        <w:rPr>
          <w:rFonts w:ascii="Garamond" w:hAnsi="Garamond"/>
        </w:rPr>
        <w:t>Glotzmann</w:t>
      </w:r>
      <w:r w:rsidR="00EE0410" w:rsidRPr="00590FA8">
        <w:rPr>
          <w:rFonts w:ascii="Garamond" w:hAnsi="Garamond"/>
        </w:rPr>
        <w:t>em</w:t>
      </w:r>
      <w:proofErr w:type="spellEnd"/>
      <w:r w:rsidR="00640ED5" w:rsidRPr="00590FA8">
        <w:rPr>
          <w:rFonts w:ascii="Garamond" w:hAnsi="Garamond"/>
        </w:rPr>
        <w:t>, ředitel</w:t>
      </w:r>
      <w:r w:rsidR="00EE0410" w:rsidRPr="00590FA8">
        <w:rPr>
          <w:rFonts w:ascii="Garamond" w:hAnsi="Garamond"/>
        </w:rPr>
        <w:t>em</w:t>
      </w:r>
      <w:r w:rsidR="00640ED5" w:rsidRPr="00590FA8">
        <w:rPr>
          <w:rFonts w:ascii="Garamond" w:hAnsi="Garamond"/>
        </w:rPr>
        <w:t xml:space="preserve"> správy soudu</w:t>
      </w:r>
    </w:p>
    <w:p w:rsidR="00E077DE" w:rsidRPr="00590FA8" w:rsidRDefault="00E077DE" w:rsidP="00E077DE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IČO:</w:t>
      </w:r>
      <w:r w:rsidRPr="00590FA8">
        <w:rPr>
          <w:rFonts w:ascii="Garamond" w:hAnsi="Garamond"/>
          <w:sz w:val="24"/>
          <w:szCs w:val="24"/>
        </w:rPr>
        <w:tab/>
        <w:t>75003716</w:t>
      </w:r>
    </w:p>
    <w:p w:rsidR="00E077DE" w:rsidRPr="00590FA8" w:rsidRDefault="00E077DE" w:rsidP="00E077DE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DIČ:</w:t>
      </w:r>
      <w:r w:rsidRPr="00590FA8">
        <w:rPr>
          <w:rFonts w:ascii="Garamond" w:hAnsi="Garamond"/>
          <w:sz w:val="24"/>
          <w:szCs w:val="24"/>
        </w:rPr>
        <w:tab/>
        <w:t>není plátce DPH</w:t>
      </w:r>
    </w:p>
    <w:p w:rsidR="00640ED5" w:rsidRPr="00590FA8" w:rsidRDefault="00640ED5" w:rsidP="00E077DE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číslo účtu:</w:t>
      </w:r>
      <w:r w:rsidRPr="00590FA8">
        <w:rPr>
          <w:rFonts w:ascii="Garamond" w:hAnsi="Garamond"/>
          <w:sz w:val="24"/>
          <w:szCs w:val="24"/>
        </w:rPr>
        <w:tab/>
      </w:r>
      <w:proofErr w:type="spellStart"/>
      <w:r w:rsidR="0097670B">
        <w:rPr>
          <w:rFonts w:ascii="Garamond" w:hAnsi="Garamond"/>
          <w:sz w:val="24"/>
          <w:szCs w:val="24"/>
        </w:rPr>
        <w:t>xxxxxxxxxx</w:t>
      </w:r>
      <w:proofErr w:type="spellEnd"/>
      <w:r w:rsidRPr="00590FA8">
        <w:rPr>
          <w:rFonts w:ascii="Garamond" w:hAnsi="Garamond"/>
          <w:sz w:val="24"/>
          <w:szCs w:val="24"/>
        </w:rPr>
        <w:tab/>
      </w:r>
    </w:p>
    <w:p w:rsidR="00590FA8" w:rsidRDefault="00590FA8" w:rsidP="00590FA8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</w:p>
    <w:p w:rsidR="00E077DE" w:rsidRPr="00590FA8" w:rsidRDefault="00590FA8" w:rsidP="00590FA8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077DE" w:rsidRPr="00590FA8">
        <w:rPr>
          <w:rFonts w:ascii="Garamond" w:hAnsi="Garamond"/>
          <w:sz w:val="24"/>
          <w:szCs w:val="24"/>
        </w:rPr>
        <w:t>(dále jen „</w:t>
      </w:r>
      <w:r w:rsidR="00E077DE" w:rsidRPr="00590FA8">
        <w:rPr>
          <w:rFonts w:ascii="Garamond" w:hAnsi="Garamond"/>
          <w:b/>
          <w:sz w:val="24"/>
          <w:szCs w:val="24"/>
        </w:rPr>
        <w:t>objednatel</w:t>
      </w:r>
      <w:r w:rsidR="00E077DE" w:rsidRPr="00590FA8">
        <w:rPr>
          <w:rFonts w:ascii="Garamond" w:hAnsi="Garamond"/>
          <w:sz w:val="24"/>
          <w:szCs w:val="24"/>
        </w:rPr>
        <w:t>“)</w:t>
      </w:r>
    </w:p>
    <w:p w:rsidR="00154984" w:rsidRDefault="00154984" w:rsidP="00E077D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</w:p>
    <w:p w:rsidR="00154984" w:rsidRPr="00590FA8" w:rsidRDefault="00154984" w:rsidP="00E077DE">
      <w:pPr>
        <w:jc w:val="center"/>
        <w:rPr>
          <w:rFonts w:ascii="Garamond" w:hAnsi="Garamond"/>
          <w:b/>
        </w:rPr>
      </w:pPr>
    </w:p>
    <w:p w:rsidR="00E077DE" w:rsidRPr="00590FA8" w:rsidRDefault="00E077DE" w:rsidP="00E077DE">
      <w:pPr>
        <w:pStyle w:val="Odstavecseseznamem"/>
        <w:numPr>
          <w:ilvl w:val="0"/>
          <w:numId w:val="2"/>
        </w:numPr>
        <w:tabs>
          <w:tab w:val="left" w:pos="2700"/>
        </w:tabs>
        <w:spacing w:after="0"/>
        <w:rPr>
          <w:rFonts w:ascii="Garamond" w:hAnsi="Garamond"/>
          <w:b/>
          <w:sz w:val="24"/>
          <w:szCs w:val="24"/>
        </w:rPr>
      </w:pPr>
      <w:proofErr w:type="spellStart"/>
      <w:r w:rsidRPr="00590FA8">
        <w:rPr>
          <w:rFonts w:ascii="Garamond" w:hAnsi="Garamond"/>
          <w:b/>
          <w:sz w:val="24"/>
          <w:szCs w:val="24"/>
        </w:rPr>
        <w:t>Wolters</w:t>
      </w:r>
      <w:proofErr w:type="spellEnd"/>
      <w:r w:rsidRPr="00590FA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590FA8">
        <w:rPr>
          <w:rFonts w:ascii="Garamond" w:hAnsi="Garamond"/>
          <w:b/>
          <w:sz w:val="24"/>
          <w:szCs w:val="24"/>
        </w:rPr>
        <w:t>Kluwer</w:t>
      </w:r>
      <w:proofErr w:type="spellEnd"/>
      <w:r w:rsidRPr="00590FA8">
        <w:rPr>
          <w:rFonts w:ascii="Garamond" w:hAnsi="Garamond"/>
          <w:b/>
          <w:sz w:val="24"/>
          <w:szCs w:val="24"/>
        </w:rPr>
        <w:t xml:space="preserve"> ČR, </w:t>
      </w:r>
      <w:r w:rsidR="00154984">
        <w:rPr>
          <w:rFonts w:ascii="Garamond" w:hAnsi="Garamond"/>
          <w:b/>
          <w:sz w:val="24"/>
          <w:szCs w:val="24"/>
        </w:rPr>
        <w:t>a.s.</w:t>
      </w:r>
    </w:p>
    <w:p w:rsidR="00E077DE" w:rsidRPr="00590FA8" w:rsidRDefault="00E077DE" w:rsidP="00E077DE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Se sídlem:</w:t>
      </w:r>
      <w:r w:rsidRPr="00590FA8">
        <w:rPr>
          <w:rFonts w:ascii="Garamond" w:hAnsi="Garamond"/>
          <w:sz w:val="24"/>
          <w:szCs w:val="24"/>
        </w:rPr>
        <w:tab/>
        <w:t>U nákladového nádraží 3</w:t>
      </w:r>
      <w:r w:rsidR="00154984">
        <w:rPr>
          <w:rFonts w:ascii="Garamond" w:hAnsi="Garamond"/>
          <w:sz w:val="24"/>
          <w:szCs w:val="24"/>
        </w:rPr>
        <w:t>2</w:t>
      </w:r>
      <w:r w:rsidRPr="00590FA8">
        <w:rPr>
          <w:rFonts w:ascii="Garamond" w:hAnsi="Garamond"/>
          <w:sz w:val="24"/>
          <w:szCs w:val="24"/>
        </w:rPr>
        <w:t>6</w:t>
      </w:r>
      <w:r w:rsidR="00154984">
        <w:rPr>
          <w:rFonts w:ascii="Garamond" w:hAnsi="Garamond"/>
          <w:sz w:val="24"/>
          <w:szCs w:val="24"/>
        </w:rPr>
        <w:t>5</w:t>
      </w:r>
      <w:r w:rsidRPr="00590FA8">
        <w:rPr>
          <w:rFonts w:ascii="Garamond" w:hAnsi="Garamond"/>
          <w:sz w:val="24"/>
          <w:szCs w:val="24"/>
        </w:rPr>
        <w:t>/</w:t>
      </w:r>
      <w:r w:rsidR="00154984">
        <w:rPr>
          <w:rFonts w:ascii="Garamond" w:hAnsi="Garamond"/>
          <w:sz w:val="24"/>
          <w:szCs w:val="24"/>
        </w:rPr>
        <w:t>10</w:t>
      </w:r>
      <w:r w:rsidRPr="00590FA8">
        <w:rPr>
          <w:rFonts w:ascii="Garamond" w:hAnsi="Garamond"/>
          <w:sz w:val="24"/>
          <w:szCs w:val="24"/>
        </w:rPr>
        <w:t>, 130 00 Praha 3</w:t>
      </w:r>
    </w:p>
    <w:p w:rsidR="00E077DE" w:rsidRPr="00590FA8" w:rsidRDefault="00E077DE" w:rsidP="00E077D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Zastoupena:</w:t>
      </w:r>
      <w:r w:rsidRPr="00590FA8">
        <w:rPr>
          <w:rFonts w:ascii="Garamond" w:hAnsi="Garamond"/>
          <w:sz w:val="24"/>
          <w:szCs w:val="24"/>
        </w:rPr>
        <w:tab/>
        <w:t xml:space="preserve">Petrem Králem, předsedou představenstva </w:t>
      </w:r>
    </w:p>
    <w:p w:rsidR="00E077DE" w:rsidRPr="00590FA8" w:rsidRDefault="00E077DE" w:rsidP="00E077DE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590FA8">
        <w:rPr>
          <w:rFonts w:ascii="Garamond" w:hAnsi="Garamond"/>
        </w:rPr>
        <w:t>Subjekt zapsaný u:</w:t>
      </w:r>
      <w:r w:rsidRPr="00590FA8">
        <w:rPr>
          <w:rFonts w:ascii="Garamond" w:hAnsi="Garamond"/>
        </w:rPr>
        <w:tab/>
        <w:t>Městského soudu v Praze, oddíl B, vložka 9659</w:t>
      </w:r>
    </w:p>
    <w:p w:rsidR="00E077DE" w:rsidRPr="00590FA8" w:rsidRDefault="00E077DE" w:rsidP="00E077D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IČO:</w:t>
      </w:r>
      <w:r w:rsidRPr="00590FA8">
        <w:rPr>
          <w:rFonts w:ascii="Garamond" w:hAnsi="Garamond"/>
          <w:sz w:val="24"/>
          <w:szCs w:val="24"/>
        </w:rPr>
        <w:tab/>
        <w:t>63077639</w:t>
      </w:r>
    </w:p>
    <w:p w:rsidR="00E077DE" w:rsidRPr="00590FA8" w:rsidRDefault="00E077DE" w:rsidP="00E077D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DIČ:</w:t>
      </w:r>
      <w:r w:rsidRPr="00590FA8">
        <w:rPr>
          <w:rFonts w:ascii="Garamond" w:hAnsi="Garamond"/>
          <w:sz w:val="24"/>
          <w:szCs w:val="24"/>
        </w:rPr>
        <w:tab/>
        <w:t>CZ63077639</w:t>
      </w:r>
    </w:p>
    <w:p w:rsidR="00640ED5" w:rsidRDefault="00640ED5" w:rsidP="00E077D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číslo účtu:</w:t>
      </w:r>
      <w:r w:rsidRPr="00590FA8">
        <w:rPr>
          <w:rFonts w:ascii="Garamond" w:hAnsi="Garamond"/>
          <w:sz w:val="24"/>
          <w:szCs w:val="24"/>
        </w:rPr>
        <w:tab/>
      </w:r>
      <w:proofErr w:type="spellStart"/>
      <w:r w:rsidR="0097670B">
        <w:rPr>
          <w:rFonts w:ascii="Garamond" w:hAnsi="Garamond"/>
          <w:sz w:val="24"/>
          <w:szCs w:val="24"/>
        </w:rPr>
        <w:t>xxxxxxxxxx</w:t>
      </w:r>
      <w:bookmarkStart w:id="0" w:name="_GoBack"/>
      <w:bookmarkEnd w:id="0"/>
      <w:proofErr w:type="spellEnd"/>
    </w:p>
    <w:p w:rsidR="000C4AFE" w:rsidRDefault="000C4AFE" w:rsidP="00E077D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</w:p>
    <w:p w:rsidR="00E077DE" w:rsidRPr="00590FA8" w:rsidRDefault="000C4AFE" w:rsidP="000C4AFE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077DE" w:rsidRPr="00590FA8">
        <w:rPr>
          <w:rFonts w:ascii="Garamond" w:hAnsi="Garamond"/>
          <w:sz w:val="24"/>
          <w:szCs w:val="24"/>
        </w:rPr>
        <w:t>(dále jen „</w:t>
      </w:r>
      <w:r w:rsidR="00E077DE" w:rsidRPr="00590FA8">
        <w:rPr>
          <w:rFonts w:ascii="Garamond" w:hAnsi="Garamond"/>
          <w:b/>
          <w:sz w:val="24"/>
          <w:szCs w:val="24"/>
        </w:rPr>
        <w:t>poskytovatel</w:t>
      </w:r>
      <w:r w:rsidR="00E077DE" w:rsidRPr="00590FA8">
        <w:rPr>
          <w:rFonts w:ascii="Garamond" w:hAnsi="Garamond"/>
          <w:sz w:val="24"/>
          <w:szCs w:val="24"/>
        </w:rPr>
        <w:t>“)</w:t>
      </w:r>
    </w:p>
    <w:p w:rsidR="00E077DE" w:rsidRDefault="00E077DE" w:rsidP="00E077DE">
      <w:pPr>
        <w:tabs>
          <w:tab w:val="left" w:pos="284"/>
        </w:tabs>
        <w:jc w:val="center"/>
        <w:rPr>
          <w:rFonts w:ascii="Garamond" w:hAnsi="Garamond"/>
        </w:rPr>
      </w:pPr>
    </w:p>
    <w:p w:rsidR="00AD2480" w:rsidRPr="00590FA8" w:rsidRDefault="00AD2480" w:rsidP="00E077DE">
      <w:pPr>
        <w:tabs>
          <w:tab w:val="left" w:pos="284"/>
        </w:tabs>
        <w:jc w:val="center"/>
        <w:rPr>
          <w:rFonts w:ascii="Garamond" w:hAnsi="Garamond"/>
        </w:rPr>
      </w:pPr>
    </w:p>
    <w:p w:rsidR="00E077DE" w:rsidRPr="00590FA8" w:rsidRDefault="00E077DE" w:rsidP="00E077DE">
      <w:pPr>
        <w:jc w:val="center"/>
        <w:rPr>
          <w:rFonts w:ascii="Garamond" w:hAnsi="Garamond"/>
        </w:rPr>
      </w:pPr>
      <w:r w:rsidRPr="00590FA8">
        <w:rPr>
          <w:rFonts w:ascii="Garamond" w:hAnsi="Garamond"/>
          <w:b/>
        </w:rPr>
        <w:t>uzavřely níže uvedeného dne, měsíce a roku dodatek ke smlouvě</w:t>
      </w:r>
      <w:r w:rsidRPr="00590FA8">
        <w:rPr>
          <w:rFonts w:ascii="Garamond" w:hAnsi="Garamond"/>
        </w:rPr>
        <w:t>:</w:t>
      </w:r>
    </w:p>
    <w:p w:rsidR="00E077DE" w:rsidRPr="00590FA8" w:rsidRDefault="00E077DE" w:rsidP="00E077DE">
      <w:pPr>
        <w:jc w:val="both"/>
        <w:rPr>
          <w:rFonts w:ascii="Garamond" w:hAnsi="Garamond"/>
        </w:rPr>
      </w:pPr>
    </w:p>
    <w:p w:rsidR="00E077DE" w:rsidRPr="00590FA8" w:rsidRDefault="00E077DE" w:rsidP="00E077DE">
      <w:pPr>
        <w:numPr>
          <w:ilvl w:val="0"/>
          <w:numId w:val="1"/>
        </w:numPr>
        <w:ind w:left="357" w:hanging="357"/>
        <w:jc w:val="both"/>
        <w:rPr>
          <w:rFonts w:ascii="Garamond" w:hAnsi="Garamond"/>
        </w:rPr>
      </w:pPr>
      <w:r w:rsidRPr="00590FA8">
        <w:rPr>
          <w:rFonts w:ascii="Garamond" w:hAnsi="Garamond"/>
        </w:rPr>
        <w:t xml:space="preserve">Tímto dodatkem se doplňuje smlouva </w:t>
      </w:r>
      <w:r w:rsidR="00640ED5" w:rsidRPr="00590FA8">
        <w:rPr>
          <w:rFonts w:ascii="Garamond" w:hAnsi="Garamond"/>
        </w:rPr>
        <w:t>ze dne 20.</w:t>
      </w:r>
      <w:r w:rsidR="00A26A3E">
        <w:rPr>
          <w:rFonts w:ascii="Garamond" w:hAnsi="Garamond"/>
        </w:rPr>
        <w:t xml:space="preserve"> </w:t>
      </w:r>
      <w:r w:rsidR="00640ED5" w:rsidRPr="00590FA8">
        <w:rPr>
          <w:rFonts w:ascii="Garamond" w:hAnsi="Garamond"/>
        </w:rPr>
        <w:t>11.</w:t>
      </w:r>
      <w:r w:rsidR="00A26A3E">
        <w:rPr>
          <w:rFonts w:ascii="Garamond" w:hAnsi="Garamond"/>
        </w:rPr>
        <w:t xml:space="preserve"> </w:t>
      </w:r>
      <w:r w:rsidR="00640ED5" w:rsidRPr="00590FA8">
        <w:rPr>
          <w:rFonts w:ascii="Garamond" w:hAnsi="Garamond"/>
        </w:rPr>
        <w:t xml:space="preserve">2018 </w:t>
      </w:r>
      <w:r w:rsidRPr="00590FA8">
        <w:rPr>
          <w:rFonts w:ascii="Garamond" w:hAnsi="Garamond"/>
        </w:rPr>
        <w:t>uzavřená mezi smluvními stranami.</w:t>
      </w:r>
    </w:p>
    <w:p w:rsidR="00E077DE" w:rsidRPr="00590FA8" w:rsidRDefault="00E077DE" w:rsidP="00640ED5">
      <w:pPr>
        <w:numPr>
          <w:ilvl w:val="0"/>
          <w:numId w:val="1"/>
        </w:numPr>
        <w:ind w:left="357" w:hanging="357"/>
        <w:jc w:val="both"/>
        <w:rPr>
          <w:rFonts w:ascii="Garamond" w:hAnsi="Garamond"/>
        </w:rPr>
      </w:pPr>
      <w:r w:rsidRPr="00590FA8">
        <w:rPr>
          <w:rFonts w:ascii="Garamond" w:hAnsi="Garamond"/>
        </w:rPr>
        <w:t>Všechna ostatní ustanovení smlouvy, která nejsou upravována tímto dodatkem, zůstávají v platnosti.</w:t>
      </w:r>
    </w:p>
    <w:p w:rsidR="00E077DE" w:rsidRPr="00590FA8" w:rsidRDefault="00E077DE" w:rsidP="00E077DE">
      <w:pPr>
        <w:numPr>
          <w:ilvl w:val="0"/>
          <w:numId w:val="1"/>
        </w:numPr>
        <w:ind w:left="357" w:hanging="357"/>
        <w:jc w:val="both"/>
        <w:rPr>
          <w:rFonts w:ascii="Garamond" w:hAnsi="Garamond"/>
        </w:rPr>
      </w:pPr>
      <w:r w:rsidRPr="00590FA8">
        <w:rPr>
          <w:rFonts w:ascii="Garamond" w:hAnsi="Garamond"/>
        </w:rPr>
        <w:t>Smluvní strany se dohodly na úpravě těchto článků</w:t>
      </w:r>
      <w:r w:rsidR="00640ED5" w:rsidRPr="00590FA8">
        <w:rPr>
          <w:rFonts w:ascii="Garamond" w:hAnsi="Garamond"/>
        </w:rPr>
        <w:t xml:space="preserve"> smlouvy</w:t>
      </w:r>
      <w:r w:rsidRPr="00590FA8">
        <w:rPr>
          <w:rFonts w:ascii="Garamond" w:hAnsi="Garamond"/>
        </w:rPr>
        <w:t>:</w:t>
      </w:r>
    </w:p>
    <w:p w:rsidR="00E077DE" w:rsidRPr="00590FA8" w:rsidRDefault="00E077DE" w:rsidP="00E077DE">
      <w:pPr>
        <w:ind w:left="357"/>
        <w:jc w:val="both"/>
        <w:rPr>
          <w:rFonts w:ascii="Garamond" w:hAnsi="Garamond"/>
        </w:rPr>
      </w:pPr>
    </w:p>
    <w:p w:rsidR="00E077DE" w:rsidRPr="00FB37EF" w:rsidRDefault="00E077DE" w:rsidP="00FB37EF">
      <w:pPr>
        <w:numPr>
          <w:ilvl w:val="0"/>
          <w:numId w:val="4"/>
        </w:numPr>
        <w:jc w:val="both"/>
        <w:rPr>
          <w:rFonts w:ascii="Garamond" w:hAnsi="Garamond"/>
        </w:rPr>
      </w:pPr>
      <w:r w:rsidRPr="00590FA8">
        <w:rPr>
          <w:rFonts w:ascii="Garamond" w:hAnsi="Garamond"/>
          <w:b/>
        </w:rPr>
        <w:t>článek II. Předmět smlouvy</w:t>
      </w:r>
      <w:r w:rsidR="00FB37EF">
        <w:rPr>
          <w:rFonts w:ascii="Garamond" w:hAnsi="Garamond"/>
          <w:b/>
        </w:rPr>
        <w:t xml:space="preserve"> –</w:t>
      </w:r>
      <w:r w:rsidR="00FB37EF">
        <w:rPr>
          <w:rFonts w:ascii="Garamond" w:hAnsi="Garamond"/>
        </w:rPr>
        <w:t xml:space="preserve"> </w:t>
      </w:r>
      <w:r w:rsidR="00640ED5" w:rsidRPr="00FB37EF">
        <w:rPr>
          <w:rFonts w:ascii="Garamond" w:hAnsi="Garamond"/>
        </w:rPr>
        <w:t xml:space="preserve">nové znění </w:t>
      </w:r>
      <w:r w:rsidR="00EE0410" w:rsidRPr="00FB37EF">
        <w:rPr>
          <w:rFonts w:ascii="Garamond" w:hAnsi="Garamond"/>
        </w:rPr>
        <w:t xml:space="preserve">článku </w:t>
      </w:r>
      <w:r w:rsidRPr="00FB37EF">
        <w:rPr>
          <w:rFonts w:ascii="Garamond" w:hAnsi="Garamond"/>
        </w:rPr>
        <w:t>je následující:</w:t>
      </w:r>
    </w:p>
    <w:p w:rsidR="00D479B2" w:rsidRPr="00590FA8" w:rsidRDefault="00E077DE" w:rsidP="00D479B2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Předmětem této smlouvy je závazek poskytovatele poskytnout objednateli služby vydávání a publikace elektronické Sbírky rozhodnutí Nejvyššího sp</w:t>
      </w:r>
      <w:r w:rsidR="00C43EA2" w:rsidRPr="00590FA8">
        <w:rPr>
          <w:rFonts w:ascii="Garamond" w:hAnsi="Garamond"/>
          <w:i/>
          <w:sz w:val="24"/>
          <w:szCs w:val="24"/>
        </w:rPr>
        <w:t>rávního soudu pro rok 2021</w:t>
      </w:r>
      <w:r w:rsidR="002D56B2">
        <w:rPr>
          <w:rFonts w:ascii="Garamond" w:hAnsi="Garamond"/>
          <w:i/>
          <w:sz w:val="24"/>
          <w:szCs w:val="24"/>
        </w:rPr>
        <w:t xml:space="preserve"> (dále jen „e-Sbírka“) a </w:t>
      </w:r>
      <w:r w:rsidRPr="00590FA8">
        <w:rPr>
          <w:rFonts w:ascii="Garamond" w:hAnsi="Garamond"/>
          <w:i/>
          <w:sz w:val="24"/>
          <w:szCs w:val="24"/>
        </w:rPr>
        <w:t>závazek objednatele zaplatit poskytovateli za řádně poskytnuté služby sjednanou cenu</w:t>
      </w:r>
      <w:r w:rsidR="00640ED5" w:rsidRPr="00590FA8">
        <w:rPr>
          <w:rFonts w:ascii="Garamond" w:hAnsi="Garamond"/>
          <w:i/>
          <w:sz w:val="24"/>
          <w:szCs w:val="24"/>
        </w:rPr>
        <w:t xml:space="preserve">. </w:t>
      </w:r>
    </w:p>
    <w:p w:rsidR="00E077DE" w:rsidRPr="00590FA8" w:rsidRDefault="00640ED5" w:rsidP="00A26A3E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Bližší specifikace předmětu plnění je</w:t>
      </w:r>
      <w:r w:rsidR="00D479B2" w:rsidRPr="00590FA8">
        <w:rPr>
          <w:rFonts w:ascii="Garamond" w:hAnsi="Garamond"/>
          <w:i/>
          <w:sz w:val="24"/>
          <w:szCs w:val="24"/>
        </w:rPr>
        <w:t xml:space="preserve"> uvedena </w:t>
      </w:r>
      <w:r w:rsidRPr="00590FA8">
        <w:rPr>
          <w:rFonts w:ascii="Garamond" w:hAnsi="Garamond"/>
          <w:i/>
          <w:sz w:val="24"/>
          <w:szCs w:val="24"/>
        </w:rPr>
        <w:t>v příloze č. 1 smlouvy – Podrobná specifikace předmětu plnění</w:t>
      </w:r>
      <w:r w:rsidR="00D479B2" w:rsidRPr="00590FA8">
        <w:rPr>
          <w:rFonts w:ascii="Garamond" w:hAnsi="Garamond"/>
          <w:i/>
          <w:sz w:val="24"/>
          <w:szCs w:val="24"/>
        </w:rPr>
        <w:t>.</w:t>
      </w:r>
    </w:p>
    <w:p w:rsidR="00E077DE" w:rsidRPr="00590FA8" w:rsidRDefault="00E077DE" w:rsidP="00E077DE">
      <w:pPr>
        <w:jc w:val="both"/>
        <w:rPr>
          <w:rFonts w:ascii="Garamond" w:hAnsi="Garamond"/>
        </w:rPr>
      </w:pPr>
    </w:p>
    <w:p w:rsidR="00E077DE" w:rsidRPr="00590FA8" w:rsidRDefault="00E077DE" w:rsidP="00E077DE">
      <w:pPr>
        <w:numPr>
          <w:ilvl w:val="0"/>
          <w:numId w:val="4"/>
        </w:numPr>
        <w:jc w:val="both"/>
        <w:rPr>
          <w:rFonts w:ascii="Garamond" w:hAnsi="Garamond"/>
        </w:rPr>
      </w:pPr>
      <w:r w:rsidRPr="00590FA8">
        <w:rPr>
          <w:rFonts w:ascii="Garamond" w:hAnsi="Garamond"/>
          <w:b/>
        </w:rPr>
        <w:t>článek III. Doba plnění, odst. 1</w:t>
      </w:r>
      <w:r w:rsidRPr="00590FA8">
        <w:rPr>
          <w:rFonts w:ascii="Garamond" w:hAnsi="Garamond"/>
        </w:rPr>
        <w:t xml:space="preserve"> Smlo</w:t>
      </w:r>
      <w:r w:rsidR="00EE0410" w:rsidRPr="00590FA8">
        <w:rPr>
          <w:rFonts w:ascii="Garamond" w:hAnsi="Garamond"/>
        </w:rPr>
        <w:t>uvy – n</w:t>
      </w:r>
      <w:r w:rsidRPr="00590FA8">
        <w:rPr>
          <w:rFonts w:ascii="Garamond" w:hAnsi="Garamond"/>
        </w:rPr>
        <w:t>ové znění článku je následující:</w:t>
      </w:r>
    </w:p>
    <w:p w:rsidR="00E077DE" w:rsidRPr="00590FA8" w:rsidRDefault="00E077DE" w:rsidP="00D479B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Poskytovatel se zavazuje poskytovat služby vymezené v čl. </w:t>
      </w:r>
      <w:r w:rsidR="00AD2480">
        <w:rPr>
          <w:rFonts w:ascii="Garamond" w:hAnsi="Garamond"/>
          <w:i/>
          <w:sz w:val="24"/>
          <w:szCs w:val="24"/>
        </w:rPr>
        <w:t>II</w:t>
      </w:r>
      <w:r w:rsidRPr="00590FA8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590FA8">
        <w:rPr>
          <w:rFonts w:ascii="Garamond" w:hAnsi="Garamond"/>
          <w:i/>
          <w:sz w:val="24"/>
          <w:szCs w:val="24"/>
        </w:rPr>
        <w:t>této</w:t>
      </w:r>
      <w:proofErr w:type="gramEnd"/>
      <w:r w:rsidRPr="00590FA8">
        <w:rPr>
          <w:rFonts w:ascii="Garamond" w:hAnsi="Garamond"/>
          <w:i/>
          <w:sz w:val="24"/>
          <w:szCs w:val="24"/>
        </w:rPr>
        <w:t xml:space="preserve"> smlouvy po </w:t>
      </w:r>
      <w:r w:rsidR="00D479B2" w:rsidRPr="00590FA8">
        <w:rPr>
          <w:rFonts w:ascii="Garamond" w:hAnsi="Garamond"/>
          <w:i/>
          <w:sz w:val="24"/>
          <w:szCs w:val="24"/>
        </w:rPr>
        <w:t>dobu 12 měsíců od 1. 1. 2</w:t>
      </w:r>
      <w:r w:rsidR="00C43EA2" w:rsidRPr="00590FA8">
        <w:rPr>
          <w:rFonts w:ascii="Garamond" w:hAnsi="Garamond"/>
          <w:i/>
          <w:sz w:val="24"/>
          <w:szCs w:val="24"/>
        </w:rPr>
        <w:t>021 do 31. 12. 2021</w:t>
      </w:r>
      <w:r w:rsidR="00D479B2" w:rsidRPr="00590FA8">
        <w:rPr>
          <w:rFonts w:ascii="Garamond" w:hAnsi="Garamond"/>
          <w:i/>
          <w:sz w:val="24"/>
          <w:szCs w:val="24"/>
        </w:rPr>
        <w:t>.</w:t>
      </w:r>
    </w:p>
    <w:p w:rsidR="00D479B2" w:rsidRPr="00590FA8" w:rsidRDefault="00D479B2" w:rsidP="00D479B2">
      <w:pPr>
        <w:pStyle w:val="Odstavecseseznamem"/>
        <w:jc w:val="both"/>
        <w:rPr>
          <w:rFonts w:ascii="Garamond" w:hAnsi="Garamond"/>
          <w:i/>
          <w:sz w:val="24"/>
          <w:szCs w:val="24"/>
        </w:rPr>
      </w:pPr>
    </w:p>
    <w:p w:rsidR="00D479B2" w:rsidRPr="00590FA8" w:rsidRDefault="00D479B2" w:rsidP="00D479B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r w:rsidRPr="00590FA8">
        <w:rPr>
          <w:rFonts w:ascii="Garamond" w:hAnsi="Garamond"/>
          <w:b/>
          <w:sz w:val="24"/>
          <w:szCs w:val="24"/>
        </w:rPr>
        <w:t xml:space="preserve">článek IV. Cena služeb, odst. 1 </w:t>
      </w:r>
      <w:r w:rsidRPr="00590FA8">
        <w:rPr>
          <w:rFonts w:ascii="Garamond" w:hAnsi="Garamond"/>
          <w:sz w:val="24"/>
          <w:szCs w:val="24"/>
        </w:rPr>
        <w:t>– nové znění je následující:</w:t>
      </w:r>
      <w:r w:rsidRPr="00590FA8">
        <w:rPr>
          <w:rFonts w:ascii="Garamond" w:hAnsi="Garamond"/>
          <w:b/>
          <w:sz w:val="24"/>
          <w:szCs w:val="24"/>
        </w:rPr>
        <w:t xml:space="preserve"> </w:t>
      </w:r>
    </w:p>
    <w:p w:rsidR="00D479B2" w:rsidRPr="00590FA8" w:rsidRDefault="00D479B2" w:rsidP="00A760FA">
      <w:pPr>
        <w:pStyle w:val="Odstavecseseznamem"/>
        <w:numPr>
          <w:ilvl w:val="0"/>
          <w:numId w:val="6"/>
        </w:numPr>
        <w:spacing w:before="240"/>
        <w:jc w:val="both"/>
        <w:rPr>
          <w:rFonts w:ascii="Garamond" w:hAnsi="Garamond"/>
          <w:b/>
          <w:i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Ce</w:t>
      </w:r>
      <w:r w:rsidRPr="00590FA8">
        <w:rPr>
          <w:rFonts w:ascii="Garamond" w:hAnsi="Garamond"/>
          <w:i/>
          <w:sz w:val="24"/>
          <w:szCs w:val="24"/>
        </w:rPr>
        <w:t>na za řádně poskytnuté služby uvedené v čl.</w:t>
      </w:r>
      <w:r w:rsidR="00B93192">
        <w:rPr>
          <w:rFonts w:ascii="Garamond" w:hAnsi="Garamond"/>
          <w:i/>
          <w:sz w:val="24"/>
          <w:szCs w:val="24"/>
        </w:rPr>
        <w:t xml:space="preserve"> II</w:t>
      </w:r>
      <w:r w:rsidRPr="00590FA8">
        <w:rPr>
          <w:rFonts w:ascii="Garamond" w:hAnsi="Garamond"/>
          <w:i/>
          <w:sz w:val="24"/>
          <w:szCs w:val="24"/>
        </w:rPr>
        <w:t xml:space="preserve"> a blíže specifikované v příloze </w:t>
      </w:r>
      <w:r w:rsidR="00373669">
        <w:rPr>
          <w:rFonts w:ascii="Garamond" w:hAnsi="Garamond"/>
          <w:i/>
          <w:sz w:val="24"/>
          <w:szCs w:val="24"/>
        </w:rPr>
        <w:t>č. 1</w:t>
      </w:r>
      <w:r w:rsidRPr="00590FA8">
        <w:rPr>
          <w:rFonts w:ascii="Garamond" w:hAnsi="Garamond"/>
          <w:i/>
          <w:sz w:val="24"/>
          <w:szCs w:val="24"/>
        </w:rPr>
        <w:t xml:space="preserve"> </w:t>
      </w:r>
      <w:r w:rsidR="00373669">
        <w:rPr>
          <w:rFonts w:ascii="Garamond" w:hAnsi="Garamond"/>
          <w:i/>
          <w:sz w:val="24"/>
          <w:szCs w:val="24"/>
        </w:rPr>
        <w:t>-</w:t>
      </w:r>
      <w:r w:rsidRPr="00590FA8">
        <w:rPr>
          <w:rFonts w:ascii="Garamond" w:hAnsi="Garamond"/>
          <w:i/>
          <w:sz w:val="24"/>
          <w:szCs w:val="24"/>
        </w:rPr>
        <w:t xml:space="preserve"> Podrobná specifikace předmětu plnění byla dohodnuta v celkové </w:t>
      </w:r>
      <w:r w:rsidR="00513449" w:rsidRPr="00590FA8">
        <w:rPr>
          <w:rFonts w:ascii="Garamond" w:hAnsi="Garamond"/>
          <w:i/>
          <w:sz w:val="24"/>
          <w:szCs w:val="24"/>
        </w:rPr>
        <w:t>výši 7.250</w:t>
      </w:r>
      <w:r w:rsidR="00373669">
        <w:rPr>
          <w:rFonts w:ascii="Garamond" w:hAnsi="Garamond"/>
          <w:i/>
          <w:sz w:val="24"/>
          <w:szCs w:val="24"/>
        </w:rPr>
        <w:t xml:space="preserve"> </w:t>
      </w:r>
      <w:r w:rsidR="00513449" w:rsidRPr="00590FA8">
        <w:rPr>
          <w:rFonts w:ascii="Garamond" w:hAnsi="Garamond"/>
          <w:i/>
          <w:sz w:val="24"/>
          <w:szCs w:val="24"/>
        </w:rPr>
        <w:t>Kč (slovy: sedm tisíc dvě</w:t>
      </w:r>
      <w:r w:rsidR="00E4338F">
        <w:rPr>
          <w:rFonts w:ascii="Garamond" w:hAnsi="Garamond"/>
          <w:i/>
          <w:sz w:val="24"/>
          <w:szCs w:val="24"/>
        </w:rPr>
        <w:t xml:space="preserve"> </w:t>
      </w:r>
      <w:r w:rsidR="00513449" w:rsidRPr="00590FA8">
        <w:rPr>
          <w:rFonts w:ascii="Garamond" w:hAnsi="Garamond"/>
          <w:i/>
          <w:sz w:val="24"/>
          <w:szCs w:val="24"/>
        </w:rPr>
        <w:t>stě padesát korun českých</w:t>
      </w:r>
      <w:r w:rsidRPr="00590FA8">
        <w:rPr>
          <w:rFonts w:ascii="Garamond" w:hAnsi="Garamond"/>
          <w:i/>
          <w:sz w:val="24"/>
          <w:szCs w:val="24"/>
        </w:rPr>
        <w:t xml:space="preserve">) měsíčně bez DPH. </w:t>
      </w:r>
      <w:r w:rsidR="002026F8" w:rsidRPr="00590FA8">
        <w:rPr>
          <w:rFonts w:ascii="Garamond" w:hAnsi="Garamond"/>
          <w:b/>
          <w:i/>
          <w:sz w:val="24"/>
          <w:szCs w:val="24"/>
        </w:rPr>
        <w:t>Celková cena vč. DPH činí</w:t>
      </w:r>
      <w:r w:rsidR="00A760FA" w:rsidRPr="00590FA8">
        <w:rPr>
          <w:rFonts w:ascii="Garamond" w:hAnsi="Garamond"/>
          <w:b/>
          <w:i/>
          <w:sz w:val="24"/>
          <w:szCs w:val="24"/>
        </w:rPr>
        <w:t xml:space="preserve"> </w:t>
      </w:r>
      <w:r w:rsidR="00513449" w:rsidRPr="00590FA8">
        <w:rPr>
          <w:rFonts w:ascii="Garamond" w:hAnsi="Garamond"/>
          <w:b/>
          <w:i/>
          <w:sz w:val="24"/>
          <w:szCs w:val="24"/>
        </w:rPr>
        <w:t xml:space="preserve">8.773 Kč </w:t>
      </w:r>
      <w:r w:rsidR="002026F8" w:rsidRPr="00590FA8">
        <w:rPr>
          <w:rFonts w:ascii="Garamond" w:hAnsi="Garamond"/>
          <w:b/>
          <w:i/>
          <w:sz w:val="24"/>
          <w:szCs w:val="24"/>
        </w:rPr>
        <w:t>měsíčně.</w:t>
      </w:r>
      <w:r w:rsidR="00A760FA" w:rsidRPr="00590FA8">
        <w:rPr>
          <w:rFonts w:ascii="Garamond" w:hAnsi="Garamond"/>
          <w:b/>
          <w:i/>
          <w:sz w:val="24"/>
          <w:szCs w:val="24"/>
        </w:rPr>
        <w:t xml:space="preserve"> </w:t>
      </w:r>
      <w:r w:rsidRPr="00590FA8">
        <w:rPr>
          <w:rFonts w:ascii="Garamond" w:hAnsi="Garamond"/>
          <w:i/>
          <w:sz w:val="24"/>
          <w:szCs w:val="24"/>
        </w:rPr>
        <w:t xml:space="preserve">Tato cena je stanovena jako cena nejvýše přípustná a nepřekročitelná, vycházející z nabídkové ceny poskytovatele a je platná po celou dobu poskytování služeb. </w:t>
      </w:r>
    </w:p>
    <w:p w:rsidR="00D479B2" w:rsidRPr="00590FA8" w:rsidRDefault="00D479B2" w:rsidP="00D479B2">
      <w:pPr>
        <w:ind w:left="360"/>
        <w:jc w:val="both"/>
        <w:rPr>
          <w:rFonts w:ascii="Garamond" w:hAnsi="Garamond"/>
          <w:i/>
        </w:rPr>
      </w:pPr>
    </w:p>
    <w:p w:rsidR="00D479B2" w:rsidRPr="00590FA8" w:rsidRDefault="00A760FA" w:rsidP="00A760FA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b/>
          <w:sz w:val="24"/>
          <w:szCs w:val="24"/>
        </w:rPr>
        <w:t xml:space="preserve">Příloha č. 1 smlouvy – Podrobná specifikace předmětu plnění </w:t>
      </w:r>
      <w:r w:rsidRPr="00590FA8">
        <w:rPr>
          <w:rFonts w:ascii="Garamond" w:hAnsi="Garamond"/>
          <w:sz w:val="24"/>
          <w:szCs w:val="24"/>
        </w:rPr>
        <w:t>zní nově takto:</w:t>
      </w:r>
    </w:p>
    <w:p w:rsidR="00A760FA" w:rsidRPr="00590FA8" w:rsidRDefault="00A760FA" w:rsidP="00A760FA">
      <w:pPr>
        <w:jc w:val="both"/>
        <w:rPr>
          <w:rFonts w:ascii="Garamond" w:hAnsi="Garamond"/>
          <w:b/>
        </w:rPr>
      </w:pPr>
    </w:p>
    <w:p w:rsidR="00A760FA" w:rsidRPr="00590FA8" w:rsidRDefault="00A760FA" w:rsidP="00A760FA">
      <w:pPr>
        <w:jc w:val="center"/>
        <w:rPr>
          <w:rFonts w:ascii="Garamond" w:hAnsi="Garamond"/>
          <w:b/>
          <w:i/>
          <w:caps/>
        </w:rPr>
      </w:pPr>
      <w:r w:rsidRPr="00590FA8">
        <w:rPr>
          <w:rFonts w:ascii="Garamond" w:hAnsi="Garamond"/>
          <w:b/>
          <w:i/>
          <w:caps/>
        </w:rPr>
        <w:t>Podrobná specifikace předmětu plnění</w:t>
      </w:r>
    </w:p>
    <w:p w:rsidR="00A760FA" w:rsidRPr="00590FA8" w:rsidRDefault="00A760FA" w:rsidP="00A760FA">
      <w:pPr>
        <w:jc w:val="both"/>
        <w:rPr>
          <w:rFonts w:ascii="Garamond" w:hAnsi="Garamond"/>
          <w:i/>
        </w:rPr>
      </w:pPr>
    </w:p>
    <w:p w:rsidR="00A760FA" w:rsidRPr="00590FA8" w:rsidRDefault="00A760FA" w:rsidP="00A760F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Technické činnosti 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Webová aplikace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Grafická podoba aplikace bude odpovídat stávající podobě e-Sbírky a grafické podobě webových stránek NSS.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Aplikace bude publikována přes dohodnutou, veřejnou ale zároveň nikde nepublikovanou adresu jako veřejně dostupný web přístupný ze stávajících webových stránek NSS.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Přístup do e-Sbírky bude možný </w:t>
      </w:r>
      <w:proofErr w:type="gramStart"/>
      <w:r w:rsidRPr="00590FA8">
        <w:rPr>
          <w:rFonts w:ascii="Garamond" w:hAnsi="Garamond"/>
          <w:i/>
          <w:sz w:val="24"/>
          <w:szCs w:val="24"/>
        </w:rPr>
        <w:t>přes</w:t>
      </w:r>
      <w:proofErr w:type="gramEnd"/>
      <w:r w:rsidRPr="00590FA8">
        <w:rPr>
          <w:rFonts w:ascii="Garamond" w:hAnsi="Garamond"/>
          <w:i/>
          <w:sz w:val="24"/>
          <w:szCs w:val="24"/>
        </w:rPr>
        <w:t xml:space="preserve">: 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přímo přes webové rozhraní ve formátu </w:t>
      </w:r>
      <w:proofErr w:type="spellStart"/>
      <w:r w:rsidRPr="00590FA8">
        <w:rPr>
          <w:rFonts w:ascii="Garamond" w:hAnsi="Garamond"/>
          <w:i/>
          <w:sz w:val="24"/>
          <w:szCs w:val="24"/>
        </w:rPr>
        <w:t>html</w:t>
      </w:r>
      <w:proofErr w:type="spellEnd"/>
      <w:r w:rsidRPr="00590FA8">
        <w:rPr>
          <w:rFonts w:ascii="Garamond" w:hAnsi="Garamond"/>
          <w:i/>
          <w:sz w:val="24"/>
          <w:szCs w:val="24"/>
        </w:rPr>
        <w:t>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stažením jednotlivých vydání, nebo rozhodnutí ve formátu </w:t>
      </w:r>
      <w:proofErr w:type="spellStart"/>
      <w:r w:rsidRPr="00590FA8">
        <w:rPr>
          <w:rFonts w:ascii="Garamond" w:hAnsi="Garamond"/>
          <w:i/>
          <w:sz w:val="24"/>
          <w:szCs w:val="24"/>
        </w:rPr>
        <w:t>pdf</w:t>
      </w:r>
      <w:proofErr w:type="spellEnd"/>
      <w:r w:rsidRPr="00590FA8">
        <w:rPr>
          <w:rFonts w:ascii="Garamond" w:hAnsi="Garamond"/>
          <w:i/>
          <w:sz w:val="24"/>
          <w:szCs w:val="24"/>
        </w:rPr>
        <w:t>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přihlášením se k odběru – prostřednictvím jednoduchého formuláře bude uživatel vyzván k zadání e-mailové adresy, na kterou požaduje e-Sbírku zasílat. Z odběru bude možné se kdykoli odhlásit, a to prostřednictvím hypertextov</w:t>
      </w:r>
      <w:r w:rsidR="00361196">
        <w:rPr>
          <w:rFonts w:ascii="Garamond" w:hAnsi="Garamond"/>
          <w:i/>
          <w:sz w:val="24"/>
          <w:szCs w:val="24"/>
        </w:rPr>
        <w:t>ého odkazu, který bude uveden v </w:t>
      </w:r>
      <w:r w:rsidRPr="00590FA8">
        <w:rPr>
          <w:rFonts w:ascii="Garamond" w:hAnsi="Garamond"/>
          <w:i/>
          <w:sz w:val="24"/>
          <w:szCs w:val="24"/>
        </w:rPr>
        <w:t>závěru průvodního e-mailu ke každému doručenému číslu.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Archiv Sbírky rozhodnutí Nejvyššího správního soudu 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Všechna čísla od 1/2003 do 12/2019 budou přístupná v elektronické podobě a ve stejných formátech jako nová čísla.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Všechna čísla od 1/2003 do 12/2019 společně s nově publikovanými čísly od 1/2020 budou součástí databáze, v níž bude možné judikaturu vyhledávat prostřednictvím níže specifikovaného jednoduchého vyhledávače. 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Archivní dokumenty i </w:t>
      </w:r>
      <w:proofErr w:type="spellStart"/>
      <w:r w:rsidRPr="00590FA8">
        <w:rPr>
          <w:rFonts w:ascii="Garamond" w:hAnsi="Garamond"/>
          <w:i/>
          <w:sz w:val="24"/>
          <w:szCs w:val="24"/>
        </w:rPr>
        <w:t>metadata</w:t>
      </w:r>
      <w:proofErr w:type="spellEnd"/>
      <w:r w:rsidRPr="00590FA8">
        <w:rPr>
          <w:rFonts w:ascii="Garamond" w:hAnsi="Garamond"/>
          <w:i/>
          <w:sz w:val="24"/>
          <w:szCs w:val="24"/>
        </w:rPr>
        <w:t xml:space="preserve"> pro jejich vyhledávání dodá do databáze objednatel.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Vyhledávač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Formulář vyhledávače bude obdobný formuláři pro vyhledávání ve stávající e-Sbírce.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Umožní vyhledávání v databázi judikátů zveřejněných ve Sbírce rozhodnutí Nejvyššího správního soudu podle následujících kritérií: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soud, který rozhodnutí vydal;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datum rozhodnutí;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oblast úpravy/rejstřík;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spisová značka;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dotčené předpisy;</w:t>
      </w:r>
    </w:p>
    <w:p w:rsidR="00A760FA" w:rsidRPr="00590FA8" w:rsidRDefault="00A760FA" w:rsidP="00A760FA">
      <w:pPr>
        <w:pStyle w:val="Odstavecseseznamem"/>
        <w:numPr>
          <w:ilvl w:val="1"/>
          <w:numId w:val="8"/>
        </w:numPr>
        <w:ind w:left="2127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slova v textu (fulltextové vyhledávání). 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Vyplněním vybraného kritéria, či jejich kombinace, budou uživatelé moci dohledat jednotlivá rozhodnutí, která zadaným kritériím vyhoví. 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Výsledky vyhledávání budou dostupné v tabulce, kde na jednotlivých řádcích budou zobrazená jednotlivá vyhovující rozhodnutí přiřazená k příslušnému číslu Sbírky, která je k zobrazení ve formátu </w:t>
      </w:r>
      <w:proofErr w:type="spellStart"/>
      <w:r w:rsidRPr="00590FA8">
        <w:rPr>
          <w:rFonts w:ascii="Garamond" w:hAnsi="Garamond"/>
          <w:i/>
          <w:sz w:val="24"/>
          <w:szCs w:val="24"/>
        </w:rPr>
        <w:t>pdf</w:t>
      </w:r>
      <w:proofErr w:type="spellEnd"/>
      <w:r w:rsidRPr="00590FA8">
        <w:rPr>
          <w:rFonts w:ascii="Garamond" w:hAnsi="Garamond"/>
          <w:i/>
          <w:sz w:val="24"/>
          <w:szCs w:val="24"/>
        </w:rPr>
        <w:t xml:space="preserve"> a jednotlivá rozhodnutí ve formátu </w:t>
      </w:r>
      <w:proofErr w:type="spellStart"/>
      <w:r w:rsidRPr="00590FA8">
        <w:rPr>
          <w:rFonts w:ascii="Garamond" w:hAnsi="Garamond"/>
          <w:i/>
          <w:sz w:val="24"/>
          <w:szCs w:val="24"/>
        </w:rPr>
        <w:t>html</w:t>
      </w:r>
      <w:proofErr w:type="spellEnd"/>
      <w:r w:rsidRPr="00590FA8">
        <w:rPr>
          <w:rFonts w:ascii="Garamond" w:hAnsi="Garamond"/>
          <w:i/>
          <w:sz w:val="24"/>
          <w:szCs w:val="24"/>
        </w:rPr>
        <w:t>.</w:t>
      </w:r>
    </w:p>
    <w:p w:rsidR="00A760FA" w:rsidRPr="00590FA8" w:rsidRDefault="00A760FA" w:rsidP="00A760FA">
      <w:pPr>
        <w:jc w:val="both"/>
        <w:rPr>
          <w:rFonts w:ascii="Garamond" w:hAnsi="Garamond"/>
          <w:i/>
        </w:rPr>
      </w:pPr>
    </w:p>
    <w:p w:rsidR="00A760FA" w:rsidRPr="00590FA8" w:rsidRDefault="00A760FA" w:rsidP="00A760FA">
      <w:pPr>
        <w:jc w:val="both"/>
        <w:rPr>
          <w:rFonts w:ascii="Garamond" w:hAnsi="Garamond"/>
          <w:i/>
        </w:rPr>
      </w:pPr>
    </w:p>
    <w:p w:rsidR="00A760FA" w:rsidRPr="00590FA8" w:rsidRDefault="00A760FA" w:rsidP="00A760F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Služby publikace e-Sbírky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Poskytovatel: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převede texty do formátů nezbytných pro elektronické uveřejnění;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zveřejní celé číslo e-Sbírky v aplikaci ve formátech </w:t>
      </w:r>
      <w:proofErr w:type="spellStart"/>
      <w:r w:rsidRPr="00590FA8">
        <w:rPr>
          <w:rFonts w:ascii="Garamond" w:hAnsi="Garamond"/>
          <w:i/>
          <w:sz w:val="24"/>
          <w:szCs w:val="24"/>
        </w:rPr>
        <w:t>pdf</w:t>
      </w:r>
      <w:proofErr w:type="spellEnd"/>
      <w:r w:rsidRPr="00590FA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590FA8">
        <w:rPr>
          <w:rFonts w:ascii="Garamond" w:hAnsi="Garamond"/>
          <w:i/>
          <w:sz w:val="24"/>
          <w:szCs w:val="24"/>
        </w:rPr>
        <w:t>html</w:t>
      </w:r>
      <w:proofErr w:type="spellEnd"/>
      <w:r w:rsidRPr="00590FA8">
        <w:rPr>
          <w:rFonts w:ascii="Garamond" w:hAnsi="Garamond"/>
          <w:i/>
          <w:sz w:val="24"/>
          <w:szCs w:val="24"/>
        </w:rPr>
        <w:t>;</w:t>
      </w:r>
    </w:p>
    <w:p w:rsidR="00A760FA" w:rsidRPr="00590FA8" w:rsidRDefault="00A760FA" w:rsidP="00A760FA">
      <w:pPr>
        <w:pStyle w:val="Odstavecseseznamem"/>
        <w:numPr>
          <w:ilvl w:val="2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vloží do databáze jednotlivá rozhodnutí opatřená </w:t>
      </w:r>
      <w:proofErr w:type="spellStart"/>
      <w:r w:rsidRPr="00590FA8">
        <w:rPr>
          <w:rFonts w:ascii="Garamond" w:hAnsi="Garamond"/>
          <w:i/>
          <w:sz w:val="24"/>
          <w:szCs w:val="24"/>
        </w:rPr>
        <w:t>metadaty</w:t>
      </w:r>
      <w:proofErr w:type="spellEnd"/>
      <w:r w:rsidRPr="00590FA8">
        <w:rPr>
          <w:rFonts w:ascii="Garamond" w:hAnsi="Garamond"/>
          <w:i/>
          <w:sz w:val="24"/>
          <w:szCs w:val="24"/>
        </w:rPr>
        <w:t xml:space="preserve"> (soud, datum rozhodnutí, oblast úpravy, spisová značka, dotčené předpisy), ve kterých pak bude možné vyhledávat.</w:t>
      </w:r>
    </w:p>
    <w:p w:rsidR="00A760FA" w:rsidRPr="00590FA8" w:rsidRDefault="00A760FA" w:rsidP="00A760FA">
      <w:pPr>
        <w:pStyle w:val="Odstavecseseznamem"/>
        <w:spacing w:after="0" w:line="240" w:lineRule="auto"/>
        <w:ind w:left="1800"/>
        <w:jc w:val="both"/>
        <w:rPr>
          <w:rFonts w:ascii="Garamond" w:hAnsi="Garamond"/>
          <w:i/>
          <w:sz w:val="24"/>
          <w:szCs w:val="24"/>
        </w:rPr>
      </w:pPr>
    </w:p>
    <w:p w:rsidR="00A760FA" w:rsidRPr="00590FA8" w:rsidRDefault="00A760FA" w:rsidP="00A760F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Související služby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E-Sbírka bude trvale dostupná. 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Grafická podoba jednotlivých vydání e-Sbírky bude odpovídat grafické podobě současné e-Sbírky.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>Umístění, zálohování a zpřístupňování bude odpovídat vážnosti Sbírky rozhodnutí Nejvyššího správního soudu.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Uživatelé e-Sbírky budou mít možnost nahlašovat problémy s funkcionalitou aplikace </w:t>
      </w:r>
      <w:proofErr w:type="spellStart"/>
      <w:r w:rsidRPr="00590FA8">
        <w:rPr>
          <w:rFonts w:ascii="Garamond" w:hAnsi="Garamond"/>
          <w:i/>
          <w:sz w:val="24"/>
          <w:szCs w:val="24"/>
        </w:rPr>
        <w:t>proklikem</w:t>
      </w:r>
      <w:proofErr w:type="spellEnd"/>
      <w:r w:rsidRPr="00590FA8">
        <w:rPr>
          <w:rFonts w:ascii="Garamond" w:hAnsi="Garamond"/>
          <w:i/>
          <w:sz w:val="24"/>
          <w:szCs w:val="24"/>
        </w:rPr>
        <w:t xml:space="preserve"> přímo z webové aplikace. </w:t>
      </w:r>
    </w:p>
    <w:p w:rsidR="00A760FA" w:rsidRPr="00590FA8" w:rsidRDefault="00A760FA" w:rsidP="00A760FA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90FA8">
        <w:rPr>
          <w:rFonts w:ascii="Garamond" w:hAnsi="Garamond"/>
          <w:i/>
          <w:sz w:val="24"/>
          <w:szCs w:val="24"/>
        </w:rPr>
        <w:t xml:space="preserve">Poskytovatel bude objednatele pravidelně informovat o chybových hlášeních uživatelů formou čtvrtletních reportů obsahujících souhrn požadavků a způsob jejich řešení a na vyžádání reportů dle potřeby NSS. </w:t>
      </w:r>
    </w:p>
    <w:p w:rsidR="00D479B2" w:rsidRPr="00590FA8" w:rsidRDefault="00D479B2" w:rsidP="00D479B2">
      <w:pPr>
        <w:jc w:val="both"/>
        <w:rPr>
          <w:rFonts w:ascii="Garamond" w:hAnsi="Garamond"/>
        </w:rPr>
      </w:pPr>
    </w:p>
    <w:p w:rsidR="00E077DE" w:rsidRPr="00590FA8" w:rsidRDefault="00E077DE" w:rsidP="00E077DE">
      <w:pPr>
        <w:ind w:left="360"/>
        <w:contextualSpacing/>
        <w:jc w:val="both"/>
        <w:rPr>
          <w:rFonts w:ascii="Garamond" w:hAnsi="Garamond"/>
        </w:rPr>
      </w:pPr>
    </w:p>
    <w:p w:rsidR="00E077DE" w:rsidRPr="00590FA8" w:rsidRDefault="00E077DE" w:rsidP="004575E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590FA8">
        <w:rPr>
          <w:rFonts w:ascii="Garamond" w:hAnsi="Garamond"/>
          <w:sz w:val="24"/>
          <w:szCs w:val="24"/>
        </w:rPr>
        <w:t>Pro ustanovení Smlouvy upravující termíny a harmonogram zajištění služby – vydávání elektronické Sbírky – se upla</w:t>
      </w:r>
      <w:r w:rsidR="00C43EA2" w:rsidRPr="00590FA8">
        <w:rPr>
          <w:rFonts w:ascii="Garamond" w:hAnsi="Garamond"/>
          <w:sz w:val="24"/>
          <w:szCs w:val="24"/>
        </w:rPr>
        <w:t>tní obdobné termíny s rokem 2021</w:t>
      </w:r>
      <w:r w:rsidRPr="00590FA8">
        <w:rPr>
          <w:rFonts w:ascii="Garamond" w:hAnsi="Garamond"/>
          <w:sz w:val="24"/>
          <w:szCs w:val="24"/>
        </w:rPr>
        <w:t>.</w:t>
      </w:r>
    </w:p>
    <w:p w:rsidR="00A760FA" w:rsidRPr="00590FA8" w:rsidRDefault="00A760FA" w:rsidP="00A760FA">
      <w:pPr>
        <w:ind w:left="720"/>
        <w:contextualSpacing/>
        <w:jc w:val="both"/>
        <w:rPr>
          <w:rFonts w:ascii="Garamond" w:hAnsi="Garamond"/>
        </w:rPr>
      </w:pPr>
    </w:p>
    <w:p w:rsidR="00E077DE" w:rsidRPr="00590FA8" w:rsidRDefault="00E077DE" w:rsidP="00A760FA">
      <w:pPr>
        <w:numPr>
          <w:ilvl w:val="0"/>
          <w:numId w:val="9"/>
        </w:numPr>
        <w:contextualSpacing/>
        <w:jc w:val="both"/>
        <w:rPr>
          <w:rFonts w:ascii="Garamond" w:hAnsi="Garamond"/>
        </w:rPr>
      </w:pPr>
      <w:r w:rsidRPr="00590FA8">
        <w:rPr>
          <w:rFonts w:ascii="Garamond" w:hAnsi="Garamond"/>
        </w:rPr>
        <w:t>Tento dodatek nabývá platnosti a účinnosti dnem jejího podpisu oběma smluvními stranami.</w:t>
      </w:r>
    </w:p>
    <w:p w:rsidR="00A760FA" w:rsidRPr="00590FA8" w:rsidRDefault="00A760FA" w:rsidP="00A760FA">
      <w:pPr>
        <w:pStyle w:val="Odstavecseseznamem"/>
        <w:rPr>
          <w:rFonts w:ascii="Garamond" w:hAnsi="Garamond"/>
          <w:sz w:val="24"/>
          <w:szCs w:val="24"/>
        </w:rPr>
      </w:pPr>
    </w:p>
    <w:p w:rsidR="00A760FA" w:rsidRPr="00590FA8" w:rsidRDefault="00A760FA" w:rsidP="00A760FA">
      <w:pPr>
        <w:contextualSpacing/>
        <w:jc w:val="both"/>
        <w:rPr>
          <w:rFonts w:ascii="Garamond" w:hAnsi="Garamond"/>
        </w:rPr>
      </w:pPr>
    </w:p>
    <w:p w:rsidR="00EE0410" w:rsidRPr="00590FA8" w:rsidRDefault="00EE0410" w:rsidP="00A760FA">
      <w:pPr>
        <w:contextualSpacing/>
        <w:jc w:val="both"/>
        <w:rPr>
          <w:rFonts w:ascii="Garamond" w:hAnsi="Garamond"/>
        </w:rPr>
      </w:pPr>
    </w:p>
    <w:p w:rsidR="00EE0410" w:rsidRPr="00590FA8" w:rsidRDefault="00EE0410" w:rsidP="00A760FA">
      <w:pPr>
        <w:contextualSpacing/>
        <w:jc w:val="both"/>
        <w:rPr>
          <w:rFonts w:ascii="Garamond" w:hAnsi="Garamond"/>
        </w:rPr>
      </w:pPr>
    </w:p>
    <w:p w:rsidR="00E077DE" w:rsidRPr="00590FA8" w:rsidRDefault="00E077DE" w:rsidP="005C0555">
      <w:pPr>
        <w:tabs>
          <w:tab w:val="left" w:pos="5387"/>
          <w:tab w:val="left" w:pos="6237"/>
        </w:tabs>
        <w:jc w:val="both"/>
        <w:rPr>
          <w:rFonts w:ascii="Garamond" w:hAnsi="Garamond"/>
        </w:rPr>
      </w:pPr>
      <w:r w:rsidRPr="00590FA8">
        <w:rPr>
          <w:rFonts w:ascii="Garamond" w:hAnsi="Garamond"/>
        </w:rPr>
        <w:t>V</w:t>
      </w:r>
      <w:r w:rsidR="005C0555">
        <w:rPr>
          <w:rFonts w:ascii="Garamond" w:hAnsi="Garamond"/>
        </w:rPr>
        <w:t> </w:t>
      </w:r>
      <w:r w:rsidRPr="00590FA8">
        <w:rPr>
          <w:rFonts w:ascii="Garamond" w:hAnsi="Garamond"/>
        </w:rPr>
        <w:t>Brně</w:t>
      </w:r>
      <w:r w:rsidR="005C0555">
        <w:rPr>
          <w:rFonts w:ascii="Garamond" w:hAnsi="Garamond"/>
        </w:rPr>
        <w:t xml:space="preserve"> dne ………………</w:t>
      </w:r>
      <w:r w:rsidR="005C0555">
        <w:rPr>
          <w:rFonts w:ascii="Garamond" w:hAnsi="Garamond"/>
        </w:rPr>
        <w:tab/>
      </w:r>
      <w:r w:rsidRPr="00590FA8">
        <w:rPr>
          <w:rFonts w:ascii="Garamond" w:hAnsi="Garamond"/>
        </w:rPr>
        <w:t>V</w:t>
      </w:r>
      <w:r w:rsidR="005C0555">
        <w:rPr>
          <w:rFonts w:ascii="Garamond" w:hAnsi="Garamond"/>
        </w:rPr>
        <w:t> </w:t>
      </w:r>
      <w:r w:rsidRPr="00590FA8">
        <w:rPr>
          <w:rFonts w:ascii="Garamond" w:hAnsi="Garamond"/>
        </w:rPr>
        <w:t>Praze</w:t>
      </w:r>
      <w:r w:rsidR="005C0555">
        <w:rPr>
          <w:rFonts w:ascii="Garamond" w:hAnsi="Garamond"/>
        </w:rPr>
        <w:t xml:space="preserve"> dne ………………</w:t>
      </w:r>
    </w:p>
    <w:p w:rsidR="00E142CF" w:rsidRDefault="00E142CF" w:rsidP="005C0555">
      <w:pPr>
        <w:tabs>
          <w:tab w:val="left" w:pos="5387"/>
        </w:tabs>
        <w:ind w:left="1418" w:hanging="1418"/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ind w:left="1418" w:hanging="1418"/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ind w:left="1418" w:hanging="1418"/>
        <w:jc w:val="both"/>
        <w:rPr>
          <w:rFonts w:ascii="Garamond" w:hAnsi="Garamond"/>
        </w:rPr>
      </w:pPr>
    </w:p>
    <w:p w:rsidR="00E077DE" w:rsidRPr="00590FA8" w:rsidRDefault="00E077DE" w:rsidP="005C0555">
      <w:pPr>
        <w:tabs>
          <w:tab w:val="left" w:pos="5387"/>
        </w:tabs>
        <w:ind w:left="1418" w:hanging="1418"/>
        <w:jc w:val="both"/>
        <w:rPr>
          <w:rFonts w:ascii="Garamond" w:hAnsi="Garamond"/>
        </w:rPr>
      </w:pPr>
      <w:r w:rsidRPr="00590FA8">
        <w:rPr>
          <w:rFonts w:ascii="Garamond" w:hAnsi="Garamond"/>
        </w:rPr>
        <w:t xml:space="preserve">Za objednatele </w:t>
      </w:r>
      <w:r w:rsidRPr="00590FA8">
        <w:rPr>
          <w:rFonts w:ascii="Garamond" w:hAnsi="Garamond"/>
        </w:rPr>
        <w:tab/>
        <w:t>Za poskytovatele</w:t>
      </w:r>
    </w:p>
    <w:p w:rsidR="00E077DE" w:rsidRDefault="00E077DE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142CF" w:rsidRPr="00590FA8" w:rsidRDefault="00E142CF" w:rsidP="005C0555">
      <w:pPr>
        <w:tabs>
          <w:tab w:val="left" w:pos="5387"/>
        </w:tabs>
        <w:jc w:val="both"/>
        <w:rPr>
          <w:rFonts w:ascii="Garamond" w:hAnsi="Garamond"/>
        </w:rPr>
      </w:pPr>
    </w:p>
    <w:p w:rsidR="00EC0541" w:rsidRDefault="00E077DE" w:rsidP="00E142CF">
      <w:pPr>
        <w:tabs>
          <w:tab w:val="left" w:pos="5387"/>
          <w:tab w:val="center" w:pos="6804"/>
        </w:tabs>
        <w:jc w:val="both"/>
        <w:rPr>
          <w:rFonts w:ascii="Garamond" w:hAnsi="Garamond"/>
        </w:rPr>
      </w:pPr>
      <w:r w:rsidRPr="00590FA8">
        <w:rPr>
          <w:rFonts w:ascii="Garamond" w:hAnsi="Garamond"/>
        </w:rPr>
        <w:t>------------------------------------</w:t>
      </w:r>
      <w:r w:rsidRPr="00590FA8">
        <w:rPr>
          <w:rFonts w:ascii="Garamond" w:hAnsi="Garamond"/>
        </w:rPr>
        <w:tab/>
        <w:t>------------------------------------</w:t>
      </w:r>
    </w:p>
    <w:p w:rsidR="00E142CF" w:rsidRDefault="00E142CF" w:rsidP="00E142CF">
      <w:pPr>
        <w:tabs>
          <w:tab w:val="center" w:pos="1134"/>
          <w:tab w:val="center" w:pos="680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Filip Glotzmann</w:t>
      </w:r>
      <w:r>
        <w:rPr>
          <w:rFonts w:ascii="Garamond" w:hAnsi="Garamond"/>
        </w:rPr>
        <w:tab/>
        <w:t>Petr Král</w:t>
      </w:r>
    </w:p>
    <w:p w:rsidR="00E142CF" w:rsidRPr="00590FA8" w:rsidRDefault="00E142CF" w:rsidP="00E142CF">
      <w:pPr>
        <w:tabs>
          <w:tab w:val="center" w:pos="1134"/>
          <w:tab w:val="center" w:pos="680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ředitel správy soudu</w:t>
      </w:r>
      <w:r>
        <w:rPr>
          <w:rFonts w:ascii="Garamond" w:hAnsi="Garamond"/>
        </w:rPr>
        <w:tab/>
        <w:t>předseda představenstva</w:t>
      </w:r>
    </w:p>
    <w:sectPr w:rsidR="00E142CF" w:rsidRPr="00590FA8" w:rsidSect="00FB37EF">
      <w:footerReference w:type="first" r:id="rId10"/>
      <w:pgSz w:w="11906" w:h="16838"/>
      <w:pgMar w:top="817" w:right="1417" w:bottom="1418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EF" w:rsidRDefault="00FB37EF" w:rsidP="00FB37EF">
      <w:r>
        <w:separator/>
      </w:r>
    </w:p>
  </w:endnote>
  <w:endnote w:type="continuationSeparator" w:id="0">
    <w:p w:rsidR="00FB37EF" w:rsidRDefault="00FB37EF" w:rsidP="00FB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980696"/>
      <w:docPartObj>
        <w:docPartGallery w:val="Page Numbers (Bottom of Page)"/>
        <w:docPartUnique/>
      </w:docPartObj>
    </w:sdtPr>
    <w:sdtContent>
      <w:p w:rsidR="00FB37EF" w:rsidRDefault="00CF54F6">
        <w:pPr>
          <w:pStyle w:val="Zpat"/>
          <w:jc w:val="center"/>
        </w:pPr>
        <w:r>
          <w:fldChar w:fldCharType="begin"/>
        </w:r>
        <w:r w:rsidR="00FB37EF">
          <w:instrText>PAGE   \* MERGEFORMAT</w:instrText>
        </w:r>
        <w:r>
          <w:fldChar w:fldCharType="separate"/>
        </w:r>
        <w:r w:rsidR="00FB30E9">
          <w:rPr>
            <w:noProof/>
          </w:rPr>
          <w:t>1</w:t>
        </w:r>
        <w:r>
          <w:fldChar w:fldCharType="end"/>
        </w:r>
        <w:r w:rsidR="00FB37EF">
          <w:t>/3</w:t>
        </w:r>
      </w:p>
    </w:sdtContent>
  </w:sdt>
  <w:p w:rsidR="00FB37EF" w:rsidRDefault="00FB37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EF" w:rsidRDefault="00FB37EF" w:rsidP="00FB37EF">
      <w:r>
        <w:separator/>
      </w:r>
    </w:p>
  </w:footnote>
  <w:footnote w:type="continuationSeparator" w:id="0">
    <w:p w:rsidR="00FB37EF" w:rsidRDefault="00FB37EF" w:rsidP="00FB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D5"/>
    <w:multiLevelType w:val="hybridMultilevel"/>
    <w:tmpl w:val="8130A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22F8"/>
    <w:multiLevelType w:val="hybridMultilevel"/>
    <w:tmpl w:val="4FB6920C"/>
    <w:lvl w:ilvl="0" w:tplc="4B4AA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28B7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33D38"/>
    <w:multiLevelType w:val="hybridMultilevel"/>
    <w:tmpl w:val="7DBC1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022E3"/>
    <w:multiLevelType w:val="hybridMultilevel"/>
    <w:tmpl w:val="5AE46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9E1DFC"/>
    <w:multiLevelType w:val="hybridMultilevel"/>
    <w:tmpl w:val="164A84E8"/>
    <w:lvl w:ilvl="0" w:tplc="19FC29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CB2"/>
    <w:multiLevelType w:val="hybridMultilevel"/>
    <w:tmpl w:val="DB24A496"/>
    <w:lvl w:ilvl="0" w:tplc="8F2651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67A2A"/>
    <w:multiLevelType w:val="hybridMultilevel"/>
    <w:tmpl w:val="9FD41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6A2596"/>
    <w:multiLevelType w:val="hybridMultilevel"/>
    <w:tmpl w:val="2D4ABA90"/>
    <w:lvl w:ilvl="0" w:tplc="82324A5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DE"/>
    <w:rsid w:val="000267E5"/>
    <w:rsid w:val="000C4AFE"/>
    <w:rsid w:val="001351CF"/>
    <w:rsid w:val="00154984"/>
    <w:rsid w:val="001729D8"/>
    <w:rsid w:val="001A4F51"/>
    <w:rsid w:val="001F0974"/>
    <w:rsid w:val="001F44C6"/>
    <w:rsid w:val="002026F8"/>
    <w:rsid w:val="002162E2"/>
    <w:rsid w:val="002D56B2"/>
    <w:rsid w:val="002E5D83"/>
    <w:rsid w:val="002F48E2"/>
    <w:rsid w:val="00361196"/>
    <w:rsid w:val="00373669"/>
    <w:rsid w:val="004575ED"/>
    <w:rsid w:val="004D060B"/>
    <w:rsid w:val="004F4AF8"/>
    <w:rsid w:val="00513449"/>
    <w:rsid w:val="0053128A"/>
    <w:rsid w:val="00590FA8"/>
    <w:rsid w:val="00595ECF"/>
    <w:rsid w:val="005C0555"/>
    <w:rsid w:val="005D01DD"/>
    <w:rsid w:val="005F61DE"/>
    <w:rsid w:val="00640ED5"/>
    <w:rsid w:val="006A4F39"/>
    <w:rsid w:val="006C5EDA"/>
    <w:rsid w:val="00781CBC"/>
    <w:rsid w:val="007949DE"/>
    <w:rsid w:val="00814C39"/>
    <w:rsid w:val="00815A85"/>
    <w:rsid w:val="00845AE3"/>
    <w:rsid w:val="0088470E"/>
    <w:rsid w:val="00914F04"/>
    <w:rsid w:val="0097670B"/>
    <w:rsid w:val="00A26A3E"/>
    <w:rsid w:val="00A760FA"/>
    <w:rsid w:val="00AB38B1"/>
    <w:rsid w:val="00AD2480"/>
    <w:rsid w:val="00AD7705"/>
    <w:rsid w:val="00B67D6B"/>
    <w:rsid w:val="00B83EA0"/>
    <w:rsid w:val="00B93192"/>
    <w:rsid w:val="00BB654C"/>
    <w:rsid w:val="00BC7C64"/>
    <w:rsid w:val="00BF41EF"/>
    <w:rsid w:val="00C43EA2"/>
    <w:rsid w:val="00CF54F6"/>
    <w:rsid w:val="00D1571E"/>
    <w:rsid w:val="00D479B2"/>
    <w:rsid w:val="00D66079"/>
    <w:rsid w:val="00E077DE"/>
    <w:rsid w:val="00E122BB"/>
    <w:rsid w:val="00E142CF"/>
    <w:rsid w:val="00E17A06"/>
    <w:rsid w:val="00E4338F"/>
    <w:rsid w:val="00E60C3B"/>
    <w:rsid w:val="00E830E0"/>
    <w:rsid w:val="00E92BCC"/>
    <w:rsid w:val="00EC0541"/>
    <w:rsid w:val="00EE0410"/>
    <w:rsid w:val="00F27267"/>
    <w:rsid w:val="00F43DC7"/>
    <w:rsid w:val="00F6291B"/>
    <w:rsid w:val="00FB18FC"/>
    <w:rsid w:val="00FB30E9"/>
    <w:rsid w:val="00FB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077DE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7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07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3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3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7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077DE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07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07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3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3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7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54C92-F839-437D-AF71-C3B1B87930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46E08B-408C-4C75-91FF-BAADA78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4EAF1-7D11-4B5D-80B0-4A99B1383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synkova</cp:lastModifiedBy>
  <cp:revision>4</cp:revision>
  <dcterms:created xsi:type="dcterms:W3CDTF">2020-12-08T11:34:00Z</dcterms:created>
  <dcterms:modified xsi:type="dcterms:W3CDTF">2020-12-08T14:05:00Z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