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2C" w:rsidRPr="00B51EF6" w:rsidRDefault="00285363" w:rsidP="00EB492C">
      <w:pPr>
        <w:jc w:val="center"/>
        <w:rPr>
          <w:b/>
        </w:rPr>
      </w:pPr>
      <w:r w:rsidRPr="00B51EF6">
        <w:t xml:space="preserve">                                </w:t>
      </w:r>
      <w:r w:rsidR="00787848" w:rsidRPr="00B51EF6">
        <w:tab/>
      </w:r>
      <w:r w:rsidR="00787848" w:rsidRPr="00B51EF6">
        <w:tab/>
      </w:r>
      <w:r w:rsidR="00787848" w:rsidRPr="00B51EF6">
        <w:tab/>
      </w:r>
      <w:r w:rsidR="00787848" w:rsidRPr="00B51EF6">
        <w:tab/>
      </w:r>
      <w:r w:rsidR="00787848" w:rsidRPr="00B51EF6">
        <w:tab/>
      </w:r>
      <w:r w:rsidR="00787848" w:rsidRPr="00B51EF6">
        <w:tab/>
      </w:r>
      <w:r w:rsidRPr="00B51EF6">
        <w:t xml:space="preserve">                                                                                       </w:t>
      </w:r>
      <w:r w:rsidR="00E50EAF" w:rsidRPr="00B51EF6">
        <w:t xml:space="preserve">                               </w:t>
      </w:r>
      <w:proofErr w:type="gramStart"/>
      <w:r w:rsidR="00EB492C" w:rsidRPr="00B51EF6">
        <w:rPr>
          <w:b/>
        </w:rPr>
        <w:t>SMLOUVA  O  DÍLO</w:t>
      </w:r>
      <w:proofErr w:type="gramEnd"/>
    </w:p>
    <w:p w:rsidR="00EB492C" w:rsidRPr="00B51EF6" w:rsidRDefault="00EB492C" w:rsidP="00EB492C">
      <w:pPr>
        <w:jc w:val="center"/>
        <w:rPr>
          <w:b/>
        </w:rPr>
      </w:pPr>
      <w:r w:rsidRPr="00B51EF6">
        <w:rPr>
          <w:b/>
        </w:rPr>
        <w:t xml:space="preserve">č. </w:t>
      </w:r>
      <w:r w:rsidR="00B51EF6" w:rsidRPr="00B51EF6">
        <w:rPr>
          <w:b/>
        </w:rPr>
        <w:t>4</w:t>
      </w:r>
      <w:r w:rsidR="00B134C2" w:rsidRPr="00B51EF6">
        <w:rPr>
          <w:b/>
        </w:rPr>
        <w:t>/2020</w:t>
      </w:r>
    </w:p>
    <w:p w:rsidR="00EB492C" w:rsidRPr="00B51EF6" w:rsidRDefault="00EB492C" w:rsidP="00EB492C">
      <w:pPr>
        <w:jc w:val="center"/>
      </w:pPr>
      <w:r w:rsidRPr="00B51EF6">
        <w:t xml:space="preserve">uzavřená podle § </w:t>
      </w:r>
      <w:r w:rsidR="002B175D" w:rsidRPr="00B51EF6">
        <w:t>2586</w:t>
      </w:r>
      <w:r w:rsidRPr="00B51EF6">
        <w:t xml:space="preserve"> a násl. zákona č. </w:t>
      </w:r>
      <w:r w:rsidR="002B175D" w:rsidRPr="00B51EF6">
        <w:t>89</w:t>
      </w:r>
      <w:r w:rsidRPr="00B51EF6">
        <w:t>/</w:t>
      </w:r>
      <w:r w:rsidR="002B175D" w:rsidRPr="00B51EF6">
        <w:t>2012</w:t>
      </w:r>
      <w:r w:rsidRPr="00B51EF6">
        <w:t xml:space="preserve"> Sb., </w:t>
      </w:r>
      <w:r w:rsidR="002B175D" w:rsidRPr="00B51EF6">
        <w:t>občanský zákoník</w:t>
      </w:r>
      <w:r w:rsidR="00F80131" w:rsidRPr="00B51EF6">
        <w:t xml:space="preserve"> (dále jen “OZ“)</w:t>
      </w:r>
      <w:r w:rsidRPr="00B51EF6">
        <w:t>,</w:t>
      </w:r>
    </w:p>
    <w:p w:rsidR="00EB492C" w:rsidRPr="00B51EF6" w:rsidRDefault="00EB492C" w:rsidP="00EB492C">
      <w:pPr>
        <w:jc w:val="center"/>
      </w:pPr>
    </w:p>
    <w:p w:rsidR="00EB492C" w:rsidRPr="00B51EF6" w:rsidRDefault="00EB492C" w:rsidP="00EB492C">
      <w:pPr>
        <w:jc w:val="center"/>
        <w:rPr>
          <w:b/>
        </w:rPr>
      </w:pPr>
      <w:r w:rsidRPr="00B51EF6">
        <w:rPr>
          <w:b/>
        </w:rPr>
        <w:t>I.</w:t>
      </w:r>
    </w:p>
    <w:p w:rsidR="00EB492C" w:rsidRPr="00B51EF6" w:rsidRDefault="00EB492C" w:rsidP="00EB492C">
      <w:pPr>
        <w:jc w:val="center"/>
        <w:rPr>
          <w:b/>
        </w:rPr>
      </w:pPr>
      <w:r w:rsidRPr="00B51EF6">
        <w:rPr>
          <w:b/>
        </w:rPr>
        <w:t>Smluvní strany</w:t>
      </w:r>
    </w:p>
    <w:p w:rsidR="00EB492C" w:rsidRPr="00B51EF6" w:rsidRDefault="00EB492C" w:rsidP="00EB492C"/>
    <w:p w:rsidR="00EB492C" w:rsidRPr="00B51EF6" w:rsidRDefault="00EB492C" w:rsidP="00EB492C">
      <w:r w:rsidRPr="00B51EF6">
        <w:t xml:space="preserve">1. </w:t>
      </w:r>
      <w:r w:rsidRPr="00B51EF6">
        <w:rPr>
          <w:b/>
        </w:rPr>
        <w:t>Česká republika</w:t>
      </w:r>
      <w:r w:rsidRPr="00B51EF6">
        <w:t xml:space="preserve"> – </w:t>
      </w:r>
      <w:r w:rsidR="0074351E" w:rsidRPr="00B51EF6">
        <w:rPr>
          <w:b/>
          <w:bCs/>
        </w:rPr>
        <w:t>Vězeňská služba České republiky</w:t>
      </w:r>
    </w:p>
    <w:p w:rsidR="00EB492C" w:rsidRPr="00B51EF6" w:rsidRDefault="00EB492C" w:rsidP="00EB492C">
      <w:r w:rsidRPr="00B51EF6">
        <w:t xml:space="preserve">se sídlem </w:t>
      </w:r>
      <w:r w:rsidR="0074351E" w:rsidRPr="00B51EF6">
        <w:t>Soudní 1672/1a, 140 67 Praha 4 (dále jen „Vězeňská služba“)</w:t>
      </w:r>
    </w:p>
    <w:p w:rsidR="0074351E" w:rsidRPr="00B51EF6" w:rsidRDefault="00D34D5D" w:rsidP="0074351E">
      <w:r w:rsidRPr="00B51EF6">
        <w:t xml:space="preserve">za níž </w:t>
      </w:r>
      <w:r w:rsidR="00DF0E8F" w:rsidRPr="00B51EF6">
        <w:t xml:space="preserve">právně </w:t>
      </w:r>
      <w:r w:rsidRPr="00B51EF6">
        <w:t>jedná</w:t>
      </w:r>
      <w:r w:rsidR="0074351E" w:rsidRPr="00B51EF6">
        <w:t xml:space="preserve"> na základě po</w:t>
      </w:r>
      <w:r w:rsidR="00DF0E8F" w:rsidRPr="00B51EF6">
        <w:t xml:space="preserve">věření ze dne </w:t>
      </w:r>
      <w:r w:rsidR="0074351E" w:rsidRPr="00B51EF6">
        <w:t>1.</w:t>
      </w:r>
      <w:r w:rsidR="00DF0E8F" w:rsidRPr="00B51EF6">
        <w:t>9</w:t>
      </w:r>
      <w:r w:rsidR="0074351E" w:rsidRPr="00B51EF6">
        <w:t>. 201</w:t>
      </w:r>
      <w:r w:rsidR="00DF0E8F" w:rsidRPr="00B51EF6">
        <w:t>6</w:t>
      </w:r>
      <w:r w:rsidR="0074351E" w:rsidRPr="00B51EF6">
        <w:t xml:space="preserve">, </w:t>
      </w:r>
      <w:proofErr w:type="gramStart"/>
      <w:r w:rsidR="0074351E" w:rsidRPr="00B51EF6">
        <w:t>č.j.</w:t>
      </w:r>
      <w:proofErr w:type="gramEnd"/>
      <w:r w:rsidR="00DF0E8F" w:rsidRPr="00B51EF6">
        <w:t xml:space="preserve"> </w:t>
      </w:r>
      <w:r w:rsidR="0074351E" w:rsidRPr="00B51EF6">
        <w:t>VS</w:t>
      </w:r>
      <w:r w:rsidR="00DF0E8F" w:rsidRPr="00B51EF6">
        <w:t>-88536-4/ČJ-2016-800020-SP</w:t>
      </w:r>
      <w:r w:rsidR="0074351E" w:rsidRPr="00B51EF6">
        <w:t>, Vrchní rada, plk. Mgr. Miroslav Hadrava,</w:t>
      </w:r>
      <w:r w:rsidRPr="00B51EF6">
        <w:t xml:space="preserve"> </w:t>
      </w:r>
      <w:r w:rsidR="0074351E" w:rsidRPr="00B51EF6">
        <w:t>ředitel Věznice Vinařice</w:t>
      </w:r>
    </w:p>
    <w:p w:rsidR="00EB492C" w:rsidRPr="00B51EF6" w:rsidRDefault="0074351E" w:rsidP="00EB492C">
      <w:r w:rsidRPr="00B51EF6">
        <w:t xml:space="preserve">adresa věznice:  Věznice Vinařice, </w:t>
      </w:r>
      <w:proofErr w:type="gramStart"/>
      <w:r w:rsidRPr="00B51EF6">
        <w:t>č.p.</w:t>
      </w:r>
      <w:proofErr w:type="gramEnd"/>
      <w:r w:rsidRPr="00B51EF6">
        <w:t xml:space="preserve"> 245, 273 07  Vinařice</w:t>
      </w:r>
    </w:p>
    <w:p w:rsidR="00EB492C" w:rsidRPr="00B51EF6" w:rsidRDefault="00EB492C" w:rsidP="00EB492C">
      <w:r w:rsidRPr="00B51EF6">
        <w:t>IČ</w:t>
      </w:r>
      <w:r w:rsidR="0020336C" w:rsidRPr="00B51EF6">
        <w:t>O</w:t>
      </w:r>
      <w:r w:rsidRPr="00B51EF6">
        <w:t>:</w:t>
      </w:r>
      <w:r w:rsidR="0074351E" w:rsidRPr="00B51EF6">
        <w:t xml:space="preserve"> 00212423</w:t>
      </w:r>
    </w:p>
    <w:p w:rsidR="00EB492C" w:rsidRPr="00B51EF6" w:rsidRDefault="00EB492C" w:rsidP="00EB492C">
      <w:r w:rsidRPr="00B51EF6">
        <w:t>DIČ: není plátce DPH</w:t>
      </w:r>
    </w:p>
    <w:p w:rsidR="00EB492C" w:rsidRPr="00FB130D" w:rsidRDefault="00EB492C" w:rsidP="00EB492C">
      <w:pPr>
        <w:rPr>
          <w:highlight w:val="black"/>
        </w:rPr>
      </w:pPr>
      <w:r w:rsidRPr="00B51EF6">
        <w:t>bankovní spojení:</w:t>
      </w:r>
      <w:r w:rsidR="00715801" w:rsidRPr="00B51EF6">
        <w:t xml:space="preserve"> </w:t>
      </w:r>
      <w:r w:rsidR="00715801" w:rsidRPr="00FB130D">
        <w:rPr>
          <w:highlight w:val="black"/>
        </w:rPr>
        <w:t>ČNB Praha</w:t>
      </w:r>
    </w:p>
    <w:p w:rsidR="00EB492C" w:rsidRPr="00B51EF6" w:rsidRDefault="00EB492C" w:rsidP="00EB492C">
      <w:proofErr w:type="spellStart"/>
      <w:proofErr w:type="gramStart"/>
      <w:r w:rsidRPr="00FB130D">
        <w:rPr>
          <w:highlight w:val="black"/>
        </w:rPr>
        <w:t>č.ú</w:t>
      </w:r>
      <w:proofErr w:type="spellEnd"/>
      <w:r w:rsidRPr="00FB130D">
        <w:rPr>
          <w:highlight w:val="black"/>
        </w:rPr>
        <w:t>.:</w:t>
      </w:r>
      <w:proofErr w:type="gramEnd"/>
      <w:r w:rsidR="00715801" w:rsidRPr="00FB130D">
        <w:rPr>
          <w:highlight w:val="black"/>
        </w:rPr>
        <w:t xml:space="preserve"> 31323881 / 0710</w:t>
      </w:r>
    </w:p>
    <w:p w:rsidR="003F7AB2" w:rsidRPr="00DE7F05" w:rsidRDefault="003F7AB2" w:rsidP="00EB492C">
      <w:pPr>
        <w:rPr>
          <w:sz w:val="16"/>
          <w:szCs w:val="16"/>
        </w:rPr>
      </w:pPr>
    </w:p>
    <w:p w:rsidR="00EB492C" w:rsidRPr="00B51EF6" w:rsidRDefault="00EB492C" w:rsidP="00EB492C">
      <w:r w:rsidRPr="00B51EF6">
        <w:t xml:space="preserve"> (dále jen „objednatel“) na straně jedné</w:t>
      </w:r>
      <w:r w:rsidRPr="00B51EF6">
        <w:tab/>
      </w:r>
      <w:r w:rsidRPr="00B51EF6">
        <w:tab/>
      </w:r>
      <w:r w:rsidRPr="00B51EF6">
        <w:tab/>
      </w:r>
      <w:r w:rsidRPr="00B51EF6">
        <w:tab/>
      </w:r>
      <w:r w:rsidRPr="00B51EF6">
        <w:tab/>
      </w:r>
    </w:p>
    <w:p w:rsidR="00615B4E" w:rsidRPr="00B51EF6" w:rsidRDefault="00615B4E" w:rsidP="00EB492C"/>
    <w:p w:rsidR="00EB492C" w:rsidRPr="00B51EF6" w:rsidRDefault="00EB492C" w:rsidP="003030FA">
      <w:pPr>
        <w:jc w:val="center"/>
        <w:rPr>
          <w:b/>
        </w:rPr>
      </w:pPr>
      <w:r w:rsidRPr="00B51EF6">
        <w:rPr>
          <w:b/>
        </w:rPr>
        <w:t>a</w:t>
      </w:r>
    </w:p>
    <w:p w:rsidR="003F7AB2" w:rsidRPr="00B51EF6" w:rsidRDefault="003F7AB2" w:rsidP="003030FA"/>
    <w:p w:rsidR="00694A16" w:rsidRPr="003F1133" w:rsidRDefault="00EB492C" w:rsidP="00694A16">
      <w:r w:rsidRPr="003F1133">
        <w:t>2.</w:t>
      </w:r>
      <w:r w:rsidR="003F1133" w:rsidRPr="003F1133">
        <w:t xml:space="preserve"> </w:t>
      </w:r>
      <w:r w:rsidR="003F1133" w:rsidRPr="00A04103">
        <w:rPr>
          <w:b/>
        </w:rPr>
        <w:t>Výtahy Kladno v.o.s.</w:t>
      </w:r>
    </w:p>
    <w:p w:rsidR="00756B33" w:rsidRPr="003F1133" w:rsidRDefault="003F1133" w:rsidP="00756B33">
      <w:pPr>
        <w:jc w:val="both"/>
      </w:pPr>
      <w:r w:rsidRPr="003F1133">
        <w:t xml:space="preserve">se sídlem </w:t>
      </w:r>
      <w:proofErr w:type="spellStart"/>
      <w:r w:rsidRPr="003F1133">
        <w:t>Kročehlavská</w:t>
      </w:r>
      <w:proofErr w:type="spellEnd"/>
      <w:r w:rsidRPr="003F1133">
        <w:t xml:space="preserve"> 1308, 272 01 Kladno</w:t>
      </w:r>
    </w:p>
    <w:p w:rsidR="00756B33" w:rsidRPr="003F1133" w:rsidRDefault="00756B33" w:rsidP="00756B33">
      <w:pPr>
        <w:jc w:val="both"/>
      </w:pPr>
      <w:r w:rsidRPr="003F1133">
        <w:t>zapsan</w:t>
      </w:r>
      <w:r w:rsidR="003F1133" w:rsidRPr="003F1133">
        <w:t xml:space="preserve">ý v obchodním rejstříku vedeném Městským soudem v </w:t>
      </w:r>
      <w:proofErr w:type="gramStart"/>
      <w:r w:rsidR="003F1133" w:rsidRPr="003F1133">
        <w:t>Praze,  oddíl</w:t>
      </w:r>
      <w:proofErr w:type="gramEnd"/>
      <w:r w:rsidR="003F1133" w:rsidRPr="003F1133">
        <w:t xml:space="preserve">  A, vložka 49852 ze dne 10. 5. 2004</w:t>
      </w:r>
    </w:p>
    <w:p w:rsidR="00756B33" w:rsidRPr="003F1133" w:rsidRDefault="003F1133" w:rsidP="00756B33">
      <w:pPr>
        <w:jc w:val="both"/>
      </w:pPr>
      <w:r w:rsidRPr="003F1133">
        <w:t xml:space="preserve">zastoupená Martinem </w:t>
      </w:r>
      <w:proofErr w:type="spellStart"/>
      <w:r w:rsidRPr="003F1133">
        <w:t>Poubou</w:t>
      </w:r>
      <w:proofErr w:type="spellEnd"/>
      <w:r w:rsidRPr="003F1133">
        <w:t>, statutárním orgánem a jednatelem společnosti ve věcech smluvních a Milanem Fuchsem, statutárním orgánem ve věcech technických</w:t>
      </w:r>
    </w:p>
    <w:p w:rsidR="00756B33" w:rsidRPr="003F1133" w:rsidRDefault="00756B33" w:rsidP="00756B33">
      <w:pPr>
        <w:jc w:val="both"/>
      </w:pPr>
      <w:r w:rsidRPr="003F1133">
        <w:t>IČO:</w:t>
      </w:r>
      <w:r w:rsidR="003F1133" w:rsidRPr="003F1133">
        <w:t xml:space="preserve"> 271 48 823</w:t>
      </w:r>
    </w:p>
    <w:p w:rsidR="00756B33" w:rsidRPr="003F1133" w:rsidRDefault="00756B33" w:rsidP="00756B33">
      <w:pPr>
        <w:jc w:val="both"/>
      </w:pPr>
      <w:r w:rsidRPr="003F1133">
        <w:t>DIČ:</w:t>
      </w:r>
      <w:r w:rsidR="003F1133">
        <w:t xml:space="preserve"> CZ27148823</w:t>
      </w:r>
    </w:p>
    <w:p w:rsidR="00756B33" w:rsidRPr="00FB130D" w:rsidRDefault="00756B33" w:rsidP="00756B33">
      <w:pPr>
        <w:jc w:val="both"/>
        <w:rPr>
          <w:highlight w:val="black"/>
        </w:rPr>
      </w:pPr>
      <w:r w:rsidRPr="003F1133">
        <w:t>bankovní spojení:</w:t>
      </w:r>
      <w:r w:rsidR="003F1133">
        <w:t xml:space="preserve"> </w:t>
      </w:r>
      <w:r w:rsidR="003F1133" w:rsidRPr="00FB130D">
        <w:rPr>
          <w:highlight w:val="black"/>
        </w:rPr>
        <w:t>Komerční banka Kladno</w:t>
      </w:r>
    </w:p>
    <w:p w:rsidR="00756B33" w:rsidRPr="00B51EF6" w:rsidRDefault="00756B33" w:rsidP="00756B33">
      <w:pPr>
        <w:jc w:val="both"/>
      </w:pPr>
      <w:proofErr w:type="spellStart"/>
      <w:proofErr w:type="gramStart"/>
      <w:r w:rsidRPr="00FB130D">
        <w:rPr>
          <w:highlight w:val="black"/>
        </w:rPr>
        <w:t>č.ú</w:t>
      </w:r>
      <w:proofErr w:type="spellEnd"/>
      <w:r w:rsidRPr="00FB130D">
        <w:rPr>
          <w:highlight w:val="black"/>
        </w:rPr>
        <w:t>.:</w:t>
      </w:r>
      <w:r w:rsidR="003F1133" w:rsidRPr="00FB130D">
        <w:rPr>
          <w:highlight w:val="black"/>
        </w:rPr>
        <w:t xml:space="preserve"> 51</w:t>
      </w:r>
      <w:proofErr w:type="gramEnd"/>
      <w:r w:rsidR="003F1133" w:rsidRPr="00FB130D">
        <w:rPr>
          <w:highlight w:val="black"/>
        </w:rPr>
        <w:t>-5438030207/0100</w:t>
      </w:r>
    </w:p>
    <w:p w:rsidR="00756B33" w:rsidRPr="00DE7F05" w:rsidRDefault="00756B33" w:rsidP="00694A16">
      <w:pPr>
        <w:jc w:val="both"/>
        <w:rPr>
          <w:sz w:val="16"/>
          <w:szCs w:val="16"/>
        </w:rPr>
      </w:pPr>
    </w:p>
    <w:p w:rsidR="0094285D" w:rsidRPr="00B51EF6" w:rsidRDefault="003030FA" w:rsidP="00EB492C">
      <w:r w:rsidRPr="00B51EF6">
        <w:t>(dále jen „zhotovitel“) na straně druhé</w:t>
      </w:r>
    </w:p>
    <w:p w:rsidR="00615B4E" w:rsidRPr="00B51EF6" w:rsidRDefault="00615B4E" w:rsidP="00EB492C"/>
    <w:p w:rsidR="00615B4E" w:rsidRPr="00B51EF6" w:rsidRDefault="00615B4E" w:rsidP="00EB492C"/>
    <w:p w:rsidR="00EB492C" w:rsidRPr="00B51EF6" w:rsidRDefault="00EB492C" w:rsidP="00EB492C">
      <w:pPr>
        <w:jc w:val="center"/>
      </w:pPr>
      <w:r w:rsidRPr="00B51EF6">
        <w:rPr>
          <w:b/>
        </w:rPr>
        <w:t>uzavřely na základě podkladů uvedených v článku II. tuto smlouvu</w:t>
      </w:r>
      <w:r w:rsidR="005A12C4" w:rsidRPr="00B51EF6">
        <w:rPr>
          <w:b/>
        </w:rPr>
        <w:t xml:space="preserve"> (dále jen „Smlouva“)</w:t>
      </w:r>
      <w:r w:rsidRPr="00B51EF6">
        <w:t>:</w:t>
      </w:r>
    </w:p>
    <w:p w:rsidR="00862B36" w:rsidRPr="00B51EF6" w:rsidRDefault="00862B36" w:rsidP="00044B61">
      <w:pPr>
        <w:rPr>
          <w:b/>
        </w:rPr>
      </w:pPr>
    </w:p>
    <w:p w:rsidR="00314809" w:rsidRPr="00B51EF6" w:rsidRDefault="00314809" w:rsidP="00044B61">
      <w:pPr>
        <w:rPr>
          <w:b/>
        </w:rPr>
      </w:pPr>
    </w:p>
    <w:p w:rsidR="00EB492C" w:rsidRPr="00B51EF6" w:rsidRDefault="00EB492C" w:rsidP="00EB492C">
      <w:pPr>
        <w:jc w:val="center"/>
        <w:rPr>
          <w:b/>
        </w:rPr>
      </w:pPr>
      <w:r w:rsidRPr="00B51EF6">
        <w:rPr>
          <w:b/>
        </w:rPr>
        <w:t>II.</w:t>
      </w:r>
    </w:p>
    <w:p w:rsidR="00EB492C" w:rsidRPr="00B51EF6" w:rsidRDefault="001E39CA" w:rsidP="00EB492C">
      <w:pPr>
        <w:jc w:val="center"/>
        <w:rPr>
          <w:b/>
        </w:rPr>
      </w:pPr>
      <w:r w:rsidRPr="00B51EF6">
        <w:rPr>
          <w:b/>
        </w:rPr>
        <w:t xml:space="preserve">Závazné podklady </w:t>
      </w:r>
      <w:r w:rsidR="00EB492C" w:rsidRPr="00B51EF6">
        <w:rPr>
          <w:b/>
        </w:rPr>
        <w:t>pro uzavření smlouvy</w:t>
      </w:r>
    </w:p>
    <w:p w:rsidR="001E39CA" w:rsidRPr="00B51EF6" w:rsidRDefault="001E39CA" w:rsidP="00EB492C"/>
    <w:p w:rsidR="008D44CF" w:rsidRPr="00B51EF6" w:rsidRDefault="00FF003D" w:rsidP="008D44CF">
      <w:r w:rsidRPr="00B51EF6">
        <w:t xml:space="preserve">1. </w:t>
      </w:r>
      <w:r w:rsidRPr="00B51EF6">
        <w:tab/>
      </w:r>
      <w:r w:rsidR="008D44CF" w:rsidRPr="00B51EF6">
        <w:t>Závaznými podklady pro uzavření této smlouvy (dále jen „Závazné podklady“) se rozumí:</w:t>
      </w:r>
    </w:p>
    <w:p w:rsidR="008D44CF" w:rsidRPr="00B51EF6" w:rsidRDefault="008D44CF" w:rsidP="008D44CF"/>
    <w:p w:rsidR="008D44CF" w:rsidRPr="00B51EF6" w:rsidRDefault="003F7AB2" w:rsidP="008D44CF">
      <w:r w:rsidRPr="00B51EF6">
        <w:t xml:space="preserve">Výzva k podání nabídky ze dne </w:t>
      </w:r>
      <w:r w:rsidR="00F565DE">
        <w:rPr>
          <w:color w:val="000000" w:themeColor="text1"/>
        </w:rPr>
        <w:t>5. 8. 2020</w:t>
      </w:r>
    </w:p>
    <w:p w:rsidR="008D44CF" w:rsidRPr="00B51EF6" w:rsidRDefault="008D44CF" w:rsidP="008D44CF">
      <w:r w:rsidRPr="00B51EF6">
        <w:t xml:space="preserve">Nabídka zhotovitele ze </w:t>
      </w:r>
      <w:proofErr w:type="gramStart"/>
      <w:r w:rsidRPr="00B51EF6">
        <w:t xml:space="preserve">dne </w:t>
      </w:r>
      <w:r w:rsidR="00694A16" w:rsidRPr="00B51EF6">
        <w:t xml:space="preserve"> </w:t>
      </w:r>
      <w:r w:rsidR="003F1133">
        <w:t>14</w:t>
      </w:r>
      <w:proofErr w:type="gramEnd"/>
      <w:r w:rsidR="003F1133">
        <w:t>. 8. 2020</w:t>
      </w:r>
    </w:p>
    <w:p w:rsidR="008D44CF" w:rsidRPr="00B51EF6" w:rsidRDefault="008D44CF" w:rsidP="008D44CF">
      <w:r w:rsidRPr="00B51EF6">
        <w:t>Rozhodnutí zadavatele o výběru nejvhodnější nabídky ze dne</w:t>
      </w:r>
      <w:r w:rsidR="003F7AB2" w:rsidRPr="00B51EF6">
        <w:t xml:space="preserve"> </w:t>
      </w:r>
      <w:r w:rsidR="003F1133">
        <w:t>14. 8. 2020</w:t>
      </w:r>
    </w:p>
    <w:p w:rsidR="001E39CA" w:rsidRPr="00B51EF6" w:rsidRDefault="001E39CA" w:rsidP="00EB492C"/>
    <w:p w:rsidR="00EB492C" w:rsidRPr="00B51EF6" w:rsidRDefault="00FF003D" w:rsidP="00EB492C">
      <w:r w:rsidRPr="00B51EF6">
        <w:lastRenderedPageBreak/>
        <w:t xml:space="preserve">2. </w:t>
      </w:r>
      <w:r w:rsidRPr="00B51EF6">
        <w:tab/>
        <w:t xml:space="preserve">Zhotovitel </w:t>
      </w:r>
      <w:r w:rsidR="005A12C4" w:rsidRPr="00B51EF6">
        <w:t xml:space="preserve">podpisem této Smlouvy </w:t>
      </w:r>
      <w:r w:rsidRPr="00B51EF6">
        <w:t xml:space="preserve">potvrzuje, že převzal od objednatele všechny výše uvedené </w:t>
      </w:r>
      <w:r w:rsidR="00AC4FF8" w:rsidRPr="00B51EF6">
        <w:t>z</w:t>
      </w:r>
      <w:r w:rsidRPr="00B51EF6">
        <w:t>ávazné poklady</w:t>
      </w:r>
      <w:r w:rsidR="005A12C4" w:rsidRPr="00B51EF6">
        <w:t>, že se seznámil s jejich obsahem a že vůči obsahu a podobě těchto podkladů nemá žádné výhrady.</w:t>
      </w:r>
    </w:p>
    <w:p w:rsidR="00BD6986" w:rsidRPr="00B51EF6" w:rsidRDefault="00BD6986" w:rsidP="00EB492C"/>
    <w:p w:rsidR="00044B61" w:rsidRPr="00B51EF6" w:rsidRDefault="00044B61" w:rsidP="00EB492C"/>
    <w:p w:rsidR="00EB492C" w:rsidRPr="00B51EF6" w:rsidRDefault="00EB492C" w:rsidP="00EB492C">
      <w:pPr>
        <w:jc w:val="center"/>
        <w:rPr>
          <w:b/>
        </w:rPr>
      </w:pPr>
      <w:r w:rsidRPr="00B51EF6">
        <w:rPr>
          <w:b/>
        </w:rPr>
        <w:t>III.</w:t>
      </w:r>
    </w:p>
    <w:p w:rsidR="00694A16" w:rsidRPr="00B51EF6" w:rsidRDefault="00EB492C" w:rsidP="00177AC9">
      <w:pPr>
        <w:jc w:val="center"/>
        <w:rPr>
          <w:b/>
        </w:rPr>
      </w:pPr>
      <w:r w:rsidRPr="00B51EF6">
        <w:rPr>
          <w:b/>
        </w:rPr>
        <w:t xml:space="preserve">Předmět </w:t>
      </w:r>
      <w:r w:rsidR="005A12C4" w:rsidRPr="00B51EF6">
        <w:rPr>
          <w:b/>
        </w:rPr>
        <w:t>S</w:t>
      </w:r>
      <w:r w:rsidR="00465635" w:rsidRPr="00B51EF6">
        <w:rPr>
          <w:b/>
        </w:rPr>
        <w:t>mlouvy</w:t>
      </w:r>
    </w:p>
    <w:p w:rsidR="00B51EF6" w:rsidRPr="00B51EF6" w:rsidRDefault="00B51EF6" w:rsidP="00B51EF6">
      <w:pPr>
        <w:jc w:val="both"/>
        <w:outlineLvl w:val="0"/>
      </w:pPr>
    </w:p>
    <w:p w:rsidR="00B51EF6" w:rsidRPr="00B51EF6" w:rsidRDefault="00B51EF6" w:rsidP="00B51EF6">
      <w:pPr>
        <w:jc w:val="both"/>
        <w:outlineLvl w:val="0"/>
      </w:pPr>
      <w:r w:rsidRPr="00B51EF6">
        <w:t>1.       Předmětem akce je oprava dvou stávajících osobních výtahů v objektu ubytovny odsouzených „K“ (</w:t>
      </w:r>
      <w:proofErr w:type="spellStart"/>
      <w:r w:rsidRPr="00B51EF6">
        <w:t>inv.č</w:t>
      </w:r>
      <w:proofErr w:type="spellEnd"/>
      <w:r w:rsidRPr="00B51EF6">
        <w:t xml:space="preserve">. 1.801.0011).  Jedná se o totožné elektrické výtahy určené pro dopravu osob, výrobce </w:t>
      </w:r>
      <w:proofErr w:type="spellStart"/>
      <w:r w:rsidRPr="00B51EF6">
        <w:t>Transporta</w:t>
      </w:r>
      <w:proofErr w:type="spellEnd"/>
      <w:r w:rsidRPr="00B51EF6">
        <w:t xml:space="preserve">, </w:t>
      </w:r>
      <w:proofErr w:type="spellStart"/>
      <w:proofErr w:type="gramStart"/>
      <w:r w:rsidRPr="00B51EF6">
        <w:t>n.p</w:t>
      </w:r>
      <w:proofErr w:type="spellEnd"/>
      <w:r w:rsidRPr="00B51EF6">
        <w:t>.</w:t>
      </w:r>
      <w:proofErr w:type="gramEnd"/>
      <w:r w:rsidRPr="00B51EF6">
        <w:t xml:space="preserve"> Břeclav, rok výroby 1993, nosnost 500 kg, se šesti stanicemi. Výtahy byly hojně využívány a nyní jsou odstaveny z provozu z důvodu výskytu většího množství provozních rizik zjištěných dle ČSN EN 81-80 v návaznosti na ČSN EN 81-20:2015.</w:t>
      </w:r>
    </w:p>
    <w:p w:rsidR="00B51EF6" w:rsidRPr="00B51EF6" w:rsidRDefault="008E4846" w:rsidP="00B51EF6">
      <w:pPr>
        <w:pStyle w:val="Nadpis3"/>
        <w:numPr>
          <w:ilvl w:val="0"/>
          <w:numId w:val="0"/>
        </w:numPr>
        <w:tabs>
          <w:tab w:val="num" w:pos="1701"/>
        </w:tabs>
        <w:jc w:val="both"/>
        <w:rPr>
          <w:sz w:val="24"/>
          <w:szCs w:val="24"/>
          <w:u w:val="single"/>
        </w:rPr>
      </w:pPr>
      <w:r>
        <w:rPr>
          <w:sz w:val="24"/>
          <w:szCs w:val="24"/>
          <w:u w:val="single"/>
        </w:rPr>
        <w:t>P</w:t>
      </w:r>
      <w:r w:rsidR="00B51EF6" w:rsidRPr="00B51EF6">
        <w:rPr>
          <w:sz w:val="24"/>
          <w:szCs w:val="24"/>
          <w:u w:val="single"/>
        </w:rPr>
        <w:t>opis způsobu řešení opravy (údržby)</w:t>
      </w:r>
    </w:p>
    <w:p w:rsidR="00B51EF6" w:rsidRPr="00B51EF6" w:rsidRDefault="00B51EF6" w:rsidP="00B51EF6">
      <w:pPr>
        <w:rPr>
          <w:bCs/>
        </w:rPr>
      </w:pPr>
      <w:r w:rsidRPr="00B51EF6">
        <w:rPr>
          <w:bCs/>
        </w:rPr>
        <w:t>Oprava bude provedena formou kompletní opravy obou výtahů a to ve stejném rozsahu:</w:t>
      </w:r>
    </w:p>
    <w:p w:rsidR="00B51EF6" w:rsidRPr="00B51EF6" w:rsidRDefault="00B51EF6" w:rsidP="00B51EF6">
      <w:pPr>
        <w:pStyle w:val="Odstavecseseznamem"/>
        <w:numPr>
          <w:ilvl w:val="0"/>
          <w:numId w:val="18"/>
        </w:numPr>
        <w:rPr>
          <w:bCs/>
        </w:rPr>
      </w:pPr>
      <w:r w:rsidRPr="00B51EF6">
        <w:rPr>
          <w:bCs/>
        </w:rPr>
        <w:t>Výměna kabiny komplet</w:t>
      </w:r>
    </w:p>
    <w:p w:rsidR="00B51EF6" w:rsidRPr="00B51EF6" w:rsidRDefault="00B51EF6" w:rsidP="00B51EF6">
      <w:pPr>
        <w:pStyle w:val="Odstavecseseznamem"/>
        <w:numPr>
          <w:ilvl w:val="0"/>
          <w:numId w:val="18"/>
        </w:numPr>
        <w:rPr>
          <w:bCs/>
        </w:rPr>
      </w:pPr>
      <w:r w:rsidRPr="00B51EF6">
        <w:rPr>
          <w:bCs/>
        </w:rPr>
        <w:t>Výměna výtahového stroje – dodán bude nový převodový výtahový stroj</w:t>
      </w:r>
    </w:p>
    <w:p w:rsidR="00B51EF6" w:rsidRPr="00B51EF6" w:rsidRDefault="00B51EF6" w:rsidP="00B51EF6">
      <w:pPr>
        <w:pStyle w:val="Odstavecseseznamem"/>
        <w:numPr>
          <w:ilvl w:val="0"/>
          <w:numId w:val="18"/>
        </w:numPr>
        <w:rPr>
          <w:bCs/>
        </w:rPr>
      </w:pPr>
      <w:r w:rsidRPr="00B51EF6">
        <w:rPr>
          <w:bCs/>
        </w:rPr>
        <w:t>Výměna vodítek protiváhy</w:t>
      </w:r>
    </w:p>
    <w:p w:rsidR="00B51EF6" w:rsidRPr="00B51EF6" w:rsidRDefault="00B51EF6" w:rsidP="00B51EF6">
      <w:pPr>
        <w:pStyle w:val="Odstavecseseznamem"/>
        <w:numPr>
          <w:ilvl w:val="0"/>
          <w:numId w:val="18"/>
        </w:numPr>
        <w:rPr>
          <w:bCs/>
        </w:rPr>
      </w:pPr>
      <w:r w:rsidRPr="00B51EF6">
        <w:rPr>
          <w:bCs/>
        </w:rPr>
        <w:t>Úprava a dovážení protiváhy nebo její výměna</w:t>
      </w:r>
    </w:p>
    <w:p w:rsidR="00B51EF6" w:rsidRPr="00B51EF6" w:rsidRDefault="00B51EF6" w:rsidP="00B51EF6">
      <w:pPr>
        <w:pStyle w:val="Odstavecseseznamem"/>
        <w:numPr>
          <w:ilvl w:val="0"/>
          <w:numId w:val="18"/>
        </w:numPr>
        <w:rPr>
          <w:bCs/>
        </w:rPr>
      </w:pPr>
      <w:r w:rsidRPr="00B51EF6">
        <w:rPr>
          <w:bCs/>
        </w:rPr>
        <w:t>Výměna omezovače rychlosti kompletní, včetně napínacího zařízení</w:t>
      </w:r>
    </w:p>
    <w:p w:rsidR="00B51EF6" w:rsidRPr="00B51EF6" w:rsidRDefault="00B51EF6" w:rsidP="00B51EF6">
      <w:pPr>
        <w:pStyle w:val="Odstavecseseznamem"/>
        <w:numPr>
          <w:ilvl w:val="0"/>
          <w:numId w:val="18"/>
        </w:numPr>
        <w:rPr>
          <w:bCs/>
        </w:rPr>
      </w:pPr>
      <w:r w:rsidRPr="00B51EF6">
        <w:rPr>
          <w:bCs/>
        </w:rPr>
        <w:t>Výměna vleků</w:t>
      </w:r>
      <w:r w:rsidR="003F7554">
        <w:rPr>
          <w:bCs/>
        </w:rPr>
        <w:t xml:space="preserve"> vlečných kabelů</w:t>
      </w:r>
    </w:p>
    <w:p w:rsidR="00B51EF6" w:rsidRPr="00B51EF6" w:rsidRDefault="00B51EF6" w:rsidP="00B51EF6">
      <w:pPr>
        <w:pStyle w:val="Odstavecseseznamem"/>
        <w:numPr>
          <w:ilvl w:val="0"/>
          <w:numId w:val="18"/>
        </w:numPr>
        <w:rPr>
          <w:bCs/>
        </w:rPr>
      </w:pPr>
      <w:r w:rsidRPr="00B51EF6">
        <w:rPr>
          <w:bCs/>
        </w:rPr>
        <w:t>Montáž revizní jízdy na strop výtahové klece + šachetní informace</w:t>
      </w:r>
    </w:p>
    <w:p w:rsidR="00B51EF6" w:rsidRPr="00B51EF6" w:rsidRDefault="00B51EF6" w:rsidP="00B51EF6">
      <w:pPr>
        <w:pStyle w:val="Odstavecseseznamem"/>
        <w:numPr>
          <w:ilvl w:val="0"/>
          <w:numId w:val="18"/>
        </w:numPr>
        <w:rPr>
          <w:bCs/>
        </w:rPr>
      </w:pPr>
      <w:r w:rsidRPr="00B51EF6">
        <w:rPr>
          <w:bCs/>
        </w:rPr>
        <w:t>Výměna rozvaděče s frekvenčním měničem + doplnění instalace</w:t>
      </w:r>
    </w:p>
    <w:p w:rsidR="00B51EF6" w:rsidRPr="00B51EF6" w:rsidRDefault="00B51EF6" w:rsidP="00B51EF6">
      <w:pPr>
        <w:pStyle w:val="Odstavecseseznamem"/>
        <w:numPr>
          <w:ilvl w:val="0"/>
          <w:numId w:val="18"/>
        </w:numPr>
        <w:rPr>
          <w:bCs/>
        </w:rPr>
      </w:pPr>
      <w:r w:rsidRPr="00B51EF6">
        <w:rPr>
          <w:bCs/>
        </w:rPr>
        <w:t>Výměna přivolávačů s polohovou signalizací</w:t>
      </w:r>
    </w:p>
    <w:p w:rsidR="00B51EF6" w:rsidRPr="00B51EF6" w:rsidRDefault="00B51EF6" w:rsidP="00B51EF6">
      <w:pPr>
        <w:pStyle w:val="Odstavecseseznamem"/>
        <w:numPr>
          <w:ilvl w:val="0"/>
          <w:numId w:val="18"/>
        </w:numPr>
        <w:rPr>
          <w:bCs/>
        </w:rPr>
      </w:pPr>
      <w:r w:rsidRPr="00B51EF6">
        <w:rPr>
          <w:bCs/>
        </w:rPr>
        <w:t>Výměna nárazníků pod klecí a pod vyvažovací/vyrovnávacím závažím</w:t>
      </w:r>
    </w:p>
    <w:p w:rsidR="00B51EF6" w:rsidRPr="00B51EF6" w:rsidRDefault="00B51EF6" w:rsidP="00B51EF6">
      <w:pPr>
        <w:pStyle w:val="Odstavecseseznamem"/>
        <w:numPr>
          <w:ilvl w:val="0"/>
          <w:numId w:val="18"/>
        </w:numPr>
        <w:rPr>
          <w:bCs/>
        </w:rPr>
      </w:pPr>
      <w:r w:rsidRPr="00B51EF6">
        <w:rPr>
          <w:bCs/>
        </w:rPr>
        <w:t>Montáž žebříku do prohlubně šachty</w:t>
      </w:r>
    </w:p>
    <w:p w:rsidR="00B51EF6" w:rsidRPr="00B51EF6" w:rsidRDefault="00B51EF6" w:rsidP="00B51EF6">
      <w:pPr>
        <w:pStyle w:val="Odstavecseseznamem"/>
        <w:numPr>
          <w:ilvl w:val="0"/>
          <w:numId w:val="18"/>
        </w:numPr>
        <w:rPr>
          <w:bCs/>
        </w:rPr>
      </w:pPr>
      <w:r w:rsidRPr="00B51EF6">
        <w:rPr>
          <w:bCs/>
        </w:rPr>
        <w:t>Výměna skel šachetních dveří</w:t>
      </w:r>
    </w:p>
    <w:p w:rsidR="00B51EF6" w:rsidRPr="00B51EF6" w:rsidRDefault="00B51EF6" w:rsidP="00B51EF6">
      <w:pPr>
        <w:pStyle w:val="Odstavecseseznamem"/>
        <w:numPr>
          <w:ilvl w:val="0"/>
          <w:numId w:val="18"/>
        </w:numPr>
        <w:rPr>
          <w:bCs/>
        </w:rPr>
      </w:pPr>
      <w:r w:rsidRPr="00B51EF6">
        <w:rPr>
          <w:bCs/>
        </w:rPr>
        <w:t>Doplnění osvětlení šachty</w:t>
      </w:r>
    </w:p>
    <w:p w:rsidR="00B51EF6" w:rsidRPr="00B51EF6" w:rsidRDefault="00B51EF6" w:rsidP="00B51EF6">
      <w:pPr>
        <w:pStyle w:val="Odstavecseseznamem"/>
        <w:numPr>
          <w:ilvl w:val="0"/>
          <w:numId w:val="18"/>
        </w:numPr>
        <w:rPr>
          <w:bCs/>
        </w:rPr>
      </w:pPr>
      <w:r w:rsidRPr="00B51EF6">
        <w:rPr>
          <w:bCs/>
        </w:rPr>
        <w:t>Zesílení osvětlení strojovny</w:t>
      </w:r>
    </w:p>
    <w:p w:rsidR="00B51EF6" w:rsidRPr="00B51EF6" w:rsidRDefault="00B51EF6" w:rsidP="00B51EF6">
      <w:pPr>
        <w:pStyle w:val="Odstavecseseznamem"/>
        <w:numPr>
          <w:ilvl w:val="0"/>
          <w:numId w:val="18"/>
        </w:numPr>
        <w:rPr>
          <w:bCs/>
        </w:rPr>
      </w:pPr>
      <w:r w:rsidRPr="00B51EF6">
        <w:rPr>
          <w:bCs/>
        </w:rPr>
        <w:t>Výměna hlavního vypínače (zamykání vypínače ve vypnutém stavu)</w:t>
      </w:r>
    </w:p>
    <w:p w:rsidR="00B51EF6" w:rsidRPr="00B51EF6" w:rsidRDefault="00B51EF6" w:rsidP="00B51EF6">
      <w:pPr>
        <w:pStyle w:val="Odstavecseseznamem"/>
        <w:numPr>
          <w:ilvl w:val="0"/>
          <w:numId w:val="18"/>
        </w:numPr>
        <w:rPr>
          <w:bCs/>
        </w:rPr>
      </w:pPr>
      <w:r w:rsidRPr="00B51EF6">
        <w:rPr>
          <w:bCs/>
        </w:rPr>
        <w:t xml:space="preserve">Výměna lan </w:t>
      </w:r>
    </w:p>
    <w:p w:rsidR="00B51EF6" w:rsidRPr="00B51EF6" w:rsidRDefault="00B51EF6" w:rsidP="00B51EF6">
      <w:pPr>
        <w:pStyle w:val="Odstavecseseznamem"/>
        <w:numPr>
          <w:ilvl w:val="0"/>
          <w:numId w:val="18"/>
        </w:numPr>
        <w:rPr>
          <w:bCs/>
        </w:rPr>
      </w:pPr>
      <w:r w:rsidRPr="00B51EF6">
        <w:rPr>
          <w:bCs/>
        </w:rPr>
        <w:t>Výměna dveřních uzávěr (ČSN 81-20)</w:t>
      </w:r>
    </w:p>
    <w:p w:rsidR="00B51EF6" w:rsidRPr="00B51EF6" w:rsidRDefault="00B51EF6" w:rsidP="00B51EF6">
      <w:pPr>
        <w:pStyle w:val="Odstavecseseznamem"/>
        <w:numPr>
          <w:ilvl w:val="0"/>
          <w:numId w:val="18"/>
        </w:numPr>
        <w:rPr>
          <w:bCs/>
        </w:rPr>
      </w:pPr>
      <w:r w:rsidRPr="00B51EF6">
        <w:rPr>
          <w:bCs/>
        </w:rPr>
        <w:t xml:space="preserve">Instalace zastavovacího </w:t>
      </w:r>
      <w:proofErr w:type="gramStart"/>
      <w:r w:rsidRPr="00B51EF6">
        <w:rPr>
          <w:bCs/>
        </w:rPr>
        <w:t>zařízení  (Stop</w:t>
      </w:r>
      <w:proofErr w:type="gramEnd"/>
      <w:r w:rsidRPr="00B51EF6">
        <w:rPr>
          <w:bCs/>
        </w:rPr>
        <w:t>) v prohlubni šachty</w:t>
      </w:r>
    </w:p>
    <w:p w:rsidR="00B51EF6" w:rsidRPr="00B51EF6" w:rsidRDefault="00B51EF6" w:rsidP="00B51EF6">
      <w:pPr>
        <w:pStyle w:val="Odstavecseseznamem"/>
        <w:numPr>
          <w:ilvl w:val="0"/>
          <w:numId w:val="18"/>
        </w:numPr>
        <w:rPr>
          <w:bCs/>
        </w:rPr>
      </w:pPr>
      <w:r w:rsidRPr="00B51EF6">
        <w:rPr>
          <w:bCs/>
        </w:rPr>
        <w:t>Instalace zastavovacího zařízení (Stop) v dosahu výtahového stroje</w:t>
      </w:r>
    </w:p>
    <w:p w:rsidR="00B51EF6" w:rsidRPr="00B51EF6" w:rsidRDefault="00B51EF6" w:rsidP="00B51EF6">
      <w:pPr>
        <w:pStyle w:val="Odstavecseseznamem"/>
        <w:numPr>
          <w:ilvl w:val="0"/>
          <w:numId w:val="18"/>
        </w:numPr>
        <w:rPr>
          <w:bCs/>
        </w:rPr>
      </w:pPr>
      <w:r w:rsidRPr="00B51EF6">
        <w:rPr>
          <w:bCs/>
        </w:rPr>
        <w:t>Doplnit zařízení proti nekontrolovatelnému pohybu klece</w:t>
      </w:r>
    </w:p>
    <w:p w:rsidR="00B51EF6" w:rsidRPr="00B51EF6" w:rsidRDefault="00B51EF6" w:rsidP="00B51EF6">
      <w:pPr>
        <w:pStyle w:val="Odstavecseseznamem"/>
        <w:numPr>
          <w:ilvl w:val="0"/>
          <w:numId w:val="18"/>
        </w:numPr>
        <w:rPr>
          <w:bCs/>
        </w:rPr>
      </w:pPr>
      <w:r w:rsidRPr="00B51EF6">
        <w:rPr>
          <w:bCs/>
        </w:rPr>
        <w:t xml:space="preserve">Doplnit stykač </w:t>
      </w:r>
      <w:proofErr w:type="spellStart"/>
      <w:proofErr w:type="gramStart"/>
      <w:r w:rsidRPr="00B51EF6">
        <w:rPr>
          <w:bCs/>
        </w:rPr>
        <w:t>el</w:t>
      </w:r>
      <w:proofErr w:type="gramEnd"/>
      <w:r w:rsidRPr="00B51EF6">
        <w:rPr>
          <w:bCs/>
        </w:rPr>
        <w:t>.</w:t>
      </w:r>
      <w:proofErr w:type="gramStart"/>
      <w:r w:rsidRPr="00B51EF6">
        <w:rPr>
          <w:bCs/>
        </w:rPr>
        <w:t>motoru</w:t>
      </w:r>
      <w:proofErr w:type="spellEnd"/>
      <w:proofErr w:type="gramEnd"/>
      <w:r w:rsidRPr="00B51EF6">
        <w:rPr>
          <w:bCs/>
        </w:rPr>
        <w:t xml:space="preserve"> přímo napájeného ze sítě</w:t>
      </w:r>
    </w:p>
    <w:p w:rsidR="00B51EF6" w:rsidRPr="00B51EF6" w:rsidRDefault="00B51EF6" w:rsidP="00B51EF6">
      <w:pPr>
        <w:pStyle w:val="Odstavecseseznamem"/>
        <w:numPr>
          <w:ilvl w:val="0"/>
          <w:numId w:val="18"/>
        </w:numPr>
        <w:rPr>
          <w:bCs/>
        </w:rPr>
      </w:pPr>
      <w:r w:rsidRPr="00B51EF6">
        <w:rPr>
          <w:bCs/>
        </w:rPr>
        <w:t>Ve strojovně a v prostoru pro kladky je nutno u elektrického zařízení zvýšit krytí nejméně na IP 2X</w:t>
      </w:r>
    </w:p>
    <w:p w:rsidR="00B51EF6" w:rsidRPr="00B51EF6" w:rsidRDefault="00B51EF6" w:rsidP="00B51EF6">
      <w:pPr>
        <w:pStyle w:val="Odstavecseseznamem"/>
        <w:numPr>
          <w:ilvl w:val="0"/>
          <w:numId w:val="18"/>
        </w:numPr>
        <w:rPr>
          <w:bCs/>
        </w:rPr>
      </w:pPr>
      <w:r w:rsidRPr="00B51EF6">
        <w:rPr>
          <w:bCs/>
        </w:rPr>
        <w:t xml:space="preserve">Označit svorky, nápisy upozorňující na napětí při vypnutém </w:t>
      </w:r>
      <w:proofErr w:type="spellStart"/>
      <w:proofErr w:type="gramStart"/>
      <w:r w:rsidRPr="00B51EF6">
        <w:rPr>
          <w:bCs/>
        </w:rPr>
        <w:t>hl.vypínači</w:t>
      </w:r>
      <w:proofErr w:type="spellEnd"/>
      <w:proofErr w:type="gramEnd"/>
    </w:p>
    <w:p w:rsidR="00B51EF6" w:rsidRPr="00B51EF6" w:rsidRDefault="00B51EF6" w:rsidP="00B51EF6">
      <w:pPr>
        <w:pStyle w:val="Odstavecseseznamem"/>
        <w:numPr>
          <w:ilvl w:val="0"/>
          <w:numId w:val="18"/>
        </w:numPr>
        <w:rPr>
          <w:bCs/>
        </w:rPr>
      </w:pPr>
      <w:r w:rsidRPr="00B51EF6">
        <w:rPr>
          <w:bCs/>
        </w:rPr>
        <w:t>Instalace nouzové signalizace do prohlubně pro případ uvěznění osoby pracující v šachtě</w:t>
      </w:r>
    </w:p>
    <w:p w:rsidR="00B51EF6" w:rsidRPr="00B51EF6" w:rsidRDefault="00B51EF6" w:rsidP="00B51EF6">
      <w:pPr>
        <w:pStyle w:val="Odstavecseseznamem"/>
        <w:numPr>
          <w:ilvl w:val="0"/>
          <w:numId w:val="18"/>
        </w:numPr>
        <w:rPr>
          <w:bCs/>
        </w:rPr>
      </w:pPr>
      <w:r w:rsidRPr="00B51EF6">
        <w:rPr>
          <w:bCs/>
        </w:rPr>
        <w:t>Dodat bezpečnostní tabulky a označení ve strojovně případně na vlastním zařízení</w:t>
      </w:r>
    </w:p>
    <w:p w:rsidR="00B51EF6" w:rsidRPr="00B51EF6" w:rsidRDefault="00B51EF6" w:rsidP="00B51EF6">
      <w:pPr>
        <w:pStyle w:val="Odstavecseseznamem"/>
        <w:numPr>
          <w:ilvl w:val="0"/>
          <w:numId w:val="18"/>
        </w:numPr>
        <w:rPr>
          <w:bCs/>
        </w:rPr>
      </w:pPr>
      <w:r w:rsidRPr="00B51EF6">
        <w:rPr>
          <w:bCs/>
        </w:rPr>
        <w:t>Dodat návody ve strojovně a v prostoru pro kladky</w:t>
      </w:r>
    </w:p>
    <w:p w:rsidR="00B51EF6" w:rsidRPr="00B51EF6" w:rsidRDefault="00B51EF6" w:rsidP="00B51EF6">
      <w:pPr>
        <w:pStyle w:val="Odstavecseseznamem"/>
        <w:numPr>
          <w:ilvl w:val="0"/>
          <w:numId w:val="18"/>
        </w:numPr>
        <w:rPr>
          <w:bCs/>
        </w:rPr>
      </w:pPr>
      <w:r w:rsidRPr="00B51EF6">
        <w:rPr>
          <w:bCs/>
        </w:rPr>
        <w:t xml:space="preserve">Vyhotovení průvodní dokumentace výtahu, technické dokumentace výtahu v rozsahu požadavků platných ČSN 27 4011 </w:t>
      </w:r>
      <w:proofErr w:type="gramStart"/>
      <w:r w:rsidRPr="00B51EF6">
        <w:rPr>
          <w:bCs/>
        </w:rPr>
        <w:t>čl.5.9.2.5.2</w:t>
      </w:r>
      <w:proofErr w:type="gramEnd"/>
      <w:r w:rsidRPr="00B51EF6">
        <w:rPr>
          <w:bCs/>
        </w:rPr>
        <w:t>. ČSN 81-20:2015</w:t>
      </w:r>
    </w:p>
    <w:p w:rsidR="00B51EF6" w:rsidRPr="00B51EF6" w:rsidRDefault="00B51EF6" w:rsidP="00B51EF6">
      <w:pPr>
        <w:pStyle w:val="Odstavecseseznamem"/>
        <w:numPr>
          <w:ilvl w:val="0"/>
          <w:numId w:val="18"/>
        </w:numPr>
        <w:rPr>
          <w:bCs/>
        </w:rPr>
      </w:pPr>
      <w:r w:rsidRPr="00B51EF6">
        <w:rPr>
          <w:bCs/>
        </w:rPr>
        <w:t>Odborná zkouška po uvedení do provozu</w:t>
      </w:r>
    </w:p>
    <w:p w:rsidR="00B51EF6" w:rsidRPr="00B51EF6" w:rsidRDefault="00B51EF6" w:rsidP="00B51EF6">
      <w:pPr>
        <w:pStyle w:val="Odstavecseseznamem"/>
        <w:numPr>
          <w:ilvl w:val="0"/>
          <w:numId w:val="18"/>
        </w:numPr>
        <w:rPr>
          <w:bCs/>
        </w:rPr>
      </w:pPr>
      <w:r w:rsidRPr="00B51EF6">
        <w:rPr>
          <w:bCs/>
        </w:rPr>
        <w:t>posouzení shody</w:t>
      </w:r>
      <w:r w:rsidR="003F7554">
        <w:rPr>
          <w:bCs/>
        </w:rPr>
        <w:t xml:space="preserve"> dotčeným orgánem</w:t>
      </w:r>
    </w:p>
    <w:p w:rsidR="00384B75" w:rsidRPr="00384B75" w:rsidRDefault="00384B75" w:rsidP="00384B75">
      <w:pPr>
        <w:pStyle w:val="Odstavecseseznamem"/>
        <w:numPr>
          <w:ilvl w:val="0"/>
          <w:numId w:val="18"/>
        </w:numPr>
        <w:tabs>
          <w:tab w:val="left" w:pos="284"/>
        </w:tabs>
        <w:overflowPunct w:val="0"/>
        <w:autoSpaceDE w:val="0"/>
        <w:autoSpaceDN w:val="0"/>
        <w:adjustRightInd w:val="0"/>
        <w:jc w:val="both"/>
        <w:textAlignment w:val="baseline"/>
      </w:pPr>
      <w:r w:rsidRPr="00384B75">
        <w:lastRenderedPageBreak/>
        <w:t xml:space="preserve">Oprava všech šachetních dveří – provedení obroušení + nátěr šedou barvou, seřízení zamykání, výměna systému </w:t>
      </w:r>
      <w:proofErr w:type="spellStart"/>
      <w:r w:rsidRPr="00384B75">
        <w:t>Brano</w:t>
      </w:r>
      <w:proofErr w:type="spellEnd"/>
      <w:r w:rsidRPr="00384B75">
        <w:t>, oprava drobných poškození</w:t>
      </w:r>
    </w:p>
    <w:p w:rsidR="00B51EF6" w:rsidRPr="00B51EF6" w:rsidRDefault="00B51EF6" w:rsidP="00B51EF6">
      <w:pPr>
        <w:rPr>
          <w:bCs/>
        </w:rPr>
      </w:pPr>
    </w:p>
    <w:p w:rsidR="00B51EF6" w:rsidRPr="00B51EF6" w:rsidRDefault="00B51EF6" w:rsidP="00B51EF6">
      <w:pPr>
        <w:jc w:val="both"/>
        <w:rPr>
          <w:bCs/>
        </w:rPr>
      </w:pPr>
      <w:r w:rsidRPr="00B51EF6">
        <w:rPr>
          <w:bCs/>
        </w:rPr>
        <w:t xml:space="preserve">Veškeré dodané komponenty/materiály musí mít EU původ a musí být v souladu s požadavky specifikovanými Přílohou </w:t>
      </w:r>
      <w:proofErr w:type="gramStart"/>
      <w:r w:rsidRPr="00B51EF6">
        <w:rPr>
          <w:bCs/>
        </w:rPr>
        <w:t>č.1 k NV</w:t>
      </w:r>
      <w:proofErr w:type="gramEnd"/>
      <w:r w:rsidRPr="00B51EF6">
        <w:rPr>
          <w:bCs/>
        </w:rPr>
        <w:t xml:space="preserve"> č.122/2016 Sb. v platném znění v návaznosti na požadavky uvedené v ČSN EN 81-20:2015.</w:t>
      </w:r>
    </w:p>
    <w:p w:rsidR="00B51EF6" w:rsidRPr="00B51EF6" w:rsidRDefault="00B51EF6" w:rsidP="00B51EF6">
      <w:pPr>
        <w:jc w:val="both"/>
        <w:rPr>
          <w:bCs/>
        </w:rPr>
      </w:pPr>
      <w:r w:rsidRPr="00B51EF6">
        <w:rPr>
          <w:bCs/>
        </w:rPr>
        <w:t>Rozvaděč výtahu musí být přístupný všem servisním organizacím.</w:t>
      </w:r>
    </w:p>
    <w:p w:rsidR="00155206" w:rsidRDefault="00155206" w:rsidP="00B4122A"/>
    <w:p w:rsidR="00384B75" w:rsidRPr="00384B75" w:rsidRDefault="00384B75" w:rsidP="00384B75">
      <w:pPr>
        <w:tabs>
          <w:tab w:val="left" w:pos="284"/>
        </w:tabs>
        <w:overflowPunct w:val="0"/>
        <w:autoSpaceDE w:val="0"/>
        <w:autoSpaceDN w:val="0"/>
        <w:adjustRightInd w:val="0"/>
        <w:contextualSpacing/>
        <w:jc w:val="both"/>
        <w:textAlignment w:val="baseline"/>
      </w:pPr>
      <w:proofErr w:type="gramStart"/>
      <w:r w:rsidRPr="00384B75">
        <w:t>Zhotovitel  je</w:t>
      </w:r>
      <w:proofErr w:type="gramEnd"/>
      <w:r w:rsidRPr="00384B75">
        <w:t xml:space="preserve"> povinen zajistit záruční a pozáruční servis dodaných výtahů v následujících časech:</w:t>
      </w:r>
    </w:p>
    <w:p w:rsidR="00384B75" w:rsidRPr="00384B75" w:rsidRDefault="00384B75" w:rsidP="00384B75">
      <w:pPr>
        <w:numPr>
          <w:ilvl w:val="0"/>
          <w:numId w:val="27"/>
        </w:numPr>
        <w:tabs>
          <w:tab w:val="left" w:pos="284"/>
        </w:tabs>
        <w:overflowPunct w:val="0"/>
        <w:autoSpaceDE w:val="0"/>
        <w:autoSpaceDN w:val="0"/>
        <w:adjustRightInd w:val="0"/>
        <w:ind w:left="709" w:hanging="425"/>
        <w:contextualSpacing/>
        <w:jc w:val="both"/>
        <w:textAlignment w:val="baseline"/>
      </w:pPr>
      <w:r w:rsidRPr="00384B75">
        <w:t xml:space="preserve">závady nebránící provozu a neohrožující život a zdraví osob, zahájit práce na </w:t>
      </w:r>
      <w:proofErr w:type="gramStart"/>
      <w:r w:rsidRPr="00384B75">
        <w:t>odstranění  závady</w:t>
      </w:r>
      <w:proofErr w:type="gramEnd"/>
      <w:r w:rsidRPr="00384B75">
        <w:t xml:space="preserve"> do 2 kalendářních dnů od oznámení ze strany objednatele</w:t>
      </w:r>
    </w:p>
    <w:p w:rsidR="00384B75" w:rsidRPr="00384B75" w:rsidRDefault="00384B75" w:rsidP="00384B75">
      <w:pPr>
        <w:numPr>
          <w:ilvl w:val="0"/>
          <w:numId w:val="27"/>
        </w:numPr>
        <w:tabs>
          <w:tab w:val="left" w:pos="284"/>
        </w:tabs>
        <w:overflowPunct w:val="0"/>
        <w:autoSpaceDE w:val="0"/>
        <w:autoSpaceDN w:val="0"/>
        <w:adjustRightInd w:val="0"/>
        <w:ind w:left="709" w:hanging="425"/>
        <w:contextualSpacing/>
        <w:jc w:val="both"/>
        <w:textAlignment w:val="baseline"/>
      </w:pPr>
      <w:r w:rsidRPr="00384B75">
        <w:t xml:space="preserve">provozní </w:t>
      </w:r>
      <w:r w:rsidR="002879D5">
        <w:t>závady</w:t>
      </w:r>
      <w:r w:rsidRPr="00384B75">
        <w:t xml:space="preserve"> bránící užívání, zahájit práce nejpozději do 120 minut od oznámení ze strany objednatele</w:t>
      </w:r>
    </w:p>
    <w:p w:rsidR="00384B75" w:rsidRPr="00384B75" w:rsidRDefault="00384B75" w:rsidP="002879D5">
      <w:pPr>
        <w:numPr>
          <w:ilvl w:val="0"/>
          <w:numId w:val="27"/>
        </w:numPr>
        <w:tabs>
          <w:tab w:val="left" w:pos="284"/>
        </w:tabs>
        <w:overflowPunct w:val="0"/>
        <w:autoSpaceDE w:val="0"/>
        <w:autoSpaceDN w:val="0"/>
        <w:adjustRightInd w:val="0"/>
        <w:ind w:left="709" w:hanging="425"/>
        <w:contextualSpacing/>
        <w:jc w:val="both"/>
        <w:textAlignment w:val="baseline"/>
      </w:pPr>
      <w:r w:rsidRPr="00384B75">
        <w:t>h</w:t>
      </w:r>
      <w:r w:rsidR="002879D5">
        <w:t>avarijní závady</w:t>
      </w:r>
      <w:r w:rsidRPr="00384B75">
        <w:t xml:space="preserve"> (vyproštění uvězněných osob), zahájit práce nejpozději do 60 minut od oznámení ze strany objednatele</w:t>
      </w:r>
    </w:p>
    <w:p w:rsidR="00384B75" w:rsidRDefault="00384B75" w:rsidP="00384B75">
      <w:pPr>
        <w:jc w:val="both"/>
      </w:pPr>
      <w:r>
        <w:t xml:space="preserve">Zhotovitel musí mít pro hlášení </w:t>
      </w:r>
      <w:r w:rsidR="002879D5">
        <w:t>závad</w:t>
      </w:r>
      <w:r>
        <w:t xml:space="preserve"> zřízenou NON-STOP telefonní linku, na které </w:t>
      </w:r>
      <w:r w:rsidR="002879D5">
        <w:t xml:space="preserve">nepřetržitě </w:t>
      </w:r>
      <w:r>
        <w:t xml:space="preserve">přijímá hlášení o výskytu </w:t>
      </w:r>
      <w:r w:rsidR="002879D5">
        <w:t>závad</w:t>
      </w:r>
      <w:r>
        <w:t xml:space="preserve"> a na tyto musí reagovat v</w:t>
      </w:r>
      <w:r w:rsidR="002879D5">
        <w:t xml:space="preserve"> uvedených </w:t>
      </w:r>
      <w:r>
        <w:t>časech</w:t>
      </w:r>
      <w:r w:rsidR="002879D5">
        <w:t>.</w:t>
      </w:r>
    </w:p>
    <w:p w:rsidR="00384B75" w:rsidRPr="00384B75" w:rsidRDefault="00384B75" w:rsidP="00B4122A"/>
    <w:p w:rsidR="00EB492C" w:rsidRPr="00B51EF6" w:rsidRDefault="00B134C2" w:rsidP="00155206">
      <w:pPr>
        <w:pStyle w:val="Odstavecseseznamem"/>
        <w:numPr>
          <w:ilvl w:val="0"/>
          <w:numId w:val="13"/>
        </w:numPr>
      </w:pPr>
      <w:r w:rsidRPr="00B51EF6">
        <w:t xml:space="preserve">      </w:t>
      </w:r>
      <w:r w:rsidR="00EB492C" w:rsidRPr="00B51EF6">
        <w:t>Míst</w:t>
      </w:r>
      <w:r w:rsidR="00C46C5B" w:rsidRPr="00B51EF6">
        <w:t xml:space="preserve">em </w:t>
      </w:r>
      <w:r w:rsidR="00EB492C" w:rsidRPr="00B51EF6">
        <w:t xml:space="preserve">provádění </w:t>
      </w:r>
      <w:r w:rsidR="00175D72" w:rsidRPr="00B51EF6">
        <w:t>díla</w:t>
      </w:r>
      <w:r w:rsidR="004C7DB8" w:rsidRPr="00B51EF6">
        <w:t xml:space="preserve"> je areál věznice Vinařice, č. p. 245, </w:t>
      </w:r>
      <w:r w:rsidR="00C46C5B" w:rsidRPr="00B51EF6">
        <w:t xml:space="preserve">Vinařice. </w:t>
      </w:r>
    </w:p>
    <w:p w:rsidR="00C46C5B" w:rsidRPr="00B51EF6" w:rsidRDefault="00C46C5B" w:rsidP="00B4122A"/>
    <w:p w:rsidR="00EB492C" w:rsidRPr="00B51EF6" w:rsidRDefault="00EB492C" w:rsidP="00EB492C">
      <w:pPr>
        <w:jc w:val="both"/>
      </w:pPr>
      <w:r w:rsidRPr="00B51EF6">
        <w:t>3.</w:t>
      </w:r>
      <w:r w:rsidRPr="00B51EF6">
        <w:tab/>
        <w:t>Součástí díla j</w:t>
      </w:r>
      <w:r w:rsidR="00AF19C2" w:rsidRPr="00B51EF6">
        <w:t xml:space="preserve">e i </w:t>
      </w:r>
      <w:r w:rsidR="00AC51AF" w:rsidRPr="00B51EF6">
        <w:t>likvidace veškerého vzniklého odpadu na veřejnou skládku včetně dopravy. Nejpozději</w:t>
      </w:r>
      <w:r w:rsidR="00F03A49" w:rsidRPr="00B51EF6">
        <w:t xml:space="preserve"> </w:t>
      </w:r>
      <w:r w:rsidR="00AC51AF" w:rsidRPr="00B51EF6">
        <w:t xml:space="preserve">při předání a převzetí akce </w:t>
      </w:r>
      <w:r w:rsidR="00980B1F" w:rsidRPr="00B51EF6">
        <w:t>zhotovitel</w:t>
      </w:r>
      <w:r w:rsidR="00AC51AF" w:rsidRPr="00B51EF6">
        <w:t xml:space="preserve"> předá </w:t>
      </w:r>
      <w:r w:rsidR="00980B1F" w:rsidRPr="00B51EF6">
        <w:t>objednateli</w:t>
      </w:r>
      <w:r w:rsidR="00AC51AF" w:rsidRPr="00B51EF6">
        <w:t xml:space="preserve"> prohlášení o shodě použitých materiálů dle zákona 22/1997 Sb.</w:t>
      </w:r>
      <w:r w:rsidR="006362E4" w:rsidRPr="00B51EF6">
        <w:t xml:space="preserve"> a doklad o likvidaci odpadu</w:t>
      </w:r>
      <w:r w:rsidR="0090470D" w:rsidRPr="00B51EF6">
        <w:t>.</w:t>
      </w:r>
    </w:p>
    <w:p w:rsidR="00EB492C" w:rsidRPr="00B51EF6" w:rsidRDefault="00EB492C" w:rsidP="00EB492C">
      <w:pPr>
        <w:jc w:val="both"/>
      </w:pPr>
    </w:p>
    <w:p w:rsidR="00360A1E" w:rsidRPr="00B51EF6" w:rsidRDefault="00EB492C" w:rsidP="00EB492C">
      <w:pPr>
        <w:jc w:val="both"/>
      </w:pPr>
      <w:r w:rsidRPr="00B51EF6">
        <w:t>4.</w:t>
      </w:r>
      <w:r w:rsidRPr="00B51EF6">
        <w:tab/>
        <w:t xml:space="preserve">Zhotovitel se zavazuje provést dílo </w:t>
      </w:r>
      <w:r w:rsidR="00140E31" w:rsidRPr="00B51EF6">
        <w:t xml:space="preserve">s odbornou péčí, </w:t>
      </w:r>
      <w:r w:rsidR="00D62205" w:rsidRPr="00B51EF6">
        <w:t>na vlastní náklady a nebezpečí</w:t>
      </w:r>
      <w:r w:rsidR="00F40D51" w:rsidRPr="00B51EF6">
        <w:t xml:space="preserve"> tak, aby dílo svou kvalitou i rozsahem odpovídalo účelu </w:t>
      </w:r>
      <w:r w:rsidR="005A12C4" w:rsidRPr="00B51EF6">
        <w:t>S</w:t>
      </w:r>
      <w:r w:rsidR="00F40D51" w:rsidRPr="00B51EF6">
        <w:t>mlouvy, zejména z hlediska uživatelských a provozních potřeb objednatele</w:t>
      </w:r>
      <w:r w:rsidR="00360A1E" w:rsidRPr="00B51EF6">
        <w:t>.</w:t>
      </w:r>
      <w:r w:rsidR="00D62205" w:rsidRPr="00B51EF6">
        <w:t xml:space="preserve"> </w:t>
      </w:r>
      <w:r w:rsidR="00360A1E" w:rsidRPr="00B51EF6">
        <w:t>Zhotovitel se zavazuje provést dílo v souladu</w:t>
      </w:r>
    </w:p>
    <w:p w:rsidR="00360A1E" w:rsidRPr="00B51EF6" w:rsidRDefault="00360A1E" w:rsidP="005A12C4">
      <w:pPr>
        <w:ind w:firstLine="708"/>
        <w:jc w:val="both"/>
      </w:pPr>
      <w:r w:rsidRPr="00B51EF6">
        <w:t xml:space="preserve">- s touto </w:t>
      </w:r>
      <w:r w:rsidR="005A12C4" w:rsidRPr="00B51EF6">
        <w:t>S</w:t>
      </w:r>
      <w:r w:rsidRPr="00B51EF6">
        <w:t xml:space="preserve">mlouvou v rozsahu všech jejich příloh, </w:t>
      </w:r>
    </w:p>
    <w:p w:rsidR="00EF6497" w:rsidRPr="00B51EF6" w:rsidRDefault="00360A1E" w:rsidP="005A12C4">
      <w:pPr>
        <w:ind w:firstLine="708"/>
        <w:jc w:val="both"/>
      </w:pPr>
      <w:r w:rsidRPr="00B51EF6">
        <w:t xml:space="preserve">- </w:t>
      </w:r>
      <w:r w:rsidR="000C5155" w:rsidRPr="00B51EF6">
        <w:t>s</w:t>
      </w:r>
      <w:r w:rsidR="00EF6497" w:rsidRPr="00B51EF6">
        <w:t xml:space="preserve">e všemi </w:t>
      </w:r>
      <w:r w:rsidR="00175D72" w:rsidRPr="00B51EF6">
        <w:t>Z</w:t>
      </w:r>
      <w:r w:rsidR="00EF6497" w:rsidRPr="00B51EF6">
        <w:t>ávaznými podklady</w:t>
      </w:r>
      <w:r w:rsidR="00EB492C" w:rsidRPr="00B51EF6">
        <w:t xml:space="preserve">, </w:t>
      </w:r>
    </w:p>
    <w:p w:rsidR="00EF6497" w:rsidRPr="00B51EF6" w:rsidRDefault="00EF6497" w:rsidP="005A12C4">
      <w:pPr>
        <w:ind w:firstLine="708"/>
        <w:jc w:val="both"/>
      </w:pPr>
      <w:r w:rsidRPr="00B51EF6">
        <w:t xml:space="preserve">- </w:t>
      </w:r>
      <w:r w:rsidR="00360A1E" w:rsidRPr="00B51EF6">
        <w:t>s technickými normami (zejména ČSN a ČSN EN), normami oznámenými ve Věstníku Úřadu pro technickou normalizaci, metrologii a státní zkušebnictví (včetně pravidel uvedených v takových normách jako doporučující)</w:t>
      </w:r>
      <w:r w:rsidR="00EB492C" w:rsidRPr="00B51EF6">
        <w:t xml:space="preserve">, </w:t>
      </w:r>
    </w:p>
    <w:p w:rsidR="00F40D51" w:rsidRPr="00B51EF6" w:rsidRDefault="00EF6497" w:rsidP="005A12C4">
      <w:pPr>
        <w:ind w:firstLine="708"/>
        <w:jc w:val="both"/>
      </w:pPr>
      <w:r w:rsidRPr="00B51EF6">
        <w:t xml:space="preserve">- </w:t>
      </w:r>
      <w:r w:rsidR="00F40D51" w:rsidRPr="00B51EF6">
        <w:t>s jinými obvykle profesně užívanými normami, předpisy a zásadami,</w:t>
      </w:r>
    </w:p>
    <w:p w:rsidR="00EF6497" w:rsidRPr="00B51EF6" w:rsidRDefault="00F40D51" w:rsidP="005A12C4">
      <w:pPr>
        <w:ind w:firstLine="708"/>
        <w:jc w:val="both"/>
      </w:pPr>
      <w:r w:rsidRPr="00B51EF6">
        <w:t xml:space="preserve">- </w:t>
      </w:r>
      <w:r w:rsidR="00164FB3" w:rsidRPr="00B51EF6">
        <w:t xml:space="preserve">s </w:t>
      </w:r>
      <w:r w:rsidR="00EB492C" w:rsidRPr="00B51EF6">
        <w:t xml:space="preserve">obecně </w:t>
      </w:r>
      <w:r w:rsidR="000C5155" w:rsidRPr="00B51EF6">
        <w:t xml:space="preserve">závaznými právními předpisy </w:t>
      </w:r>
      <w:r w:rsidR="00EB492C" w:rsidRPr="00B51EF6">
        <w:t xml:space="preserve">a </w:t>
      </w:r>
    </w:p>
    <w:p w:rsidR="00EF6497" w:rsidRPr="00B51EF6" w:rsidRDefault="00EF6497" w:rsidP="00E513E2">
      <w:pPr>
        <w:ind w:firstLine="708"/>
        <w:jc w:val="both"/>
      </w:pPr>
      <w:r w:rsidRPr="00B51EF6">
        <w:t>-</w:t>
      </w:r>
      <w:r w:rsidR="00E513E2" w:rsidRPr="00B51EF6">
        <w:t xml:space="preserve"> </w:t>
      </w:r>
      <w:r w:rsidR="00164FB3" w:rsidRPr="00B51EF6">
        <w:t xml:space="preserve">se </w:t>
      </w:r>
      <w:r w:rsidR="000C5155" w:rsidRPr="00B51EF6">
        <w:t xml:space="preserve">závaznými podmínkami stanovenými </w:t>
      </w:r>
      <w:r w:rsidR="00EB492C" w:rsidRPr="00B51EF6">
        <w:t xml:space="preserve">pro provedení </w:t>
      </w:r>
      <w:r w:rsidR="00164FB3" w:rsidRPr="00B51EF6">
        <w:t>díla objednatelem</w:t>
      </w:r>
      <w:r w:rsidR="000A3675" w:rsidRPr="00B51EF6">
        <w:t xml:space="preserve"> v </w:t>
      </w:r>
      <w:r w:rsidR="00EB492C" w:rsidRPr="00B51EF6">
        <w:t xml:space="preserve">podmínkách </w:t>
      </w:r>
      <w:r w:rsidR="00140E31" w:rsidRPr="00B51EF6">
        <w:t>obsažených ve V</w:t>
      </w:r>
      <w:r w:rsidR="00AC51AF" w:rsidRPr="00B51EF6">
        <w:t>ýzvě k podání nabídky</w:t>
      </w:r>
      <w:r w:rsidR="00140E31" w:rsidRPr="00B51EF6">
        <w:t>.</w:t>
      </w:r>
    </w:p>
    <w:p w:rsidR="00EF6497" w:rsidRPr="00B51EF6" w:rsidRDefault="00EF6497" w:rsidP="00EF6497">
      <w:pPr>
        <w:jc w:val="both"/>
      </w:pPr>
    </w:p>
    <w:p w:rsidR="00EF6497" w:rsidRPr="00B51EF6" w:rsidRDefault="00EF6497" w:rsidP="00EF6497">
      <w:pPr>
        <w:jc w:val="both"/>
      </w:pPr>
      <w:r w:rsidRPr="00B51EF6">
        <w:t xml:space="preserve">5. </w:t>
      </w:r>
      <w:r w:rsidRPr="00B51EF6">
        <w:tab/>
      </w:r>
      <w:r w:rsidR="00140E31" w:rsidRPr="00B51EF6">
        <w:t xml:space="preserve">Zhotovitel se zavazuje </w:t>
      </w:r>
      <w:r w:rsidR="00D62205" w:rsidRPr="00B51EF6">
        <w:t xml:space="preserve">objednateli předat </w:t>
      </w:r>
      <w:r w:rsidR="00F40D51" w:rsidRPr="00B51EF6">
        <w:t xml:space="preserve">dílo způsobilé sloužit svému účelu plynoucímu z této </w:t>
      </w:r>
      <w:r w:rsidR="005A12C4" w:rsidRPr="00B51EF6">
        <w:t>S</w:t>
      </w:r>
      <w:r w:rsidR="00F40D51" w:rsidRPr="00B51EF6">
        <w:t xml:space="preserve">mlouvy, jinak účelu </w:t>
      </w:r>
      <w:r w:rsidR="000820FD" w:rsidRPr="00B51EF6">
        <w:t>o</w:t>
      </w:r>
      <w:r w:rsidR="00F40D51" w:rsidRPr="00B51EF6">
        <w:t>bvyklému</w:t>
      </w:r>
      <w:r w:rsidR="000A3675" w:rsidRPr="00B51EF6">
        <w:t>,</w:t>
      </w:r>
      <w:r w:rsidR="00F40D51" w:rsidRPr="00B51EF6">
        <w:t xml:space="preserve"> </w:t>
      </w:r>
      <w:r w:rsidR="00D62205" w:rsidRPr="00B51EF6">
        <w:t>a převést na objednatele vlastnické právo k</w:t>
      </w:r>
      <w:r w:rsidR="00F40D51" w:rsidRPr="00B51EF6">
        <w:t> předmětu díla</w:t>
      </w:r>
      <w:r w:rsidRPr="00B51EF6">
        <w:t>.</w:t>
      </w:r>
      <w:r w:rsidR="00D62205" w:rsidRPr="00B51EF6">
        <w:t xml:space="preserve"> </w:t>
      </w:r>
    </w:p>
    <w:p w:rsidR="00EF6497" w:rsidRPr="00B51EF6" w:rsidRDefault="00EF6497" w:rsidP="00EF6497">
      <w:pPr>
        <w:jc w:val="both"/>
      </w:pPr>
    </w:p>
    <w:p w:rsidR="00B4122A" w:rsidRPr="00B51EF6" w:rsidRDefault="00EF6497" w:rsidP="00044B61">
      <w:pPr>
        <w:jc w:val="both"/>
      </w:pPr>
      <w:r w:rsidRPr="00B51EF6">
        <w:t xml:space="preserve">6. </w:t>
      </w:r>
      <w:r w:rsidRPr="00B51EF6">
        <w:tab/>
        <w:t xml:space="preserve">Objednatel </w:t>
      </w:r>
      <w:r w:rsidR="00D62205" w:rsidRPr="00B51EF6">
        <w:t xml:space="preserve">se zavazuje dílo převzít a uhradit jeho cenu. </w:t>
      </w:r>
    </w:p>
    <w:p w:rsidR="00B4122A" w:rsidRPr="00B51EF6" w:rsidRDefault="00B4122A" w:rsidP="008A26D5">
      <w:pPr>
        <w:rPr>
          <w:b/>
        </w:rPr>
      </w:pPr>
    </w:p>
    <w:p w:rsidR="00B134C2" w:rsidRPr="00B51EF6" w:rsidRDefault="00B134C2" w:rsidP="008A26D5">
      <w:pPr>
        <w:rPr>
          <w:b/>
        </w:rPr>
      </w:pPr>
    </w:p>
    <w:p w:rsidR="00EB492C" w:rsidRPr="00B51EF6" w:rsidRDefault="00EB492C" w:rsidP="00EB492C">
      <w:pPr>
        <w:jc w:val="center"/>
        <w:rPr>
          <w:b/>
        </w:rPr>
      </w:pPr>
      <w:r w:rsidRPr="00B51EF6">
        <w:rPr>
          <w:b/>
        </w:rPr>
        <w:t>IV.</w:t>
      </w:r>
    </w:p>
    <w:p w:rsidR="00EB492C" w:rsidRPr="00B51EF6" w:rsidRDefault="00F10A8A" w:rsidP="00EB492C">
      <w:pPr>
        <w:jc w:val="center"/>
        <w:rPr>
          <w:b/>
        </w:rPr>
      </w:pPr>
      <w:r w:rsidRPr="00B51EF6">
        <w:rPr>
          <w:b/>
        </w:rPr>
        <w:t xml:space="preserve">Čas </w:t>
      </w:r>
      <w:r w:rsidR="00EB492C" w:rsidRPr="00B51EF6">
        <w:rPr>
          <w:b/>
        </w:rPr>
        <w:t>plnění</w:t>
      </w:r>
    </w:p>
    <w:p w:rsidR="00EB492C" w:rsidRPr="00B51EF6" w:rsidRDefault="00EB492C" w:rsidP="00EB492C">
      <w:pPr>
        <w:jc w:val="both"/>
      </w:pPr>
    </w:p>
    <w:p w:rsidR="00F10A8A" w:rsidRPr="00B51EF6" w:rsidRDefault="00EB492C" w:rsidP="00EB492C">
      <w:pPr>
        <w:jc w:val="both"/>
      </w:pPr>
      <w:r w:rsidRPr="00B51EF6">
        <w:t>1.</w:t>
      </w:r>
      <w:r w:rsidRPr="00B51EF6">
        <w:tab/>
      </w:r>
      <w:r w:rsidR="00F10A8A" w:rsidRPr="00B51EF6">
        <w:t xml:space="preserve">Dobou provádění díla se rozumí doba od </w:t>
      </w:r>
      <w:r w:rsidR="00764A25" w:rsidRPr="00B51EF6">
        <w:t>podepsání Smlouvy o dílo</w:t>
      </w:r>
      <w:r w:rsidR="000A3675" w:rsidRPr="00B51EF6">
        <w:t>,</w:t>
      </w:r>
      <w:r w:rsidR="00F10A8A" w:rsidRPr="00B51EF6">
        <w:t xml:space="preserve"> až do úplného dokončení a protokolárního předání díla objednateli</w:t>
      </w:r>
      <w:r w:rsidR="00764A25" w:rsidRPr="00B51EF6">
        <w:t>.</w:t>
      </w:r>
    </w:p>
    <w:p w:rsidR="00F10A8A" w:rsidRPr="00B51EF6" w:rsidRDefault="00F10A8A" w:rsidP="00EB492C">
      <w:pPr>
        <w:jc w:val="both"/>
      </w:pPr>
    </w:p>
    <w:p w:rsidR="00EB492C" w:rsidRPr="00B51EF6" w:rsidRDefault="00F10A8A" w:rsidP="00F10A8A">
      <w:pPr>
        <w:jc w:val="both"/>
      </w:pPr>
      <w:r w:rsidRPr="00B51EF6">
        <w:t xml:space="preserve">2. </w:t>
      </w:r>
      <w:r w:rsidRPr="00B51EF6">
        <w:tab/>
      </w:r>
      <w:r w:rsidR="005B302E" w:rsidRPr="00B51EF6">
        <w:t xml:space="preserve">Zhotovitel se zavazuje provést dílo </w:t>
      </w:r>
      <w:r w:rsidR="00EB492C" w:rsidRPr="00B51EF6">
        <w:t>vymezené v č</w:t>
      </w:r>
      <w:r w:rsidR="005B302E" w:rsidRPr="00B51EF6">
        <w:t>l</w:t>
      </w:r>
      <w:r w:rsidR="00EB492C" w:rsidRPr="00B51EF6">
        <w:t>. III.</w:t>
      </w:r>
      <w:r w:rsidR="006B4C3E" w:rsidRPr="00B51EF6">
        <w:t xml:space="preserve"> této </w:t>
      </w:r>
      <w:r w:rsidR="005A12C4" w:rsidRPr="00B51EF6">
        <w:t xml:space="preserve">Smlouvy </w:t>
      </w:r>
      <w:r w:rsidR="00EB492C" w:rsidRPr="00B51EF6">
        <w:t>nejpozději do</w:t>
      </w:r>
      <w:r w:rsidR="00AC51AF" w:rsidRPr="00B51EF6">
        <w:t xml:space="preserve"> </w:t>
      </w:r>
      <w:r w:rsidR="00AF19C2" w:rsidRPr="00B51EF6">
        <w:rPr>
          <w:b/>
        </w:rPr>
        <w:t>6</w:t>
      </w:r>
      <w:r w:rsidR="00B134C2" w:rsidRPr="00B51EF6">
        <w:rPr>
          <w:b/>
        </w:rPr>
        <w:t>0</w:t>
      </w:r>
      <w:r w:rsidR="00AC51AF" w:rsidRPr="00B51EF6">
        <w:t xml:space="preserve"> kalendářních dn</w:t>
      </w:r>
      <w:r w:rsidR="00D800BD" w:rsidRPr="00B51EF6">
        <w:t>ů</w:t>
      </w:r>
      <w:r w:rsidR="00AC51AF" w:rsidRPr="00B51EF6">
        <w:t xml:space="preserve"> od podpisu Smlouvy o dílo.</w:t>
      </w:r>
    </w:p>
    <w:p w:rsidR="00EB492C" w:rsidRPr="00B51EF6" w:rsidRDefault="00EB492C" w:rsidP="00EB492C">
      <w:pPr>
        <w:jc w:val="both"/>
      </w:pPr>
    </w:p>
    <w:p w:rsidR="00EB492C" w:rsidRPr="00B51EF6" w:rsidRDefault="00D5039E" w:rsidP="00EB492C">
      <w:pPr>
        <w:jc w:val="both"/>
      </w:pPr>
      <w:r w:rsidRPr="00B51EF6">
        <w:t>3</w:t>
      </w:r>
      <w:r w:rsidR="000A3675" w:rsidRPr="00B51EF6">
        <w:t>.</w:t>
      </w:r>
      <w:r w:rsidR="00EB492C" w:rsidRPr="00B51EF6">
        <w:tab/>
        <w:t>Bude-li objednatelem dán příkaz k dočasnému zastavení prací na díle (</w:t>
      </w:r>
      <w:r w:rsidR="00F10A8A" w:rsidRPr="00B51EF6">
        <w:t>dále jen „</w:t>
      </w:r>
      <w:r w:rsidR="00EB492C" w:rsidRPr="00B51EF6">
        <w:t>sistace</w:t>
      </w:r>
      <w:r w:rsidR="00F10A8A" w:rsidRPr="00B51EF6">
        <w:t xml:space="preserve"> díla“</w:t>
      </w:r>
      <w:r w:rsidR="00EB03B8" w:rsidRPr="00B51EF6">
        <w:t>) z důvodu b</w:t>
      </w:r>
      <w:r w:rsidR="00D465F4" w:rsidRPr="00B51EF6">
        <w:t>ezpečnostní situace ve věznici</w:t>
      </w:r>
      <w:r w:rsidR="00EB492C" w:rsidRPr="00B51EF6">
        <w:t>,</w:t>
      </w:r>
      <w:r w:rsidR="00EB03B8" w:rsidRPr="00B51EF6">
        <w:t xml:space="preserve"> </w:t>
      </w:r>
      <w:r w:rsidR="00EB492C" w:rsidRPr="00B51EF6">
        <w:t xml:space="preserve">je zhotovitel povinen tento příkaz uposlechnout, bez zbytečného odkladu </w:t>
      </w:r>
      <w:r w:rsidR="00F10A8A" w:rsidRPr="00B51EF6">
        <w:t>přerušit provádění díla</w:t>
      </w:r>
      <w:r w:rsidR="00EB492C" w:rsidRPr="00B51EF6">
        <w:t xml:space="preserve"> a při provádění zabezpečovacích prací na </w:t>
      </w:r>
      <w:r w:rsidR="00145F98" w:rsidRPr="00B51EF6">
        <w:t>pracovišti</w:t>
      </w:r>
      <w:r w:rsidR="00EB492C" w:rsidRPr="00B51EF6">
        <w:t xml:space="preserve"> postupovat </w:t>
      </w:r>
      <w:r w:rsidR="005B302E" w:rsidRPr="00B51EF6">
        <w:t xml:space="preserve">s odbornou péčí a </w:t>
      </w:r>
      <w:r w:rsidR="00EB492C" w:rsidRPr="00B51EF6">
        <w:t xml:space="preserve">dle </w:t>
      </w:r>
      <w:r w:rsidR="00F10A8A" w:rsidRPr="00B51EF6">
        <w:t xml:space="preserve">příkazů </w:t>
      </w:r>
      <w:r w:rsidR="00EB492C" w:rsidRPr="00B51EF6">
        <w:t xml:space="preserve">objednatele tak, aby </w:t>
      </w:r>
      <w:r w:rsidR="00F10A8A" w:rsidRPr="00B51EF6">
        <w:t xml:space="preserve">nemohlo dojít </w:t>
      </w:r>
      <w:r w:rsidR="00EB492C" w:rsidRPr="00B51EF6">
        <w:t xml:space="preserve">k poškození či znehodnocení díla. Objednatel má právo vydat příkaz k zastavení nebo přerušení prací z výše uvedených důvodů na nezbytně nutnou dobu v kterékoliv fázi </w:t>
      </w:r>
      <w:r w:rsidR="00145F98" w:rsidRPr="00B51EF6">
        <w:t>realizace díla</w:t>
      </w:r>
      <w:r w:rsidR="00EB492C" w:rsidRPr="00B51EF6">
        <w:t xml:space="preserve">. </w:t>
      </w:r>
      <w:r w:rsidR="00CC5234" w:rsidRPr="00B51EF6">
        <w:t xml:space="preserve">V době trvání sistace díla neběží lhůty </w:t>
      </w:r>
      <w:r w:rsidR="00EB492C" w:rsidRPr="00B51EF6">
        <w:t xml:space="preserve">ke splnění povinností zhotovitele vyplývající z této </w:t>
      </w:r>
      <w:r w:rsidR="005A12C4" w:rsidRPr="00B51EF6">
        <w:t>Smlouvy</w:t>
      </w:r>
      <w:r w:rsidR="00EB492C" w:rsidRPr="00B51EF6">
        <w:t xml:space="preserve">. </w:t>
      </w:r>
      <w:r w:rsidR="00F10A8A" w:rsidRPr="00B51EF6">
        <w:t>O dobu, po kterou bude trvat sistace díla</w:t>
      </w:r>
      <w:r w:rsidR="00CC5234" w:rsidRPr="00B51EF6">
        <w:t>,</w:t>
      </w:r>
      <w:r w:rsidR="00EB492C" w:rsidRPr="00B51EF6">
        <w:t xml:space="preserve"> se prodlužuje </w:t>
      </w:r>
      <w:r w:rsidR="002D767F" w:rsidRPr="00B51EF6">
        <w:t>doba stanovená v čl. IV.</w:t>
      </w:r>
      <w:r w:rsidR="00D8083A" w:rsidRPr="00B51EF6">
        <w:t xml:space="preserve"> </w:t>
      </w:r>
      <w:r w:rsidR="002D767F" w:rsidRPr="00B51EF6">
        <w:t>2 Smlouvy</w:t>
      </w:r>
      <w:r w:rsidR="00EB492C" w:rsidRPr="00B51EF6">
        <w:t xml:space="preserve">. </w:t>
      </w:r>
    </w:p>
    <w:p w:rsidR="00EB492C" w:rsidRPr="00B51EF6" w:rsidRDefault="00EB492C" w:rsidP="00EB492C">
      <w:pPr>
        <w:jc w:val="both"/>
      </w:pPr>
    </w:p>
    <w:p w:rsidR="00B134C2" w:rsidRPr="00B51EF6" w:rsidRDefault="00D5039E" w:rsidP="00B134C2">
      <w:pPr>
        <w:jc w:val="both"/>
      </w:pPr>
      <w:r w:rsidRPr="00B51EF6">
        <w:t>4</w:t>
      </w:r>
      <w:r w:rsidR="00AC731A" w:rsidRPr="00B51EF6">
        <w:t>.</w:t>
      </w:r>
      <w:r w:rsidR="00EB492C" w:rsidRPr="00B51EF6">
        <w:tab/>
      </w:r>
      <w:r w:rsidR="002D767F" w:rsidRPr="00B51EF6">
        <w:t>Přeruší-li zhotovitel provádění díla z důvodu takové neodvratitelné události, kterou při uzavírání Smlouvy nemohl</w:t>
      </w:r>
      <w:r w:rsidR="005B46C5" w:rsidRPr="00B51EF6">
        <w:t xml:space="preserve"> předvídat</w:t>
      </w:r>
      <w:r w:rsidR="00AC731A" w:rsidRPr="00B51EF6">
        <w:t>,</w:t>
      </w:r>
      <w:r w:rsidR="005B46C5" w:rsidRPr="00B51EF6">
        <w:t xml:space="preserve"> a </w:t>
      </w:r>
      <w:r w:rsidR="00AC731A" w:rsidRPr="00B51EF6">
        <w:t>jež</w:t>
      </w:r>
      <w:r w:rsidR="002D767F" w:rsidRPr="00B51EF6">
        <w:t xml:space="preserve"> mu brání, aby s</w:t>
      </w:r>
      <w:r w:rsidR="00AC731A" w:rsidRPr="00B51EF6">
        <w:t>p</w:t>
      </w:r>
      <w:r w:rsidR="002D767F" w:rsidRPr="00B51EF6">
        <w:t>lnil své smluvní povinnosti (vyšší moc), jako např. válka, živelné katastrofy, generální stávky apod., prodlužuje se o dobu, po kterou taková událost brání zhotoviteli v dalším provádění díla, doba stanovená v čl. IV.</w:t>
      </w:r>
      <w:r w:rsidR="00D8083A" w:rsidRPr="00B51EF6">
        <w:t xml:space="preserve"> </w:t>
      </w:r>
      <w:r w:rsidR="002D767F" w:rsidRPr="00B51EF6">
        <w:t>2 Smlouvy. Za okolnosti vyšší moci se naproti tomu nepovažují zpoždění dodávek subdodavatelů, výpadky médií apod. Zhotovitel je povinen neprodleně, nejpozději však do dvou (2) kalendářních dnů</w:t>
      </w:r>
      <w:r w:rsidR="00AC731A" w:rsidRPr="00B51EF6">
        <w:t>,</w:t>
      </w:r>
      <w:r w:rsidR="002D767F" w:rsidRPr="00B51EF6">
        <w:t xml:space="preserve"> objednatele vyrozumět o vzniku okolností vyšší moci a takovou zprávu ihned písemně potvrdit. V případě, že stav vyšší moci bude trvat déle než tři (3) měsíce, má </w:t>
      </w:r>
      <w:r w:rsidR="00766576" w:rsidRPr="00B51EF6">
        <w:t>kterákoli ze smluvních stran</w:t>
      </w:r>
      <w:r w:rsidR="002D767F" w:rsidRPr="00B51EF6">
        <w:t xml:space="preserve"> právo odstoupit od </w:t>
      </w:r>
      <w:r w:rsidR="003D30D8" w:rsidRPr="00B51EF6">
        <w:t>S</w:t>
      </w:r>
      <w:r w:rsidR="002D767F" w:rsidRPr="00B51EF6">
        <w:t>mlouvy.</w:t>
      </w:r>
      <w:r w:rsidR="002D767F" w:rsidRPr="00B51EF6" w:rsidDel="006F6E16">
        <w:t xml:space="preserve"> </w:t>
      </w:r>
    </w:p>
    <w:p w:rsidR="00B134C2" w:rsidRPr="00B51EF6" w:rsidRDefault="00B134C2" w:rsidP="00EB492C"/>
    <w:p w:rsidR="00B134C2" w:rsidRPr="00B51EF6" w:rsidRDefault="00B134C2" w:rsidP="00EB492C"/>
    <w:p w:rsidR="00B134C2" w:rsidRPr="00B51EF6" w:rsidRDefault="00B134C2" w:rsidP="00EB492C"/>
    <w:p w:rsidR="00EB492C" w:rsidRPr="00B51EF6" w:rsidRDefault="00EB492C" w:rsidP="00EB492C">
      <w:pPr>
        <w:jc w:val="center"/>
        <w:rPr>
          <w:b/>
        </w:rPr>
      </w:pPr>
      <w:r w:rsidRPr="00B51EF6">
        <w:rPr>
          <w:b/>
        </w:rPr>
        <w:t>V.</w:t>
      </w:r>
    </w:p>
    <w:p w:rsidR="00EB492C" w:rsidRPr="00B51EF6" w:rsidRDefault="00EB492C" w:rsidP="00F65653">
      <w:pPr>
        <w:jc w:val="center"/>
        <w:rPr>
          <w:b/>
        </w:rPr>
      </w:pPr>
      <w:r w:rsidRPr="00B51EF6">
        <w:rPr>
          <w:b/>
        </w:rPr>
        <w:t>Cena díla</w:t>
      </w:r>
    </w:p>
    <w:p w:rsidR="00F65653" w:rsidRPr="00B51EF6" w:rsidRDefault="00F65653" w:rsidP="00F65653">
      <w:pPr>
        <w:jc w:val="center"/>
        <w:rPr>
          <w:b/>
        </w:rPr>
      </w:pPr>
    </w:p>
    <w:p w:rsidR="00EB492C" w:rsidRPr="00B51EF6" w:rsidRDefault="00EB492C" w:rsidP="00EB492C">
      <w:pPr>
        <w:jc w:val="both"/>
      </w:pPr>
      <w:r w:rsidRPr="00B51EF6">
        <w:t>1.</w:t>
      </w:r>
      <w:r w:rsidRPr="00B51EF6">
        <w:tab/>
        <w:t>Cena díla, uvedeného v čl. III</w:t>
      </w:r>
      <w:r w:rsidR="00BB7BFF" w:rsidRPr="00B51EF6">
        <w:t>.</w:t>
      </w:r>
      <w:r w:rsidR="00036752" w:rsidRPr="00B51EF6">
        <w:t xml:space="preserve"> </w:t>
      </w:r>
      <w:r w:rsidRPr="00B51EF6">
        <w:t>1</w:t>
      </w:r>
      <w:r w:rsidR="006B4C3E" w:rsidRPr="00B51EF6">
        <w:t xml:space="preserve"> této </w:t>
      </w:r>
      <w:r w:rsidR="005A12C4" w:rsidRPr="00B51EF6">
        <w:t xml:space="preserve">Smlouvy </w:t>
      </w:r>
      <w:r w:rsidRPr="00B51EF6">
        <w:t>byla dohodnuta v celkové výši</w:t>
      </w:r>
      <w:r w:rsidR="00D465F4" w:rsidRPr="00B51EF6">
        <w:rPr>
          <w:b/>
        </w:rPr>
        <w:t xml:space="preserve"> </w:t>
      </w:r>
      <w:r w:rsidR="003F1133" w:rsidRPr="00331DC9">
        <w:rPr>
          <w:b/>
        </w:rPr>
        <w:t>2 070 310,- Kč</w:t>
      </w:r>
      <w:r w:rsidR="00DF0E8F" w:rsidRPr="00331DC9">
        <w:rPr>
          <w:b/>
        </w:rPr>
        <w:t xml:space="preserve">,- </w:t>
      </w:r>
      <w:r w:rsidRPr="00331DC9">
        <w:rPr>
          <w:b/>
        </w:rPr>
        <w:t>Kč</w:t>
      </w:r>
      <w:r w:rsidR="00331DC9" w:rsidRPr="00331DC9">
        <w:t xml:space="preserve"> (slovy dva miliony sedmdesát tisíc tři sta deset </w:t>
      </w:r>
      <w:r w:rsidR="00DF0E8F" w:rsidRPr="00331DC9">
        <w:t>korun</w:t>
      </w:r>
      <w:r w:rsidR="002C6789" w:rsidRPr="00331DC9">
        <w:t>)</w:t>
      </w:r>
      <w:r w:rsidR="002C6789" w:rsidRPr="00B51EF6">
        <w:t xml:space="preserve"> </w:t>
      </w:r>
      <w:r w:rsidR="000137EA" w:rsidRPr="00B51EF6">
        <w:t>včetně</w:t>
      </w:r>
      <w:r w:rsidR="002C6789" w:rsidRPr="00B51EF6">
        <w:t xml:space="preserve"> DPH</w:t>
      </w:r>
      <w:r w:rsidR="000137EA" w:rsidRPr="00B51EF6">
        <w:t xml:space="preserve"> 21 %</w:t>
      </w:r>
      <w:r w:rsidR="002C6789" w:rsidRPr="00B51EF6">
        <w:t>.</w:t>
      </w:r>
      <w:r w:rsidRPr="00B51EF6">
        <w:t xml:space="preserve"> Tato cena je stanovena jako cena nejvýše přípustná a nepřekročitelná, vycházející z nabídkové ceny zhotovitele, je platná po celou dobu realizace díla, a to i po případném prodloužení termínu d</w:t>
      </w:r>
      <w:r w:rsidR="00AC731A" w:rsidRPr="00B51EF6">
        <w:t>okončení realizace díla z důvodů</w:t>
      </w:r>
      <w:r w:rsidRPr="00B51EF6">
        <w:t xml:space="preserve"> ležících na straně objednatele. </w:t>
      </w:r>
    </w:p>
    <w:p w:rsidR="00EB492C" w:rsidRPr="00B51EF6" w:rsidRDefault="00EB492C" w:rsidP="00EB492C">
      <w:pPr>
        <w:jc w:val="both"/>
      </w:pPr>
    </w:p>
    <w:p w:rsidR="00EB492C" w:rsidRPr="00331DC9" w:rsidRDefault="00EB492C" w:rsidP="00EB492C">
      <w:pPr>
        <w:jc w:val="both"/>
      </w:pPr>
      <w:r w:rsidRPr="00331DC9">
        <w:t>2.</w:t>
      </w:r>
      <w:r w:rsidRPr="00331DC9">
        <w:tab/>
        <w:t>Rozpis ceny v Kč:</w:t>
      </w:r>
    </w:p>
    <w:p w:rsidR="00331DC9" w:rsidRPr="00331DC9" w:rsidRDefault="00EB492C" w:rsidP="00A10AF2">
      <w:pPr>
        <w:numPr>
          <w:ilvl w:val="0"/>
          <w:numId w:val="1"/>
        </w:numPr>
      </w:pPr>
      <w:r w:rsidRPr="00331DC9">
        <w:t xml:space="preserve">cena bez DPH </w:t>
      </w:r>
      <w:r w:rsidR="00A10AF2" w:rsidRPr="00331DC9">
        <w:tab/>
      </w:r>
      <w:r w:rsidR="005B4A20" w:rsidRPr="00331DC9">
        <w:tab/>
      </w:r>
      <w:r w:rsidR="00DF6031" w:rsidRPr="00331DC9">
        <w:t xml:space="preserve">  </w:t>
      </w:r>
      <w:r w:rsidR="00331DC9" w:rsidRPr="00331DC9">
        <w:t xml:space="preserve">1 711 000,- </w:t>
      </w:r>
      <w:r w:rsidR="005B4A20" w:rsidRPr="00331DC9">
        <w:t>Kč</w:t>
      </w:r>
    </w:p>
    <w:p w:rsidR="00A10AF2" w:rsidRPr="00331DC9" w:rsidRDefault="00331DC9" w:rsidP="00331DC9">
      <w:pPr>
        <w:ind w:left="720"/>
      </w:pPr>
      <w:r w:rsidRPr="00331DC9">
        <w:t>(slovy jeden milion sedm set jedenáct tisíc korun)</w:t>
      </w:r>
      <w:r w:rsidR="00A10AF2" w:rsidRPr="00331DC9">
        <w:tab/>
      </w:r>
      <w:r w:rsidR="00A10AF2" w:rsidRPr="00331DC9">
        <w:tab/>
      </w:r>
      <w:r w:rsidR="00A10AF2" w:rsidRPr="00331DC9">
        <w:tab/>
      </w:r>
      <w:r w:rsidR="00A10AF2" w:rsidRPr="00331DC9">
        <w:tab/>
      </w:r>
      <w:r w:rsidR="00A10AF2" w:rsidRPr="00331DC9">
        <w:tab/>
      </w:r>
    </w:p>
    <w:p w:rsidR="000478B7" w:rsidRPr="00331DC9" w:rsidRDefault="00EB492C" w:rsidP="002C6789">
      <w:pPr>
        <w:numPr>
          <w:ilvl w:val="0"/>
          <w:numId w:val="1"/>
        </w:numPr>
        <w:jc w:val="both"/>
      </w:pPr>
      <w:r w:rsidRPr="00331DC9">
        <w:t>DPH</w:t>
      </w:r>
      <w:r w:rsidR="002C6789" w:rsidRPr="00331DC9">
        <w:t xml:space="preserve"> </w:t>
      </w:r>
      <w:r w:rsidR="000478B7" w:rsidRPr="00331DC9">
        <w:t xml:space="preserve"> </w:t>
      </w:r>
      <w:r w:rsidR="000478B7" w:rsidRPr="00331DC9">
        <w:tab/>
      </w:r>
      <w:r w:rsidR="003F7554" w:rsidRPr="00331DC9">
        <w:t>21%</w:t>
      </w:r>
      <w:r w:rsidR="000478B7" w:rsidRPr="00331DC9">
        <w:tab/>
      </w:r>
      <w:r w:rsidR="000478B7" w:rsidRPr="00331DC9">
        <w:tab/>
      </w:r>
      <w:r w:rsidR="000478B7" w:rsidRPr="00331DC9">
        <w:tab/>
        <w:t xml:space="preserve"> </w:t>
      </w:r>
      <w:r w:rsidR="00DF6031" w:rsidRPr="00331DC9">
        <w:t xml:space="preserve"> </w:t>
      </w:r>
      <w:proofErr w:type="gramStart"/>
      <w:r w:rsidR="00331DC9" w:rsidRPr="00331DC9">
        <w:t xml:space="preserve">359 310 ,- </w:t>
      </w:r>
      <w:r w:rsidR="000478B7" w:rsidRPr="00331DC9">
        <w:t>Kč</w:t>
      </w:r>
      <w:proofErr w:type="gramEnd"/>
    </w:p>
    <w:p w:rsidR="00331DC9" w:rsidRPr="00331DC9" w:rsidRDefault="00331DC9" w:rsidP="00331DC9">
      <w:pPr>
        <w:ind w:left="720"/>
        <w:jc w:val="both"/>
      </w:pPr>
      <w:r w:rsidRPr="00331DC9">
        <w:t>(slovy tři sta padesát devět tisíc tři sta deset korun</w:t>
      </w:r>
    </w:p>
    <w:p w:rsidR="00331DC9" w:rsidRPr="00331DC9" w:rsidRDefault="00EB492C" w:rsidP="003F7AB2">
      <w:pPr>
        <w:numPr>
          <w:ilvl w:val="0"/>
          <w:numId w:val="1"/>
        </w:numPr>
        <w:rPr>
          <w:b/>
        </w:rPr>
      </w:pPr>
      <w:r w:rsidRPr="00331DC9">
        <w:rPr>
          <w:b/>
        </w:rPr>
        <w:t>celková cena</w:t>
      </w:r>
      <w:r w:rsidR="002C6789" w:rsidRPr="00331DC9">
        <w:rPr>
          <w:b/>
        </w:rPr>
        <w:tab/>
      </w:r>
      <w:r w:rsidR="002C6789" w:rsidRPr="00331DC9">
        <w:rPr>
          <w:b/>
        </w:rPr>
        <w:tab/>
      </w:r>
      <w:r w:rsidR="00D465F4" w:rsidRPr="00331DC9">
        <w:rPr>
          <w:b/>
        </w:rPr>
        <w:tab/>
      </w:r>
      <w:r w:rsidR="00F1611B" w:rsidRPr="00331DC9">
        <w:rPr>
          <w:b/>
        </w:rPr>
        <w:t xml:space="preserve">  </w:t>
      </w:r>
      <w:r w:rsidR="00331DC9" w:rsidRPr="00331DC9">
        <w:rPr>
          <w:b/>
        </w:rPr>
        <w:t xml:space="preserve">2 070 310,- </w:t>
      </w:r>
      <w:r w:rsidR="002C6789" w:rsidRPr="00331DC9">
        <w:rPr>
          <w:b/>
        </w:rPr>
        <w:t>Kč</w:t>
      </w:r>
    </w:p>
    <w:p w:rsidR="00A10AF2" w:rsidRPr="00B51EF6" w:rsidRDefault="00331DC9" w:rsidP="00331DC9">
      <w:pPr>
        <w:ind w:left="720"/>
        <w:rPr>
          <w:b/>
        </w:rPr>
      </w:pPr>
      <w:r w:rsidRPr="00331DC9">
        <w:rPr>
          <w:b/>
        </w:rPr>
        <w:t>(slovy dva miliony sedmdesát tisíc tři sta deset korun)</w:t>
      </w:r>
      <w:r w:rsidR="00A10AF2" w:rsidRPr="00B51EF6">
        <w:rPr>
          <w:b/>
        </w:rPr>
        <w:tab/>
      </w:r>
      <w:r w:rsidR="00A10AF2" w:rsidRPr="00B51EF6">
        <w:rPr>
          <w:b/>
        </w:rPr>
        <w:tab/>
      </w:r>
      <w:r w:rsidR="00A10AF2" w:rsidRPr="00B51EF6">
        <w:rPr>
          <w:b/>
        </w:rPr>
        <w:tab/>
        <w:t xml:space="preserve">           </w:t>
      </w:r>
    </w:p>
    <w:p w:rsidR="00EB492C" w:rsidRPr="00B51EF6" w:rsidRDefault="00EB492C" w:rsidP="00EB492C">
      <w:pPr>
        <w:jc w:val="both"/>
      </w:pPr>
    </w:p>
    <w:p w:rsidR="00EB492C" w:rsidRPr="00B51EF6" w:rsidRDefault="00EB492C" w:rsidP="00EB492C">
      <w:pPr>
        <w:jc w:val="both"/>
      </w:pPr>
      <w:r w:rsidRPr="00B51EF6">
        <w:t>3.</w:t>
      </w:r>
      <w:r w:rsidRPr="00B51EF6">
        <w:tab/>
        <w:t xml:space="preserve">Zhotovitel prohlašuje, že celková cena zahrnuje veškeré náklady zhotovitele spojené s realizací jednotlivých částí díla a díla jako celku. </w:t>
      </w:r>
      <w:r w:rsidR="00297050" w:rsidRPr="00B51EF6">
        <w:t xml:space="preserve">Mimo jiné zhotovitel </w:t>
      </w:r>
      <w:r w:rsidRPr="00B51EF6">
        <w:t>přebírá</w:t>
      </w:r>
      <w:r w:rsidR="00297050" w:rsidRPr="00B51EF6">
        <w:t xml:space="preserve"> také</w:t>
      </w:r>
      <w:r w:rsidRPr="00B51EF6">
        <w:t xml:space="preserve"> veškeré </w:t>
      </w:r>
      <w:r w:rsidR="00297050" w:rsidRPr="00B51EF6">
        <w:t xml:space="preserve">povinnosti plynoucí v souvislosti s plněním Smlouvy ze zákona č. 185/2001 Sb., o odpadech a o změně některých dalších zákonů, ve znění pozdějších předpisů </w:t>
      </w:r>
      <w:r w:rsidRPr="00B51EF6">
        <w:t>(zejména odvoz a řádná likvidace odpadu)</w:t>
      </w:r>
      <w:r w:rsidR="00343EF3" w:rsidRPr="00B51EF6">
        <w:t xml:space="preserve">, přičemž náklady spojené s plněním těchto povinností </w:t>
      </w:r>
      <w:r w:rsidRPr="00B51EF6">
        <w:t>jsou zahrnuty v ceně</w:t>
      </w:r>
      <w:r w:rsidR="00297050" w:rsidRPr="00B51EF6">
        <w:t xml:space="preserve"> díla</w:t>
      </w:r>
      <w:r w:rsidRPr="00B51EF6">
        <w:t xml:space="preserve">. Součástí </w:t>
      </w:r>
      <w:r w:rsidR="00297050" w:rsidRPr="00B51EF6">
        <w:t xml:space="preserve">ceny </w:t>
      </w:r>
      <w:r w:rsidR="00675F36" w:rsidRPr="00B51EF6">
        <w:t>díla jsou také</w:t>
      </w:r>
      <w:r w:rsidRPr="00B51EF6">
        <w:t xml:space="preserve"> poplatky za </w:t>
      </w:r>
      <w:r w:rsidR="00A10AF2" w:rsidRPr="00B51EF6">
        <w:t xml:space="preserve">uložení </w:t>
      </w:r>
      <w:r w:rsidRPr="00B51EF6">
        <w:t xml:space="preserve">odpadu na veřejnou skládku, </w:t>
      </w:r>
      <w:r w:rsidR="00343EF3" w:rsidRPr="00B51EF6">
        <w:t>včetně dopravy</w:t>
      </w:r>
      <w:r w:rsidR="00675F36" w:rsidRPr="00B51EF6">
        <w:t>.</w:t>
      </w:r>
    </w:p>
    <w:p w:rsidR="00EB492C" w:rsidRPr="00B51EF6" w:rsidRDefault="00EB492C" w:rsidP="00EB492C">
      <w:pPr>
        <w:jc w:val="both"/>
      </w:pPr>
    </w:p>
    <w:p w:rsidR="005A45CB" w:rsidRPr="00B51EF6" w:rsidRDefault="00A10AF2" w:rsidP="00EB492C">
      <w:pPr>
        <w:jc w:val="both"/>
      </w:pPr>
      <w:r w:rsidRPr="00B51EF6">
        <w:t>4</w:t>
      </w:r>
      <w:r w:rsidR="00EB492C" w:rsidRPr="00B51EF6">
        <w:t>.</w:t>
      </w:r>
      <w:r w:rsidR="00EB492C" w:rsidRPr="00B51EF6">
        <w:tab/>
      </w:r>
      <w:r w:rsidR="00196C5E" w:rsidRPr="00B51EF6">
        <w:t>Objednatel je oprávněn omezit rozsah díla (</w:t>
      </w:r>
      <w:proofErr w:type="spellStart"/>
      <w:r w:rsidR="00196C5E" w:rsidRPr="00B51EF6">
        <w:t>méněpráce</w:t>
      </w:r>
      <w:proofErr w:type="spellEnd"/>
      <w:r w:rsidR="00196C5E" w:rsidRPr="00B51EF6">
        <w:t xml:space="preserve">), nebo požadovat jinou kvalitu prací a dodávek souvisejících s dílem (dále jen „změna díla“), a za tím účelem vydat zhotoviteli písemný příkaz, který požadovanou změnu díla popisuje. Zhotovitel je povinen na základě příkazu objednatele přistoupit na změnu rozsahu díla, která dílo omezuje. </w:t>
      </w:r>
      <w:r w:rsidR="00AE2C8C" w:rsidRPr="00B51EF6">
        <w:t>Na základě výše uvedeného písemného příkazu zhotovitel zpracuje a předloží objednateli ocenění změny ve formě položkového rozpisu ceny do 10 pracovních dnů od obdržení tohoto příkazu. Ocenění změny bude vycházet ze Závazných podkladů. V případě prací a dodávek neuvedených ve Smlouvě ani v Závazných podkladech, bude ocenění změny vycházet z cen obvyklých v čase a místě pro dané práce a dodávky. K ocenění změny je objednatel povinen předat svoje písemné stanovisko zhotoviteli do 10 pracovních dnů od obdržení ocenění změny, nebude-li smluvními stranami písemně dohodnuta jiná lhůta. Pokud objednatel souhlasí s návrhem na ocenění změny, příp. úpravou harmonogramu, tuto skutečnost zhotoviteli písemně potvrdí. Nedohodnou-li se smluvní strany na změně, je objednatel povinen zaplatit cenu upravenou s přihlédnutím k roz</w:t>
      </w:r>
      <w:r w:rsidR="00211FB7" w:rsidRPr="00B51EF6">
        <w:t>dílu v rozsahu nutné činnosti a </w:t>
      </w:r>
      <w:r w:rsidR="00AE2C8C" w:rsidRPr="00B51EF6">
        <w:t xml:space="preserve">v účelných nákladech spojených se změněným prováděním díla, přičemž při určení nové ceny jsou rozhodující tato Smlouva a Závazné podklady. </w:t>
      </w:r>
      <w:r w:rsidR="00211FB7" w:rsidRPr="00B51EF6">
        <w:t>Případné omezení sjednaného rozsahu díla (</w:t>
      </w:r>
      <w:proofErr w:type="spellStart"/>
      <w:r w:rsidR="00211FB7" w:rsidRPr="00B51EF6">
        <w:t>méněpráce</w:t>
      </w:r>
      <w:proofErr w:type="spellEnd"/>
      <w:r w:rsidR="00211FB7" w:rsidRPr="00B51EF6">
        <w:t xml:space="preserve">) </w:t>
      </w:r>
      <w:r w:rsidR="007E3BDA" w:rsidRPr="00B51EF6">
        <w:t>bude provedeno</w:t>
      </w:r>
      <w:r w:rsidR="00211FB7" w:rsidRPr="00B51EF6">
        <w:t xml:space="preserve"> </w:t>
      </w:r>
      <w:r w:rsidR="004C3F8E" w:rsidRPr="00B51EF6">
        <w:t>písemným dodatkem</w:t>
      </w:r>
      <w:r w:rsidR="00211FB7" w:rsidRPr="00B51EF6">
        <w:t xml:space="preserve"> k této smlouvě.</w:t>
      </w:r>
    </w:p>
    <w:p w:rsidR="00AE2C8C" w:rsidRPr="00B51EF6" w:rsidRDefault="00AE2C8C" w:rsidP="00EB492C">
      <w:pPr>
        <w:jc w:val="both"/>
      </w:pPr>
    </w:p>
    <w:p w:rsidR="00AE2C8C" w:rsidRPr="00B51EF6" w:rsidRDefault="00A10AF2" w:rsidP="00EB492C">
      <w:pPr>
        <w:jc w:val="both"/>
      </w:pPr>
      <w:r w:rsidRPr="00B51EF6">
        <w:t>5</w:t>
      </w:r>
      <w:r w:rsidR="00AE2C8C" w:rsidRPr="00B51EF6">
        <w:t>.</w:t>
      </w:r>
      <w:r w:rsidR="00AE2C8C" w:rsidRPr="00B51EF6">
        <w:tab/>
      </w:r>
      <w:r w:rsidR="005A45CB" w:rsidRPr="00B51EF6">
        <w:t>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této Smlouvě a v Závazných podkladech. Pokud charakter víceprací nebude možné ocenit </w:t>
      </w:r>
      <w:r w:rsidR="00211FB7" w:rsidRPr="00B51EF6">
        <w:t xml:space="preserve">za použití </w:t>
      </w:r>
      <w:r w:rsidR="005A45CB" w:rsidRPr="00B51EF6">
        <w:t>polož</w:t>
      </w:r>
      <w:r w:rsidR="00211FB7" w:rsidRPr="00B51EF6">
        <w:t>ek, jež jsou</w:t>
      </w:r>
      <w:r w:rsidR="005A45CB" w:rsidRPr="00B51EF6">
        <w:t xml:space="preserve"> uveden</w:t>
      </w:r>
      <w:r w:rsidR="00211FB7" w:rsidRPr="00B51EF6">
        <w:t>é</w:t>
      </w:r>
      <w:r w:rsidR="005A45CB" w:rsidRPr="00B51EF6">
        <w:t xml:space="preserve"> ve Smlouvě či v Závazných podkladech, je zhotovitel povinen vycházet z </w:t>
      </w:r>
      <w:r w:rsidR="00211FB7" w:rsidRPr="00B51EF6">
        <w:t>cen obvyklých v čase a </w:t>
      </w:r>
      <w:r w:rsidR="005A45CB" w:rsidRPr="00B51EF6">
        <w:t>místě pro dané práce a dodávky.</w:t>
      </w:r>
      <w:r w:rsidR="00525A58" w:rsidRPr="00B51EF6">
        <w:t xml:space="preserve"> V případě, že </w:t>
      </w:r>
      <w:r w:rsidR="00653C7D" w:rsidRPr="00B51EF6">
        <w:t>postupem</w:t>
      </w:r>
      <w:r w:rsidR="00525A58" w:rsidRPr="00B51EF6">
        <w:t xml:space="preserve"> </w:t>
      </w:r>
      <w:r w:rsidR="00CE4414" w:rsidRPr="00B51EF6">
        <w:t>v souladu s právními předpisy upravujícími zadávání veřejných zakázek bude pro provedení vícepráce vybrán zhotovitel, bude uzavřen písemný dodatek k této smlouvě.</w:t>
      </w:r>
    </w:p>
    <w:p w:rsidR="00EB492C" w:rsidRPr="00B51EF6" w:rsidRDefault="00EB492C" w:rsidP="00EB492C">
      <w:pPr>
        <w:jc w:val="both"/>
      </w:pPr>
    </w:p>
    <w:p w:rsidR="00EB492C" w:rsidRPr="00B51EF6" w:rsidRDefault="00A10AF2" w:rsidP="00EB492C">
      <w:pPr>
        <w:jc w:val="both"/>
      </w:pPr>
      <w:r w:rsidRPr="00B51EF6">
        <w:t>6</w:t>
      </w:r>
      <w:r w:rsidR="00EB492C" w:rsidRPr="00B51EF6">
        <w:t>.</w:t>
      </w:r>
      <w:r w:rsidR="00EB492C" w:rsidRPr="00B51EF6">
        <w:tab/>
      </w:r>
      <w:r w:rsidR="0027194A" w:rsidRPr="00B51EF6">
        <w:t>Dojde-li</w:t>
      </w:r>
      <w:r w:rsidR="00EB492C" w:rsidRPr="00B51EF6">
        <w:t xml:space="preserve"> v průběhu </w:t>
      </w:r>
      <w:r w:rsidR="0027194A" w:rsidRPr="00B51EF6">
        <w:t>provádění díla ke změně výše příslušné sazby DPH</w:t>
      </w:r>
      <w:r w:rsidR="00EB492C" w:rsidRPr="00B51EF6">
        <w:t>, bude účtována DPH k příslušným zdanitelným plnění</w:t>
      </w:r>
      <w:r w:rsidR="00937D95" w:rsidRPr="00B51EF6">
        <w:t>m</w:t>
      </w:r>
      <w:r w:rsidR="00EB492C" w:rsidRPr="00B51EF6">
        <w:t xml:space="preserve"> </w:t>
      </w:r>
      <w:r w:rsidR="0027194A" w:rsidRPr="00B51EF6">
        <w:t xml:space="preserve">či jiné poplatky </w:t>
      </w:r>
      <w:r w:rsidR="00EB492C" w:rsidRPr="00B51EF6">
        <w:t xml:space="preserve">ve výši stanovené </w:t>
      </w:r>
      <w:r w:rsidR="00937D95" w:rsidRPr="00B51EF6">
        <w:t xml:space="preserve">novou právní </w:t>
      </w:r>
      <w:r w:rsidR="00EB492C" w:rsidRPr="00B51EF6">
        <w:t xml:space="preserve">úpravou a cena díla bude upravena </w:t>
      </w:r>
      <w:r w:rsidR="00937D95" w:rsidRPr="00B51EF6">
        <w:t xml:space="preserve">písemným </w:t>
      </w:r>
      <w:r w:rsidR="00EB492C" w:rsidRPr="00B51EF6">
        <w:t xml:space="preserve">dodatkem k této </w:t>
      </w:r>
      <w:r w:rsidR="005A12C4" w:rsidRPr="00B51EF6">
        <w:t>Smlouvě</w:t>
      </w:r>
      <w:r w:rsidR="00EB492C" w:rsidRPr="00B51EF6">
        <w:t>.</w:t>
      </w:r>
    </w:p>
    <w:p w:rsidR="005B4A20" w:rsidRPr="00B51EF6" w:rsidRDefault="005B4A20" w:rsidP="00EB492C">
      <w:pPr>
        <w:jc w:val="both"/>
      </w:pPr>
    </w:p>
    <w:p w:rsidR="00EB492C" w:rsidRPr="00B51EF6" w:rsidRDefault="00EB492C" w:rsidP="00EB492C">
      <w:pPr>
        <w:jc w:val="center"/>
        <w:rPr>
          <w:b/>
        </w:rPr>
      </w:pPr>
    </w:p>
    <w:p w:rsidR="00B134C2" w:rsidRPr="00B51EF6" w:rsidRDefault="00B134C2" w:rsidP="008227E5">
      <w:pPr>
        <w:rPr>
          <w:b/>
        </w:rPr>
      </w:pPr>
    </w:p>
    <w:p w:rsidR="00EB492C" w:rsidRPr="00B51EF6" w:rsidRDefault="00EB492C" w:rsidP="00EB492C">
      <w:pPr>
        <w:jc w:val="center"/>
        <w:rPr>
          <w:b/>
        </w:rPr>
      </w:pPr>
      <w:r w:rsidRPr="00B51EF6">
        <w:rPr>
          <w:b/>
        </w:rPr>
        <w:t>VI.</w:t>
      </w:r>
    </w:p>
    <w:p w:rsidR="00EB492C" w:rsidRPr="00B51EF6" w:rsidRDefault="00EB492C" w:rsidP="00EB492C">
      <w:pPr>
        <w:jc w:val="center"/>
        <w:rPr>
          <w:b/>
        </w:rPr>
      </w:pPr>
      <w:r w:rsidRPr="00B51EF6">
        <w:rPr>
          <w:b/>
        </w:rPr>
        <w:t>Platební podmínky</w:t>
      </w:r>
    </w:p>
    <w:p w:rsidR="00EB492C" w:rsidRPr="00B51EF6" w:rsidRDefault="00EB492C" w:rsidP="00EB492C">
      <w:pPr>
        <w:jc w:val="both"/>
      </w:pPr>
    </w:p>
    <w:p w:rsidR="00EB492C" w:rsidRPr="00B51EF6" w:rsidRDefault="00EB492C" w:rsidP="00EB492C">
      <w:pPr>
        <w:jc w:val="both"/>
      </w:pPr>
      <w:r w:rsidRPr="00B51EF6">
        <w:t>1.</w:t>
      </w:r>
      <w:r w:rsidRPr="00B51EF6">
        <w:tab/>
        <w:t>Objednatel je při financování díla vázán na poskytování prostředků státního rozpočtu</w:t>
      </w:r>
      <w:r w:rsidR="00A10AF2" w:rsidRPr="00B51EF6">
        <w:t>.</w:t>
      </w:r>
    </w:p>
    <w:p w:rsidR="00EB492C" w:rsidRPr="00B51EF6" w:rsidRDefault="00EB492C" w:rsidP="00EB492C">
      <w:pPr>
        <w:jc w:val="both"/>
      </w:pPr>
    </w:p>
    <w:p w:rsidR="00EB492C" w:rsidRPr="00B51EF6" w:rsidRDefault="00EB492C" w:rsidP="00EB492C">
      <w:pPr>
        <w:jc w:val="both"/>
      </w:pPr>
      <w:r w:rsidRPr="00B51EF6">
        <w:t>2.</w:t>
      </w:r>
      <w:r w:rsidRPr="00B51EF6">
        <w:tab/>
        <w:t>Objednatel neposkytuje pro realizaci díla zálohy</w:t>
      </w:r>
      <w:r w:rsidR="004E189E" w:rsidRPr="00B51EF6">
        <w:t xml:space="preserve"> a ani jedna smluvní strana neposkytne druhé smluvní straně závdavek</w:t>
      </w:r>
      <w:r w:rsidRPr="00B51EF6">
        <w:t>.</w:t>
      </w:r>
    </w:p>
    <w:p w:rsidR="004E189E" w:rsidRPr="00B51EF6" w:rsidRDefault="004E189E" w:rsidP="00EB492C">
      <w:pPr>
        <w:jc w:val="both"/>
      </w:pPr>
    </w:p>
    <w:p w:rsidR="004E189E" w:rsidRPr="00B51EF6" w:rsidRDefault="004E189E" w:rsidP="00EB492C">
      <w:pPr>
        <w:jc w:val="both"/>
        <w:rPr>
          <w:color w:val="FF0000"/>
        </w:rPr>
      </w:pPr>
      <w:r w:rsidRPr="00B51EF6">
        <w:t>3.</w:t>
      </w:r>
      <w:r w:rsidRPr="00B51EF6">
        <w:tab/>
        <w:t xml:space="preserve">Smluvní strany výslovně prohlašují, že ustanovení § 2611 OZ se nepoužije. </w:t>
      </w:r>
    </w:p>
    <w:p w:rsidR="00EB492C" w:rsidRPr="00B51EF6" w:rsidRDefault="00EB492C" w:rsidP="00EB492C">
      <w:pPr>
        <w:jc w:val="both"/>
        <w:rPr>
          <w:color w:val="FF0000"/>
        </w:rPr>
      </w:pPr>
    </w:p>
    <w:p w:rsidR="0007133E" w:rsidRPr="00B51EF6" w:rsidRDefault="004E189E" w:rsidP="00EB492C">
      <w:pPr>
        <w:jc w:val="both"/>
      </w:pPr>
      <w:r w:rsidRPr="00B51EF6">
        <w:t>4</w:t>
      </w:r>
      <w:r w:rsidR="00EB492C" w:rsidRPr="00B51EF6">
        <w:t>.</w:t>
      </w:r>
      <w:r w:rsidR="00EB492C" w:rsidRPr="00B51EF6">
        <w:tab/>
        <w:t xml:space="preserve">Úhrada </w:t>
      </w:r>
      <w:r w:rsidR="004C0FD2" w:rsidRPr="00B51EF6">
        <w:t xml:space="preserve">ceny díla </w:t>
      </w:r>
      <w:r w:rsidR="00EB492C" w:rsidRPr="00B51EF6">
        <w:t>bude prováděna v české měně</w:t>
      </w:r>
      <w:r w:rsidR="004C0FD2" w:rsidRPr="00B51EF6">
        <w:t>.</w:t>
      </w:r>
      <w:r w:rsidR="00BE6AC9" w:rsidRPr="00B51EF6">
        <w:t xml:space="preserve"> Objednatel proplatí sjednanou cenu díla na základě jediné faktury, kterou vystaví zhotovitel po předání a převzetí díla</w:t>
      </w:r>
      <w:r w:rsidR="004C0FD2" w:rsidRPr="00B51EF6">
        <w:t>.</w:t>
      </w:r>
      <w:r w:rsidR="00EB492C" w:rsidRPr="00B51EF6">
        <w:t xml:space="preserve"> </w:t>
      </w:r>
    </w:p>
    <w:p w:rsidR="0007133E" w:rsidRPr="00B51EF6" w:rsidRDefault="0007133E" w:rsidP="00EB492C">
      <w:pPr>
        <w:jc w:val="both"/>
      </w:pPr>
    </w:p>
    <w:p w:rsidR="00EB492C" w:rsidRPr="00B51EF6" w:rsidRDefault="0007133E" w:rsidP="00BE6AC9">
      <w:pPr>
        <w:jc w:val="both"/>
      </w:pPr>
      <w:r w:rsidRPr="00B51EF6">
        <w:t>5.</w:t>
      </w:r>
      <w:r w:rsidRPr="00B51EF6">
        <w:tab/>
      </w:r>
      <w:r w:rsidR="00EB492C" w:rsidRPr="00B51EF6">
        <w:t>Faktur</w:t>
      </w:r>
      <w:r w:rsidR="00BE6AC9" w:rsidRPr="00B51EF6">
        <w:t>a</w:t>
      </w:r>
      <w:r w:rsidR="00EB492C" w:rsidRPr="00B51EF6">
        <w:t xml:space="preserve"> vystaven</w:t>
      </w:r>
      <w:r w:rsidR="00BE6AC9" w:rsidRPr="00B51EF6">
        <w:t>á</w:t>
      </w:r>
      <w:r w:rsidR="00EB492C" w:rsidRPr="00B51EF6">
        <w:t xml:space="preserve"> zhotovitelem musí mít náležitosti obsažené v § 2</w:t>
      </w:r>
      <w:r w:rsidR="008C58F9" w:rsidRPr="00B51EF6">
        <w:t>9</w:t>
      </w:r>
      <w:r w:rsidR="00320D42" w:rsidRPr="00B51EF6">
        <w:t xml:space="preserve"> zákona č. </w:t>
      </w:r>
      <w:r w:rsidR="00EB492C" w:rsidRPr="00B51EF6">
        <w:t xml:space="preserve">235/2004 Sb., o dani z přidané hodnoty, ve znění pozdějších předpisů, a § </w:t>
      </w:r>
      <w:r w:rsidRPr="00B51EF6">
        <w:t>435 OZ</w:t>
      </w:r>
      <w:r w:rsidR="00BE6AC9" w:rsidRPr="00B51EF6">
        <w:t>.</w:t>
      </w:r>
      <w:r w:rsidR="00EB492C" w:rsidRPr="00B51EF6">
        <w:t xml:space="preserve"> </w:t>
      </w:r>
      <w:r w:rsidRPr="00B51EF6">
        <w:lastRenderedPageBreak/>
        <w:t>Splatnost faktury</w:t>
      </w:r>
      <w:r w:rsidR="00EB492C" w:rsidRPr="00B51EF6">
        <w:t xml:space="preserve"> je stanovena v délce </w:t>
      </w:r>
      <w:r w:rsidR="00BE6AC9" w:rsidRPr="00B51EF6">
        <w:t>30</w:t>
      </w:r>
      <w:r w:rsidR="00EB492C" w:rsidRPr="00B51EF6">
        <w:t xml:space="preserve"> kalendářních dnů od doručení objednateli. Povinnost úhrady je splněna okamžikem </w:t>
      </w:r>
      <w:r w:rsidR="00320D42" w:rsidRPr="00B51EF6">
        <w:t>odepsání z účtu vedeného u </w:t>
      </w:r>
      <w:r w:rsidR="00937D95" w:rsidRPr="00B51EF6">
        <w:t>peněžního ústavu</w:t>
      </w:r>
      <w:r w:rsidR="00EB492C" w:rsidRPr="00B51EF6">
        <w:t xml:space="preserve">. Pokud faktura nemá sjednané náležitosti, objednatel je oprávněn ji </w:t>
      </w:r>
      <w:r w:rsidRPr="00B51EF6">
        <w:t xml:space="preserve">do 30 kalendářních dnů </w:t>
      </w:r>
      <w:r w:rsidR="00EB492C" w:rsidRPr="00B51EF6">
        <w:t>vrátit zhotoviteli a nová lhůta splatnosti počíná běžet až okamžikem doručení nové, opravené faktury objednateli.</w:t>
      </w:r>
    </w:p>
    <w:p w:rsidR="00B134C2" w:rsidRPr="00B51EF6" w:rsidRDefault="00B134C2" w:rsidP="00EB492C"/>
    <w:p w:rsidR="00EB492C" w:rsidRPr="00B51EF6" w:rsidRDefault="00EB492C" w:rsidP="00EB492C"/>
    <w:p w:rsidR="00EB492C" w:rsidRPr="00B51EF6" w:rsidRDefault="00EB492C" w:rsidP="00EB492C">
      <w:pPr>
        <w:jc w:val="center"/>
        <w:rPr>
          <w:b/>
        </w:rPr>
      </w:pPr>
      <w:r w:rsidRPr="00B51EF6">
        <w:rPr>
          <w:b/>
        </w:rPr>
        <w:t>VII.</w:t>
      </w:r>
    </w:p>
    <w:p w:rsidR="00EB492C" w:rsidRPr="00B51EF6" w:rsidRDefault="006C17C3" w:rsidP="00EB492C">
      <w:pPr>
        <w:jc w:val="center"/>
        <w:rPr>
          <w:b/>
        </w:rPr>
      </w:pPr>
      <w:r w:rsidRPr="00B51EF6">
        <w:rPr>
          <w:b/>
        </w:rPr>
        <w:t xml:space="preserve">Další povinnosti </w:t>
      </w:r>
      <w:r w:rsidR="00EB492C" w:rsidRPr="00B51EF6">
        <w:rPr>
          <w:b/>
        </w:rPr>
        <w:t>objednatele a zhotovitele</w:t>
      </w:r>
    </w:p>
    <w:p w:rsidR="00EB492C" w:rsidRPr="00B51EF6" w:rsidRDefault="00EB492C" w:rsidP="00EB492C">
      <w:pPr>
        <w:jc w:val="both"/>
      </w:pPr>
    </w:p>
    <w:p w:rsidR="00EB492C" w:rsidRPr="00B51EF6" w:rsidRDefault="00BE6AC9" w:rsidP="00EB492C">
      <w:pPr>
        <w:jc w:val="both"/>
      </w:pPr>
      <w:r w:rsidRPr="00B51EF6">
        <w:t>1</w:t>
      </w:r>
      <w:r w:rsidR="00EB492C" w:rsidRPr="00B51EF6">
        <w:t>.</w:t>
      </w:r>
      <w:r w:rsidR="00EB492C" w:rsidRPr="00B51EF6">
        <w:tab/>
        <w:t>Objednatel proškolí zástupce zhotovitele z předpisů BOZP a PO, které se vztahují k místu realizace díla a umožní vstup do objektu za pod</w:t>
      </w:r>
      <w:r w:rsidR="004C3F8E" w:rsidRPr="00B51EF6">
        <w:t>mínek dodržování mlčenlivosti o </w:t>
      </w:r>
      <w:r w:rsidR="00EB492C" w:rsidRPr="00B51EF6">
        <w:t xml:space="preserve">všech skutečnostech, </w:t>
      </w:r>
      <w:r w:rsidR="007E3BDA" w:rsidRPr="00B51EF6">
        <w:t>o kterých</w:t>
      </w:r>
      <w:r w:rsidR="00EB492C" w:rsidRPr="00B51EF6">
        <w:t xml:space="preserve"> se pracovníci zhotovitele </w:t>
      </w:r>
      <w:proofErr w:type="gramStart"/>
      <w:r w:rsidR="00EB492C" w:rsidRPr="00B51EF6">
        <w:t>dozví</w:t>
      </w:r>
      <w:proofErr w:type="gramEnd"/>
      <w:r w:rsidR="00EB492C" w:rsidRPr="00B51EF6">
        <w:t>.</w:t>
      </w:r>
    </w:p>
    <w:p w:rsidR="00DE521F" w:rsidRPr="00B51EF6" w:rsidRDefault="00DE521F" w:rsidP="00EB492C">
      <w:pPr>
        <w:jc w:val="both"/>
      </w:pPr>
    </w:p>
    <w:p w:rsidR="00D63E6E" w:rsidRPr="00B51EF6" w:rsidRDefault="00D63E6E" w:rsidP="00155206">
      <w:pPr>
        <w:pStyle w:val="Odstavecseseznamem"/>
        <w:widowControl w:val="0"/>
        <w:numPr>
          <w:ilvl w:val="0"/>
          <w:numId w:val="12"/>
        </w:numPr>
        <w:autoSpaceDE w:val="0"/>
        <w:autoSpaceDN w:val="0"/>
        <w:adjustRightInd w:val="0"/>
        <w:ind w:left="0" w:firstLine="0"/>
        <w:jc w:val="both"/>
      </w:pPr>
      <w:r w:rsidRPr="00B51EF6">
        <w:t xml:space="preserve">Zhotovitel se zavazuje během plnění </w:t>
      </w:r>
      <w:r w:rsidR="00EE3F04" w:rsidRPr="00B51EF6">
        <w:t>Smlouv</w:t>
      </w:r>
      <w:r w:rsidR="002666E7" w:rsidRPr="00B51EF6">
        <w:t xml:space="preserve">y, </w:t>
      </w:r>
      <w:r w:rsidR="004C3F8E" w:rsidRPr="00B51EF6">
        <w:t>i </w:t>
      </w:r>
      <w:r w:rsidRPr="00B51EF6">
        <w:t xml:space="preserve">po předání </w:t>
      </w:r>
      <w:r w:rsidR="002666E7" w:rsidRPr="00B51EF6">
        <w:t xml:space="preserve">díla </w:t>
      </w:r>
      <w:r w:rsidRPr="00B51EF6">
        <w:t xml:space="preserve">objednateli, zachovávat mlčenlivost o všech skutečnostech, o kterých se dozví od objednatele v souvislosti s plněním </w:t>
      </w:r>
      <w:r w:rsidR="00EE3F04" w:rsidRPr="00B51EF6">
        <w:t>Smlouvy</w:t>
      </w:r>
      <w:r w:rsidRPr="00B51EF6">
        <w:t>.</w:t>
      </w:r>
      <w:r w:rsidR="002A50E3" w:rsidRPr="00B51EF6">
        <w:t xml:space="preserve"> Zhotovitel odpovídá za porušení mlčenlivosti svými zaměstnanci, jakož i třetími osobami, které se na provádění díla podílejí.</w:t>
      </w:r>
      <w:r w:rsidRPr="00B51EF6">
        <w:t xml:space="preserve"> </w:t>
      </w:r>
    </w:p>
    <w:p w:rsidR="00535922" w:rsidRPr="00B51EF6" w:rsidRDefault="00535922" w:rsidP="00535922">
      <w:pPr>
        <w:pStyle w:val="Odstavecseseznamem"/>
        <w:widowControl w:val="0"/>
        <w:autoSpaceDE w:val="0"/>
        <w:autoSpaceDN w:val="0"/>
        <w:adjustRightInd w:val="0"/>
        <w:ind w:left="0"/>
        <w:jc w:val="both"/>
      </w:pPr>
    </w:p>
    <w:p w:rsidR="002E3C6D" w:rsidRPr="00B51EF6" w:rsidRDefault="002E3C6D" w:rsidP="00155206">
      <w:pPr>
        <w:pStyle w:val="Odstavecseseznamem"/>
        <w:numPr>
          <w:ilvl w:val="0"/>
          <w:numId w:val="12"/>
        </w:numPr>
        <w:autoSpaceDE w:val="0"/>
        <w:autoSpaceDN w:val="0"/>
        <w:ind w:left="0" w:firstLine="0"/>
        <w:jc w:val="both"/>
      </w:pPr>
      <w:r w:rsidRPr="00B51EF6">
        <w:t>Před zahájením prací musí všichni pracovníci zhotovitele předložit objednateli aktuální výpis z rejstříku trestů bez záznamu a aktuální fotografii standartního průkazkového formátu 35x45mm. V případě nesplnění této  podmínky nebude pracovník zhotovitele do věznice vpuštěn.</w:t>
      </w:r>
    </w:p>
    <w:p w:rsidR="00535922" w:rsidRPr="00B51EF6" w:rsidRDefault="00535922" w:rsidP="00535922">
      <w:pPr>
        <w:pStyle w:val="Odstavecseseznamem"/>
      </w:pPr>
    </w:p>
    <w:p w:rsidR="00535922" w:rsidRPr="00B51EF6" w:rsidRDefault="008211FD" w:rsidP="00155206">
      <w:pPr>
        <w:pStyle w:val="Odstavecseseznamem"/>
        <w:widowControl w:val="0"/>
        <w:numPr>
          <w:ilvl w:val="0"/>
          <w:numId w:val="12"/>
        </w:numPr>
        <w:autoSpaceDE w:val="0"/>
        <w:autoSpaceDN w:val="0"/>
        <w:adjustRightInd w:val="0"/>
        <w:ind w:left="0" w:firstLine="0"/>
        <w:jc w:val="both"/>
      </w:pPr>
      <w:r w:rsidRPr="00B51EF6">
        <w:t>Všichni pracovníci zhotovitele musí absolvovat vstupní bezpečnostní školení.</w:t>
      </w:r>
    </w:p>
    <w:p w:rsidR="00EB492C" w:rsidRPr="00B51EF6" w:rsidRDefault="00EB492C" w:rsidP="00EB492C">
      <w:pPr>
        <w:jc w:val="both"/>
      </w:pPr>
    </w:p>
    <w:p w:rsidR="00EB492C" w:rsidRPr="00B51EF6" w:rsidRDefault="002E3C6D" w:rsidP="00EB492C">
      <w:pPr>
        <w:jc w:val="both"/>
      </w:pPr>
      <w:r w:rsidRPr="00B51EF6">
        <w:t>5</w:t>
      </w:r>
      <w:r w:rsidR="00EB492C" w:rsidRPr="00B51EF6">
        <w:t>.</w:t>
      </w:r>
      <w:r w:rsidR="00EB492C" w:rsidRPr="00B51EF6">
        <w:tab/>
        <w:t xml:space="preserve">Zhotovitel je povinen udržovat na předaném pracovišti pořádek a čistotu a odstraňovat odpady a nečistoty vzniklé </w:t>
      </w:r>
      <w:r w:rsidR="002A50E3" w:rsidRPr="00B51EF6">
        <w:t>prováděním díla</w:t>
      </w:r>
      <w:r w:rsidR="00EB492C" w:rsidRPr="00B51EF6">
        <w:t>.</w:t>
      </w:r>
    </w:p>
    <w:p w:rsidR="00EB492C" w:rsidRPr="00B51EF6" w:rsidRDefault="00EB492C" w:rsidP="00EB492C">
      <w:pPr>
        <w:jc w:val="both"/>
      </w:pPr>
    </w:p>
    <w:p w:rsidR="00EB492C" w:rsidRPr="00B51EF6" w:rsidRDefault="002E3C6D" w:rsidP="00EB492C">
      <w:pPr>
        <w:jc w:val="both"/>
      </w:pPr>
      <w:r w:rsidRPr="00B51EF6">
        <w:t>6</w:t>
      </w:r>
      <w:r w:rsidR="00353A39" w:rsidRPr="00B51EF6">
        <w:t>.</w:t>
      </w:r>
      <w:r w:rsidR="00353A39" w:rsidRPr="00B51EF6">
        <w:tab/>
        <w:t>Dodávky energií</w:t>
      </w:r>
      <w:r w:rsidR="00B71C32" w:rsidRPr="00B51EF6">
        <w:t xml:space="preserve"> a vody pro realizaci díla</w:t>
      </w:r>
      <w:r w:rsidR="00EB492C" w:rsidRPr="00B51EF6">
        <w:t xml:space="preserve"> budou zajištěny z odběrních míst, které zajistí zhotovitel</w:t>
      </w:r>
      <w:r w:rsidR="002666E7" w:rsidRPr="00B51EF6">
        <w:t>.</w:t>
      </w:r>
    </w:p>
    <w:p w:rsidR="00EB492C" w:rsidRPr="00B51EF6" w:rsidRDefault="00EB492C" w:rsidP="00EB492C">
      <w:pPr>
        <w:jc w:val="both"/>
      </w:pPr>
    </w:p>
    <w:p w:rsidR="00EB492C" w:rsidRPr="00B51EF6" w:rsidRDefault="002E3C6D" w:rsidP="00EB492C">
      <w:pPr>
        <w:jc w:val="both"/>
      </w:pPr>
      <w:r w:rsidRPr="00B51EF6">
        <w:t>7</w:t>
      </w:r>
      <w:r w:rsidR="00EB492C" w:rsidRPr="00B51EF6">
        <w:t>.</w:t>
      </w:r>
      <w:r w:rsidR="00EB492C" w:rsidRPr="00B51EF6">
        <w:tab/>
        <w:t xml:space="preserve">Zhotovitel zajistí na </w:t>
      </w:r>
      <w:r w:rsidR="00145F98" w:rsidRPr="00B51EF6">
        <w:t>pracovišti</w:t>
      </w:r>
      <w:r w:rsidR="00EB492C" w:rsidRPr="00B51EF6">
        <w:t xml:space="preserve"> dodržování bezpečnostn</w:t>
      </w:r>
      <w:r w:rsidR="00320D42" w:rsidRPr="00B51EF6">
        <w:t>ích a protipožárních předpisů a </w:t>
      </w:r>
      <w:r w:rsidR="00EB492C" w:rsidRPr="00B51EF6">
        <w:t xml:space="preserve">zajistí proškolení všech pracovníků provádějících </w:t>
      </w:r>
      <w:r w:rsidR="00145F98" w:rsidRPr="00B51EF6">
        <w:t>realizaci díla</w:t>
      </w:r>
      <w:r w:rsidR="00EB492C" w:rsidRPr="00B51EF6">
        <w:t xml:space="preserve"> z těchto předpisů. Dále se zavazuje k dodržování obecně platných právních předpisů, zejména hygienických, týkajících se likvidace odpadů, ochrany životního prostředí a ochrany vod před ropnými látkami.</w:t>
      </w:r>
    </w:p>
    <w:p w:rsidR="006C17C3" w:rsidRPr="00B51EF6" w:rsidRDefault="002E3C6D" w:rsidP="006C17C3">
      <w:pPr>
        <w:pStyle w:val="Nadpis2"/>
        <w:numPr>
          <w:ilvl w:val="0"/>
          <w:numId w:val="0"/>
        </w:numPr>
        <w:tabs>
          <w:tab w:val="left" w:pos="720"/>
        </w:tabs>
        <w:rPr>
          <w:sz w:val="24"/>
          <w:szCs w:val="24"/>
        </w:rPr>
      </w:pPr>
      <w:r w:rsidRPr="00B51EF6">
        <w:rPr>
          <w:sz w:val="24"/>
          <w:szCs w:val="24"/>
        </w:rPr>
        <w:t>8</w:t>
      </w:r>
      <w:r w:rsidR="006C17C3" w:rsidRPr="00B51EF6">
        <w:rPr>
          <w:sz w:val="24"/>
          <w:szCs w:val="24"/>
        </w:rPr>
        <w:t xml:space="preserve">. </w:t>
      </w:r>
      <w:r w:rsidRPr="00B51EF6">
        <w:rPr>
          <w:sz w:val="24"/>
          <w:szCs w:val="24"/>
        </w:rPr>
        <w:tab/>
      </w:r>
      <w:r w:rsidR="006C17C3" w:rsidRPr="00B51EF6">
        <w:rPr>
          <w:sz w:val="24"/>
          <w:szCs w:val="24"/>
        </w:rPr>
        <w:t>Další povinnosti zhotovitele:</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 xml:space="preserve">zhotovitel bude jednat tak, aby zajistil dodávky materiálu a služeb pro objednatele za optimálních kvalitativních podmínek. </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 xml:space="preserve">zhotovitel nese v plném rozsahu zodpovědnost za vlastní řízení postupu prací, za sledování dodržování předpisů o bezpečnosti práce, ochraně zdraví při práci a zachování pořádku na </w:t>
      </w:r>
      <w:r w:rsidR="00145F98" w:rsidRPr="00B51EF6">
        <w:rPr>
          <w:sz w:val="24"/>
          <w:szCs w:val="24"/>
        </w:rPr>
        <w:t>pracovišti</w:t>
      </w:r>
      <w:r w:rsidRPr="00B51EF6">
        <w:rPr>
          <w:sz w:val="24"/>
          <w:szCs w:val="24"/>
        </w:rPr>
        <w:t>.</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 xml:space="preserve">vedoucí realizačního týmu zhotovitele nebo jiná zhotovitelem pověřená odborná osoba musí být jako zástupce zhotovitele po dobu provádění prací, montáží a zkoušek díla přítomna v místě </w:t>
      </w:r>
      <w:r w:rsidR="00145F98" w:rsidRPr="00B51EF6">
        <w:rPr>
          <w:sz w:val="24"/>
          <w:szCs w:val="24"/>
        </w:rPr>
        <w:t>realizace díla</w:t>
      </w:r>
      <w:r w:rsidRPr="00B51EF6">
        <w:rPr>
          <w:sz w:val="24"/>
          <w:szCs w:val="24"/>
        </w:rPr>
        <w:t xml:space="preserve"> a musí být vybavena všemi pravomocemi jednat jménem zhotovitele a přijímat oznámení objednatele.</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 xml:space="preserve">veškeré práce na díle budou prováděny za provozu objednatele; zhotovitel nesmí při plnění povinností dle této smlouvy omezit provoz objednatele. </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lastRenderedPageBreak/>
        <w:t>zhotovitel se zavazuje, že zaplatí ve splatnosti oprávněné faktury subdodavatelů, které zhotovitel pro provedení díla využil.</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zhotovitel nesmí bez předchozího písemného souhlasu objednatele nakládat s jeho majetkem ani povolit takové nakládání s  majetkem, který má objednatel ve svém držení, úschově či pod svou kontrolou.</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 xml:space="preserve">zhotovitel zajišťuje dopravu, vykládku a skladování v místě </w:t>
      </w:r>
      <w:r w:rsidR="00145F98" w:rsidRPr="00B51EF6">
        <w:rPr>
          <w:sz w:val="24"/>
          <w:szCs w:val="24"/>
        </w:rPr>
        <w:t>realizace díla</w:t>
      </w:r>
      <w:r w:rsidRPr="00B51EF6">
        <w:rPr>
          <w:sz w:val="24"/>
          <w:szCs w:val="24"/>
        </w:rPr>
        <w:t xml:space="preserve"> na své náklady.</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 xml:space="preserve">zhotovitel se zavazuje, že bude respektovat pravidla bezpečnosti práce, požární ochrany a ostatní pravidla platná v areálu objednatele. </w:t>
      </w:r>
    </w:p>
    <w:p w:rsidR="006C17C3" w:rsidRPr="00B51EF6" w:rsidRDefault="006C17C3" w:rsidP="00155206">
      <w:pPr>
        <w:pStyle w:val="Nadpis2"/>
        <w:numPr>
          <w:ilvl w:val="0"/>
          <w:numId w:val="4"/>
        </w:numPr>
        <w:tabs>
          <w:tab w:val="clear" w:pos="720"/>
        </w:tabs>
        <w:spacing w:before="120" w:after="120"/>
        <w:ind w:left="1080" w:hanging="180"/>
        <w:jc w:val="both"/>
        <w:rPr>
          <w:sz w:val="24"/>
          <w:szCs w:val="24"/>
        </w:rPr>
      </w:pPr>
      <w:r w:rsidRPr="00B51EF6">
        <w:rPr>
          <w:sz w:val="24"/>
          <w:szCs w:val="24"/>
        </w:rPr>
        <w:t xml:space="preserve">zhotovitel je povinen označit </w:t>
      </w:r>
      <w:r w:rsidR="00145F98" w:rsidRPr="00B51EF6">
        <w:rPr>
          <w:sz w:val="24"/>
          <w:szCs w:val="24"/>
        </w:rPr>
        <w:t>pracoviště</w:t>
      </w:r>
      <w:r w:rsidRPr="00B51EF6">
        <w:rPr>
          <w:sz w:val="24"/>
          <w:szCs w:val="24"/>
        </w:rPr>
        <w:t xml:space="preserve"> ve smyslu platných směrnic objednatele.</w:t>
      </w:r>
    </w:p>
    <w:p w:rsidR="0046072A" w:rsidRPr="00B51EF6" w:rsidRDefault="006C17C3" w:rsidP="00155206">
      <w:pPr>
        <w:pStyle w:val="Nadpis2"/>
        <w:numPr>
          <w:ilvl w:val="0"/>
          <w:numId w:val="4"/>
        </w:numPr>
        <w:tabs>
          <w:tab w:val="clear" w:pos="720"/>
          <w:tab w:val="num" w:pos="1080"/>
        </w:tabs>
        <w:spacing w:before="120" w:after="120"/>
        <w:ind w:left="1080" w:hanging="180"/>
        <w:jc w:val="both"/>
        <w:rPr>
          <w:sz w:val="24"/>
          <w:szCs w:val="24"/>
        </w:rPr>
      </w:pPr>
      <w:r w:rsidRPr="00B51EF6">
        <w:rPr>
          <w:sz w:val="24"/>
          <w:szCs w:val="24"/>
        </w:rPr>
        <w:t xml:space="preserve">zhotovitel je povinen umožnit pověřeným zástupcům objednatele a příslušným veřejnoprávním orgánům provádět inspekci na </w:t>
      </w:r>
      <w:r w:rsidR="00145F98" w:rsidRPr="00B51EF6">
        <w:rPr>
          <w:sz w:val="24"/>
          <w:szCs w:val="24"/>
        </w:rPr>
        <w:t>pracovišti</w:t>
      </w:r>
      <w:r w:rsidRPr="00B51EF6">
        <w:rPr>
          <w:sz w:val="24"/>
          <w:szCs w:val="24"/>
        </w:rPr>
        <w:t xml:space="preserve"> z hledi</w:t>
      </w:r>
      <w:r w:rsidR="002666E7" w:rsidRPr="00B51EF6">
        <w:rPr>
          <w:sz w:val="24"/>
          <w:szCs w:val="24"/>
        </w:rPr>
        <w:t xml:space="preserve">ska bezpečnosti práce, kvality </w:t>
      </w:r>
      <w:r w:rsidRPr="00B51EF6">
        <w:rPr>
          <w:sz w:val="24"/>
          <w:szCs w:val="24"/>
        </w:rPr>
        <w:t xml:space="preserve">a udržování pořádku na převzatém </w:t>
      </w:r>
      <w:r w:rsidR="00145F98" w:rsidRPr="00B51EF6">
        <w:rPr>
          <w:sz w:val="24"/>
          <w:szCs w:val="24"/>
        </w:rPr>
        <w:t>pracovišti</w:t>
      </w:r>
      <w:r w:rsidRPr="00B51EF6">
        <w:rPr>
          <w:sz w:val="24"/>
          <w:szCs w:val="24"/>
        </w:rPr>
        <w:t>.</w:t>
      </w:r>
    </w:p>
    <w:p w:rsidR="00145F98" w:rsidRPr="00B51EF6" w:rsidRDefault="00145F98" w:rsidP="00EB492C"/>
    <w:p w:rsidR="00B4122A" w:rsidRPr="00B51EF6" w:rsidRDefault="00B4122A" w:rsidP="00EB492C"/>
    <w:p w:rsidR="00EB492C" w:rsidRPr="00B51EF6" w:rsidRDefault="00EB492C" w:rsidP="00EB492C">
      <w:pPr>
        <w:jc w:val="center"/>
        <w:rPr>
          <w:b/>
        </w:rPr>
      </w:pPr>
      <w:r w:rsidRPr="00B51EF6">
        <w:rPr>
          <w:b/>
        </w:rPr>
        <w:t>VIII.</w:t>
      </w:r>
    </w:p>
    <w:p w:rsidR="00EB492C" w:rsidRPr="00B51EF6" w:rsidRDefault="00EB492C" w:rsidP="00EB492C">
      <w:pPr>
        <w:jc w:val="center"/>
        <w:rPr>
          <w:b/>
        </w:rPr>
      </w:pPr>
      <w:r w:rsidRPr="00B51EF6">
        <w:rPr>
          <w:b/>
        </w:rPr>
        <w:t>Oprávněné osoby</w:t>
      </w:r>
    </w:p>
    <w:p w:rsidR="00EB492C" w:rsidRPr="00B51EF6" w:rsidRDefault="00EB492C" w:rsidP="00EB492C">
      <w:pPr>
        <w:jc w:val="both"/>
      </w:pPr>
    </w:p>
    <w:p w:rsidR="00EB492C" w:rsidRPr="00B51EF6" w:rsidRDefault="00EB492C" w:rsidP="00EB492C">
      <w:pPr>
        <w:jc w:val="both"/>
      </w:pPr>
      <w:r w:rsidRPr="00B51EF6">
        <w:t xml:space="preserve">1. </w:t>
      </w:r>
      <w:r w:rsidRPr="00B51EF6">
        <w:tab/>
      </w:r>
      <w:r w:rsidR="006C17C3" w:rsidRPr="00B51EF6">
        <w:t>Mimo osob</w:t>
      </w:r>
      <w:r w:rsidR="00320D42" w:rsidRPr="00B51EF6">
        <w:t>y uvedené</w:t>
      </w:r>
      <w:r w:rsidR="006C17C3" w:rsidRPr="00B51EF6">
        <w:t xml:space="preserve"> v čl. I Smlouvy jsou </w:t>
      </w:r>
      <w:r w:rsidR="005770EA" w:rsidRPr="00B51EF6">
        <w:t>oprávněni objednatele zastupovat:</w:t>
      </w:r>
    </w:p>
    <w:p w:rsidR="00EB492C" w:rsidRPr="00FB130D" w:rsidRDefault="00EB492C" w:rsidP="00155206">
      <w:pPr>
        <w:numPr>
          <w:ilvl w:val="0"/>
          <w:numId w:val="2"/>
        </w:numPr>
        <w:jc w:val="both"/>
        <w:rPr>
          <w:highlight w:val="black"/>
        </w:rPr>
      </w:pPr>
      <w:r w:rsidRPr="00B51EF6">
        <w:t>ve věcech technických, včetně kontroly provádění prací, převzetí díla</w:t>
      </w:r>
      <w:r w:rsidR="004318F8" w:rsidRPr="00B51EF6">
        <w:t xml:space="preserve"> a</w:t>
      </w:r>
      <w:r w:rsidRPr="00B51EF6">
        <w:t xml:space="preserve"> odsouhlasení faktur</w:t>
      </w:r>
      <w:r w:rsidR="004318F8" w:rsidRPr="00B51EF6">
        <w:t>y</w:t>
      </w:r>
      <w:r w:rsidRPr="00FB130D">
        <w:rPr>
          <w:highlight w:val="black"/>
        </w:rPr>
        <w:t xml:space="preserve">: </w:t>
      </w:r>
      <w:r w:rsidR="00027258" w:rsidRPr="00FB130D">
        <w:rPr>
          <w:highlight w:val="black"/>
        </w:rPr>
        <w:t>Jiří Fečkanin</w:t>
      </w:r>
      <w:r w:rsidR="00044B61" w:rsidRPr="00FB130D">
        <w:rPr>
          <w:highlight w:val="black"/>
        </w:rPr>
        <w:t xml:space="preserve">, tel.: 312 291 651, e-mail </w:t>
      </w:r>
      <w:hyperlink r:id="rId9" w:history="1">
        <w:r w:rsidR="00027258" w:rsidRPr="00FB130D">
          <w:rPr>
            <w:rStyle w:val="Hypertextovodkaz"/>
            <w:color w:val="auto"/>
            <w:highlight w:val="black"/>
          </w:rPr>
          <w:t>jfeckanin</w:t>
        </w:r>
        <w:r w:rsidR="00044B61" w:rsidRPr="00FB130D">
          <w:rPr>
            <w:rStyle w:val="Hypertextovodkaz"/>
            <w:color w:val="auto"/>
            <w:highlight w:val="black"/>
          </w:rPr>
          <w:t>@vez.vin.justice.cz</w:t>
        </w:r>
      </w:hyperlink>
      <w:r w:rsidR="004318F8" w:rsidRPr="00FB130D">
        <w:rPr>
          <w:highlight w:val="black"/>
        </w:rPr>
        <w:t xml:space="preserve"> </w:t>
      </w:r>
    </w:p>
    <w:p w:rsidR="00EB492C" w:rsidRPr="00FB130D" w:rsidRDefault="00EB492C" w:rsidP="00155206">
      <w:pPr>
        <w:numPr>
          <w:ilvl w:val="0"/>
          <w:numId w:val="2"/>
        </w:numPr>
        <w:jc w:val="both"/>
        <w:rPr>
          <w:highlight w:val="black"/>
        </w:rPr>
      </w:pPr>
      <w:r w:rsidRPr="00FB130D">
        <w:rPr>
          <w:highlight w:val="black"/>
        </w:rPr>
        <w:t xml:space="preserve">ve věcech ekonomických: </w:t>
      </w:r>
      <w:r w:rsidR="004318F8" w:rsidRPr="00FB130D">
        <w:rPr>
          <w:highlight w:val="black"/>
        </w:rPr>
        <w:t xml:space="preserve">Ing. Jindřich Škripko, tel. 312 291 602, e-mail </w:t>
      </w:r>
      <w:hyperlink r:id="rId10" w:history="1">
        <w:r w:rsidR="004318F8" w:rsidRPr="00FB130D">
          <w:rPr>
            <w:rStyle w:val="Hypertextovodkaz"/>
            <w:color w:val="auto"/>
            <w:highlight w:val="black"/>
          </w:rPr>
          <w:t>jskripko@vez.vin.justice.cz</w:t>
        </w:r>
      </w:hyperlink>
    </w:p>
    <w:p w:rsidR="00EB492C" w:rsidRPr="00B51EF6" w:rsidRDefault="00EB492C" w:rsidP="00EB492C">
      <w:pPr>
        <w:jc w:val="both"/>
      </w:pPr>
    </w:p>
    <w:p w:rsidR="00EB03B8" w:rsidRPr="00B51EF6" w:rsidRDefault="006D07BF" w:rsidP="00155206">
      <w:pPr>
        <w:pStyle w:val="Odstavecseseznamem"/>
        <w:numPr>
          <w:ilvl w:val="0"/>
          <w:numId w:val="9"/>
        </w:numPr>
        <w:ind w:left="0" w:firstLine="0"/>
        <w:jc w:val="both"/>
      </w:pPr>
      <w:r w:rsidRPr="00B51EF6">
        <w:t>Osoby, které jsou o</w:t>
      </w:r>
      <w:r w:rsidR="004F5E8A" w:rsidRPr="00B51EF6">
        <w:t>právněni zastupovat zhotovitele</w:t>
      </w:r>
      <w:r w:rsidRPr="00B51EF6">
        <w:t>:</w:t>
      </w:r>
    </w:p>
    <w:p w:rsidR="00EB492C" w:rsidRPr="00FB130D" w:rsidRDefault="004720F1" w:rsidP="00155206">
      <w:pPr>
        <w:pStyle w:val="Odstavecseseznamem"/>
        <w:numPr>
          <w:ilvl w:val="0"/>
          <w:numId w:val="8"/>
        </w:numPr>
        <w:ind w:left="709" w:hanging="425"/>
        <w:jc w:val="both"/>
        <w:rPr>
          <w:highlight w:val="black"/>
        </w:rPr>
      </w:pPr>
      <w:r>
        <w:t>bez omezení rozsahu</w:t>
      </w:r>
      <w:r w:rsidR="004318F8" w:rsidRPr="00331DC9">
        <w:t>:</w:t>
      </w:r>
      <w:r w:rsidR="00331DC9" w:rsidRPr="00331DC9">
        <w:t xml:space="preserve"> </w:t>
      </w:r>
      <w:r w:rsidR="00331DC9" w:rsidRPr="00FB130D">
        <w:rPr>
          <w:highlight w:val="black"/>
        </w:rPr>
        <w:t xml:space="preserve">Martin </w:t>
      </w:r>
      <w:proofErr w:type="spellStart"/>
      <w:r w:rsidR="00331DC9" w:rsidRPr="00FB130D">
        <w:rPr>
          <w:highlight w:val="black"/>
        </w:rPr>
        <w:t>Pouba</w:t>
      </w:r>
      <w:proofErr w:type="spellEnd"/>
      <w:r w:rsidR="004318F8" w:rsidRPr="00FB130D">
        <w:rPr>
          <w:highlight w:val="black"/>
        </w:rPr>
        <w:t>, tel.</w:t>
      </w:r>
      <w:r w:rsidR="00331DC9" w:rsidRPr="00FB130D">
        <w:rPr>
          <w:highlight w:val="black"/>
        </w:rPr>
        <w:t xml:space="preserve"> 603 718 172</w:t>
      </w:r>
      <w:r w:rsidR="004318F8" w:rsidRPr="00FB130D">
        <w:rPr>
          <w:highlight w:val="black"/>
        </w:rPr>
        <w:t>, e-mail</w:t>
      </w:r>
      <w:r w:rsidR="00331DC9" w:rsidRPr="00FB130D">
        <w:rPr>
          <w:highlight w:val="black"/>
        </w:rPr>
        <w:t xml:space="preserve"> </w:t>
      </w:r>
      <w:hyperlink r:id="rId11" w:history="1">
        <w:r w:rsidR="00A04103" w:rsidRPr="00FB130D">
          <w:rPr>
            <w:rStyle w:val="Hypertextovodkaz"/>
            <w:color w:val="auto"/>
            <w:highlight w:val="black"/>
          </w:rPr>
          <w:t>vytahy@vytahykladno.cz</w:t>
        </w:r>
      </w:hyperlink>
    </w:p>
    <w:p w:rsidR="00331DC9" w:rsidRPr="00FB130D" w:rsidRDefault="00EB492C" w:rsidP="00331DC9">
      <w:pPr>
        <w:pStyle w:val="Odstavecseseznamem"/>
        <w:numPr>
          <w:ilvl w:val="0"/>
          <w:numId w:val="8"/>
        </w:numPr>
        <w:ind w:left="720" w:hanging="425"/>
        <w:jc w:val="both"/>
        <w:rPr>
          <w:highlight w:val="black"/>
        </w:rPr>
      </w:pPr>
      <w:r w:rsidRPr="00B51EF6">
        <w:t xml:space="preserve">ve věcech technických, včetně vedení </w:t>
      </w:r>
      <w:r w:rsidR="00145F98" w:rsidRPr="00B51EF6">
        <w:t>realizace díla</w:t>
      </w:r>
      <w:r w:rsidRPr="00B51EF6">
        <w:t>, provádění dozoru zhotovitele,</w:t>
      </w:r>
      <w:r w:rsidR="004720F1">
        <w:t xml:space="preserve"> předání díla,</w:t>
      </w:r>
      <w:r w:rsidRPr="00B51EF6">
        <w:t xml:space="preserve"> přejímání závazků vyplývajících z přejímacího řízení, přijímání uplatňovaných pr</w:t>
      </w:r>
      <w:r w:rsidR="00320D42" w:rsidRPr="00B51EF6">
        <w:t>áv z odpovědnosti za vady a </w:t>
      </w:r>
      <w:r w:rsidRPr="00B51EF6">
        <w:t>nedodělky</w:t>
      </w:r>
      <w:r w:rsidR="00331DC9">
        <w:t xml:space="preserve">: </w:t>
      </w:r>
      <w:r w:rsidR="00331DC9" w:rsidRPr="00FB130D">
        <w:rPr>
          <w:highlight w:val="black"/>
        </w:rPr>
        <w:t xml:space="preserve">Zdeněk Mašín, tel. 606 310 563, e-mail </w:t>
      </w:r>
      <w:hyperlink r:id="rId12" w:history="1">
        <w:r w:rsidR="00331DC9" w:rsidRPr="00FB130D">
          <w:rPr>
            <w:rStyle w:val="Hypertextovodkaz"/>
            <w:color w:val="auto"/>
            <w:highlight w:val="black"/>
          </w:rPr>
          <w:t>vytahy@vytahykladno.cz</w:t>
        </w:r>
      </w:hyperlink>
    </w:p>
    <w:p w:rsidR="00ED3CF9" w:rsidRPr="00B51EF6" w:rsidRDefault="00ED3CF9" w:rsidP="00ED3CF9">
      <w:pPr>
        <w:pStyle w:val="Odstavecseseznamem"/>
        <w:jc w:val="both"/>
      </w:pPr>
      <w:bookmarkStart w:id="0" w:name="_GoBack"/>
      <w:bookmarkEnd w:id="0"/>
    </w:p>
    <w:p w:rsidR="00EB492C" w:rsidRPr="00B51EF6" w:rsidRDefault="00ED3CF9" w:rsidP="00ED3CF9">
      <w:pPr>
        <w:pStyle w:val="Odstavecseseznamem"/>
        <w:ind w:hanging="720"/>
        <w:jc w:val="both"/>
      </w:pPr>
      <w:r w:rsidRPr="00B51EF6">
        <w:t>3.</w:t>
      </w:r>
      <w:r w:rsidR="00EB492C" w:rsidRPr="00B51EF6">
        <w:t xml:space="preserve"> </w:t>
      </w:r>
      <w:r w:rsidR="00EB492C" w:rsidRPr="00B51EF6">
        <w:tab/>
        <w:t xml:space="preserve">Změna pověřených pracovníků nebo rozsahu jejich oprávnění bude provedena </w:t>
      </w:r>
      <w:r w:rsidR="00D63E6E" w:rsidRPr="00B51EF6">
        <w:t xml:space="preserve">písemným </w:t>
      </w:r>
      <w:r w:rsidR="00EB492C" w:rsidRPr="00B51EF6">
        <w:t xml:space="preserve">dodatkem k této </w:t>
      </w:r>
      <w:r w:rsidR="00EE3F04" w:rsidRPr="00B51EF6">
        <w:t>Smlouvě</w:t>
      </w:r>
      <w:r w:rsidR="00EB492C" w:rsidRPr="00B51EF6">
        <w:t>.</w:t>
      </w:r>
    </w:p>
    <w:p w:rsidR="00F80131" w:rsidRDefault="00F80131" w:rsidP="00EB492C">
      <w:pPr>
        <w:jc w:val="both"/>
      </w:pPr>
    </w:p>
    <w:p w:rsidR="005B17EA" w:rsidRPr="00B51EF6" w:rsidRDefault="005B17EA" w:rsidP="00EB492C">
      <w:pPr>
        <w:jc w:val="both"/>
      </w:pPr>
    </w:p>
    <w:p w:rsidR="00145F98" w:rsidRPr="00B51EF6" w:rsidRDefault="00145F98" w:rsidP="00EB492C">
      <w:pPr>
        <w:jc w:val="both"/>
      </w:pPr>
    </w:p>
    <w:p w:rsidR="00EB492C" w:rsidRPr="00B51EF6" w:rsidRDefault="00E4106E" w:rsidP="00EB492C">
      <w:pPr>
        <w:jc w:val="center"/>
        <w:rPr>
          <w:b/>
        </w:rPr>
      </w:pPr>
      <w:r w:rsidRPr="00B51EF6">
        <w:rPr>
          <w:b/>
        </w:rPr>
        <w:t>I</w:t>
      </w:r>
      <w:r w:rsidR="00EB492C" w:rsidRPr="00B51EF6">
        <w:rPr>
          <w:b/>
        </w:rPr>
        <w:t>X.</w:t>
      </w:r>
    </w:p>
    <w:p w:rsidR="00EB492C" w:rsidRPr="00B51EF6" w:rsidRDefault="00EB492C" w:rsidP="00EB492C">
      <w:pPr>
        <w:jc w:val="center"/>
        <w:rPr>
          <w:b/>
        </w:rPr>
      </w:pPr>
      <w:r w:rsidRPr="00B51EF6">
        <w:rPr>
          <w:b/>
        </w:rPr>
        <w:t>Způsob provedení díla, vlastnické právo ke zhotovovanému dílu, škody vzniklé prováděním díla</w:t>
      </w:r>
    </w:p>
    <w:p w:rsidR="00EB492C" w:rsidRPr="00B51EF6" w:rsidRDefault="00EB492C" w:rsidP="00EB492C">
      <w:pPr>
        <w:jc w:val="both"/>
      </w:pPr>
    </w:p>
    <w:p w:rsidR="00EB492C" w:rsidRPr="00B51EF6" w:rsidRDefault="00E4106E" w:rsidP="00EB492C">
      <w:pPr>
        <w:jc w:val="both"/>
      </w:pPr>
      <w:r w:rsidRPr="00B51EF6">
        <w:t>1</w:t>
      </w:r>
      <w:r w:rsidR="00EB492C" w:rsidRPr="00B51EF6">
        <w:t xml:space="preserve">. </w:t>
      </w:r>
      <w:r w:rsidR="00EB492C" w:rsidRPr="00B51EF6">
        <w:tab/>
        <w:t xml:space="preserve">Vlastnické právo k realizovanému dílu přechází ze zhotovitele na objednatele okamžikem protokolárního </w:t>
      </w:r>
      <w:r w:rsidR="00292BA9" w:rsidRPr="00B51EF6">
        <w:t xml:space="preserve">převzetí </w:t>
      </w:r>
      <w:r w:rsidR="00EB492C" w:rsidRPr="00B51EF6">
        <w:t xml:space="preserve">díla </w:t>
      </w:r>
      <w:r w:rsidR="00292BA9" w:rsidRPr="00B51EF6">
        <w:t>objednatelem</w:t>
      </w:r>
      <w:r w:rsidR="00EB492C" w:rsidRPr="00B51EF6">
        <w:t>.</w:t>
      </w:r>
      <w:r w:rsidR="002B74D8" w:rsidRPr="00B51EF6">
        <w:t xml:space="preserve"> Vlastnictví k movitým věcem použitým ke zhotovení díla, které se zabudováním stanou součástí nemovité věci ve vlastnictví objednatele</w:t>
      </w:r>
      <w:r w:rsidR="0028191E" w:rsidRPr="00B51EF6">
        <w:t>,</w:t>
      </w:r>
      <w:r w:rsidR="002B74D8" w:rsidRPr="00B51EF6">
        <w:t xml:space="preserve"> však nabývá objednatel okamžikem zabudování do příslušné nemovité věci.</w:t>
      </w:r>
    </w:p>
    <w:p w:rsidR="00EB492C" w:rsidRPr="00B51EF6" w:rsidRDefault="00EB492C" w:rsidP="00EB492C">
      <w:pPr>
        <w:jc w:val="both"/>
      </w:pPr>
    </w:p>
    <w:p w:rsidR="00EB492C" w:rsidRPr="00B51EF6" w:rsidRDefault="00E4106E" w:rsidP="00EB492C">
      <w:pPr>
        <w:jc w:val="both"/>
      </w:pPr>
      <w:r w:rsidRPr="00B51EF6">
        <w:lastRenderedPageBreak/>
        <w:t>2</w:t>
      </w:r>
      <w:r w:rsidR="00EB492C" w:rsidRPr="00B51EF6">
        <w:t xml:space="preserve">. </w:t>
      </w:r>
      <w:r w:rsidR="00EB492C" w:rsidRPr="00B51EF6">
        <w:tab/>
        <w:t xml:space="preserve">Zhotovitel pojistí svým jménem a na své náklady vlastní práce, které jsou předmětem </w:t>
      </w:r>
      <w:r w:rsidR="00EE3F04" w:rsidRPr="00B51EF6">
        <w:t>Smlouvy</w:t>
      </w:r>
      <w:r w:rsidR="00EB492C" w:rsidRPr="00B51EF6">
        <w:t xml:space="preserve">, a to včetně pojištění proti živelným pohromám, vlastní dodávky po dobu jejich dopravy, sebe ve smyslu odpovědnosti vůči třetím osobám nebo jejich majetku a své pracovníky pro případ své </w:t>
      </w:r>
      <w:r w:rsidR="004212FB" w:rsidRPr="00B51EF6">
        <w:t>povinnosti nahradit újmu</w:t>
      </w:r>
      <w:r w:rsidR="00EB492C" w:rsidRPr="00B51EF6">
        <w:t xml:space="preserve"> při pracovním úrazu nebo nemoci z povolání. Výše pojistného se bude rovnat minimálně výši nabídkové ceny dle čl. V.</w:t>
      </w:r>
      <w:r w:rsidR="000137EA" w:rsidRPr="00B51EF6">
        <w:t xml:space="preserve"> </w:t>
      </w:r>
      <w:r w:rsidR="00EB492C" w:rsidRPr="00B51EF6">
        <w:t>1</w:t>
      </w:r>
      <w:r w:rsidR="00B541E7" w:rsidRPr="00B51EF6">
        <w:t xml:space="preserve"> této </w:t>
      </w:r>
      <w:r w:rsidR="00EE3F04" w:rsidRPr="00B51EF6">
        <w:t>Smlouvy</w:t>
      </w:r>
      <w:r w:rsidR="00EB492C" w:rsidRPr="00B51EF6">
        <w:t>.</w:t>
      </w:r>
    </w:p>
    <w:p w:rsidR="00EB492C" w:rsidRPr="00B51EF6" w:rsidRDefault="00EB492C" w:rsidP="00EB492C">
      <w:pPr>
        <w:jc w:val="both"/>
      </w:pPr>
    </w:p>
    <w:p w:rsidR="00EB492C" w:rsidRPr="00B51EF6" w:rsidRDefault="00E4106E" w:rsidP="00EB492C">
      <w:pPr>
        <w:jc w:val="both"/>
      </w:pPr>
      <w:r w:rsidRPr="00B51EF6">
        <w:t>3</w:t>
      </w:r>
      <w:r w:rsidR="00EB492C" w:rsidRPr="00B51EF6">
        <w:t xml:space="preserve">. </w:t>
      </w:r>
      <w:r w:rsidR="00EB492C" w:rsidRPr="00B51EF6">
        <w:tab/>
        <w:t xml:space="preserve">Objednatel kontroluje provádění prací a </w:t>
      </w:r>
      <w:r w:rsidR="00292BA9" w:rsidRPr="00B51EF6">
        <w:t>zhotovitel je povinen umožnit objednateli</w:t>
      </w:r>
      <w:r w:rsidR="00EB492C" w:rsidRPr="00B51EF6">
        <w:t xml:space="preserve"> přístup na všechna pracoviště zhotovitele, kde jsou zpracovány nebo uskladněny dodávky pro </w:t>
      </w:r>
      <w:r w:rsidR="00145F98" w:rsidRPr="00B51EF6">
        <w:t>realizaci díla</w:t>
      </w:r>
      <w:r w:rsidR="00EB492C" w:rsidRPr="00B51EF6">
        <w:t xml:space="preserve">. Při provádění kontroly má objednatel právo učinit opatření podle § </w:t>
      </w:r>
      <w:r w:rsidR="00292BA9" w:rsidRPr="00B51EF6">
        <w:t>2593 OZ</w:t>
      </w:r>
      <w:r w:rsidR="00EB492C" w:rsidRPr="00B51EF6">
        <w:t>.</w:t>
      </w:r>
    </w:p>
    <w:p w:rsidR="00EB492C" w:rsidRPr="00B51EF6" w:rsidRDefault="00EB492C" w:rsidP="00EB492C">
      <w:pPr>
        <w:jc w:val="both"/>
      </w:pPr>
    </w:p>
    <w:p w:rsidR="00EB492C" w:rsidRPr="00B51EF6" w:rsidRDefault="00E4106E" w:rsidP="00EB492C">
      <w:pPr>
        <w:jc w:val="both"/>
      </w:pPr>
      <w:r w:rsidRPr="00B51EF6">
        <w:t>4</w:t>
      </w:r>
      <w:r w:rsidR="00EB492C" w:rsidRPr="00B51EF6">
        <w:t xml:space="preserve">. </w:t>
      </w:r>
      <w:r w:rsidR="00EB492C" w:rsidRPr="00B51EF6">
        <w:tab/>
        <w:t>Změny materiálů a způsobu provádění díla musí být předem písemně odsouhlaseny objednatelem.</w:t>
      </w:r>
    </w:p>
    <w:p w:rsidR="00EB492C" w:rsidRPr="00B51EF6" w:rsidRDefault="00EB492C" w:rsidP="00EB492C">
      <w:pPr>
        <w:jc w:val="both"/>
      </w:pPr>
    </w:p>
    <w:p w:rsidR="00EB492C" w:rsidRPr="00B51EF6" w:rsidRDefault="00E4106E" w:rsidP="00EB492C">
      <w:pPr>
        <w:jc w:val="both"/>
      </w:pPr>
      <w:r w:rsidRPr="00B51EF6">
        <w:t>5</w:t>
      </w:r>
      <w:r w:rsidR="00EB492C" w:rsidRPr="00B51EF6">
        <w:t xml:space="preserve">. </w:t>
      </w:r>
      <w:r w:rsidR="00EB492C" w:rsidRPr="00B51EF6">
        <w:tab/>
        <w:t xml:space="preserve">Materiály a stavební dílce, které neodpovídají </w:t>
      </w:r>
      <w:r w:rsidR="00EE3F04" w:rsidRPr="00B51EF6">
        <w:t xml:space="preserve">Smlouvě </w:t>
      </w:r>
      <w:r w:rsidR="0003157C" w:rsidRPr="00B51EF6">
        <w:t>nebo zkouškám, musí být z </w:t>
      </w:r>
      <w:r w:rsidR="00EB492C" w:rsidRPr="00B51EF6">
        <w:t xml:space="preserve">nařízení objednatele z </w:t>
      </w:r>
      <w:r w:rsidR="00145F98" w:rsidRPr="00B51EF6">
        <w:t>pracoviště</w:t>
      </w:r>
      <w:r w:rsidR="00EB492C" w:rsidRPr="00B51EF6">
        <w:t xml:space="preserve"> odstraněny v požadované lhůtě. Nestane-li se tak, může jejich odstranění na náklad zhotovitele zajistit objednatel.</w:t>
      </w:r>
    </w:p>
    <w:p w:rsidR="00EB492C" w:rsidRPr="00B51EF6" w:rsidRDefault="00EB492C" w:rsidP="00EB492C">
      <w:pPr>
        <w:jc w:val="both"/>
      </w:pPr>
    </w:p>
    <w:p w:rsidR="00EB492C" w:rsidRPr="00B51EF6" w:rsidRDefault="00E4106E" w:rsidP="00E4106E">
      <w:pPr>
        <w:jc w:val="both"/>
      </w:pPr>
      <w:r w:rsidRPr="00B51EF6">
        <w:t>6</w:t>
      </w:r>
      <w:r w:rsidR="00EB492C" w:rsidRPr="00B51EF6">
        <w:t xml:space="preserve">. </w:t>
      </w:r>
      <w:r w:rsidR="00EB492C" w:rsidRPr="00B51EF6">
        <w:tab/>
      </w:r>
      <w:r w:rsidR="004C3F8E" w:rsidRPr="00B51EF6">
        <w:t>Vstup na pracoviště</w:t>
      </w:r>
      <w:r w:rsidR="00EB492C" w:rsidRPr="00B51EF6">
        <w:t xml:space="preserve"> je povolen pouz</w:t>
      </w:r>
      <w:r w:rsidR="00E04751" w:rsidRPr="00B51EF6">
        <w:t>e oprávněným osobám uvedených v </w:t>
      </w:r>
      <w:r w:rsidR="00EB492C" w:rsidRPr="00B51EF6">
        <w:t xml:space="preserve">čl. VIII. této </w:t>
      </w:r>
      <w:r w:rsidR="00EE3F04" w:rsidRPr="00B51EF6">
        <w:t xml:space="preserve">Smlouvy </w:t>
      </w:r>
      <w:r w:rsidR="00EB492C" w:rsidRPr="00B51EF6">
        <w:t xml:space="preserve">a příslušným orgánům státní správy. Ostatním osobám je vstup na </w:t>
      </w:r>
      <w:r w:rsidR="00145F98" w:rsidRPr="00B51EF6">
        <w:t>pracoviště</w:t>
      </w:r>
      <w:r w:rsidR="00EB492C" w:rsidRPr="00B51EF6">
        <w:t xml:space="preserve"> povolen jen se souhlasem odpovědného pracovníka zhotovitele, uvedeného v čl. VIII. této </w:t>
      </w:r>
      <w:r w:rsidR="00EE3F04" w:rsidRPr="00B51EF6">
        <w:t>Smlouvy</w:t>
      </w:r>
      <w:r w:rsidR="00EB492C" w:rsidRPr="00B51EF6">
        <w:t>.</w:t>
      </w:r>
    </w:p>
    <w:p w:rsidR="00B134C2" w:rsidRPr="00B51EF6" w:rsidRDefault="00B134C2" w:rsidP="00732733">
      <w:pPr>
        <w:rPr>
          <w:b/>
        </w:rPr>
      </w:pPr>
    </w:p>
    <w:p w:rsidR="00D75F6F" w:rsidRPr="00B51EF6" w:rsidRDefault="00D75F6F" w:rsidP="00862B36">
      <w:pPr>
        <w:rPr>
          <w:b/>
        </w:rPr>
      </w:pPr>
    </w:p>
    <w:p w:rsidR="00EB492C" w:rsidRPr="00B51EF6" w:rsidRDefault="00EB492C" w:rsidP="00EB492C">
      <w:pPr>
        <w:jc w:val="center"/>
        <w:rPr>
          <w:b/>
        </w:rPr>
      </w:pPr>
      <w:r w:rsidRPr="00B51EF6">
        <w:rPr>
          <w:b/>
        </w:rPr>
        <w:t>X.</w:t>
      </w:r>
    </w:p>
    <w:p w:rsidR="00EB492C" w:rsidRPr="00B51EF6" w:rsidRDefault="00EB492C" w:rsidP="00EB492C">
      <w:pPr>
        <w:jc w:val="center"/>
        <w:rPr>
          <w:b/>
        </w:rPr>
      </w:pPr>
      <w:r w:rsidRPr="00B51EF6">
        <w:rPr>
          <w:b/>
        </w:rPr>
        <w:t>Předání a převzetí díla</w:t>
      </w:r>
    </w:p>
    <w:p w:rsidR="00EB492C" w:rsidRPr="00B51EF6" w:rsidRDefault="00EB492C" w:rsidP="00EB492C"/>
    <w:p w:rsidR="008D77E5" w:rsidRPr="00B51EF6" w:rsidRDefault="00EB492C" w:rsidP="00EB492C">
      <w:pPr>
        <w:jc w:val="both"/>
      </w:pPr>
      <w:r w:rsidRPr="00B51EF6">
        <w:t xml:space="preserve">1. </w:t>
      </w:r>
      <w:r w:rsidR="00B42190" w:rsidRPr="00B51EF6">
        <w:tab/>
      </w:r>
      <w:r w:rsidR="00292BA9" w:rsidRPr="00B51EF6">
        <w:t xml:space="preserve">O předání a převzetí </w:t>
      </w:r>
      <w:r w:rsidR="00145F98" w:rsidRPr="00B51EF6">
        <w:t>díla</w:t>
      </w:r>
      <w:r w:rsidR="00292BA9" w:rsidRPr="00B51EF6">
        <w:t xml:space="preserve"> (dále také jen „přejímací řízení“) vyhotoví zhotovitel samostatný zápis, který obě smluvní strany podepíší. Tento zápis je zhotovitel povinen vyhotovit v rozsahu a členění předem odsouhlaseném objednatelem. </w:t>
      </w:r>
    </w:p>
    <w:p w:rsidR="008D77E5" w:rsidRPr="00B51EF6" w:rsidRDefault="0074776C" w:rsidP="00E04751">
      <w:pPr>
        <w:pStyle w:val="Nadpis2"/>
        <w:numPr>
          <w:ilvl w:val="0"/>
          <w:numId w:val="0"/>
        </w:numPr>
        <w:tabs>
          <w:tab w:val="left" w:pos="709"/>
        </w:tabs>
        <w:spacing w:before="120" w:after="0"/>
        <w:jc w:val="both"/>
        <w:rPr>
          <w:sz w:val="24"/>
          <w:szCs w:val="24"/>
        </w:rPr>
      </w:pPr>
      <w:bookmarkStart w:id="1" w:name="_Ref77519733"/>
      <w:r w:rsidRPr="00B51EF6">
        <w:rPr>
          <w:sz w:val="24"/>
          <w:szCs w:val="24"/>
        </w:rPr>
        <w:t xml:space="preserve">2. </w:t>
      </w:r>
      <w:r w:rsidR="00B42190" w:rsidRPr="00B51EF6">
        <w:rPr>
          <w:sz w:val="24"/>
          <w:szCs w:val="24"/>
        </w:rPr>
        <w:tab/>
      </w:r>
      <w:r w:rsidR="008D77E5" w:rsidRPr="00B51EF6">
        <w:rPr>
          <w:sz w:val="24"/>
          <w:szCs w:val="24"/>
        </w:rPr>
        <w:t xml:space="preserve">Zhotovitel je oprávněn objednatele vyzvat k převzetí </w:t>
      </w:r>
      <w:r w:rsidR="00145F98" w:rsidRPr="00B51EF6">
        <w:rPr>
          <w:sz w:val="24"/>
          <w:szCs w:val="24"/>
        </w:rPr>
        <w:t>díla</w:t>
      </w:r>
      <w:r w:rsidR="008D77E5" w:rsidRPr="00B51EF6">
        <w:rPr>
          <w:sz w:val="24"/>
          <w:szCs w:val="24"/>
        </w:rPr>
        <w:t xml:space="preserve"> pokud:</w:t>
      </w:r>
    </w:p>
    <w:p w:rsidR="008D77E5" w:rsidRPr="00B51EF6" w:rsidRDefault="008D77E5" w:rsidP="00155206">
      <w:pPr>
        <w:pStyle w:val="Nadpis2"/>
        <w:numPr>
          <w:ilvl w:val="0"/>
          <w:numId w:val="6"/>
        </w:numPr>
        <w:tabs>
          <w:tab w:val="clear" w:pos="1134"/>
          <w:tab w:val="num" w:pos="1620"/>
        </w:tabs>
        <w:spacing w:before="120" w:after="0"/>
        <w:ind w:left="1620"/>
        <w:jc w:val="both"/>
        <w:rPr>
          <w:sz w:val="24"/>
          <w:szCs w:val="24"/>
        </w:rPr>
      </w:pPr>
      <w:r w:rsidRPr="00B51EF6">
        <w:rPr>
          <w:sz w:val="24"/>
          <w:szCs w:val="24"/>
        </w:rPr>
        <w:t xml:space="preserve">dílo nemá žádné faktické vady, bylo řádně provedeno a úplně dokončeno v souladu se závaznými podklady </w:t>
      </w:r>
      <w:r w:rsidR="00145F98" w:rsidRPr="00B51EF6">
        <w:rPr>
          <w:sz w:val="24"/>
          <w:szCs w:val="24"/>
        </w:rPr>
        <w:t>díla</w:t>
      </w:r>
      <w:r w:rsidRPr="00B51EF6">
        <w:rPr>
          <w:sz w:val="24"/>
          <w:szCs w:val="24"/>
        </w:rPr>
        <w:t xml:space="preserve"> a příkazy objednatele vydanými v souladu s touto Smlouvou;</w:t>
      </w:r>
    </w:p>
    <w:p w:rsidR="008D77E5" w:rsidRPr="00B51EF6" w:rsidRDefault="008D77E5" w:rsidP="00155206">
      <w:pPr>
        <w:pStyle w:val="Nadpis2"/>
        <w:numPr>
          <w:ilvl w:val="0"/>
          <w:numId w:val="6"/>
        </w:numPr>
        <w:tabs>
          <w:tab w:val="clear" w:pos="1134"/>
          <w:tab w:val="num" w:pos="1620"/>
        </w:tabs>
        <w:spacing w:before="120" w:after="0"/>
        <w:ind w:left="1620"/>
        <w:jc w:val="both"/>
        <w:rPr>
          <w:sz w:val="24"/>
          <w:szCs w:val="24"/>
        </w:rPr>
      </w:pPr>
      <w:r w:rsidRPr="00B51EF6">
        <w:rPr>
          <w:sz w:val="24"/>
          <w:szCs w:val="24"/>
        </w:rPr>
        <w:t xml:space="preserve">zhotovitel splnil veškeré povinnosti vyplývající z této smlouvy, zejména objednateli předal dokumenty vztahující se k dílu, úspěšně provedl zkoušky, měření a revize; </w:t>
      </w:r>
    </w:p>
    <w:p w:rsidR="008D77E5" w:rsidRPr="00B51EF6" w:rsidRDefault="008D77E5" w:rsidP="00155206">
      <w:pPr>
        <w:pStyle w:val="Nadpis2"/>
        <w:numPr>
          <w:ilvl w:val="0"/>
          <w:numId w:val="6"/>
        </w:numPr>
        <w:tabs>
          <w:tab w:val="clear" w:pos="1134"/>
          <w:tab w:val="num" w:pos="1620"/>
        </w:tabs>
        <w:spacing w:before="120" w:after="0"/>
        <w:ind w:left="1620"/>
        <w:jc w:val="both"/>
        <w:rPr>
          <w:sz w:val="24"/>
          <w:szCs w:val="24"/>
        </w:rPr>
      </w:pPr>
      <w:r w:rsidRPr="00B51EF6">
        <w:rPr>
          <w:sz w:val="24"/>
          <w:szCs w:val="24"/>
        </w:rPr>
        <w:t xml:space="preserve">dílo nemá žádné právní vady a v souvislosti s ním nejsou vedeny žádné právní spory, které by mohly zpochybnit nebo omezit vlastnictví nebo jiná práva objednatele k dílu; </w:t>
      </w:r>
      <w:bookmarkEnd w:id="1"/>
    </w:p>
    <w:p w:rsidR="00E17882" w:rsidRPr="00B51EF6" w:rsidRDefault="00E17882" w:rsidP="0098487F">
      <w:pPr>
        <w:pStyle w:val="Nadpis2"/>
        <w:numPr>
          <w:ilvl w:val="0"/>
          <w:numId w:val="0"/>
        </w:numPr>
        <w:tabs>
          <w:tab w:val="num" w:pos="900"/>
        </w:tabs>
        <w:spacing w:before="0" w:after="0"/>
        <w:jc w:val="both"/>
        <w:rPr>
          <w:sz w:val="24"/>
          <w:szCs w:val="24"/>
        </w:rPr>
      </w:pPr>
    </w:p>
    <w:p w:rsidR="0074776C" w:rsidRPr="00B51EF6" w:rsidRDefault="0074776C" w:rsidP="00EB03B8">
      <w:pPr>
        <w:spacing w:after="120"/>
        <w:jc w:val="both"/>
      </w:pPr>
      <w:r w:rsidRPr="00B51EF6">
        <w:t xml:space="preserve">3. </w:t>
      </w:r>
      <w:r w:rsidRPr="00B51EF6">
        <w:tab/>
        <w:t>Zhotovitel zajistí doklady nezbytné pro proved</w:t>
      </w:r>
      <w:r w:rsidR="00E04751" w:rsidRPr="00B51EF6">
        <w:t>ení přejímacího řízení, zejména</w:t>
      </w:r>
      <w:r w:rsidRPr="00B51EF6">
        <w:t>:</w:t>
      </w:r>
    </w:p>
    <w:p w:rsidR="00CC1E1D" w:rsidRPr="00B51EF6" w:rsidRDefault="00CC1E1D" w:rsidP="00155206">
      <w:pPr>
        <w:pStyle w:val="Odstavecseseznamem"/>
        <w:numPr>
          <w:ilvl w:val="0"/>
          <w:numId w:val="10"/>
        </w:numPr>
        <w:jc w:val="both"/>
      </w:pPr>
      <w:r w:rsidRPr="00B51EF6">
        <w:t>doklad o likvidaci odpadu</w:t>
      </w:r>
    </w:p>
    <w:p w:rsidR="003634A7" w:rsidRPr="00B51EF6" w:rsidRDefault="00535922" w:rsidP="00155206">
      <w:pPr>
        <w:pStyle w:val="Odstavecseseznamem"/>
        <w:numPr>
          <w:ilvl w:val="0"/>
          <w:numId w:val="10"/>
        </w:numPr>
        <w:jc w:val="both"/>
      </w:pPr>
      <w:r w:rsidRPr="00B51EF6">
        <w:t>prohlášení o vlastnostech/o shodě</w:t>
      </w:r>
    </w:p>
    <w:p w:rsidR="003570AE" w:rsidRDefault="00161A19" w:rsidP="00155206">
      <w:pPr>
        <w:pStyle w:val="Odstavecseseznamem"/>
        <w:numPr>
          <w:ilvl w:val="0"/>
          <w:numId w:val="10"/>
        </w:numPr>
        <w:jc w:val="both"/>
      </w:pPr>
      <w:r>
        <w:t>průvodní dokumentace výtahu, technické dokumentace výtahu dle platných ČSN</w:t>
      </w:r>
    </w:p>
    <w:p w:rsidR="00161A19" w:rsidRPr="00B51EF6" w:rsidRDefault="00161A19" w:rsidP="00155206">
      <w:pPr>
        <w:pStyle w:val="Odstavecseseznamem"/>
        <w:numPr>
          <w:ilvl w:val="0"/>
          <w:numId w:val="10"/>
        </w:numPr>
        <w:jc w:val="both"/>
      </w:pPr>
      <w:r>
        <w:t>protokol o provedení odborné zkoušky po uvedení do provozu</w:t>
      </w:r>
    </w:p>
    <w:p w:rsidR="0074776C" w:rsidRPr="00B51EF6" w:rsidRDefault="0074776C" w:rsidP="00E17882">
      <w:pPr>
        <w:jc w:val="both"/>
      </w:pPr>
    </w:p>
    <w:p w:rsidR="0074776C" w:rsidRPr="00B51EF6" w:rsidRDefault="0074776C" w:rsidP="0074776C">
      <w:pPr>
        <w:jc w:val="both"/>
      </w:pPr>
      <w:r w:rsidRPr="00B51EF6">
        <w:lastRenderedPageBreak/>
        <w:t xml:space="preserve">4. </w:t>
      </w:r>
      <w:r w:rsidRPr="00B51EF6">
        <w:tab/>
        <w:t xml:space="preserve">Pokud jsou splněny všechny podmínky pro podání výzvy k převzetí </w:t>
      </w:r>
      <w:r w:rsidR="00145F98" w:rsidRPr="00B51EF6">
        <w:t>díla</w:t>
      </w:r>
      <w:r w:rsidRPr="00B51EF6">
        <w:t>, dílo bylo objednatelem zkontrolováno, nemá faktické ani právní vady, je provedeno řádně a včas, potvrdí objednatel a zhotovitel zápis o předání a převzetí díla. V zápise bude uvedeno zejména:</w:t>
      </w:r>
    </w:p>
    <w:p w:rsidR="0074776C" w:rsidRPr="00B51EF6" w:rsidRDefault="0074776C" w:rsidP="0074776C">
      <w:pPr>
        <w:ind w:firstLine="708"/>
        <w:jc w:val="both"/>
      </w:pPr>
      <w:r w:rsidRPr="00B51EF6">
        <w:t>• hodnocení prací, zejména jejich jakostí,</w:t>
      </w:r>
    </w:p>
    <w:p w:rsidR="0074776C" w:rsidRPr="00B51EF6" w:rsidRDefault="0074776C" w:rsidP="0074776C">
      <w:pPr>
        <w:ind w:firstLine="708"/>
        <w:jc w:val="both"/>
      </w:pPr>
      <w:r w:rsidRPr="00B51EF6">
        <w:t>• prohlášení objednatele, že předávné dílo nebo jeho část přejímá,</w:t>
      </w:r>
    </w:p>
    <w:p w:rsidR="0074776C" w:rsidRPr="00B51EF6" w:rsidRDefault="00161A19" w:rsidP="0074776C">
      <w:pPr>
        <w:ind w:firstLine="708"/>
        <w:jc w:val="both"/>
      </w:pPr>
      <w:r>
        <w:t xml:space="preserve">• </w:t>
      </w:r>
      <w:r w:rsidR="0074776C" w:rsidRPr="00B51EF6">
        <w:t>soupis zjištěných vad a nedodělků a dohodnuté lhůty k jejich bezplatnému odstranění, způsobu odstranění, popř. sleva z ceny díla,</w:t>
      </w:r>
    </w:p>
    <w:p w:rsidR="0074776C" w:rsidRPr="00B51EF6" w:rsidRDefault="00F013AF" w:rsidP="00F013AF">
      <w:pPr>
        <w:jc w:val="both"/>
      </w:pPr>
      <w:r w:rsidRPr="00B51EF6">
        <w:tab/>
      </w:r>
      <w:r w:rsidR="0074776C" w:rsidRPr="00B51EF6">
        <w:t>• dohod</w:t>
      </w:r>
      <w:r w:rsidR="001A272D" w:rsidRPr="00B51EF6">
        <w:t>a</w:t>
      </w:r>
      <w:r w:rsidR="0074776C" w:rsidRPr="00B51EF6">
        <w:t xml:space="preserve"> o jiných právech z odpovědnosti za vady (prodloužení záruční lhůty).</w:t>
      </w:r>
    </w:p>
    <w:p w:rsidR="0074776C" w:rsidRPr="00B51EF6" w:rsidRDefault="0074776C" w:rsidP="00F013AF">
      <w:pPr>
        <w:jc w:val="both"/>
      </w:pPr>
    </w:p>
    <w:p w:rsidR="0074776C" w:rsidRPr="00B51EF6" w:rsidRDefault="00F013AF" w:rsidP="00F013AF">
      <w:pPr>
        <w:jc w:val="both"/>
      </w:pPr>
      <w:r w:rsidRPr="00B51EF6">
        <w:t xml:space="preserve">5. </w:t>
      </w:r>
      <w:r w:rsidRPr="00B51EF6">
        <w:tab/>
      </w:r>
      <w:r w:rsidR="0074776C" w:rsidRPr="00B51EF6">
        <w:t xml:space="preserve">Sepsání a podpis zápisu o předání a převzetí </w:t>
      </w:r>
      <w:r w:rsidR="00145F98" w:rsidRPr="00B51EF6">
        <w:t>díla</w:t>
      </w:r>
      <w:r w:rsidR="0074776C" w:rsidRPr="00B51EF6">
        <w:t xml:space="preserve"> nemá vliv na odpovědnost zhotovitele za vady plnění.</w:t>
      </w:r>
    </w:p>
    <w:p w:rsidR="0074776C" w:rsidRPr="00B51EF6" w:rsidRDefault="0074776C" w:rsidP="00E17882">
      <w:pPr>
        <w:jc w:val="both"/>
      </w:pPr>
    </w:p>
    <w:p w:rsidR="00EB492C" w:rsidRPr="00B51EF6" w:rsidRDefault="00F013AF" w:rsidP="00EB492C">
      <w:pPr>
        <w:jc w:val="both"/>
      </w:pPr>
      <w:r w:rsidRPr="00B51EF6">
        <w:t>6</w:t>
      </w:r>
      <w:r w:rsidR="00EB492C" w:rsidRPr="00B51EF6">
        <w:t xml:space="preserve">. </w:t>
      </w:r>
      <w:r w:rsidR="00EB492C" w:rsidRPr="00B51EF6">
        <w:tab/>
        <w:t>Objednatel splní svůj závazek převzít dílo podepsáním zápisu o předání a převzetí díla.</w:t>
      </w:r>
    </w:p>
    <w:p w:rsidR="00EB492C" w:rsidRPr="00B51EF6" w:rsidRDefault="00EB492C" w:rsidP="00EB492C">
      <w:pPr>
        <w:jc w:val="both"/>
      </w:pPr>
    </w:p>
    <w:p w:rsidR="00EB492C" w:rsidRPr="00B51EF6" w:rsidRDefault="00F013AF" w:rsidP="00EB492C">
      <w:pPr>
        <w:jc w:val="both"/>
      </w:pPr>
      <w:r w:rsidRPr="00B51EF6">
        <w:t>7</w:t>
      </w:r>
      <w:r w:rsidR="00EB492C" w:rsidRPr="00B51EF6">
        <w:t xml:space="preserve">. </w:t>
      </w:r>
      <w:r w:rsidR="00EB492C" w:rsidRPr="00B51EF6">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rsidRPr="00B51EF6">
        <w:t xml:space="preserve"> Ustanovení </w:t>
      </w:r>
      <w:r w:rsidRPr="00B51EF6">
        <w:br/>
      </w:r>
      <w:r w:rsidR="0074776C" w:rsidRPr="00B51EF6">
        <w:t>§ 2628 OZ se nepoužije.</w:t>
      </w:r>
    </w:p>
    <w:p w:rsidR="00EB492C" w:rsidRPr="00B51EF6" w:rsidRDefault="00EB492C" w:rsidP="00EB492C">
      <w:pPr>
        <w:jc w:val="both"/>
      </w:pPr>
    </w:p>
    <w:p w:rsidR="00EB492C" w:rsidRPr="00B51EF6" w:rsidRDefault="00B94A58" w:rsidP="00EB492C">
      <w:pPr>
        <w:jc w:val="both"/>
      </w:pPr>
      <w:r w:rsidRPr="00B51EF6">
        <w:t>8</w:t>
      </w:r>
      <w:r w:rsidR="00EB492C" w:rsidRPr="00B51EF6">
        <w:t xml:space="preserve">. </w:t>
      </w:r>
      <w:r w:rsidR="00EB492C" w:rsidRPr="00B51EF6">
        <w:tab/>
        <w:t xml:space="preserve">Objednatel není oprávněn odmítnout </w:t>
      </w:r>
      <w:r w:rsidR="0074776C" w:rsidRPr="00B51EF6">
        <w:t xml:space="preserve">převzetí </w:t>
      </w:r>
      <w:r w:rsidR="00EB492C" w:rsidRPr="00B51EF6">
        <w:t xml:space="preserve">díla pro </w:t>
      </w:r>
      <w:r w:rsidR="0074776C" w:rsidRPr="00B51EF6">
        <w:t>vadu</w:t>
      </w:r>
      <w:r w:rsidR="00EB492C" w:rsidRPr="00B51EF6">
        <w:t xml:space="preserve">, </w:t>
      </w:r>
      <w:r w:rsidR="0074776C" w:rsidRPr="00B51EF6">
        <w:t xml:space="preserve">která </w:t>
      </w:r>
      <w:r w:rsidR="00E04751" w:rsidRPr="00B51EF6">
        <w:t>má původ</w:t>
      </w:r>
      <w:r w:rsidR="0074776C" w:rsidRPr="00B51EF6">
        <w:t xml:space="preserve"> výlučně</w:t>
      </w:r>
      <w:r w:rsidR="00E04751" w:rsidRPr="00B51EF6">
        <w:t xml:space="preserve"> v </w:t>
      </w:r>
      <w:r w:rsidR="00EB492C" w:rsidRPr="00B51EF6">
        <w:t xml:space="preserve">podkladech, které sám předal. Zhotovitel je však povinen </w:t>
      </w:r>
      <w:r w:rsidR="00E04751" w:rsidRPr="00B51EF6">
        <w:t>za úplatu tyto vady odstranit v </w:t>
      </w:r>
      <w:r w:rsidR="00EB492C" w:rsidRPr="00B51EF6">
        <w:t>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rsidR="00EB492C" w:rsidRPr="00B51EF6" w:rsidRDefault="00EB492C" w:rsidP="00EB492C">
      <w:pPr>
        <w:jc w:val="both"/>
      </w:pPr>
    </w:p>
    <w:p w:rsidR="00EB492C" w:rsidRPr="00B51EF6" w:rsidRDefault="00B94A58" w:rsidP="00EB492C">
      <w:pPr>
        <w:jc w:val="both"/>
      </w:pPr>
      <w:r w:rsidRPr="00B51EF6">
        <w:t>9</w:t>
      </w:r>
      <w:r w:rsidR="00EB492C" w:rsidRPr="00B51EF6">
        <w:t xml:space="preserve">. </w:t>
      </w:r>
      <w:r w:rsidR="00EB492C" w:rsidRPr="00B51EF6">
        <w:tab/>
        <w:t>Zhotovitel zabezpečí k přejímacímu řízení zejména:</w:t>
      </w:r>
    </w:p>
    <w:p w:rsidR="00EB492C" w:rsidRPr="00B51EF6" w:rsidRDefault="00EB492C" w:rsidP="00EB492C">
      <w:pPr>
        <w:ind w:firstLine="708"/>
        <w:jc w:val="both"/>
      </w:pPr>
      <w:r w:rsidRPr="00B51EF6">
        <w:t>• účast svého zástupce oprávněného přebírat závazky z tohoto řízení vyplývající,</w:t>
      </w:r>
    </w:p>
    <w:p w:rsidR="00EB492C" w:rsidRPr="00B51EF6" w:rsidRDefault="00EB492C" w:rsidP="00EB492C">
      <w:pPr>
        <w:ind w:firstLine="708"/>
        <w:jc w:val="both"/>
      </w:pPr>
      <w:r w:rsidRPr="00B51EF6">
        <w:t>• účast zástupců svých dodavatelů, je-li k řádnému odevzdání a převzetí nutná.</w:t>
      </w:r>
    </w:p>
    <w:p w:rsidR="00A173D9" w:rsidRPr="00B51EF6" w:rsidRDefault="00A173D9" w:rsidP="00A173D9">
      <w:pPr>
        <w:rPr>
          <w:b/>
        </w:rPr>
      </w:pPr>
    </w:p>
    <w:p w:rsidR="00C83423" w:rsidRPr="00B51EF6" w:rsidRDefault="00C83423" w:rsidP="00A173D9">
      <w:pPr>
        <w:rPr>
          <w:b/>
        </w:rPr>
      </w:pPr>
    </w:p>
    <w:p w:rsidR="00EB492C" w:rsidRPr="00B51EF6" w:rsidRDefault="00EB492C" w:rsidP="00EB492C">
      <w:pPr>
        <w:jc w:val="center"/>
        <w:rPr>
          <w:b/>
        </w:rPr>
      </w:pPr>
      <w:r w:rsidRPr="00B51EF6">
        <w:rPr>
          <w:b/>
        </w:rPr>
        <w:t>XI.</w:t>
      </w:r>
    </w:p>
    <w:p w:rsidR="00EB492C" w:rsidRPr="00B51EF6" w:rsidRDefault="00EB492C" w:rsidP="00EB492C">
      <w:pPr>
        <w:jc w:val="center"/>
        <w:rPr>
          <w:b/>
        </w:rPr>
      </w:pPr>
      <w:r w:rsidRPr="00B51EF6">
        <w:rPr>
          <w:b/>
        </w:rPr>
        <w:t>Záru</w:t>
      </w:r>
      <w:r w:rsidR="00F013AF" w:rsidRPr="00B51EF6">
        <w:rPr>
          <w:b/>
        </w:rPr>
        <w:t>ka za jakost</w:t>
      </w:r>
      <w:r w:rsidRPr="00B51EF6">
        <w:rPr>
          <w:b/>
        </w:rPr>
        <w:t>, odpovědnost za vady</w:t>
      </w:r>
    </w:p>
    <w:p w:rsidR="00C83423" w:rsidRPr="00B51EF6" w:rsidRDefault="00C83423" w:rsidP="00EB492C">
      <w:pPr>
        <w:jc w:val="both"/>
      </w:pPr>
    </w:p>
    <w:p w:rsidR="00EB492C" w:rsidRPr="00B51EF6" w:rsidRDefault="00FF2E93" w:rsidP="00EB492C">
      <w:pPr>
        <w:jc w:val="both"/>
      </w:pPr>
      <w:r w:rsidRPr="00B51EF6">
        <w:t>1</w:t>
      </w:r>
      <w:r w:rsidR="00EB492C" w:rsidRPr="00B51EF6">
        <w:t xml:space="preserve">. </w:t>
      </w:r>
      <w:r w:rsidR="00EB492C" w:rsidRPr="00B51EF6">
        <w:tab/>
      </w:r>
      <w:r w:rsidR="00F013AF" w:rsidRPr="00B51EF6">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w:t>
      </w:r>
      <w:r w:rsidR="0038588B">
        <w:t>a</w:t>
      </w:r>
      <w:r w:rsidR="00F013AF" w:rsidRPr="00B51EF6">
        <w:t xml:space="preserve"> za jakost </w:t>
      </w:r>
      <w:r w:rsidR="00145F98" w:rsidRPr="00B51EF6">
        <w:t>díla</w:t>
      </w:r>
      <w:r w:rsidR="00F013AF" w:rsidRPr="00B51EF6">
        <w:t>, za správnou technickou konstrukci, za kvalitu použitých materiálů, a stejně tak i za odborné provedení, které zaručuje správnou funkci a výkon dodaného díla</w:t>
      </w:r>
      <w:r w:rsidR="00B94A58" w:rsidRPr="00B51EF6">
        <w:t xml:space="preserve"> v délce </w:t>
      </w:r>
      <w:r w:rsidR="005C3924" w:rsidRPr="00B51EF6">
        <w:rPr>
          <w:b/>
        </w:rPr>
        <w:t xml:space="preserve">36 </w:t>
      </w:r>
      <w:r w:rsidR="005D1CAF" w:rsidRPr="00B51EF6">
        <w:rPr>
          <w:b/>
        </w:rPr>
        <w:t>měsíců</w:t>
      </w:r>
      <w:r w:rsidR="00F013AF" w:rsidRPr="00B51EF6">
        <w:t>, začín</w:t>
      </w:r>
      <w:r w:rsidR="0038588B">
        <w:t>á</w:t>
      </w:r>
      <w:r w:rsidR="00F013AF" w:rsidRPr="00B51EF6">
        <w:t xml:space="preserve"> běžet ode dne podpisu zápisu o předání a převzetí </w:t>
      </w:r>
      <w:r w:rsidR="00145F98" w:rsidRPr="00B51EF6">
        <w:t>díla</w:t>
      </w:r>
      <w:r w:rsidR="00F013AF" w:rsidRPr="00B51EF6">
        <w:t>.</w:t>
      </w:r>
      <w:r w:rsidR="00EB492C" w:rsidRPr="00B51EF6">
        <w:t xml:space="preserve"> </w:t>
      </w:r>
    </w:p>
    <w:p w:rsidR="00EB492C" w:rsidRPr="00B51EF6" w:rsidRDefault="00EB492C" w:rsidP="00EB492C">
      <w:pPr>
        <w:jc w:val="both"/>
      </w:pPr>
    </w:p>
    <w:p w:rsidR="00F013AF" w:rsidRPr="00B51EF6" w:rsidRDefault="00FF2E93" w:rsidP="00B94A58">
      <w:pPr>
        <w:pStyle w:val="Nadpis3"/>
        <w:numPr>
          <w:ilvl w:val="0"/>
          <w:numId w:val="0"/>
        </w:numPr>
        <w:tabs>
          <w:tab w:val="left" w:pos="708"/>
        </w:tabs>
        <w:spacing w:before="60"/>
        <w:jc w:val="both"/>
        <w:rPr>
          <w:sz w:val="24"/>
          <w:szCs w:val="24"/>
        </w:rPr>
      </w:pPr>
      <w:r w:rsidRPr="00B51EF6">
        <w:rPr>
          <w:sz w:val="24"/>
          <w:szCs w:val="24"/>
        </w:rPr>
        <w:t>2</w:t>
      </w:r>
      <w:r w:rsidR="00EB492C" w:rsidRPr="00B51EF6">
        <w:rPr>
          <w:sz w:val="24"/>
          <w:szCs w:val="24"/>
        </w:rPr>
        <w:t xml:space="preserve">. </w:t>
      </w:r>
      <w:r w:rsidR="00EB492C" w:rsidRPr="00B51EF6">
        <w:rPr>
          <w:sz w:val="24"/>
          <w:szCs w:val="24"/>
        </w:rPr>
        <w:tab/>
      </w:r>
      <w:r w:rsidR="00F013AF" w:rsidRPr="00B51EF6">
        <w:rPr>
          <w:sz w:val="24"/>
          <w:szCs w:val="24"/>
        </w:rPr>
        <w:t>V případě opravy se prodlužuje záruční doba</w:t>
      </w:r>
      <w:r w:rsidR="003D6E6B" w:rsidRPr="00B51EF6">
        <w:rPr>
          <w:sz w:val="24"/>
          <w:szCs w:val="24"/>
        </w:rPr>
        <w:t>.</w:t>
      </w:r>
      <w:r w:rsidR="00F013AF" w:rsidRPr="00B51EF6">
        <w:rPr>
          <w:sz w:val="24"/>
          <w:szCs w:val="24"/>
        </w:rPr>
        <w:t xml:space="preserve"> Pro </w:t>
      </w:r>
      <w:r w:rsidR="003D6E6B" w:rsidRPr="00B51EF6">
        <w:rPr>
          <w:sz w:val="24"/>
          <w:szCs w:val="24"/>
        </w:rPr>
        <w:t xml:space="preserve">opravované části díla </w:t>
      </w:r>
      <w:r w:rsidR="00F013AF" w:rsidRPr="00B51EF6">
        <w:rPr>
          <w:sz w:val="24"/>
          <w:szCs w:val="24"/>
        </w:rPr>
        <w:t xml:space="preserve">poskytne zhotovitel záruku v původním rozsahu dle tohoto odstavce, která začne platit ode dne </w:t>
      </w:r>
      <w:r w:rsidR="003D6E6B" w:rsidRPr="00B51EF6">
        <w:rPr>
          <w:sz w:val="24"/>
          <w:szCs w:val="24"/>
        </w:rPr>
        <w:t>opravy</w:t>
      </w:r>
      <w:r w:rsidR="00A653F6" w:rsidRPr="00B51EF6">
        <w:rPr>
          <w:sz w:val="24"/>
          <w:szCs w:val="24"/>
        </w:rPr>
        <w:t xml:space="preserve"> nebo odstranění</w:t>
      </w:r>
      <w:r w:rsidR="00F013AF" w:rsidRPr="00B51EF6">
        <w:rPr>
          <w:sz w:val="24"/>
          <w:szCs w:val="24"/>
        </w:rPr>
        <w:t xml:space="preserve"> reklamované vady.</w:t>
      </w:r>
    </w:p>
    <w:p w:rsidR="00EB492C" w:rsidRPr="00B51EF6" w:rsidRDefault="00EB492C" w:rsidP="00EB492C">
      <w:pPr>
        <w:jc w:val="both"/>
      </w:pPr>
    </w:p>
    <w:p w:rsidR="00F013AF" w:rsidRPr="00B51EF6" w:rsidRDefault="00FF2E93" w:rsidP="00EB492C">
      <w:pPr>
        <w:jc w:val="both"/>
      </w:pPr>
      <w:r w:rsidRPr="00B51EF6">
        <w:t>3</w:t>
      </w:r>
      <w:r w:rsidR="00EB492C" w:rsidRPr="00B51EF6">
        <w:t xml:space="preserve">. </w:t>
      </w:r>
      <w:r w:rsidR="00EB492C" w:rsidRPr="00B51EF6">
        <w:tab/>
      </w:r>
      <w:r w:rsidR="00F013AF" w:rsidRPr="00B51EF6">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F2E93" w:rsidRPr="00B51EF6" w:rsidRDefault="00FF2E93" w:rsidP="00FF2E93">
      <w:pPr>
        <w:pStyle w:val="Nadpis2"/>
        <w:numPr>
          <w:ilvl w:val="0"/>
          <w:numId w:val="0"/>
        </w:numPr>
        <w:tabs>
          <w:tab w:val="left" w:pos="900"/>
        </w:tabs>
        <w:spacing w:before="120" w:after="0"/>
        <w:jc w:val="both"/>
        <w:rPr>
          <w:sz w:val="24"/>
          <w:szCs w:val="24"/>
        </w:rPr>
      </w:pPr>
      <w:r w:rsidRPr="00B51EF6">
        <w:rPr>
          <w:sz w:val="24"/>
          <w:szCs w:val="24"/>
        </w:rPr>
        <w:lastRenderedPageBreak/>
        <w:t>4.    Bez ohledu na to, zda je vzniklou vadou smlouva porušena podstatným nebo nepodstatným způsobem, má objednatel v protokolu o nahlášení vady dle svého uvážení právo požadovat:</w:t>
      </w:r>
    </w:p>
    <w:p w:rsidR="00FF2E93" w:rsidRPr="00B51EF6" w:rsidRDefault="00FF2E93" w:rsidP="00155206">
      <w:pPr>
        <w:pStyle w:val="Nadpis3"/>
        <w:numPr>
          <w:ilvl w:val="2"/>
          <w:numId w:val="11"/>
        </w:numPr>
        <w:tabs>
          <w:tab w:val="clear" w:pos="1827"/>
          <w:tab w:val="num" w:pos="993"/>
        </w:tabs>
        <w:spacing w:before="120" w:after="0"/>
        <w:ind w:left="993" w:hanging="426"/>
        <w:jc w:val="both"/>
        <w:rPr>
          <w:sz w:val="24"/>
          <w:szCs w:val="24"/>
        </w:rPr>
      </w:pPr>
      <w:r w:rsidRPr="00B51EF6">
        <w:rPr>
          <w:sz w:val="24"/>
          <w:szCs w:val="24"/>
        </w:rPr>
        <w:t>odstranění vad dodáním náhradního plnění nebo požadovat dodání chybějící části díla,</w:t>
      </w:r>
    </w:p>
    <w:p w:rsidR="00FF2E93" w:rsidRPr="00B51EF6" w:rsidRDefault="00FF2E93" w:rsidP="00155206">
      <w:pPr>
        <w:pStyle w:val="Nadpis3"/>
        <w:numPr>
          <w:ilvl w:val="2"/>
          <w:numId w:val="11"/>
        </w:numPr>
        <w:tabs>
          <w:tab w:val="clear" w:pos="1827"/>
          <w:tab w:val="num" w:pos="993"/>
        </w:tabs>
        <w:spacing w:before="120" w:after="0"/>
        <w:ind w:left="993" w:hanging="426"/>
        <w:jc w:val="both"/>
        <w:rPr>
          <w:sz w:val="24"/>
          <w:szCs w:val="24"/>
        </w:rPr>
      </w:pPr>
      <w:r w:rsidRPr="00B51EF6">
        <w:rPr>
          <w:sz w:val="24"/>
          <w:szCs w:val="24"/>
        </w:rPr>
        <w:t>odstranění vad opravou vadné části díla, jestliže vady jsou opravitelné, nebo</w:t>
      </w:r>
    </w:p>
    <w:p w:rsidR="00FF2E93" w:rsidRPr="00B51EF6" w:rsidRDefault="00FF2E93" w:rsidP="00155206">
      <w:pPr>
        <w:pStyle w:val="Nadpis3"/>
        <w:numPr>
          <w:ilvl w:val="2"/>
          <w:numId w:val="11"/>
        </w:numPr>
        <w:tabs>
          <w:tab w:val="clear" w:pos="1827"/>
          <w:tab w:val="num" w:pos="993"/>
        </w:tabs>
        <w:spacing w:before="120" w:after="0"/>
        <w:ind w:left="993" w:hanging="426"/>
        <w:jc w:val="both"/>
        <w:rPr>
          <w:sz w:val="24"/>
          <w:szCs w:val="24"/>
        </w:rPr>
      </w:pPr>
      <w:r w:rsidRPr="00B51EF6">
        <w:rPr>
          <w:sz w:val="24"/>
          <w:szCs w:val="24"/>
        </w:rPr>
        <w:t xml:space="preserve">přiměřenou slevu z ceny díla, </w:t>
      </w:r>
      <w:bookmarkStart w:id="2" w:name="_Ref78189263"/>
    </w:p>
    <w:p w:rsidR="00FF2E93" w:rsidRPr="00B51EF6" w:rsidRDefault="00FF2E93" w:rsidP="00FF2E93">
      <w:pPr>
        <w:jc w:val="both"/>
      </w:pPr>
      <w:r w:rsidRPr="00B51EF6">
        <w:tab/>
        <w:t>a zhotovitel má povinnost tyto vady požadovaným způsobem a ve stanovené lhůtě odstranit; objednatel lhůtu stanoví přiměřeně k rozsahu, povaze a zvolenému způsobu odstranění vady.</w:t>
      </w:r>
      <w:bookmarkEnd w:id="2"/>
    </w:p>
    <w:p w:rsidR="00FF2E93" w:rsidRPr="00B51EF6" w:rsidRDefault="00FF2E93" w:rsidP="00FF2E93">
      <w:pPr>
        <w:jc w:val="both"/>
      </w:pPr>
    </w:p>
    <w:p w:rsidR="00EB492C" w:rsidRPr="00B51EF6" w:rsidRDefault="00FF2E93" w:rsidP="00FF2E93">
      <w:pPr>
        <w:jc w:val="both"/>
      </w:pPr>
      <w:r w:rsidRPr="00B51EF6">
        <w:t xml:space="preserve">5. </w:t>
      </w:r>
      <w:r w:rsidRPr="00B51EF6">
        <w:tab/>
        <w:t>Ustanovením čl. XI. této Smlouvy není dotčeno právo objednatele odstoupit od </w:t>
      </w:r>
      <w:r w:rsidR="00B94A58" w:rsidRPr="00B51EF6">
        <w:t>S</w:t>
      </w:r>
      <w:r w:rsidRPr="00B51EF6">
        <w:t>mlouvy z důvodu vad díla v těch případech, kdy vada představuje podstatné porušení Smlouvy.</w:t>
      </w:r>
      <w:r w:rsidRPr="00B51EF6" w:rsidDel="00F013AF">
        <w:t xml:space="preserve"> </w:t>
      </w:r>
    </w:p>
    <w:p w:rsidR="00EB492C" w:rsidRPr="00B51EF6" w:rsidRDefault="00EB492C" w:rsidP="00EB492C">
      <w:pPr>
        <w:jc w:val="both"/>
      </w:pPr>
    </w:p>
    <w:p w:rsidR="003F7554" w:rsidRPr="00384B75" w:rsidRDefault="00B94A58" w:rsidP="003F7554">
      <w:pPr>
        <w:jc w:val="both"/>
      </w:pPr>
      <w:r w:rsidRPr="00B51EF6">
        <w:t>6</w:t>
      </w:r>
      <w:r w:rsidR="00EB492C" w:rsidRPr="00B51EF6">
        <w:t>.</w:t>
      </w:r>
      <w:r w:rsidR="00FF2E93" w:rsidRPr="00B51EF6">
        <w:tab/>
        <w:t xml:space="preserve">V případě, že objednatel uplatní v záruční době nárok z odpovědnosti za vady, </w:t>
      </w:r>
      <w:r w:rsidR="003F7554">
        <w:t>je z</w:t>
      </w:r>
      <w:r w:rsidR="00A04103">
        <w:t xml:space="preserve">hotovitel </w:t>
      </w:r>
      <w:r w:rsidR="003F7554" w:rsidRPr="00384B75">
        <w:t xml:space="preserve">povinen zajistit </w:t>
      </w:r>
      <w:r w:rsidR="00DC457D">
        <w:t>odstranění vad</w:t>
      </w:r>
      <w:r w:rsidR="003F7554" w:rsidRPr="00384B75">
        <w:t xml:space="preserve"> dodaných výtahů v následujících časech:</w:t>
      </w:r>
    </w:p>
    <w:p w:rsidR="003F7554" w:rsidRPr="00384B75" w:rsidRDefault="003F7554" w:rsidP="003F7554">
      <w:pPr>
        <w:numPr>
          <w:ilvl w:val="0"/>
          <w:numId w:val="27"/>
        </w:numPr>
        <w:tabs>
          <w:tab w:val="left" w:pos="284"/>
        </w:tabs>
        <w:overflowPunct w:val="0"/>
        <w:autoSpaceDE w:val="0"/>
        <w:autoSpaceDN w:val="0"/>
        <w:adjustRightInd w:val="0"/>
        <w:ind w:left="709" w:hanging="425"/>
        <w:contextualSpacing/>
        <w:jc w:val="both"/>
        <w:textAlignment w:val="baseline"/>
      </w:pPr>
      <w:r w:rsidRPr="00384B75">
        <w:t>závady nebránící provozu a neohrožující život a zdraví oso</w:t>
      </w:r>
      <w:r w:rsidR="00A04103">
        <w:t xml:space="preserve">b, zahájit práce na odstranění </w:t>
      </w:r>
      <w:r w:rsidRPr="00384B75">
        <w:t>závady do 2 kalendářních dnů od oznámení ze strany objednatele</w:t>
      </w:r>
      <w:r w:rsidR="00DC457D" w:rsidRPr="00DC457D">
        <w:t xml:space="preserve"> </w:t>
      </w:r>
      <w:r w:rsidR="00DC457D" w:rsidRPr="00B51EF6">
        <w:t xml:space="preserve">a práce provede ve lhůtě 15 </w:t>
      </w:r>
      <w:r w:rsidR="00DC457D">
        <w:t xml:space="preserve">kalendářních </w:t>
      </w:r>
      <w:r w:rsidR="00DC457D" w:rsidRPr="00B51EF6">
        <w:t xml:space="preserve">dnů ode dne oznámení objednatelem. </w:t>
      </w:r>
      <w:r w:rsidR="00DC457D">
        <w:t>Oznámení bude provedeno elektronicky na e-mail</w:t>
      </w:r>
      <w:r w:rsidR="00DC457D" w:rsidRPr="009C2ACD">
        <w:t xml:space="preserve">: </w:t>
      </w:r>
      <w:hyperlink r:id="rId13" w:history="1">
        <w:r w:rsidR="00A04103" w:rsidRPr="005F7DCD">
          <w:rPr>
            <w:rStyle w:val="Hypertextovodkaz"/>
          </w:rPr>
          <w:t>vytahy@vytahykladno.cz</w:t>
        </w:r>
      </w:hyperlink>
      <w:r w:rsidR="00A04103">
        <w:t xml:space="preserve">. </w:t>
      </w:r>
      <w:r w:rsidR="00DC457D" w:rsidRPr="00B51EF6">
        <w:t>V případě, že zhotovitel prokáže, že lhůtu pro odstranění vad nelze s ohledem na technologické postupy, klimatické podmínky apod. objektivně dodržet, doh</w:t>
      </w:r>
      <w:r w:rsidR="00DC457D">
        <w:t>odnou obě strany lhůty náhradní</w:t>
      </w:r>
    </w:p>
    <w:p w:rsidR="003F7554" w:rsidRPr="00384B75" w:rsidRDefault="003F7554" w:rsidP="00DC457D">
      <w:pPr>
        <w:numPr>
          <w:ilvl w:val="0"/>
          <w:numId w:val="27"/>
        </w:numPr>
        <w:tabs>
          <w:tab w:val="left" w:pos="284"/>
        </w:tabs>
        <w:overflowPunct w:val="0"/>
        <w:autoSpaceDE w:val="0"/>
        <w:autoSpaceDN w:val="0"/>
        <w:adjustRightInd w:val="0"/>
        <w:ind w:left="709" w:hanging="425"/>
        <w:contextualSpacing/>
        <w:jc w:val="both"/>
        <w:textAlignment w:val="baseline"/>
      </w:pPr>
      <w:r w:rsidRPr="00384B75">
        <w:t xml:space="preserve">provozní </w:t>
      </w:r>
      <w:r>
        <w:t>závady</w:t>
      </w:r>
      <w:r w:rsidRPr="00384B75">
        <w:t xml:space="preserve"> bránící užívání, zahájit práce nejpozději do 120 minut od oznámení ze strany objednatele</w:t>
      </w:r>
      <w:r w:rsidR="00DC457D" w:rsidRPr="00DC457D">
        <w:t xml:space="preserve"> </w:t>
      </w:r>
      <w:r w:rsidR="00DC457D" w:rsidRPr="00B51EF6">
        <w:t xml:space="preserve">a práce provede ve lhůtě </w:t>
      </w:r>
      <w:r w:rsidR="00DC457D">
        <w:t xml:space="preserve">7 kalendářních </w:t>
      </w:r>
      <w:r w:rsidR="00DC457D" w:rsidRPr="00B51EF6">
        <w:t xml:space="preserve">dnů ode dne oznámení objednatelem. </w:t>
      </w:r>
      <w:r w:rsidR="00DC457D">
        <w:t>Oznámení bude provedeno telefonicky na dále uvedenou NON-ST</w:t>
      </w:r>
      <w:r w:rsidR="00A04103">
        <w:t>O</w:t>
      </w:r>
      <w:r w:rsidR="00DC457D">
        <w:t xml:space="preserve">P linku.   </w:t>
      </w:r>
      <w:r w:rsidR="00DC457D" w:rsidRPr="00B51EF6">
        <w:t>V případě, že zhotovitel prokáže, že lhůtu pro odstranění vad nelze s ohledem na technologické postupy, klimatické podmínky apod. objektivně dodržet, doh</w:t>
      </w:r>
      <w:r w:rsidR="00DC457D">
        <w:t>odnou obě strany lhůty náhradní</w:t>
      </w:r>
    </w:p>
    <w:p w:rsidR="003F7554" w:rsidRPr="00384B75" w:rsidRDefault="003F7554" w:rsidP="003F7554">
      <w:pPr>
        <w:numPr>
          <w:ilvl w:val="0"/>
          <w:numId w:val="27"/>
        </w:numPr>
        <w:tabs>
          <w:tab w:val="left" w:pos="284"/>
        </w:tabs>
        <w:overflowPunct w:val="0"/>
        <w:autoSpaceDE w:val="0"/>
        <w:autoSpaceDN w:val="0"/>
        <w:adjustRightInd w:val="0"/>
        <w:ind w:left="709" w:hanging="425"/>
        <w:contextualSpacing/>
        <w:jc w:val="both"/>
        <w:textAlignment w:val="baseline"/>
      </w:pPr>
      <w:r w:rsidRPr="00384B75">
        <w:t>h</w:t>
      </w:r>
      <w:r>
        <w:t>avarijní závady</w:t>
      </w:r>
      <w:r w:rsidRPr="00384B75">
        <w:t xml:space="preserve"> (vyproštění uvězněných osob), zahájit práce nejpozději do 60 minut od oznámení </w:t>
      </w:r>
      <w:r w:rsidR="00DC457D">
        <w:t xml:space="preserve">na dále uvedenou NON-STOP linku </w:t>
      </w:r>
      <w:r w:rsidRPr="00384B75">
        <w:t>ze strany objednatele</w:t>
      </w:r>
    </w:p>
    <w:p w:rsidR="003F7554" w:rsidRDefault="003F7554" w:rsidP="003F7554">
      <w:pPr>
        <w:jc w:val="both"/>
      </w:pPr>
      <w:r>
        <w:t>NON-STOP telefonní linka pro hlášení poruch tel:</w:t>
      </w:r>
      <w:r w:rsidR="00A04103">
        <w:t xml:space="preserve"> 603 195 278</w:t>
      </w:r>
      <w:r>
        <w:t xml:space="preserve">, na které </w:t>
      </w:r>
      <w:r w:rsidR="0038588B">
        <w:t xml:space="preserve">zhotovitel </w:t>
      </w:r>
      <w:r>
        <w:t>nepřetržitě přijímá hlášení o výskytu závad</w:t>
      </w:r>
      <w:r w:rsidR="0038588B">
        <w:t>.</w:t>
      </w:r>
    </w:p>
    <w:p w:rsidR="003F7554" w:rsidRDefault="00DC457D" w:rsidP="00DC457D">
      <w:pPr>
        <w:ind w:firstLine="708"/>
        <w:jc w:val="both"/>
      </w:pPr>
      <w:r w:rsidRPr="00B51EF6">
        <w:t xml:space="preserve">Zhotovitel dodá objednateli v den odstranění vady veškeré nové, případně opravené doklady vztahující se k opravené, případně vyměněné části díla (prohlášení o shodě výrobků apod.) potřebné k provozování díla. </w:t>
      </w:r>
      <w:r w:rsidRPr="00B51EF6">
        <w:tab/>
      </w:r>
    </w:p>
    <w:p w:rsidR="003F7554" w:rsidRDefault="003F7554" w:rsidP="00EB492C">
      <w:pPr>
        <w:jc w:val="both"/>
      </w:pPr>
    </w:p>
    <w:p w:rsidR="00FF2E93" w:rsidRPr="00B51EF6" w:rsidRDefault="00FF2E93" w:rsidP="00EB492C">
      <w:pPr>
        <w:jc w:val="both"/>
      </w:pPr>
    </w:p>
    <w:p w:rsidR="00FF2E93" w:rsidRPr="00B51EF6" w:rsidRDefault="00DC457D" w:rsidP="00EB492C">
      <w:pPr>
        <w:jc w:val="both"/>
      </w:pPr>
      <w:r>
        <w:t>7</w:t>
      </w:r>
      <w:r w:rsidR="00FF2E93" w:rsidRPr="00B51EF6">
        <w:t>.</w:t>
      </w:r>
      <w:r w:rsidR="00FF2E93" w:rsidRPr="00B51EF6">
        <w:tab/>
      </w:r>
      <w:bookmarkStart w:id="3" w:name="_Ref76641679"/>
      <w:r w:rsidR="00FF2E93" w:rsidRPr="00B51EF6">
        <w:t xml:space="preserve">Nároky z vad plnění se nedotýkají práv objednatele na náhradu </w:t>
      </w:r>
      <w:r w:rsidR="004212FB" w:rsidRPr="00B51EF6">
        <w:t xml:space="preserve">újmy </w:t>
      </w:r>
      <w:r w:rsidR="00FF2E93" w:rsidRPr="00B51EF6">
        <w:t>vzniklé objednateli v důsledku vady ani na smluvní pokutu vážící se na porušení povinnosti, jež vedlo ke vzniku vady.</w:t>
      </w:r>
      <w:bookmarkEnd w:id="3"/>
    </w:p>
    <w:p w:rsidR="00EB492C" w:rsidRDefault="00EB492C" w:rsidP="00EB492C">
      <w:pPr>
        <w:jc w:val="both"/>
      </w:pPr>
    </w:p>
    <w:p w:rsidR="00161A19" w:rsidRDefault="00161A19" w:rsidP="00EB492C">
      <w:pPr>
        <w:jc w:val="both"/>
      </w:pPr>
    </w:p>
    <w:p w:rsidR="00A04103" w:rsidRDefault="00A04103" w:rsidP="00EB492C">
      <w:pPr>
        <w:jc w:val="both"/>
      </w:pPr>
    </w:p>
    <w:p w:rsidR="00A04103" w:rsidRDefault="00A04103" w:rsidP="00EB492C">
      <w:pPr>
        <w:jc w:val="both"/>
      </w:pPr>
    </w:p>
    <w:p w:rsidR="00A04103" w:rsidRDefault="00A04103" w:rsidP="00EB492C">
      <w:pPr>
        <w:jc w:val="both"/>
      </w:pPr>
    </w:p>
    <w:p w:rsidR="00A04103" w:rsidRDefault="00A04103" w:rsidP="00EB492C">
      <w:pPr>
        <w:jc w:val="both"/>
      </w:pPr>
    </w:p>
    <w:p w:rsidR="00A04103" w:rsidRPr="00B51EF6" w:rsidRDefault="00A04103" w:rsidP="00EB492C">
      <w:pPr>
        <w:jc w:val="both"/>
      </w:pPr>
    </w:p>
    <w:p w:rsidR="00EB492C" w:rsidRPr="00B51EF6" w:rsidRDefault="00EB492C" w:rsidP="00EB492C">
      <w:pPr>
        <w:jc w:val="center"/>
        <w:rPr>
          <w:b/>
        </w:rPr>
      </w:pPr>
      <w:r w:rsidRPr="00B51EF6">
        <w:rPr>
          <w:b/>
        </w:rPr>
        <w:lastRenderedPageBreak/>
        <w:t>XI</w:t>
      </w:r>
      <w:r w:rsidR="00E54C3A" w:rsidRPr="00B51EF6">
        <w:rPr>
          <w:b/>
        </w:rPr>
        <w:t>I</w:t>
      </w:r>
      <w:r w:rsidRPr="00B51EF6">
        <w:rPr>
          <w:b/>
        </w:rPr>
        <w:t>.</w:t>
      </w:r>
    </w:p>
    <w:p w:rsidR="00EB492C" w:rsidRPr="00B51EF6" w:rsidRDefault="00EB492C" w:rsidP="00EB492C">
      <w:pPr>
        <w:jc w:val="center"/>
        <w:rPr>
          <w:b/>
        </w:rPr>
      </w:pPr>
      <w:r w:rsidRPr="00B51EF6">
        <w:rPr>
          <w:b/>
        </w:rPr>
        <w:t xml:space="preserve">Úrok z prodlení a smluvní </w:t>
      </w:r>
      <w:r w:rsidR="00CC3D2A" w:rsidRPr="00B51EF6">
        <w:rPr>
          <w:b/>
        </w:rPr>
        <w:t xml:space="preserve">pokuty </w:t>
      </w:r>
    </w:p>
    <w:p w:rsidR="00EB492C" w:rsidRPr="00B51EF6" w:rsidRDefault="00EB492C" w:rsidP="00EB492C"/>
    <w:p w:rsidR="00EB492C" w:rsidRPr="00B51EF6" w:rsidRDefault="00EB492C" w:rsidP="00EB492C">
      <w:pPr>
        <w:jc w:val="both"/>
      </w:pPr>
      <w:r w:rsidRPr="00B51EF6">
        <w:t xml:space="preserve">1. </w:t>
      </w:r>
      <w:r w:rsidRPr="00B51EF6">
        <w:tab/>
        <w:t>Je-li objednatel v prodlení s úhradou plateb podle čl. VI.</w:t>
      </w:r>
      <w:r w:rsidR="00841D94" w:rsidRPr="00B51EF6">
        <w:t xml:space="preserve"> </w:t>
      </w:r>
      <w:r w:rsidR="00997C1E" w:rsidRPr="00B51EF6">
        <w:t xml:space="preserve">4. </w:t>
      </w:r>
      <w:r w:rsidRPr="00B51EF6">
        <w:t xml:space="preserve">této </w:t>
      </w:r>
      <w:r w:rsidR="00EE3F04" w:rsidRPr="00B51EF6">
        <w:t>Smlouvy</w:t>
      </w:r>
      <w:r w:rsidRPr="00B51EF6">
        <w:t>, je povinen uhradit zhotoviteli úrok z prodlení z neuhrazené dlužné částky podle konkrétní faktury za každý den prodlení ve výši stanovené zvláštním právním předpisem.</w:t>
      </w:r>
    </w:p>
    <w:p w:rsidR="00EB492C" w:rsidRPr="00B51EF6" w:rsidRDefault="00EB492C" w:rsidP="00EB492C">
      <w:pPr>
        <w:jc w:val="both"/>
      </w:pPr>
    </w:p>
    <w:p w:rsidR="00EB492C" w:rsidRDefault="00EB492C" w:rsidP="00EB492C">
      <w:pPr>
        <w:jc w:val="both"/>
      </w:pPr>
      <w:r w:rsidRPr="00B51EF6">
        <w:t xml:space="preserve">2. </w:t>
      </w:r>
      <w:r w:rsidRPr="00B51EF6">
        <w:tab/>
        <w:t>Za prodlení s provedením díla ve lhůtě uvedené v čl. IV.</w:t>
      </w:r>
      <w:r w:rsidR="00841D94" w:rsidRPr="00B51EF6">
        <w:t xml:space="preserve"> </w:t>
      </w:r>
      <w:r w:rsidR="00997C1E" w:rsidRPr="00B51EF6">
        <w:t>2.</w:t>
      </w:r>
      <w:r w:rsidRPr="00B51EF6">
        <w:t xml:space="preserve"> této </w:t>
      </w:r>
      <w:r w:rsidR="00EE3F04" w:rsidRPr="00B51EF6">
        <w:t>Smlouvy</w:t>
      </w:r>
      <w:r w:rsidRPr="00B51EF6">
        <w:t xml:space="preserve">, uhradí zhotovitel objednateli smluvní pokutu ve výši </w:t>
      </w:r>
      <w:r w:rsidR="00161A19">
        <w:t>2</w:t>
      </w:r>
      <w:r w:rsidR="00B134C2" w:rsidRPr="00B51EF6">
        <w:t>0</w:t>
      </w:r>
      <w:r w:rsidR="00E54C3A" w:rsidRPr="00B51EF6">
        <w:t>00,- Kč</w:t>
      </w:r>
      <w:r w:rsidRPr="00B51EF6">
        <w:t xml:space="preserve"> za každý </w:t>
      </w:r>
      <w:r w:rsidR="00075FE7" w:rsidRPr="00B51EF6">
        <w:t xml:space="preserve">i započatý </w:t>
      </w:r>
      <w:r w:rsidRPr="00B51EF6">
        <w:t>den prodlení.</w:t>
      </w:r>
    </w:p>
    <w:p w:rsidR="008E4846" w:rsidRPr="00B51EF6" w:rsidRDefault="008E4846" w:rsidP="00EB492C">
      <w:pPr>
        <w:jc w:val="both"/>
      </w:pPr>
    </w:p>
    <w:p w:rsidR="008E4846" w:rsidRPr="00DC457D" w:rsidRDefault="008E4846" w:rsidP="008E4846">
      <w:pPr>
        <w:jc w:val="both"/>
      </w:pPr>
      <w:r w:rsidRPr="00DC457D">
        <w:t xml:space="preserve">3. </w:t>
      </w:r>
      <w:r w:rsidRPr="00DC457D">
        <w:tab/>
        <w:t>Za prodlení s</w:t>
      </w:r>
      <w:r w:rsidR="008B789A" w:rsidRPr="00DC457D">
        <w:t xml:space="preserve"> odstranění </w:t>
      </w:r>
      <w:r w:rsidR="00DC457D">
        <w:t>vad</w:t>
      </w:r>
      <w:r w:rsidR="008B789A" w:rsidRPr="00DC457D">
        <w:t xml:space="preserve"> </w:t>
      </w:r>
      <w:r w:rsidR="00DC457D">
        <w:t xml:space="preserve">v termínech a časech </w:t>
      </w:r>
      <w:r w:rsidR="008B789A" w:rsidRPr="00DC457D">
        <w:t xml:space="preserve">uvedených v č. </w:t>
      </w:r>
      <w:r w:rsidR="00DC457D">
        <w:t>XI. 6.</w:t>
      </w:r>
      <w:r w:rsidR="008B789A" w:rsidRPr="00DC457D">
        <w:t xml:space="preserve"> této Smlouvy, uhradí zhotovitel objednateli smluvní pokutu ve výši </w:t>
      </w:r>
      <w:r w:rsidR="00DC457D">
        <w:t>1</w:t>
      </w:r>
      <w:r w:rsidR="008B789A" w:rsidRPr="00DC457D">
        <w:t>000,- Kč za každý i započatý den prodlení.</w:t>
      </w:r>
    </w:p>
    <w:p w:rsidR="00EB492C" w:rsidRPr="00DC457D" w:rsidRDefault="00EB492C" w:rsidP="00EB492C">
      <w:pPr>
        <w:jc w:val="both"/>
      </w:pPr>
    </w:p>
    <w:p w:rsidR="00D63E6E" w:rsidRPr="00B51EF6" w:rsidRDefault="00DC457D" w:rsidP="00D63E6E">
      <w:pPr>
        <w:widowControl w:val="0"/>
        <w:autoSpaceDE w:val="0"/>
        <w:autoSpaceDN w:val="0"/>
        <w:adjustRightInd w:val="0"/>
        <w:jc w:val="both"/>
      </w:pPr>
      <w:r>
        <w:t>4</w:t>
      </w:r>
      <w:r w:rsidR="00D63E6E" w:rsidRPr="00B51EF6">
        <w:t xml:space="preserve">.    </w:t>
      </w:r>
      <w:r w:rsidR="00075FE7" w:rsidRPr="00B51EF6">
        <w:tab/>
      </w:r>
      <w:r w:rsidR="00D63E6E" w:rsidRPr="00B51EF6">
        <w:t xml:space="preserve">Za porušení povinnosti mlčenlivosti specifikované v čl. </w:t>
      </w:r>
      <w:r w:rsidR="00F64CF1" w:rsidRPr="00B51EF6">
        <w:t>VII.</w:t>
      </w:r>
      <w:r w:rsidR="00841D94" w:rsidRPr="00B51EF6">
        <w:t xml:space="preserve"> </w:t>
      </w:r>
      <w:r w:rsidR="00F90EFA" w:rsidRPr="00B51EF6">
        <w:t>2</w:t>
      </w:r>
      <w:r w:rsidR="00F64CF1" w:rsidRPr="00B51EF6">
        <w:t xml:space="preserve"> této </w:t>
      </w:r>
      <w:r w:rsidR="00EE3F04" w:rsidRPr="00B51EF6">
        <w:t xml:space="preserve">Smlouvy </w:t>
      </w:r>
      <w:r w:rsidR="00D63E6E" w:rsidRPr="00B51EF6">
        <w:t xml:space="preserve">je zhotovitel povinen uhradit objednateli smluvní pokutu ve výši </w:t>
      </w:r>
      <w:r w:rsidR="00E54C3A" w:rsidRPr="00B51EF6">
        <w:t xml:space="preserve">10 000,- </w:t>
      </w:r>
      <w:r w:rsidR="00D63E6E" w:rsidRPr="00B51EF6">
        <w:t>Kč, a to za každý jednotlivý případ porušení povinnosti</w:t>
      </w:r>
    </w:p>
    <w:p w:rsidR="00075FE7" w:rsidRPr="00B51EF6" w:rsidRDefault="00075FE7" w:rsidP="00EB492C">
      <w:pPr>
        <w:jc w:val="both"/>
      </w:pPr>
    </w:p>
    <w:p w:rsidR="00EB492C" w:rsidRPr="00B51EF6" w:rsidRDefault="00DC457D" w:rsidP="00EB492C">
      <w:pPr>
        <w:jc w:val="both"/>
      </w:pPr>
      <w:r>
        <w:t>5</w:t>
      </w:r>
      <w:r w:rsidR="00EB492C" w:rsidRPr="00B51EF6">
        <w:t xml:space="preserve">. </w:t>
      </w:r>
      <w:r w:rsidR="00EB492C" w:rsidRPr="00B51EF6">
        <w:tab/>
      </w:r>
      <w:r w:rsidR="00075FE7" w:rsidRPr="00B51EF6">
        <w:t>Úhradou smluvní pokuty není dotčeno právo na náhradu újmy způsobené porušením povinnosti, pro kterou jsou smluvní pokuty sjednány.</w:t>
      </w:r>
    </w:p>
    <w:p w:rsidR="00EB492C" w:rsidRPr="00B51EF6" w:rsidRDefault="00EB492C" w:rsidP="00EB492C">
      <w:pPr>
        <w:jc w:val="both"/>
      </w:pPr>
    </w:p>
    <w:p w:rsidR="00EB492C" w:rsidRPr="00B51EF6" w:rsidRDefault="00DC457D" w:rsidP="00EB492C">
      <w:pPr>
        <w:jc w:val="both"/>
      </w:pPr>
      <w:r>
        <w:t>6</w:t>
      </w:r>
      <w:r w:rsidR="00EB492C" w:rsidRPr="00B51EF6">
        <w:t>.</w:t>
      </w:r>
      <w:r w:rsidR="00EB492C" w:rsidRPr="00B51EF6">
        <w:tab/>
        <w:t>Pro vyúčtování, náležitosti faktury a splatnost úroků z prodlení a smluvních pokut, platí obdobně ustanovení čl. VI</w:t>
      </w:r>
      <w:r w:rsidR="00BB7BFF" w:rsidRPr="00B51EF6">
        <w:t>.</w:t>
      </w:r>
      <w:r w:rsidR="0072343F" w:rsidRPr="00B51EF6">
        <w:t xml:space="preserve"> této </w:t>
      </w:r>
      <w:r w:rsidR="00EE3F04" w:rsidRPr="00B51EF6">
        <w:t>Smlouvy</w:t>
      </w:r>
      <w:r w:rsidR="00EB492C" w:rsidRPr="00B51EF6">
        <w:t>.</w:t>
      </w:r>
    </w:p>
    <w:p w:rsidR="00075FE7" w:rsidRPr="00B51EF6" w:rsidRDefault="00075FE7" w:rsidP="00EB492C">
      <w:pPr>
        <w:jc w:val="both"/>
      </w:pPr>
    </w:p>
    <w:p w:rsidR="00075FE7" w:rsidRPr="00B51EF6" w:rsidRDefault="00DC457D" w:rsidP="00EB492C">
      <w:pPr>
        <w:jc w:val="both"/>
      </w:pPr>
      <w:r>
        <w:t>7</w:t>
      </w:r>
      <w:r w:rsidR="00075FE7" w:rsidRPr="00B51EF6">
        <w:t>.</w:t>
      </w:r>
      <w:r w:rsidR="00075FE7" w:rsidRPr="00B51EF6">
        <w:tab/>
        <w:t>Odstoupením od smlouvy dosud vzniklý nárok na úhradu smluvní pokuty nezaniká.</w:t>
      </w:r>
    </w:p>
    <w:p w:rsidR="008227E5" w:rsidRPr="00B51EF6" w:rsidRDefault="008227E5" w:rsidP="00EB492C">
      <w:pPr>
        <w:jc w:val="both"/>
      </w:pPr>
    </w:p>
    <w:p w:rsidR="00B134C2" w:rsidRPr="00B51EF6" w:rsidRDefault="00B134C2" w:rsidP="00EB492C">
      <w:pPr>
        <w:jc w:val="both"/>
      </w:pPr>
    </w:p>
    <w:p w:rsidR="00EB492C" w:rsidRPr="00B51EF6" w:rsidRDefault="00EB492C" w:rsidP="00EB492C">
      <w:pPr>
        <w:jc w:val="center"/>
        <w:rPr>
          <w:b/>
        </w:rPr>
      </w:pPr>
      <w:r w:rsidRPr="00B51EF6">
        <w:rPr>
          <w:b/>
        </w:rPr>
        <w:t>XI</w:t>
      </w:r>
      <w:r w:rsidR="00E54C3A" w:rsidRPr="00B51EF6">
        <w:rPr>
          <w:b/>
        </w:rPr>
        <w:t>II</w:t>
      </w:r>
      <w:r w:rsidRPr="00B51EF6">
        <w:rPr>
          <w:b/>
        </w:rPr>
        <w:t>.</w:t>
      </w:r>
    </w:p>
    <w:p w:rsidR="00EB492C" w:rsidRPr="00B51EF6" w:rsidRDefault="00EB492C" w:rsidP="00EB492C">
      <w:pPr>
        <w:jc w:val="center"/>
        <w:rPr>
          <w:b/>
        </w:rPr>
      </w:pPr>
      <w:r w:rsidRPr="00B51EF6">
        <w:rPr>
          <w:b/>
        </w:rPr>
        <w:t xml:space="preserve">Ukončení </w:t>
      </w:r>
      <w:r w:rsidR="00AD1DD9" w:rsidRPr="00B51EF6">
        <w:rPr>
          <w:b/>
        </w:rPr>
        <w:t>Smlouvy</w:t>
      </w:r>
    </w:p>
    <w:p w:rsidR="00EB492C" w:rsidRPr="00B51EF6" w:rsidRDefault="00EB492C" w:rsidP="00EB492C">
      <w:pPr>
        <w:jc w:val="both"/>
      </w:pPr>
    </w:p>
    <w:p w:rsidR="00E92E9D" w:rsidRPr="00B51EF6" w:rsidRDefault="00B665C5" w:rsidP="00B94A58">
      <w:pPr>
        <w:jc w:val="both"/>
      </w:pPr>
      <w:r w:rsidRPr="00B51EF6">
        <w:t>1</w:t>
      </w:r>
      <w:r w:rsidR="00EB492C" w:rsidRPr="00B51EF6">
        <w:t>.</w:t>
      </w:r>
      <w:r w:rsidR="00EB492C" w:rsidRPr="00B51EF6">
        <w:tab/>
        <w:t xml:space="preserve">Odstoupit od </w:t>
      </w:r>
      <w:r w:rsidR="00AD1DD9" w:rsidRPr="00B51EF6">
        <w:t xml:space="preserve">Smlouvy </w:t>
      </w:r>
      <w:r w:rsidR="00EB492C" w:rsidRPr="00B51EF6">
        <w:t xml:space="preserve">lze v případech podstatného porušení smluvní povinnosti ve smyslu ustanovení § </w:t>
      </w:r>
      <w:r w:rsidR="00686161" w:rsidRPr="00B51EF6">
        <w:t>2106</w:t>
      </w:r>
      <w:r w:rsidR="00EB492C" w:rsidRPr="00B51EF6">
        <w:t xml:space="preserve"> a</w:t>
      </w:r>
      <w:r w:rsidR="00D62205" w:rsidRPr="00B51EF6">
        <w:t xml:space="preserve"> násl. </w:t>
      </w:r>
      <w:r w:rsidR="00F64CF1" w:rsidRPr="00B51EF6">
        <w:t>OZ</w:t>
      </w:r>
      <w:r w:rsidR="006443FD" w:rsidRPr="00B51EF6">
        <w:t>.</w:t>
      </w:r>
    </w:p>
    <w:p w:rsidR="00E92E9D" w:rsidRPr="00B51EF6" w:rsidRDefault="00E92E9D" w:rsidP="00155206">
      <w:pPr>
        <w:pStyle w:val="Nadpis1"/>
        <w:numPr>
          <w:ilvl w:val="0"/>
          <w:numId w:val="11"/>
        </w:numPr>
        <w:tabs>
          <w:tab w:val="clear" w:pos="284"/>
          <w:tab w:val="num" w:pos="0"/>
        </w:tabs>
        <w:ind w:left="0" w:firstLine="0"/>
        <w:jc w:val="both"/>
        <w:rPr>
          <w:b w:val="0"/>
          <w:sz w:val="24"/>
          <w:szCs w:val="24"/>
        </w:rPr>
      </w:pPr>
      <w:r w:rsidRPr="00B51EF6">
        <w:rPr>
          <w:b w:val="0"/>
          <w:i w:val="0"/>
          <w:sz w:val="24"/>
          <w:szCs w:val="24"/>
        </w:rPr>
        <w:t>Objednatel je dále oprávněn od Sm</w:t>
      </w:r>
      <w:r w:rsidR="003A3505" w:rsidRPr="00B51EF6">
        <w:rPr>
          <w:b w:val="0"/>
          <w:i w:val="0"/>
          <w:sz w:val="24"/>
          <w:szCs w:val="24"/>
        </w:rPr>
        <w:t>louvy odstoupit bez udání důvodu</w:t>
      </w:r>
      <w:r w:rsidRPr="00B51EF6">
        <w:rPr>
          <w:b w:val="0"/>
          <w:i w:val="0"/>
          <w:sz w:val="24"/>
          <w:szCs w:val="24"/>
        </w:rPr>
        <w:t xml:space="preserve">. </w:t>
      </w:r>
      <w:r w:rsidR="00EF285D" w:rsidRPr="00B51EF6">
        <w:rPr>
          <w:b w:val="0"/>
          <w:i w:val="0"/>
          <w:sz w:val="24"/>
          <w:szCs w:val="24"/>
        </w:rPr>
        <w:t>Tímto smluvní strany vylučují aplikaci ustanovení § 2004 odst. 3 OZ</w:t>
      </w:r>
      <w:r w:rsidR="00F9210E" w:rsidRPr="00B51EF6">
        <w:rPr>
          <w:b w:val="0"/>
          <w:i w:val="0"/>
          <w:sz w:val="24"/>
          <w:szCs w:val="24"/>
        </w:rPr>
        <w:t xml:space="preserve"> a odstoupením od smlouvy se závazek ruší vždy od počátku</w:t>
      </w:r>
      <w:r w:rsidR="00EF285D" w:rsidRPr="00B51EF6">
        <w:rPr>
          <w:b w:val="0"/>
          <w:i w:val="0"/>
          <w:sz w:val="24"/>
          <w:szCs w:val="24"/>
        </w:rPr>
        <w:t>.</w:t>
      </w:r>
      <w:r w:rsidR="00F53B50" w:rsidRPr="00B51EF6">
        <w:rPr>
          <w:b w:val="0"/>
          <w:i w:val="0"/>
          <w:sz w:val="24"/>
          <w:szCs w:val="24"/>
        </w:rPr>
        <w:t xml:space="preserve"> </w:t>
      </w:r>
      <w:r w:rsidR="00EF285D" w:rsidRPr="00B51EF6">
        <w:rPr>
          <w:b w:val="0"/>
          <w:i w:val="0"/>
          <w:sz w:val="24"/>
          <w:szCs w:val="24"/>
        </w:rPr>
        <w:t xml:space="preserve"> </w:t>
      </w:r>
      <w:r w:rsidR="003A3505" w:rsidRPr="00B51EF6">
        <w:rPr>
          <w:b w:val="0"/>
          <w:i w:val="0"/>
          <w:sz w:val="24"/>
          <w:szCs w:val="24"/>
        </w:rPr>
        <w:t xml:space="preserve">Objednatel je dále oprávněn od Smlouvy odstoupit bez udání důvodu. </w:t>
      </w:r>
      <w:r w:rsidR="004212FB" w:rsidRPr="00B51EF6">
        <w:rPr>
          <w:b w:val="0"/>
          <w:i w:val="0"/>
          <w:sz w:val="24"/>
          <w:szCs w:val="24"/>
        </w:rPr>
        <w:t xml:space="preserve">Je-li </w:t>
      </w:r>
      <w:r w:rsidR="003A3505" w:rsidRPr="00B51EF6">
        <w:rPr>
          <w:b w:val="0"/>
          <w:i w:val="0"/>
          <w:sz w:val="24"/>
          <w:szCs w:val="24"/>
        </w:rPr>
        <w:t xml:space="preserve">však </w:t>
      </w:r>
      <w:r w:rsidR="004212FB" w:rsidRPr="00B51EF6">
        <w:rPr>
          <w:b w:val="0"/>
          <w:i w:val="0"/>
          <w:sz w:val="24"/>
          <w:szCs w:val="24"/>
        </w:rPr>
        <w:t>zhotovitel zavázán k nepřetržité či opakované činnosti nebo k postupnému dílčímu plnění, může objednatel od smlouvy odstoupit jen s účinky do budoucna.</w:t>
      </w:r>
    </w:p>
    <w:p w:rsidR="00B665C5" w:rsidRPr="00B51EF6" w:rsidRDefault="00B665C5" w:rsidP="00F64CF1">
      <w:pPr>
        <w:widowControl w:val="0"/>
        <w:autoSpaceDE w:val="0"/>
        <w:autoSpaceDN w:val="0"/>
        <w:adjustRightInd w:val="0"/>
        <w:jc w:val="both"/>
      </w:pPr>
    </w:p>
    <w:p w:rsidR="00B665C5" w:rsidRPr="00B51EF6" w:rsidRDefault="00F53B50" w:rsidP="00F64CF1">
      <w:pPr>
        <w:widowControl w:val="0"/>
        <w:autoSpaceDE w:val="0"/>
        <w:autoSpaceDN w:val="0"/>
        <w:adjustRightInd w:val="0"/>
        <w:jc w:val="both"/>
      </w:pPr>
      <w:r w:rsidRPr="00B51EF6">
        <w:t>3.</w:t>
      </w:r>
      <w:r w:rsidR="00B665C5" w:rsidRPr="00B51EF6">
        <w:t xml:space="preserve"> </w:t>
      </w:r>
      <w:r w:rsidR="00B665C5" w:rsidRPr="00B51EF6">
        <w:tab/>
        <w:t>Odstoupení od smlouvy je účinné okamžikem doručení písemného oznámení o odstoupení uvádějícího důvod odstoupení druhé smluvní straně.</w:t>
      </w:r>
    </w:p>
    <w:p w:rsidR="00B665C5" w:rsidRPr="00B51EF6" w:rsidRDefault="00B665C5" w:rsidP="00F64CF1">
      <w:pPr>
        <w:widowControl w:val="0"/>
        <w:autoSpaceDE w:val="0"/>
        <w:autoSpaceDN w:val="0"/>
        <w:adjustRightInd w:val="0"/>
        <w:jc w:val="both"/>
      </w:pPr>
    </w:p>
    <w:p w:rsidR="00B665C5" w:rsidRPr="00B51EF6" w:rsidRDefault="00F53B50" w:rsidP="00F64CF1">
      <w:pPr>
        <w:widowControl w:val="0"/>
        <w:autoSpaceDE w:val="0"/>
        <w:autoSpaceDN w:val="0"/>
        <w:adjustRightInd w:val="0"/>
        <w:jc w:val="both"/>
      </w:pPr>
      <w:r w:rsidRPr="00B51EF6">
        <w:t>4.</w:t>
      </w:r>
      <w:r w:rsidR="00B665C5" w:rsidRPr="00B51EF6">
        <w:tab/>
        <w:t xml:space="preserve">V případě odstoupení kterékoli smluvní strany od smlouvy je zhotovitel povinen vyklidit </w:t>
      </w:r>
      <w:r w:rsidR="00145F98" w:rsidRPr="00B51EF6">
        <w:t>pracoviště</w:t>
      </w:r>
      <w:r w:rsidR="00B665C5" w:rsidRPr="00B51EF6">
        <w:t xml:space="preserve"> ve lhůtě nejpozději 14 dnů od odstoupení od smlouvy. V případě, že zhotovitel v této lhůtě </w:t>
      </w:r>
      <w:r w:rsidR="00145F98" w:rsidRPr="00B51EF6">
        <w:t>pracoviště</w:t>
      </w:r>
      <w:r w:rsidR="00B665C5" w:rsidRPr="00B51EF6">
        <w:t xml:space="preserve"> nevyklidí, je objednatel oprávněn provést nebo zajistit jeho vyklizení na náklady zhotovitele.</w:t>
      </w:r>
    </w:p>
    <w:p w:rsidR="00B665C5" w:rsidRPr="00B51EF6" w:rsidRDefault="00B665C5" w:rsidP="00F64CF1">
      <w:pPr>
        <w:widowControl w:val="0"/>
        <w:autoSpaceDE w:val="0"/>
        <w:autoSpaceDN w:val="0"/>
        <w:adjustRightInd w:val="0"/>
        <w:jc w:val="both"/>
      </w:pPr>
    </w:p>
    <w:p w:rsidR="00B665C5" w:rsidRPr="00B51EF6" w:rsidRDefault="00F53B50" w:rsidP="00F64CF1">
      <w:pPr>
        <w:widowControl w:val="0"/>
        <w:autoSpaceDE w:val="0"/>
        <w:autoSpaceDN w:val="0"/>
        <w:adjustRightInd w:val="0"/>
        <w:jc w:val="both"/>
      </w:pPr>
      <w:r w:rsidRPr="00B51EF6">
        <w:t>5.</w:t>
      </w:r>
      <w:r w:rsidR="00B665C5" w:rsidRPr="00B51EF6">
        <w:t xml:space="preserve"> </w:t>
      </w:r>
      <w:r w:rsidR="00B665C5" w:rsidRPr="00B51EF6">
        <w:tab/>
        <w:t xml:space="preserve">Odstoupení od smlouvy se nedotýká nároku na zaplacení smluvní pokuty, nároku na náhradu </w:t>
      </w:r>
      <w:r w:rsidR="00DA3CA9" w:rsidRPr="00B51EF6">
        <w:t xml:space="preserve">újmy </w:t>
      </w:r>
      <w:r w:rsidR="00B665C5" w:rsidRPr="00B51EF6">
        <w:t xml:space="preserve">vzniklé porušením smlouvy, práv objednatele ze záruk zhotovitele za jakost včetně podmínek stanovených pro odstranění záručních vad ani závazku mlčenlivosti </w:t>
      </w:r>
      <w:r w:rsidR="00B665C5" w:rsidRPr="00B51EF6">
        <w:lastRenderedPageBreak/>
        <w:t>zhotovitele, ani dalších práv a povinností, z jejichž povahy plyne, že mají trvat i po ukončení smlouvy.</w:t>
      </w:r>
    </w:p>
    <w:p w:rsidR="00B665C5" w:rsidRPr="00B51EF6" w:rsidRDefault="00B665C5" w:rsidP="00F64CF1">
      <w:pPr>
        <w:widowControl w:val="0"/>
        <w:autoSpaceDE w:val="0"/>
        <w:autoSpaceDN w:val="0"/>
        <w:adjustRightInd w:val="0"/>
        <w:jc w:val="both"/>
      </w:pPr>
    </w:p>
    <w:p w:rsidR="007E2ADD" w:rsidRPr="00B51EF6" w:rsidRDefault="00F53B50" w:rsidP="00F64CF1">
      <w:pPr>
        <w:widowControl w:val="0"/>
        <w:autoSpaceDE w:val="0"/>
        <w:autoSpaceDN w:val="0"/>
        <w:adjustRightInd w:val="0"/>
        <w:jc w:val="both"/>
      </w:pPr>
      <w:r w:rsidRPr="00B51EF6">
        <w:t>6.</w:t>
      </w:r>
      <w:r w:rsidR="007E2ADD" w:rsidRPr="00B51EF6">
        <w:t xml:space="preserve"> </w:t>
      </w:r>
      <w:r w:rsidR="007E2ADD" w:rsidRPr="00B51EF6">
        <w:tab/>
        <w:t>Smluvní strany jsou oprávněny odstoupit od části plnění, pokud se důvod odstoupení týká jen části díla.</w:t>
      </w:r>
    </w:p>
    <w:p w:rsidR="00B665C5" w:rsidRPr="00B51EF6" w:rsidRDefault="00B665C5" w:rsidP="00F64CF1">
      <w:pPr>
        <w:widowControl w:val="0"/>
        <w:autoSpaceDE w:val="0"/>
        <w:autoSpaceDN w:val="0"/>
        <w:adjustRightInd w:val="0"/>
        <w:jc w:val="both"/>
      </w:pPr>
    </w:p>
    <w:p w:rsidR="006D6A90" w:rsidRPr="00B51EF6" w:rsidRDefault="00F53B50" w:rsidP="006D6A90">
      <w:pPr>
        <w:widowControl w:val="0"/>
        <w:autoSpaceDE w:val="0"/>
        <w:autoSpaceDN w:val="0"/>
        <w:adjustRightInd w:val="0"/>
        <w:jc w:val="both"/>
      </w:pPr>
      <w:r w:rsidRPr="00B51EF6">
        <w:t>7.</w:t>
      </w:r>
      <w:r w:rsidR="007E2ADD" w:rsidRPr="00B51EF6">
        <w:t xml:space="preserve"> </w:t>
      </w:r>
      <w:r w:rsidR="007E2ADD" w:rsidRPr="00B51EF6">
        <w:tab/>
        <w:t xml:space="preserve">Zhotovitel výslovně prohlašuje, že na sebe přebírá nebezpečí změny okolností ve smyslu ustanovení § 1765 odst. 2 OZ. </w:t>
      </w:r>
    </w:p>
    <w:p w:rsidR="008211FD" w:rsidRPr="00B51EF6" w:rsidRDefault="00CD5EDC" w:rsidP="006D6A90">
      <w:pPr>
        <w:widowControl w:val="0"/>
        <w:autoSpaceDE w:val="0"/>
        <w:autoSpaceDN w:val="0"/>
        <w:adjustRightInd w:val="0"/>
        <w:jc w:val="both"/>
      </w:pPr>
      <w:r w:rsidRPr="00B51EF6">
        <w:t xml:space="preserve">  </w:t>
      </w:r>
    </w:p>
    <w:p w:rsidR="00EB492C" w:rsidRPr="00B51EF6" w:rsidRDefault="00EB492C" w:rsidP="00EB492C">
      <w:pPr>
        <w:jc w:val="center"/>
        <w:rPr>
          <w:b/>
        </w:rPr>
      </w:pPr>
      <w:r w:rsidRPr="00B51EF6">
        <w:rPr>
          <w:b/>
        </w:rPr>
        <w:t>X</w:t>
      </w:r>
      <w:r w:rsidR="00E54C3A" w:rsidRPr="00B51EF6">
        <w:rPr>
          <w:b/>
        </w:rPr>
        <w:t>I</w:t>
      </w:r>
      <w:r w:rsidRPr="00B51EF6">
        <w:rPr>
          <w:b/>
        </w:rPr>
        <w:t>V.</w:t>
      </w:r>
    </w:p>
    <w:p w:rsidR="00EB492C" w:rsidRPr="00B51EF6" w:rsidRDefault="00EB492C" w:rsidP="00EB492C">
      <w:pPr>
        <w:jc w:val="center"/>
        <w:rPr>
          <w:b/>
        </w:rPr>
      </w:pPr>
      <w:r w:rsidRPr="00B51EF6">
        <w:rPr>
          <w:b/>
        </w:rPr>
        <w:t>Zvláštní ustanovení</w:t>
      </w:r>
    </w:p>
    <w:p w:rsidR="00EB492C" w:rsidRPr="00B51EF6" w:rsidRDefault="00EB492C" w:rsidP="00EB492C">
      <w:pPr>
        <w:jc w:val="both"/>
      </w:pPr>
    </w:p>
    <w:p w:rsidR="00EB492C" w:rsidRPr="00B51EF6" w:rsidRDefault="00EB492C" w:rsidP="00EB492C">
      <w:pPr>
        <w:jc w:val="both"/>
      </w:pPr>
      <w:r w:rsidRPr="00B51EF6">
        <w:t>1.</w:t>
      </w:r>
      <w:r w:rsidRPr="00B51EF6">
        <w:tab/>
        <w:t xml:space="preserve">Vyskytnou-li se události, které jedné nebo oběma smluvním stranám částečně nebo úplně znemožní plnění jejich povinností podle této </w:t>
      </w:r>
      <w:r w:rsidR="00AD1DD9" w:rsidRPr="00B51EF6">
        <w:t>Smlouvy</w:t>
      </w:r>
      <w:r w:rsidR="00F53B50" w:rsidRPr="00B51EF6">
        <w:t>, jsou povinny</w:t>
      </w:r>
      <w:r w:rsidRPr="00B51EF6">
        <w:t xml:space="preserve"> se o tomto bez zbytečného odkladu informovat a společně podniknout kroky k jejich překonání. Nesplnění této povinnosti zakládá právo na náhradu </w:t>
      </w:r>
      <w:r w:rsidR="004212FB" w:rsidRPr="00B51EF6">
        <w:t xml:space="preserve">újmy </w:t>
      </w:r>
      <w:r w:rsidRPr="00B51EF6">
        <w:t xml:space="preserve">pro stranu, která se porušení </w:t>
      </w:r>
      <w:r w:rsidR="00AD1DD9" w:rsidRPr="00B51EF6">
        <w:t xml:space="preserve">Smlouvy </w:t>
      </w:r>
      <w:r w:rsidRPr="00B51EF6">
        <w:t>v tomto bodě nedopustila.</w:t>
      </w:r>
    </w:p>
    <w:p w:rsidR="00EB492C" w:rsidRPr="00B51EF6" w:rsidRDefault="00EB492C" w:rsidP="00EB492C">
      <w:pPr>
        <w:jc w:val="both"/>
      </w:pPr>
    </w:p>
    <w:p w:rsidR="00EB492C" w:rsidRPr="00B51EF6" w:rsidRDefault="00EB492C" w:rsidP="00EB492C">
      <w:pPr>
        <w:jc w:val="both"/>
      </w:pPr>
      <w:r w:rsidRPr="00B51EF6">
        <w:t>2.</w:t>
      </w:r>
      <w:r w:rsidRPr="00B51EF6">
        <w:tab/>
        <w:t xml:space="preserve">Stane-li se některé ustanovení této </w:t>
      </w:r>
      <w:r w:rsidR="00AD1DD9" w:rsidRPr="00B51EF6">
        <w:t xml:space="preserve">Smlouvy </w:t>
      </w:r>
      <w:r w:rsidRPr="00B51EF6">
        <w:t xml:space="preserve">neplatné či neúčinné, nedotýká se to ostatních ustanovení této </w:t>
      </w:r>
      <w:r w:rsidR="00AD1DD9" w:rsidRPr="00B51EF6">
        <w:t>Smlouvy</w:t>
      </w:r>
      <w:r w:rsidRPr="00B51EF6">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F64CF1" w:rsidRPr="00B51EF6" w:rsidRDefault="00F64CF1" w:rsidP="00EB492C">
      <w:pPr>
        <w:jc w:val="both"/>
      </w:pPr>
    </w:p>
    <w:p w:rsidR="00F64CF1" w:rsidRPr="00B51EF6" w:rsidRDefault="00F64CF1" w:rsidP="00F64CF1">
      <w:pPr>
        <w:widowControl w:val="0"/>
        <w:autoSpaceDE w:val="0"/>
        <w:autoSpaceDN w:val="0"/>
        <w:adjustRightInd w:val="0"/>
        <w:jc w:val="both"/>
      </w:pPr>
      <w:r w:rsidRPr="00B51EF6">
        <w:t>3.       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F35BB0" w:rsidRPr="00B51EF6" w:rsidRDefault="00F35BB0" w:rsidP="00F64CF1">
      <w:pPr>
        <w:widowControl w:val="0"/>
        <w:autoSpaceDE w:val="0"/>
        <w:autoSpaceDN w:val="0"/>
        <w:adjustRightInd w:val="0"/>
        <w:jc w:val="both"/>
      </w:pPr>
    </w:p>
    <w:p w:rsidR="008211FD" w:rsidRPr="00B51EF6" w:rsidRDefault="008211FD" w:rsidP="00F64CF1">
      <w:pPr>
        <w:widowControl w:val="0"/>
        <w:autoSpaceDE w:val="0"/>
        <w:autoSpaceDN w:val="0"/>
        <w:adjustRightInd w:val="0"/>
        <w:jc w:val="both"/>
      </w:pPr>
    </w:p>
    <w:p w:rsidR="00EB492C" w:rsidRPr="00B51EF6" w:rsidRDefault="00EB492C" w:rsidP="00EB492C">
      <w:pPr>
        <w:jc w:val="center"/>
        <w:rPr>
          <w:b/>
        </w:rPr>
      </w:pPr>
      <w:r w:rsidRPr="00B51EF6">
        <w:rPr>
          <w:b/>
        </w:rPr>
        <w:t>XV.</w:t>
      </w:r>
    </w:p>
    <w:p w:rsidR="00EB492C" w:rsidRPr="00B51EF6" w:rsidRDefault="00EB492C" w:rsidP="00EB492C">
      <w:pPr>
        <w:jc w:val="center"/>
        <w:rPr>
          <w:b/>
        </w:rPr>
      </w:pPr>
      <w:r w:rsidRPr="00B51EF6">
        <w:rPr>
          <w:b/>
        </w:rPr>
        <w:t>Závěrečná ustanovení</w:t>
      </w:r>
    </w:p>
    <w:p w:rsidR="00EB492C" w:rsidRPr="00B51EF6" w:rsidRDefault="00EB492C" w:rsidP="00EB492C">
      <w:pPr>
        <w:jc w:val="center"/>
        <w:rPr>
          <w:b/>
        </w:rPr>
      </w:pPr>
    </w:p>
    <w:p w:rsidR="00EB492C" w:rsidRPr="00B51EF6" w:rsidRDefault="00EB492C" w:rsidP="00EB492C">
      <w:pPr>
        <w:jc w:val="both"/>
      </w:pPr>
      <w:r w:rsidRPr="00B51EF6">
        <w:t>1.</w:t>
      </w:r>
      <w:r w:rsidRPr="00B51EF6">
        <w:tab/>
        <w:t xml:space="preserve">Na právní vztahy, touto </w:t>
      </w:r>
      <w:r w:rsidR="00AD1DD9" w:rsidRPr="00B51EF6">
        <w:t xml:space="preserve">Smlouvou </w:t>
      </w:r>
      <w:r w:rsidRPr="00B51EF6">
        <w:t xml:space="preserve">založené a v ní výslovně neupravené, se použijí příslušná ustanovení </w:t>
      </w:r>
      <w:r w:rsidR="0054444D" w:rsidRPr="00B51EF6">
        <w:t>občanského</w:t>
      </w:r>
      <w:r w:rsidRPr="00B51EF6">
        <w:t xml:space="preserve"> zákoníku.</w:t>
      </w:r>
      <w:r w:rsidR="007E2ADD" w:rsidRPr="00B51EF6">
        <w:t xml:space="preserve"> </w:t>
      </w:r>
    </w:p>
    <w:p w:rsidR="007E2ADD" w:rsidRPr="00B51EF6" w:rsidRDefault="007E2ADD" w:rsidP="00EB492C">
      <w:pPr>
        <w:jc w:val="both"/>
      </w:pPr>
    </w:p>
    <w:p w:rsidR="007E2ADD" w:rsidRPr="00B51EF6" w:rsidRDefault="007E2ADD" w:rsidP="00EB492C">
      <w:pPr>
        <w:jc w:val="both"/>
      </w:pPr>
      <w:r w:rsidRPr="00B51EF6">
        <w:t xml:space="preserve">2. </w:t>
      </w:r>
      <w:r w:rsidRPr="00B51EF6">
        <w:tab/>
        <w:t xml:space="preserve">Smluvní strany </w:t>
      </w:r>
      <w:r w:rsidR="003E35DF" w:rsidRPr="00B51EF6">
        <w:t xml:space="preserve">v souladu s ustanovením § 558 odst. 2 OZ </w:t>
      </w:r>
      <w:r w:rsidRPr="00B51EF6">
        <w:t xml:space="preserve">vylučují použití </w:t>
      </w:r>
      <w:r w:rsidR="003E35DF" w:rsidRPr="00B51EF6">
        <w:t xml:space="preserve">obchodních zvyklostí </w:t>
      </w:r>
      <w:r w:rsidRPr="00B51EF6">
        <w:t>na právní vztahy vzniklé z této Smlouvy.</w:t>
      </w:r>
    </w:p>
    <w:p w:rsidR="007E2ADD" w:rsidRPr="00B51EF6" w:rsidRDefault="007E2ADD" w:rsidP="00EB492C">
      <w:pPr>
        <w:jc w:val="both"/>
      </w:pPr>
    </w:p>
    <w:p w:rsidR="007E2ADD" w:rsidRPr="00B51EF6" w:rsidRDefault="007E2ADD" w:rsidP="00EB492C">
      <w:pPr>
        <w:jc w:val="both"/>
      </w:pPr>
      <w:r w:rsidRPr="00B51EF6">
        <w:t xml:space="preserve">3. </w:t>
      </w:r>
      <w:r w:rsidRPr="00B51EF6">
        <w:tab/>
        <w:t xml:space="preserve">Smluvní strany souhlasně prohlašují, že tato Smlouva není smlouvou uzavřenou adhezním způsobem ve smyslu ustanovení § 1798 a násl. OZ. </w:t>
      </w:r>
      <w:r w:rsidR="008E068B" w:rsidRPr="00B51EF6">
        <w:t xml:space="preserve"> Ustanovení § 1799 a § 1800 OZ se nepoužijí.</w:t>
      </w:r>
      <w:r w:rsidRPr="00B51EF6">
        <w:t xml:space="preserve"> </w:t>
      </w:r>
    </w:p>
    <w:p w:rsidR="00EB492C" w:rsidRPr="00B51EF6" w:rsidRDefault="00EB492C" w:rsidP="00EB492C">
      <w:pPr>
        <w:jc w:val="both"/>
      </w:pPr>
    </w:p>
    <w:p w:rsidR="00EB492C" w:rsidRPr="00B51EF6" w:rsidRDefault="00D72EE3" w:rsidP="00EB492C">
      <w:pPr>
        <w:jc w:val="both"/>
      </w:pPr>
      <w:r w:rsidRPr="00B51EF6">
        <w:t>4</w:t>
      </w:r>
      <w:r w:rsidR="00EB492C" w:rsidRPr="00B51EF6">
        <w:t>.</w:t>
      </w:r>
      <w:r w:rsidR="00EB492C" w:rsidRPr="00B51EF6">
        <w:tab/>
        <w:t xml:space="preserve">Jsou-li v této </w:t>
      </w:r>
      <w:r w:rsidR="00AD1DD9" w:rsidRPr="00B51EF6">
        <w:t xml:space="preserve">Smlouvě </w:t>
      </w:r>
      <w:r w:rsidR="00EB492C" w:rsidRPr="00B51EF6">
        <w:t>uvedeny přílohy, tvoří její nedílnou součást.</w:t>
      </w:r>
    </w:p>
    <w:p w:rsidR="00EB492C" w:rsidRPr="00B51EF6" w:rsidRDefault="00EB492C" w:rsidP="00EB492C">
      <w:pPr>
        <w:jc w:val="both"/>
      </w:pPr>
    </w:p>
    <w:p w:rsidR="00EB492C" w:rsidRPr="00B51EF6" w:rsidRDefault="00D72EE3" w:rsidP="00EB492C">
      <w:pPr>
        <w:jc w:val="both"/>
      </w:pPr>
      <w:r w:rsidRPr="00B51EF6">
        <w:t>5</w:t>
      </w:r>
      <w:r w:rsidR="00EB492C" w:rsidRPr="00B51EF6">
        <w:t>.</w:t>
      </w:r>
      <w:r w:rsidR="00EB492C" w:rsidRPr="00B51EF6">
        <w:tab/>
        <w:t xml:space="preserve">Veškeré změny a doplňky této </w:t>
      </w:r>
      <w:r w:rsidR="00AD1DD9" w:rsidRPr="00B51EF6">
        <w:t xml:space="preserve">Smlouvy </w:t>
      </w:r>
      <w:r w:rsidR="00EB492C" w:rsidRPr="00B51EF6">
        <w:t xml:space="preserve">musí být učiněny písemně ve formě číslovaného dodatku k této </w:t>
      </w:r>
      <w:r w:rsidR="00AD1DD9" w:rsidRPr="00B51EF6">
        <w:t>Smlouvě</w:t>
      </w:r>
      <w:r w:rsidR="00EB492C" w:rsidRPr="00B51EF6">
        <w:t>, podepsaného oprávněnými zástupci obou smluvních stran.</w:t>
      </w:r>
    </w:p>
    <w:p w:rsidR="00EB492C" w:rsidRPr="00B51EF6" w:rsidRDefault="00EB492C" w:rsidP="00EB492C">
      <w:pPr>
        <w:jc w:val="both"/>
      </w:pPr>
    </w:p>
    <w:p w:rsidR="00EB492C" w:rsidRPr="00B51EF6" w:rsidRDefault="00D72EE3" w:rsidP="00EB492C">
      <w:pPr>
        <w:jc w:val="both"/>
      </w:pPr>
      <w:r w:rsidRPr="00B51EF6">
        <w:lastRenderedPageBreak/>
        <w:t>6</w:t>
      </w:r>
      <w:r w:rsidR="00EB492C" w:rsidRPr="00B51EF6">
        <w:t>.</w:t>
      </w:r>
      <w:r w:rsidR="00EB492C" w:rsidRPr="00B51EF6">
        <w:tab/>
        <w:t xml:space="preserve">Smlouva je vyhotovena ve </w:t>
      </w:r>
      <w:r w:rsidR="00841D94" w:rsidRPr="00B51EF6">
        <w:t xml:space="preserve">třech </w:t>
      </w:r>
      <w:r w:rsidR="007E2ADD" w:rsidRPr="00B51EF6">
        <w:t xml:space="preserve">stejnopisech </w:t>
      </w:r>
      <w:r w:rsidR="00EB492C" w:rsidRPr="00B51EF6">
        <w:t xml:space="preserve">s platností originálu, z nichž </w:t>
      </w:r>
      <w:r w:rsidR="00841D94" w:rsidRPr="00B51EF6">
        <w:t xml:space="preserve">objednatel obdrží po dvou </w:t>
      </w:r>
      <w:r w:rsidR="00EB492C" w:rsidRPr="00B51EF6">
        <w:t>vyhotoveních</w:t>
      </w:r>
      <w:r w:rsidR="00841D94" w:rsidRPr="00B51EF6">
        <w:t xml:space="preserve"> a zhotovitel jedno vyhotovení</w:t>
      </w:r>
      <w:r w:rsidR="00EB492C" w:rsidRPr="00B51EF6">
        <w:t>.</w:t>
      </w:r>
    </w:p>
    <w:p w:rsidR="00EB492C" w:rsidRPr="00B51EF6" w:rsidRDefault="00EB492C" w:rsidP="00EB492C">
      <w:pPr>
        <w:jc w:val="both"/>
      </w:pPr>
    </w:p>
    <w:p w:rsidR="00EB492C" w:rsidRPr="00B51EF6" w:rsidRDefault="00D72EE3" w:rsidP="00EB492C">
      <w:pPr>
        <w:jc w:val="both"/>
      </w:pPr>
      <w:r w:rsidRPr="00B51EF6">
        <w:t>7</w:t>
      </w:r>
      <w:r w:rsidR="00EB492C" w:rsidRPr="00B51EF6">
        <w:t>.</w:t>
      </w:r>
      <w:r w:rsidR="00EB492C" w:rsidRPr="00B51EF6">
        <w:tab/>
        <w:t xml:space="preserve">Účastníci této </w:t>
      </w:r>
      <w:r w:rsidR="00AD1DD9" w:rsidRPr="00B51EF6">
        <w:t xml:space="preserve">Smlouvy </w:t>
      </w:r>
      <w:r w:rsidR="00EB492C" w:rsidRPr="00B51EF6">
        <w:t>prohlašují, že smlouva byla sje</w:t>
      </w:r>
      <w:r w:rsidR="0003157C" w:rsidRPr="00B51EF6">
        <w:t>dnána na základě jejich pravé a </w:t>
      </w:r>
      <w:r w:rsidR="00EB492C" w:rsidRPr="00B51EF6">
        <w:t>svobodné vůle, že si její obsah přečetli a bezvýhradně s ním souhlasí, což stvrzují svými vlastnoručními podpisy.</w:t>
      </w:r>
    </w:p>
    <w:p w:rsidR="00EB492C" w:rsidRPr="00B51EF6" w:rsidRDefault="00EB492C" w:rsidP="00EB492C"/>
    <w:p w:rsidR="00EB492C" w:rsidRPr="00B51EF6" w:rsidRDefault="00D72EE3" w:rsidP="00EB492C">
      <w:pPr>
        <w:jc w:val="both"/>
      </w:pPr>
      <w:r w:rsidRPr="00B51EF6">
        <w:t>8</w:t>
      </w:r>
      <w:r w:rsidR="00EB492C" w:rsidRPr="00B51EF6">
        <w:t>.</w:t>
      </w:r>
      <w:r w:rsidR="00EB492C" w:rsidRPr="00B51EF6">
        <w:tab/>
        <w:t xml:space="preserve">Tato </w:t>
      </w:r>
      <w:r w:rsidR="00AD1DD9" w:rsidRPr="00B51EF6">
        <w:t xml:space="preserve">Smlouva </w:t>
      </w:r>
      <w:r w:rsidR="00EB492C" w:rsidRPr="00B51EF6">
        <w:t>vstupuje v platnost a účinnost dnem jejího podpisu oběma smluvními stranami.</w:t>
      </w:r>
    </w:p>
    <w:p w:rsidR="00B134C2" w:rsidRPr="00B51EF6" w:rsidRDefault="00B134C2" w:rsidP="00EB492C">
      <w:pPr>
        <w:jc w:val="both"/>
      </w:pPr>
    </w:p>
    <w:p w:rsidR="00967FE8" w:rsidRDefault="00967FE8" w:rsidP="00EB492C">
      <w:pPr>
        <w:jc w:val="both"/>
      </w:pPr>
    </w:p>
    <w:p w:rsidR="00732733" w:rsidRDefault="00967FE8" w:rsidP="00EB492C">
      <w:pPr>
        <w:jc w:val="both"/>
      </w:pPr>
      <w:r>
        <w:t>Příloha smlouvy:</w:t>
      </w:r>
    </w:p>
    <w:p w:rsidR="002458B9" w:rsidRDefault="002458B9" w:rsidP="00967FE8">
      <w:pPr>
        <w:jc w:val="both"/>
      </w:pPr>
    </w:p>
    <w:p w:rsidR="00967FE8" w:rsidRPr="002458B9" w:rsidRDefault="002458B9" w:rsidP="00967FE8">
      <w:pPr>
        <w:jc w:val="both"/>
        <w:rPr>
          <w:szCs w:val="20"/>
          <w:lang w:val="es-ES_tradnl"/>
        </w:rPr>
      </w:pPr>
      <w:r>
        <w:t xml:space="preserve">1, </w:t>
      </w:r>
      <w:r w:rsidR="00967FE8" w:rsidRPr="00967FE8">
        <w:rPr>
          <w:lang w:val="es-ES_tradnl"/>
        </w:rPr>
        <w:t>Podmínky pro realizaci díla ve Věznici Vinařice</w:t>
      </w:r>
    </w:p>
    <w:p w:rsidR="00967FE8" w:rsidRPr="00B51EF6" w:rsidRDefault="00967FE8" w:rsidP="00EB492C">
      <w:pPr>
        <w:jc w:val="both"/>
      </w:pPr>
    </w:p>
    <w:p w:rsidR="00732733" w:rsidRDefault="00732733" w:rsidP="00EB492C">
      <w:pPr>
        <w:jc w:val="both"/>
      </w:pPr>
    </w:p>
    <w:p w:rsidR="00967FE8" w:rsidRPr="00B51EF6" w:rsidRDefault="00967FE8" w:rsidP="00EB492C">
      <w:pPr>
        <w:jc w:val="both"/>
      </w:pPr>
    </w:p>
    <w:p w:rsidR="00EB492C" w:rsidRPr="00B51EF6" w:rsidRDefault="00EB492C" w:rsidP="00EB492C">
      <w:pPr>
        <w:jc w:val="both"/>
      </w:pPr>
      <w:r w:rsidRPr="00B51EF6">
        <w:t>V</w:t>
      </w:r>
      <w:r w:rsidR="00E54C3A" w:rsidRPr="00B51EF6">
        <w:t>e Vinařicích</w:t>
      </w:r>
      <w:r w:rsidRPr="00B51EF6">
        <w:t xml:space="preserve"> dne                                                               </w:t>
      </w:r>
    </w:p>
    <w:p w:rsidR="00EB492C" w:rsidRPr="00B51EF6" w:rsidRDefault="00EB492C" w:rsidP="00EB492C">
      <w:pPr>
        <w:jc w:val="both"/>
      </w:pPr>
    </w:p>
    <w:p w:rsidR="00A04103" w:rsidRDefault="00A04103" w:rsidP="00A04103"/>
    <w:p w:rsidR="00A04103" w:rsidRDefault="00A04103" w:rsidP="00A04103">
      <w:pPr>
        <w:jc w:val="both"/>
      </w:pPr>
    </w:p>
    <w:p w:rsidR="00A04103" w:rsidRDefault="00A04103" w:rsidP="00A04103">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04103" w:rsidTr="00A04103">
        <w:tc>
          <w:tcPr>
            <w:tcW w:w="3070" w:type="dxa"/>
            <w:vAlign w:val="center"/>
          </w:tcPr>
          <w:p w:rsidR="00A04103" w:rsidRDefault="00A04103" w:rsidP="00A04103">
            <w:pPr>
              <w:jc w:val="center"/>
            </w:pPr>
            <w:r>
              <w:t>…………………………….</w:t>
            </w:r>
          </w:p>
        </w:tc>
        <w:tc>
          <w:tcPr>
            <w:tcW w:w="3071" w:type="dxa"/>
          </w:tcPr>
          <w:p w:rsidR="00A04103" w:rsidRDefault="00A04103" w:rsidP="00A04103">
            <w:pPr>
              <w:jc w:val="both"/>
            </w:pPr>
          </w:p>
        </w:tc>
        <w:tc>
          <w:tcPr>
            <w:tcW w:w="3071" w:type="dxa"/>
            <w:vAlign w:val="center"/>
          </w:tcPr>
          <w:p w:rsidR="00A04103" w:rsidRDefault="00A04103" w:rsidP="00A04103">
            <w:pPr>
              <w:jc w:val="center"/>
            </w:pPr>
            <w:r>
              <w:t>…………………………….</w:t>
            </w:r>
          </w:p>
        </w:tc>
      </w:tr>
      <w:tr w:rsidR="00A04103" w:rsidTr="00A04103">
        <w:tc>
          <w:tcPr>
            <w:tcW w:w="3070" w:type="dxa"/>
            <w:vAlign w:val="center"/>
          </w:tcPr>
          <w:p w:rsidR="00A04103" w:rsidRDefault="00A04103" w:rsidP="00A04103">
            <w:pPr>
              <w:jc w:val="center"/>
            </w:pPr>
            <w:r>
              <w:t>za objednatele</w:t>
            </w:r>
          </w:p>
        </w:tc>
        <w:tc>
          <w:tcPr>
            <w:tcW w:w="3071" w:type="dxa"/>
          </w:tcPr>
          <w:p w:rsidR="00A04103" w:rsidRDefault="00A04103" w:rsidP="00A04103">
            <w:pPr>
              <w:jc w:val="both"/>
            </w:pPr>
          </w:p>
        </w:tc>
        <w:tc>
          <w:tcPr>
            <w:tcW w:w="3071" w:type="dxa"/>
            <w:vAlign w:val="center"/>
          </w:tcPr>
          <w:p w:rsidR="00A04103" w:rsidRDefault="00A04103" w:rsidP="00A04103">
            <w:pPr>
              <w:jc w:val="center"/>
            </w:pPr>
            <w:r>
              <w:t>za zhotovitele</w:t>
            </w:r>
          </w:p>
        </w:tc>
      </w:tr>
      <w:tr w:rsidR="00A04103" w:rsidTr="00A04103">
        <w:tc>
          <w:tcPr>
            <w:tcW w:w="3070" w:type="dxa"/>
            <w:vAlign w:val="center"/>
          </w:tcPr>
          <w:p w:rsidR="00A04103" w:rsidRDefault="00A04103" w:rsidP="00A04103">
            <w:pPr>
              <w:jc w:val="center"/>
            </w:pPr>
          </w:p>
        </w:tc>
        <w:tc>
          <w:tcPr>
            <w:tcW w:w="3071" w:type="dxa"/>
          </w:tcPr>
          <w:p w:rsidR="00A04103" w:rsidRDefault="00A04103" w:rsidP="00A04103">
            <w:pPr>
              <w:jc w:val="both"/>
            </w:pPr>
          </w:p>
        </w:tc>
        <w:tc>
          <w:tcPr>
            <w:tcW w:w="3071" w:type="dxa"/>
            <w:vAlign w:val="center"/>
          </w:tcPr>
          <w:p w:rsidR="00A04103" w:rsidRDefault="00A04103" w:rsidP="00A04103">
            <w:pPr>
              <w:jc w:val="center"/>
            </w:pPr>
          </w:p>
        </w:tc>
      </w:tr>
      <w:tr w:rsidR="00A04103" w:rsidTr="00A04103">
        <w:tc>
          <w:tcPr>
            <w:tcW w:w="3070" w:type="dxa"/>
            <w:vAlign w:val="center"/>
          </w:tcPr>
          <w:p w:rsidR="00A04103" w:rsidRDefault="00A04103" w:rsidP="00A04103">
            <w:pPr>
              <w:jc w:val="center"/>
            </w:pPr>
            <w:r>
              <w:t>Vrchní rada</w:t>
            </w:r>
          </w:p>
        </w:tc>
        <w:tc>
          <w:tcPr>
            <w:tcW w:w="3071" w:type="dxa"/>
          </w:tcPr>
          <w:p w:rsidR="00A04103" w:rsidRDefault="00A04103" w:rsidP="00A04103">
            <w:pPr>
              <w:jc w:val="both"/>
            </w:pPr>
          </w:p>
        </w:tc>
        <w:tc>
          <w:tcPr>
            <w:tcW w:w="3071" w:type="dxa"/>
            <w:vAlign w:val="center"/>
          </w:tcPr>
          <w:p w:rsidR="00A04103" w:rsidRDefault="00A04103" w:rsidP="00A04103">
            <w:pPr>
              <w:jc w:val="center"/>
            </w:pPr>
            <w:r>
              <w:t xml:space="preserve">Martin </w:t>
            </w:r>
            <w:proofErr w:type="spellStart"/>
            <w:r>
              <w:t>Pouba</w:t>
            </w:r>
            <w:proofErr w:type="spellEnd"/>
          </w:p>
        </w:tc>
      </w:tr>
      <w:tr w:rsidR="00A04103" w:rsidTr="00A04103">
        <w:tc>
          <w:tcPr>
            <w:tcW w:w="3070" w:type="dxa"/>
            <w:vAlign w:val="center"/>
          </w:tcPr>
          <w:p w:rsidR="00A04103" w:rsidRDefault="00A04103" w:rsidP="00A04103">
            <w:pPr>
              <w:jc w:val="center"/>
            </w:pPr>
            <w:r>
              <w:t>plk. Mgr. Miroslav Hadrava</w:t>
            </w:r>
          </w:p>
        </w:tc>
        <w:tc>
          <w:tcPr>
            <w:tcW w:w="3071" w:type="dxa"/>
          </w:tcPr>
          <w:p w:rsidR="00A04103" w:rsidRDefault="00A04103" w:rsidP="00A04103">
            <w:pPr>
              <w:jc w:val="both"/>
            </w:pPr>
          </w:p>
        </w:tc>
        <w:tc>
          <w:tcPr>
            <w:tcW w:w="3071" w:type="dxa"/>
            <w:vAlign w:val="center"/>
          </w:tcPr>
          <w:p w:rsidR="00A04103" w:rsidRDefault="00A04103" w:rsidP="00A04103">
            <w:pPr>
              <w:jc w:val="center"/>
            </w:pPr>
            <w:r>
              <w:t>jednatel společnosti</w:t>
            </w:r>
          </w:p>
        </w:tc>
      </w:tr>
      <w:tr w:rsidR="00A04103" w:rsidTr="00A04103">
        <w:tc>
          <w:tcPr>
            <w:tcW w:w="3070" w:type="dxa"/>
            <w:vAlign w:val="center"/>
          </w:tcPr>
          <w:p w:rsidR="00A04103" w:rsidRDefault="00A04103" w:rsidP="00A04103">
            <w:pPr>
              <w:jc w:val="center"/>
            </w:pPr>
            <w:r>
              <w:t>ředitel věznice</w:t>
            </w:r>
          </w:p>
        </w:tc>
        <w:tc>
          <w:tcPr>
            <w:tcW w:w="3071" w:type="dxa"/>
          </w:tcPr>
          <w:p w:rsidR="00A04103" w:rsidRDefault="00A04103" w:rsidP="00A04103">
            <w:pPr>
              <w:jc w:val="both"/>
            </w:pPr>
          </w:p>
        </w:tc>
        <w:tc>
          <w:tcPr>
            <w:tcW w:w="3071" w:type="dxa"/>
            <w:vAlign w:val="center"/>
          </w:tcPr>
          <w:p w:rsidR="00A04103" w:rsidRDefault="00A04103" w:rsidP="00A04103">
            <w:pPr>
              <w:jc w:val="center"/>
            </w:pPr>
          </w:p>
        </w:tc>
      </w:tr>
    </w:tbl>
    <w:p w:rsidR="00A04103" w:rsidRDefault="00A04103" w:rsidP="00A04103">
      <w:pPr>
        <w:jc w:val="both"/>
      </w:pPr>
    </w:p>
    <w:p w:rsidR="00A04103" w:rsidRPr="00B51EF6" w:rsidRDefault="00A04103"/>
    <w:sectPr w:rsidR="00A04103" w:rsidRPr="00B51EF6" w:rsidSect="00B51EF6">
      <w:headerReference w:type="default" r:id="rId14"/>
      <w:footerReference w:type="default" r:id="rId15"/>
      <w:headerReference w:type="first" r:id="rId16"/>
      <w:footerReference w:type="first" r:id="rId17"/>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03" w:rsidRDefault="00A04103" w:rsidP="005572DB">
      <w:r>
        <w:separator/>
      </w:r>
    </w:p>
  </w:endnote>
  <w:endnote w:type="continuationSeparator" w:id="0">
    <w:p w:rsidR="00A04103" w:rsidRDefault="00A04103"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03" w:rsidRDefault="00A04103">
    <w:pPr>
      <w:pStyle w:val="Zpat"/>
      <w:jc w:val="center"/>
    </w:pPr>
  </w:p>
  <w:p w:rsidR="00A04103" w:rsidRDefault="00A04103">
    <w:pPr>
      <w:pStyle w:val="Zpat"/>
      <w:jc w:val="center"/>
    </w:pPr>
  </w:p>
  <w:p w:rsidR="00A04103" w:rsidRDefault="00A04103">
    <w:pPr>
      <w:pStyle w:val="Zpat"/>
      <w:jc w:val="center"/>
    </w:pPr>
    <w:r>
      <w:fldChar w:fldCharType="begin"/>
    </w:r>
    <w:r>
      <w:instrText>PAGE   \* MERGEFORMAT</w:instrText>
    </w:r>
    <w:r>
      <w:fldChar w:fldCharType="separate"/>
    </w:r>
    <w:r w:rsidR="00FB130D">
      <w:rPr>
        <w:noProof/>
      </w:rPr>
      <w:t>13</w:t>
    </w:r>
    <w:r>
      <w:fldChar w:fldCharType="end"/>
    </w:r>
  </w:p>
  <w:p w:rsidR="00A04103" w:rsidRDefault="00A04103">
    <w:pPr>
      <w:pStyle w:val="Zpat"/>
      <w:jc w:val="center"/>
    </w:pPr>
  </w:p>
  <w:p w:rsidR="00A04103" w:rsidRDefault="00A04103">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03" w:rsidRDefault="00A04103">
    <w:pPr>
      <w:pStyle w:val="Zpat"/>
      <w:jc w:val="center"/>
    </w:pPr>
    <w:r>
      <w:fldChar w:fldCharType="begin"/>
    </w:r>
    <w:r>
      <w:instrText>PAGE   \* MERGEFORMAT</w:instrText>
    </w:r>
    <w:r>
      <w:fldChar w:fldCharType="separate"/>
    </w:r>
    <w:r w:rsidR="00FB130D">
      <w:rPr>
        <w:noProof/>
      </w:rPr>
      <w:t>1</w:t>
    </w:r>
    <w:r>
      <w:fldChar w:fldCharType="end"/>
    </w:r>
  </w:p>
  <w:p w:rsidR="00A04103" w:rsidRDefault="00A04103">
    <w:pPr>
      <w:pStyle w:val="Zpat"/>
    </w:pPr>
  </w:p>
  <w:p w:rsidR="00A04103" w:rsidRDefault="00A04103"/>
  <w:p w:rsidR="00A04103" w:rsidRDefault="00A041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03" w:rsidRDefault="00A04103" w:rsidP="005572DB">
      <w:r>
        <w:separator/>
      </w:r>
    </w:p>
  </w:footnote>
  <w:footnote w:type="continuationSeparator" w:id="0">
    <w:p w:rsidR="00A04103" w:rsidRDefault="00A04103" w:rsidP="0055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03" w:rsidRDefault="00A04103" w:rsidP="00732733">
    <w:pPr>
      <w:pStyle w:val="Zhlav"/>
    </w:pPr>
    <w:r>
      <w:tab/>
    </w:r>
  </w:p>
  <w:p w:rsidR="00A04103" w:rsidRDefault="00A04103"/>
  <w:p w:rsidR="00A04103" w:rsidRDefault="00A041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03" w:rsidRDefault="00A04103">
    <w:pPr>
      <w:pStyle w:val="Zhlav"/>
    </w:pPr>
    <w:r>
      <w:tab/>
    </w:r>
    <w:r>
      <w:tab/>
    </w:r>
    <w:r w:rsidRPr="00B134C2">
      <w:tab/>
    </w:r>
  </w:p>
  <w:p w:rsidR="00A04103" w:rsidRDefault="00A04103">
    <w:pPr>
      <w:pStyle w:val="Zhlav"/>
    </w:pPr>
    <w:r>
      <w:tab/>
    </w:r>
    <w:r>
      <w:tab/>
    </w:r>
  </w:p>
  <w:p w:rsidR="00A04103" w:rsidRPr="00DD5611" w:rsidRDefault="00A04103" w:rsidP="00732733">
    <w:pPr>
      <w:ind w:left="5664"/>
      <w:rPr>
        <w:color w:val="000000" w:themeColor="text1"/>
      </w:rPr>
    </w:pPr>
    <w:r w:rsidRPr="00DD5611">
      <w:rPr>
        <w:color w:val="000000" w:themeColor="text1"/>
      </w:rPr>
      <w:t xml:space="preserve">VS-130138-3/ČJ-2020-800551   </w:t>
    </w:r>
    <w:r w:rsidR="008A287E">
      <w:rPr>
        <w:color w:val="000000" w:themeColor="text1"/>
      </w:rPr>
      <w:t xml:space="preserve">         </w:t>
    </w:r>
  </w:p>
  <w:p w:rsidR="00A04103" w:rsidRDefault="00A041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9510F6C"/>
    <w:multiLevelType w:val="multilevel"/>
    <w:tmpl w:val="090A0848"/>
    <w:lvl w:ilvl="0">
      <w:start w:val="1"/>
      <w:numFmt w:val="decimal"/>
      <w:lvlText w:val="%1."/>
      <w:lvlJc w:val="left"/>
      <w:pPr>
        <w:tabs>
          <w:tab w:val="num" w:pos="1275"/>
        </w:tabs>
        <w:ind w:left="1275" w:hanging="567"/>
      </w:pPr>
      <w:rPr>
        <w:i w:val="0"/>
      </w:rPr>
    </w:lvl>
    <w:lvl w:ilvl="1">
      <w:start w:val="1"/>
      <w:numFmt w:val="decimal"/>
      <w:lvlText w:val="%1.%2."/>
      <w:lvlJc w:val="left"/>
      <w:pPr>
        <w:tabs>
          <w:tab w:val="num" w:pos="1842"/>
        </w:tabs>
        <w:ind w:left="1842" w:hanging="851"/>
      </w:pPr>
      <w:rPr>
        <w:rFonts w:ascii="Times New Roman" w:hAnsi="Times New Roman" w:cs="Times New Roman" w:hint="default"/>
        <w:sz w:val="24"/>
        <w:szCs w:val="24"/>
      </w:rPr>
    </w:lvl>
    <w:lvl w:ilvl="2">
      <w:start w:val="1"/>
      <w:numFmt w:val="lowerLetter"/>
      <w:lvlText w:val="%3)"/>
      <w:lvlJc w:val="left"/>
      <w:pPr>
        <w:tabs>
          <w:tab w:val="num" w:pos="2818"/>
        </w:tabs>
        <w:ind w:left="2818" w:hanging="567"/>
      </w:pPr>
    </w:lvl>
    <w:lvl w:ilvl="3">
      <w:start w:val="1"/>
      <w:numFmt w:val="bullet"/>
      <w:lvlText w:val=""/>
      <w:lvlJc w:val="left"/>
      <w:pPr>
        <w:tabs>
          <w:tab w:val="num" w:pos="2976"/>
        </w:tabs>
        <w:ind w:left="2976" w:hanging="567"/>
      </w:pPr>
      <w:rPr>
        <w:rFonts w:ascii="Symbol" w:hAnsi="Symbol" w:hint="default"/>
      </w:rPr>
    </w:lvl>
    <w:lvl w:ilvl="4">
      <w:start w:val="1"/>
      <w:numFmt w:val="lowerLetter"/>
      <w:lvlText w:val="(%5)"/>
      <w:lvlJc w:val="left"/>
      <w:pPr>
        <w:tabs>
          <w:tab w:val="num" w:pos="3600"/>
        </w:tabs>
        <w:ind w:left="3600" w:hanging="397"/>
      </w:pPr>
      <w:rPr>
        <w:rFonts w:ascii="Arial" w:eastAsia="Times New Roman" w:hAnsi="Arial" w:cs="Arial"/>
      </w:rPr>
    </w:lvl>
    <w:lvl w:ilvl="5">
      <w:start w:val="1"/>
      <w:numFmt w:val="none"/>
      <w:lvlText w:val=""/>
      <w:lvlJc w:val="left"/>
      <w:pPr>
        <w:tabs>
          <w:tab w:val="num" w:pos="1860"/>
        </w:tabs>
        <w:ind w:left="1860" w:hanging="1152"/>
      </w:pPr>
    </w:lvl>
    <w:lvl w:ilvl="6">
      <w:start w:val="1"/>
      <w:numFmt w:val="decimal"/>
      <w:lvlText w:val="%1.%2.%3.%4.%5.%6.%7"/>
      <w:lvlJc w:val="left"/>
      <w:pPr>
        <w:tabs>
          <w:tab w:val="num" w:pos="2004"/>
        </w:tabs>
        <w:ind w:left="2004" w:hanging="1296"/>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292"/>
        </w:tabs>
        <w:ind w:left="2292" w:hanging="1584"/>
      </w:pPr>
    </w:lvl>
  </w:abstractNum>
  <w:abstractNum w:abstractNumId="3">
    <w:nsid w:val="0AFF777B"/>
    <w:multiLevelType w:val="multilevel"/>
    <w:tmpl w:val="090A0848"/>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1"/>
      <w:numFmt w:val="lowerLetter"/>
      <w:lvlText w:val="%3)"/>
      <w:lvlJc w:val="left"/>
      <w:pPr>
        <w:tabs>
          <w:tab w:val="num" w:pos="1827"/>
        </w:tabs>
        <w:ind w:left="1827" w:hanging="567"/>
      </w:p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4">
    <w:nsid w:val="0E4F2AD3"/>
    <w:multiLevelType w:val="hybridMultilevel"/>
    <w:tmpl w:val="67606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A96EB5"/>
    <w:multiLevelType w:val="hybridMultilevel"/>
    <w:tmpl w:val="7988BCA0"/>
    <w:lvl w:ilvl="0" w:tplc="7232644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091336E"/>
    <w:multiLevelType w:val="hybridMultilevel"/>
    <w:tmpl w:val="6F9E5F96"/>
    <w:lvl w:ilvl="0" w:tplc="0405000B">
      <w:start w:val="1"/>
      <w:numFmt w:val="bullet"/>
      <w:lvlText w:val=""/>
      <w:lvlJc w:val="left"/>
      <w:pPr>
        <w:ind w:left="704" w:hanging="420"/>
      </w:pPr>
      <w:rPr>
        <w:rFonts w:ascii="Wingdings" w:hAnsi="Wingding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1B6654E8"/>
    <w:multiLevelType w:val="hybridMultilevel"/>
    <w:tmpl w:val="10D41A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57D5BCE"/>
    <w:multiLevelType w:val="hybridMultilevel"/>
    <w:tmpl w:val="D304EC7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2E13F4"/>
    <w:multiLevelType w:val="hybridMultilevel"/>
    <w:tmpl w:val="6FDCE5B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308C2DFA"/>
    <w:multiLevelType w:val="hybridMultilevel"/>
    <w:tmpl w:val="E3B8C3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4775CB7"/>
    <w:multiLevelType w:val="hybridMultilevel"/>
    <w:tmpl w:val="AC00E6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30303D"/>
    <w:multiLevelType w:val="hybridMultilevel"/>
    <w:tmpl w:val="8CDA2A80"/>
    <w:lvl w:ilvl="0" w:tplc="AE88151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4D352E1B"/>
    <w:multiLevelType w:val="hybridMultilevel"/>
    <w:tmpl w:val="C814454E"/>
    <w:lvl w:ilvl="0" w:tplc="723264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E64638E"/>
    <w:multiLevelType w:val="hybridMultilevel"/>
    <w:tmpl w:val="1F240726"/>
    <w:lvl w:ilvl="0" w:tplc="7232644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5EDD008E"/>
    <w:multiLevelType w:val="hybridMultilevel"/>
    <w:tmpl w:val="435C8584"/>
    <w:lvl w:ilvl="0" w:tplc="E76A8882">
      <w:start w:val="1"/>
      <w:numFmt w:val="decimal"/>
      <w:lvlText w:val="%1)"/>
      <w:lvlJc w:val="left"/>
      <w:pPr>
        <w:tabs>
          <w:tab w:val="num" w:pos="1155"/>
        </w:tabs>
        <w:ind w:left="1155" w:hanging="420"/>
      </w:pPr>
      <w:rPr>
        <w:rFonts w:hint="default"/>
      </w:rPr>
    </w:lvl>
    <w:lvl w:ilvl="1" w:tplc="04050019" w:tentative="1">
      <w:start w:val="1"/>
      <w:numFmt w:val="lowerLetter"/>
      <w:lvlText w:val="%2."/>
      <w:lvlJc w:val="left"/>
      <w:pPr>
        <w:tabs>
          <w:tab w:val="num" w:pos="1815"/>
        </w:tabs>
        <w:ind w:left="1815" w:hanging="360"/>
      </w:pPr>
    </w:lvl>
    <w:lvl w:ilvl="2" w:tplc="0405001B" w:tentative="1">
      <w:start w:val="1"/>
      <w:numFmt w:val="lowerRoman"/>
      <w:lvlText w:val="%3."/>
      <w:lvlJc w:val="right"/>
      <w:pPr>
        <w:tabs>
          <w:tab w:val="num" w:pos="2535"/>
        </w:tabs>
        <w:ind w:left="2535" w:hanging="180"/>
      </w:pPr>
    </w:lvl>
    <w:lvl w:ilvl="3" w:tplc="0405000F" w:tentative="1">
      <w:start w:val="1"/>
      <w:numFmt w:val="decimal"/>
      <w:lvlText w:val="%4."/>
      <w:lvlJc w:val="left"/>
      <w:pPr>
        <w:tabs>
          <w:tab w:val="num" w:pos="3255"/>
        </w:tabs>
        <w:ind w:left="3255" w:hanging="360"/>
      </w:pPr>
    </w:lvl>
    <w:lvl w:ilvl="4" w:tplc="04050019" w:tentative="1">
      <w:start w:val="1"/>
      <w:numFmt w:val="lowerLetter"/>
      <w:lvlText w:val="%5."/>
      <w:lvlJc w:val="left"/>
      <w:pPr>
        <w:tabs>
          <w:tab w:val="num" w:pos="3975"/>
        </w:tabs>
        <w:ind w:left="3975" w:hanging="360"/>
      </w:pPr>
    </w:lvl>
    <w:lvl w:ilvl="5" w:tplc="0405001B" w:tentative="1">
      <w:start w:val="1"/>
      <w:numFmt w:val="lowerRoman"/>
      <w:lvlText w:val="%6."/>
      <w:lvlJc w:val="right"/>
      <w:pPr>
        <w:tabs>
          <w:tab w:val="num" w:pos="4695"/>
        </w:tabs>
        <w:ind w:left="4695" w:hanging="180"/>
      </w:pPr>
    </w:lvl>
    <w:lvl w:ilvl="6" w:tplc="0405000F" w:tentative="1">
      <w:start w:val="1"/>
      <w:numFmt w:val="decimal"/>
      <w:lvlText w:val="%7."/>
      <w:lvlJc w:val="left"/>
      <w:pPr>
        <w:tabs>
          <w:tab w:val="num" w:pos="5415"/>
        </w:tabs>
        <w:ind w:left="5415" w:hanging="360"/>
      </w:pPr>
    </w:lvl>
    <w:lvl w:ilvl="7" w:tplc="04050019" w:tentative="1">
      <w:start w:val="1"/>
      <w:numFmt w:val="lowerLetter"/>
      <w:lvlText w:val="%8."/>
      <w:lvlJc w:val="left"/>
      <w:pPr>
        <w:tabs>
          <w:tab w:val="num" w:pos="6135"/>
        </w:tabs>
        <w:ind w:left="6135" w:hanging="360"/>
      </w:pPr>
    </w:lvl>
    <w:lvl w:ilvl="8" w:tplc="0405001B" w:tentative="1">
      <w:start w:val="1"/>
      <w:numFmt w:val="lowerRoman"/>
      <w:lvlText w:val="%9."/>
      <w:lvlJc w:val="right"/>
      <w:pPr>
        <w:tabs>
          <w:tab w:val="num" w:pos="6855"/>
        </w:tabs>
        <w:ind w:left="6855" w:hanging="180"/>
      </w:pPr>
    </w:lvl>
  </w:abstractNum>
  <w:abstractNum w:abstractNumId="19">
    <w:nsid w:val="60F261EA"/>
    <w:multiLevelType w:val="hybridMultilevel"/>
    <w:tmpl w:val="A3381D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62CB4BB1"/>
    <w:multiLevelType w:val="hybridMultilevel"/>
    <w:tmpl w:val="37088456"/>
    <w:lvl w:ilvl="0" w:tplc="D688BE10">
      <w:start w:val="1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49872D9"/>
    <w:multiLevelType w:val="hybridMultilevel"/>
    <w:tmpl w:val="3BE63DAA"/>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D7033AB"/>
    <w:multiLevelType w:val="hybridMultilevel"/>
    <w:tmpl w:val="CCD6D9B0"/>
    <w:lvl w:ilvl="0" w:tplc="7232644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75494214"/>
    <w:multiLevelType w:val="hybridMultilevel"/>
    <w:tmpl w:val="8DAA1B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6060C1E"/>
    <w:multiLevelType w:val="multilevel"/>
    <w:tmpl w:val="A1723E6C"/>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decimal"/>
      <w:pStyle w:val="Nadpis3"/>
      <w:lvlText w:val="%3."/>
      <w:lvlJc w:val="left"/>
      <w:pPr>
        <w:tabs>
          <w:tab w:val="num" w:pos="1827"/>
        </w:tabs>
        <w:ind w:left="1827" w:hanging="567"/>
      </w:pPr>
      <w:rPr>
        <w:rFonts w:ascii="Times New Roman" w:eastAsia="Times New Roman" w:hAnsi="Times New Roman" w:cs="Times New Roman"/>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0"/>
  </w:num>
  <w:num w:numId="8">
    <w:abstractNumId w:val="6"/>
  </w:num>
  <w:num w:numId="9">
    <w:abstractNumId w:val="12"/>
  </w:num>
  <w:num w:numId="10">
    <w:abstractNumId w:val="7"/>
  </w:num>
  <w:num w:numId="11">
    <w:abstractNumId w:val="3"/>
  </w:num>
  <w:num w:numId="12">
    <w:abstractNumId w:val="8"/>
  </w:num>
  <w:num w:numId="13">
    <w:abstractNumId w:val="22"/>
  </w:num>
  <w:num w:numId="14">
    <w:abstractNumId w:val="17"/>
  </w:num>
  <w:num w:numId="15">
    <w:abstractNumId w:val="23"/>
  </w:num>
  <w:num w:numId="16">
    <w:abstractNumId w:val="5"/>
  </w:num>
  <w:num w:numId="17">
    <w:abstractNumId w:val="18"/>
  </w:num>
  <w:num w:numId="18">
    <w:abstractNumId w:val="13"/>
  </w:num>
  <w:num w:numId="19">
    <w:abstractNumId w:val="11"/>
  </w:num>
  <w:num w:numId="20">
    <w:abstractNumId w:val="1"/>
  </w:num>
  <w:num w:numId="21">
    <w:abstractNumId w:val="24"/>
  </w:num>
  <w:num w:numId="22">
    <w:abstractNumId w:val="19"/>
  </w:num>
  <w:num w:numId="23">
    <w:abstractNumId w:val="4"/>
  </w:num>
  <w:num w:numId="24">
    <w:abstractNumId w:val="15"/>
  </w:num>
  <w:num w:numId="25">
    <w:abstractNumId w:val="9"/>
  </w:num>
  <w:num w:numId="26">
    <w:abstractNumId w:val="2"/>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137EA"/>
    <w:rsid w:val="00022F3A"/>
    <w:rsid w:val="00027258"/>
    <w:rsid w:val="0003157C"/>
    <w:rsid w:val="00031933"/>
    <w:rsid w:val="00036752"/>
    <w:rsid w:val="00042C2B"/>
    <w:rsid w:val="00044B61"/>
    <w:rsid w:val="000478B7"/>
    <w:rsid w:val="000512BE"/>
    <w:rsid w:val="0006182A"/>
    <w:rsid w:val="0007133E"/>
    <w:rsid w:val="0007217B"/>
    <w:rsid w:val="00075FE7"/>
    <w:rsid w:val="000820FD"/>
    <w:rsid w:val="000944D5"/>
    <w:rsid w:val="000A2B07"/>
    <w:rsid w:val="000A3675"/>
    <w:rsid w:val="000B5D20"/>
    <w:rsid w:val="000C4BDD"/>
    <w:rsid w:val="000C5155"/>
    <w:rsid w:val="000D765D"/>
    <w:rsid w:val="000E381B"/>
    <w:rsid w:val="00106A37"/>
    <w:rsid w:val="0011540E"/>
    <w:rsid w:val="001156A3"/>
    <w:rsid w:val="00140E31"/>
    <w:rsid w:val="00142903"/>
    <w:rsid w:val="00145F98"/>
    <w:rsid w:val="0015351E"/>
    <w:rsid w:val="00155206"/>
    <w:rsid w:val="00155E3F"/>
    <w:rsid w:val="00161A19"/>
    <w:rsid w:val="00164FB3"/>
    <w:rsid w:val="0017280E"/>
    <w:rsid w:val="00175D72"/>
    <w:rsid w:val="00177AC9"/>
    <w:rsid w:val="001908DF"/>
    <w:rsid w:val="00196C5E"/>
    <w:rsid w:val="001A21AD"/>
    <w:rsid w:val="001A272D"/>
    <w:rsid w:val="001B5606"/>
    <w:rsid w:val="001C082D"/>
    <w:rsid w:val="001D0854"/>
    <w:rsid w:val="001E032A"/>
    <w:rsid w:val="001E39CA"/>
    <w:rsid w:val="0020336C"/>
    <w:rsid w:val="00211FB7"/>
    <w:rsid w:val="00214B4E"/>
    <w:rsid w:val="002258A6"/>
    <w:rsid w:val="00240753"/>
    <w:rsid w:val="002458B9"/>
    <w:rsid w:val="0025743B"/>
    <w:rsid w:val="002666E7"/>
    <w:rsid w:val="002701A7"/>
    <w:rsid w:val="0027194A"/>
    <w:rsid w:val="002732E1"/>
    <w:rsid w:val="0028191E"/>
    <w:rsid w:val="00285363"/>
    <w:rsid w:val="00286FA6"/>
    <w:rsid w:val="002879D5"/>
    <w:rsid w:val="00287EF4"/>
    <w:rsid w:val="00292BA9"/>
    <w:rsid w:val="00297050"/>
    <w:rsid w:val="002A50E3"/>
    <w:rsid w:val="002B175D"/>
    <w:rsid w:val="002B74D8"/>
    <w:rsid w:val="002C6789"/>
    <w:rsid w:val="002D6BFF"/>
    <w:rsid w:val="002D767F"/>
    <w:rsid w:val="002E2BA4"/>
    <w:rsid w:val="002E3C6D"/>
    <w:rsid w:val="00301739"/>
    <w:rsid w:val="003030FA"/>
    <w:rsid w:val="003107DA"/>
    <w:rsid w:val="0031265E"/>
    <w:rsid w:val="00314809"/>
    <w:rsid w:val="0031540B"/>
    <w:rsid w:val="00320D42"/>
    <w:rsid w:val="00331DC9"/>
    <w:rsid w:val="003407BD"/>
    <w:rsid w:val="00343EF3"/>
    <w:rsid w:val="00353A39"/>
    <w:rsid w:val="003570AE"/>
    <w:rsid w:val="00360A1E"/>
    <w:rsid w:val="003634A7"/>
    <w:rsid w:val="00377A94"/>
    <w:rsid w:val="00380BC4"/>
    <w:rsid w:val="00384B75"/>
    <w:rsid w:val="0038588B"/>
    <w:rsid w:val="00387D4A"/>
    <w:rsid w:val="00390B48"/>
    <w:rsid w:val="003A1CDD"/>
    <w:rsid w:val="003A3505"/>
    <w:rsid w:val="003A7A77"/>
    <w:rsid w:val="003B4568"/>
    <w:rsid w:val="003B5046"/>
    <w:rsid w:val="003D30D8"/>
    <w:rsid w:val="003D6E6B"/>
    <w:rsid w:val="003E35DF"/>
    <w:rsid w:val="003F1133"/>
    <w:rsid w:val="003F44EA"/>
    <w:rsid w:val="003F7554"/>
    <w:rsid w:val="003F7AB2"/>
    <w:rsid w:val="00405F3D"/>
    <w:rsid w:val="0041449A"/>
    <w:rsid w:val="004212FB"/>
    <w:rsid w:val="004257B6"/>
    <w:rsid w:val="00425A76"/>
    <w:rsid w:val="004318F8"/>
    <w:rsid w:val="00432C01"/>
    <w:rsid w:val="004433CC"/>
    <w:rsid w:val="0046072A"/>
    <w:rsid w:val="00461BF5"/>
    <w:rsid w:val="00464953"/>
    <w:rsid w:val="00465635"/>
    <w:rsid w:val="004720F1"/>
    <w:rsid w:val="00482321"/>
    <w:rsid w:val="004A7DB9"/>
    <w:rsid w:val="004B7CAE"/>
    <w:rsid w:val="004C0FD2"/>
    <w:rsid w:val="004C345E"/>
    <w:rsid w:val="004C3F8E"/>
    <w:rsid w:val="004C7DB8"/>
    <w:rsid w:val="004E189E"/>
    <w:rsid w:val="004E1D2E"/>
    <w:rsid w:val="004F0FDC"/>
    <w:rsid w:val="004F5E8A"/>
    <w:rsid w:val="004F6BBB"/>
    <w:rsid w:val="00503550"/>
    <w:rsid w:val="00511E1E"/>
    <w:rsid w:val="00512E63"/>
    <w:rsid w:val="00513054"/>
    <w:rsid w:val="00522296"/>
    <w:rsid w:val="00525A58"/>
    <w:rsid w:val="00531D99"/>
    <w:rsid w:val="00533373"/>
    <w:rsid w:val="00534049"/>
    <w:rsid w:val="00535922"/>
    <w:rsid w:val="0054444D"/>
    <w:rsid w:val="005572DB"/>
    <w:rsid w:val="00562591"/>
    <w:rsid w:val="00574990"/>
    <w:rsid w:val="005770EA"/>
    <w:rsid w:val="005818ED"/>
    <w:rsid w:val="005901A8"/>
    <w:rsid w:val="0059354C"/>
    <w:rsid w:val="005953EC"/>
    <w:rsid w:val="00595AF6"/>
    <w:rsid w:val="0059741A"/>
    <w:rsid w:val="005A12C4"/>
    <w:rsid w:val="005A45CB"/>
    <w:rsid w:val="005B17EA"/>
    <w:rsid w:val="005B302E"/>
    <w:rsid w:val="005B46C5"/>
    <w:rsid w:val="005B4A20"/>
    <w:rsid w:val="005C3924"/>
    <w:rsid w:val="005D1CAF"/>
    <w:rsid w:val="005D32AD"/>
    <w:rsid w:val="005F0E78"/>
    <w:rsid w:val="00610A0F"/>
    <w:rsid w:val="00611878"/>
    <w:rsid w:val="00612001"/>
    <w:rsid w:val="00615B4E"/>
    <w:rsid w:val="0061631D"/>
    <w:rsid w:val="006362E4"/>
    <w:rsid w:val="006443FD"/>
    <w:rsid w:val="00646A5F"/>
    <w:rsid w:val="00653C7D"/>
    <w:rsid w:val="00673BAB"/>
    <w:rsid w:val="00675549"/>
    <w:rsid w:val="00675F36"/>
    <w:rsid w:val="0067709E"/>
    <w:rsid w:val="006844CE"/>
    <w:rsid w:val="00686161"/>
    <w:rsid w:val="00694A16"/>
    <w:rsid w:val="006B4C3E"/>
    <w:rsid w:val="006C17C3"/>
    <w:rsid w:val="006D07BF"/>
    <w:rsid w:val="006D6A90"/>
    <w:rsid w:val="006E2403"/>
    <w:rsid w:val="006F6E16"/>
    <w:rsid w:val="007055DE"/>
    <w:rsid w:val="007114BC"/>
    <w:rsid w:val="00715718"/>
    <w:rsid w:val="00715801"/>
    <w:rsid w:val="00720618"/>
    <w:rsid w:val="00721D8C"/>
    <w:rsid w:val="0072343F"/>
    <w:rsid w:val="00732733"/>
    <w:rsid w:val="00741A83"/>
    <w:rsid w:val="0074351E"/>
    <w:rsid w:val="0074776C"/>
    <w:rsid w:val="007511E2"/>
    <w:rsid w:val="00756B33"/>
    <w:rsid w:val="00757054"/>
    <w:rsid w:val="007626EB"/>
    <w:rsid w:val="00762EA2"/>
    <w:rsid w:val="00764A25"/>
    <w:rsid w:val="00766576"/>
    <w:rsid w:val="007666FF"/>
    <w:rsid w:val="0077200B"/>
    <w:rsid w:val="007727F3"/>
    <w:rsid w:val="00787848"/>
    <w:rsid w:val="007970AC"/>
    <w:rsid w:val="007A669C"/>
    <w:rsid w:val="007B3A31"/>
    <w:rsid w:val="007E13CC"/>
    <w:rsid w:val="007E2ADD"/>
    <w:rsid w:val="007E3BDA"/>
    <w:rsid w:val="008211FD"/>
    <w:rsid w:val="008227E5"/>
    <w:rsid w:val="00841D94"/>
    <w:rsid w:val="00862B36"/>
    <w:rsid w:val="008949A3"/>
    <w:rsid w:val="008A26D5"/>
    <w:rsid w:val="008A287E"/>
    <w:rsid w:val="008B578D"/>
    <w:rsid w:val="008B768C"/>
    <w:rsid w:val="008B789A"/>
    <w:rsid w:val="008C58F9"/>
    <w:rsid w:val="008D44CF"/>
    <w:rsid w:val="008D77E5"/>
    <w:rsid w:val="008E068B"/>
    <w:rsid w:val="008E4846"/>
    <w:rsid w:val="008F1AA9"/>
    <w:rsid w:val="008F356A"/>
    <w:rsid w:val="0090470D"/>
    <w:rsid w:val="00907644"/>
    <w:rsid w:val="009162A5"/>
    <w:rsid w:val="009212FF"/>
    <w:rsid w:val="00923AB5"/>
    <w:rsid w:val="00933333"/>
    <w:rsid w:val="009335D0"/>
    <w:rsid w:val="0093605D"/>
    <w:rsid w:val="00937D95"/>
    <w:rsid w:val="0094285D"/>
    <w:rsid w:val="00967FE8"/>
    <w:rsid w:val="00980B1F"/>
    <w:rsid w:val="0098487F"/>
    <w:rsid w:val="009865FE"/>
    <w:rsid w:val="0099568B"/>
    <w:rsid w:val="00997C1E"/>
    <w:rsid w:val="009A229E"/>
    <w:rsid w:val="009B0791"/>
    <w:rsid w:val="009B7B87"/>
    <w:rsid w:val="009C0C6A"/>
    <w:rsid w:val="009C2ACD"/>
    <w:rsid w:val="009C587D"/>
    <w:rsid w:val="00A04103"/>
    <w:rsid w:val="00A10AF2"/>
    <w:rsid w:val="00A14A64"/>
    <w:rsid w:val="00A15CEF"/>
    <w:rsid w:val="00A173D9"/>
    <w:rsid w:val="00A20F20"/>
    <w:rsid w:val="00A4158A"/>
    <w:rsid w:val="00A44513"/>
    <w:rsid w:val="00A557C5"/>
    <w:rsid w:val="00A653F6"/>
    <w:rsid w:val="00A76D63"/>
    <w:rsid w:val="00A76E66"/>
    <w:rsid w:val="00A82C33"/>
    <w:rsid w:val="00AA373A"/>
    <w:rsid w:val="00AA7CE1"/>
    <w:rsid w:val="00AC4FF8"/>
    <w:rsid w:val="00AC51AF"/>
    <w:rsid w:val="00AC731A"/>
    <w:rsid w:val="00AD1DD9"/>
    <w:rsid w:val="00AD369E"/>
    <w:rsid w:val="00AD7457"/>
    <w:rsid w:val="00AE216D"/>
    <w:rsid w:val="00AE2C8C"/>
    <w:rsid w:val="00AE2D87"/>
    <w:rsid w:val="00AF19C2"/>
    <w:rsid w:val="00AF2B39"/>
    <w:rsid w:val="00B07649"/>
    <w:rsid w:val="00B134C2"/>
    <w:rsid w:val="00B2451D"/>
    <w:rsid w:val="00B2563C"/>
    <w:rsid w:val="00B34D8D"/>
    <w:rsid w:val="00B4122A"/>
    <w:rsid w:val="00B42190"/>
    <w:rsid w:val="00B51EF6"/>
    <w:rsid w:val="00B541E7"/>
    <w:rsid w:val="00B665C5"/>
    <w:rsid w:val="00B71C32"/>
    <w:rsid w:val="00B81951"/>
    <w:rsid w:val="00B879C8"/>
    <w:rsid w:val="00B94A58"/>
    <w:rsid w:val="00BB0590"/>
    <w:rsid w:val="00BB7BFF"/>
    <w:rsid w:val="00BD6986"/>
    <w:rsid w:val="00BE118A"/>
    <w:rsid w:val="00BE6AC9"/>
    <w:rsid w:val="00C122DD"/>
    <w:rsid w:val="00C23344"/>
    <w:rsid w:val="00C46C5B"/>
    <w:rsid w:val="00C50659"/>
    <w:rsid w:val="00C83423"/>
    <w:rsid w:val="00C85957"/>
    <w:rsid w:val="00C93283"/>
    <w:rsid w:val="00C97918"/>
    <w:rsid w:val="00CC1709"/>
    <w:rsid w:val="00CC1E1D"/>
    <w:rsid w:val="00CC3D2A"/>
    <w:rsid w:val="00CC5234"/>
    <w:rsid w:val="00CC6F1D"/>
    <w:rsid w:val="00CC7976"/>
    <w:rsid w:val="00CD5EDC"/>
    <w:rsid w:val="00CE4414"/>
    <w:rsid w:val="00D14AB0"/>
    <w:rsid w:val="00D26EDA"/>
    <w:rsid w:val="00D34D5D"/>
    <w:rsid w:val="00D465F4"/>
    <w:rsid w:val="00D5039E"/>
    <w:rsid w:val="00D60C79"/>
    <w:rsid w:val="00D62205"/>
    <w:rsid w:val="00D63E6E"/>
    <w:rsid w:val="00D72EE3"/>
    <w:rsid w:val="00D75F6F"/>
    <w:rsid w:val="00D800BD"/>
    <w:rsid w:val="00D8083A"/>
    <w:rsid w:val="00D81058"/>
    <w:rsid w:val="00D93F4B"/>
    <w:rsid w:val="00DA0DD7"/>
    <w:rsid w:val="00DA3CA9"/>
    <w:rsid w:val="00DA585D"/>
    <w:rsid w:val="00DB3915"/>
    <w:rsid w:val="00DC457D"/>
    <w:rsid w:val="00DD5611"/>
    <w:rsid w:val="00DE521F"/>
    <w:rsid w:val="00DE68F9"/>
    <w:rsid w:val="00DE7F05"/>
    <w:rsid w:val="00DF0E8F"/>
    <w:rsid w:val="00DF6031"/>
    <w:rsid w:val="00E04751"/>
    <w:rsid w:val="00E04EBC"/>
    <w:rsid w:val="00E1012B"/>
    <w:rsid w:val="00E17882"/>
    <w:rsid w:val="00E17E1C"/>
    <w:rsid w:val="00E22507"/>
    <w:rsid w:val="00E30A11"/>
    <w:rsid w:val="00E31ED9"/>
    <w:rsid w:val="00E33F32"/>
    <w:rsid w:val="00E4106E"/>
    <w:rsid w:val="00E47635"/>
    <w:rsid w:val="00E50EAF"/>
    <w:rsid w:val="00E513E2"/>
    <w:rsid w:val="00E54C3A"/>
    <w:rsid w:val="00E7151F"/>
    <w:rsid w:val="00E92E9D"/>
    <w:rsid w:val="00E94203"/>
    <w:rsid w:val="00EA7D06"/>
    <w:rsid w:val="00EB03B8"/>
    <w:rsid w:val="00EB0A8C"/>
    <w:rsid w:val="00EB492C"/>
    <w:rsid w:val="00EC2068"/>
    <w:rsid w:val="00EC21D5"/>
    <w:rsid w:val="00ED215A"/>
    <w:rsid w:val="00ED3CF9"/>
    <w:rsid w:val="00EE3F04"/>
    <w:rsid w:val="00EE51B7"/>
    <w:rsid w:val="00EF14E1"/>
    <w:rsid w:val="00EF285D"/>
    <w:rsid w:val="00EF6497"/>
    <w:rsid w:val="00F013AF"/>
    <w:rsid w:val="00F03A49"/>
    <w:rsid w:val="00F10A8A"/>
    <w:rsid w:val="00F13642"/>
    <w:rsid w:val="00F1611B"/>
    <w:rsid w:val="00F247B7"/>
    <w:rsid w:val="00F339A2"/>
    <w:rsid w:val="00F35BB0"/>
    <w:rsid w:val="00F40D51"/>
    <w:rsid w:val="00F44A2C"/>
    <w:rsid w:val="00F53B50"/>
    <w:rsid w:val="00F565DE"/>
    <w:rsid w:val="00F64CF1"/>
    <w:rsid w:val="00F65653"/>
    <w:rsid w:val="00F7082C"/>
    <w:rsid w:val="00F779D3"/>
    <w:rsid w:val="00F80131"/>
    <w:rsid w:val="00F90EFA"/>
    <w:rsid w:val="00F9210E"/>
    <w:rsid w:val="00FB130D"/>
    <w:rsid w:val="00FB1DA3"/>
    <w:rsid w:val="00FB5938"/>
    <w:rsid w:val="00FC3CE9"/>
    <w:rsid w:val="00FD5300"/>
    <w:rsid w:val="00FE1E4D"/>
    <w:rsid w:val="00FE6250"/>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3"/>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qFormat/>
    <w:rsid w:val="006C17C3"/>
    <w:pPr>
      <w:numPr>
        <w:ilvl w:val="1"/>
        <w:numId w:val="3"/>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3"/>
      </w:numPr>
      <w:tabs>
        <w:tab w:val="num" w:pos="1701"/>
      </w:tabs>
      <w:spacing w:before="240" w:after="60"/>
      <w:ind w:left="1701"/>
      <w:outlineLvl w:val="2"/>
    </w:pPr>
    <w:rPr>
      <w:sz w:val="22"/>
      <w:szCs w:val="20"/>
    </w:rPr>
  </w:style>
  <w:style w:type="paragraph" w:styleId="Nadpis4">
    <w:name w:val="heading 4"/>
    <w:basedOn w:val="Normln"/>
    <w:link w:val="Nadpis4Char"/>
    <w:qFormat/>
    <w:rsid w:val="006C17C3"/>
    <w:pPr>
      <w:numPr>
        <w:ilvl w:val="3"/>
        <w:numId w:val="3"/>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3"/>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3"/>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3"/>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3"/>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5"/>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7"/>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7"/>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4318F8"/>
    <w:rPr>
      <w:color w:val="0000FF"/>
      <w:u w:val="single"/>
    </w:rPr>
  </w:style>
  <w:style w:type="paragraph" w:styleId="Odstavecseseznamem">
    <w:name w:val="List Paragraph"/>
    <w:basedOn w:val="Normln"/>
    <w:uiPriority w:val="34"/>
    <w:qFormat/>
    <w:rsid w:val="00F65653"/>
    <w:pPr>
      <w:ind w:left="720"/>
      <w:contextualSpacing/>
    </w:pPr>
  </w:style>
  <w:style w:type="paragraph" w:styleId="Zkladntext2">
    <w:name w:val="Body Text 2"/>
    <w:basedOn w:val="Normln"/>
    <w:link w:val="Zkladntext2Char"/>
    <w:rsid w:val="00694A16"/>
    <w:pPr>
      <w:jc w:val="both"/>
    </w:pPr>
    <w:rPr>
      <w:szCs w:val="20"/>
    </w:rPr>
  </w:style>
  <w:style w:type="character" w:customStyle="1" w:styleId="Zkladntext2Char">
    <w:name w:val="Základní text 2 Char"/>
    <w:basedOn w:val="Standardnpsmoodstavce"/>
    <w:link w:val="Zkladntext2"/>
    <w:rsid w:val="00694A16"/>
    <w:rPr>
      <w:sz w:val="24"/>
    </w:rPr>
  </w:style>
  <w:style w:type="paragraph" w:styleId="Bezmezer">
    <w:name w:val="No Spacing"/>
    <w:uiPriority w:val="1"/>
    <w:qFormat/>
    <w:rsid w:val="00694A16"/>
    <w:rPr>
      <w:rFonts w:ascii="Calibri" w:eastAsia="Calibri" w:hAnsi="Calibri"/>
      <w:sz w:val="22"/>
      <w:szCs w:val="22"/>
      <w:lang w:eastAsia="en-US"/>
    </w:rPr>
  </w:style>
  <w:style w:type="table" w:styleId="Mkatabulky">
    <w:name w:val="Table Grid"/>
    <w:basedOn w:val="Normlntabulka"/>
    <w:rsid w:val="00A0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3"/>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qFormat/>
    <w:rsid w:val="006C17C3"/>
    <w:pPr>
      <w:numPr>
        <w:ilvl w:val="1"/>
        <w:numId w:val="3"/>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3"/>
      </w:numPr>
      <w:tabs>
        <w:tab w:val="num" w:pos="1701"/>
      </w:tabs>
      <w:spacing w:before="240" w:after="60"/>
      <w:ind w:left="1701"/>
      <w:outlineLvl w:val="2"/>
    </w:pPr>
    <w:rPr>
      <w:sz w:val="22"/>
      <w:szCs w:val="20"/>
    </w:rPr>
  </w:style>
  <w:style w:type="paragraph" w:styleId="Nadpis4">
    <w:name w:val="heading 4"/>
    <w:basedOn w:val="Normln"/>
    <w:link w:val="Nadpis4Char"/>
    <w:qFormat/>
    <w:rsid w:val="006C17C3"/>
    <w:pPr>
      <w:numPr>
        <w:ilvl w:val="3"/>
        <w:numId w:val="3"/>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3"/>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3"/>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3"/>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3"/>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5"/>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7"/>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7"/>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4318F8"/>
    <w:rPr>
      <w:color w:val="0000FF"/>
      <w:u w:val="single"/>
    </w:rPr>
  </w:style>
  <w:style w:type="paragraph" w:styleId="Odstavecseseznamem">
    <w:name w:val="List Paragraph"/>
    <w:basedOn w:val="Normln"/>
    <w:uiPriority w:val="34"/>
    <w:qFormat/>
    <w:rsid w:val="00F65653"/>
    <w:pPr>
      <w:ind w:left="720"/>
      <w:contextualSpacing/>
    </w:pPr>
  </w:style>
  <w:style w:type="paragraph" w:styleId="Zkladntext2">
    <w:name w:val="Body Text 2"/>
    <w:basedOn w:val="Normln"/>
    <w:link w:val="Zkladntext2Char"/>
    <w:rsid w:val="00694A16"/>
    <w:pPr>
      <w:jc w:val="both"/>
    </w:pPr>
    <w:rPr>
      <w:szCs w:val="20"/>
    </w:rPr>
  </w:style>
  <w:style w:type="character" w:customStyle="1" w:styleId="Zkladntext2Char">
    <w:name w:val="Základní text 2 Char"/>
    <w:basedOn w:val="Standardnpsmoodstavce"/>
    <w:link w:val="Zkladntext2"/>
    <w:rsid w:val="00694A16"/>
    <w:rPr>
      <w:sz w:val="24"/>
    </w:rPr>
  </w:style>
  <w:style w:type="paragraph" w:styleId="Bezmezer">
    <w:name w:val="No Spacing"/>
    <w:uiPriority w:val="1"/>
    <w:qFormat/>
    <w:rsid w:val="00694A16"/>
    <w:rPr>
      <w:rFonts w:ascii="Calibri" w:eastAsia="Calibri" w:hAnsi="Calibri"/>
      <w:sz w:val="22"/>
      <w:szCs w:val="22"/>
      <w:lang w:eastAsia="en-US"/>
    </w:rPr>
  </w:style>
  <w:style w:type="table" w:styleId="Mkatabulky">
    <w:name w:val="Table Grid"/>
    <w:basedOn w:val="Normlntabulka"/>
    <w:rsid w:val="00A0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4692">
      <w:bodyDiv w:val="1"/>
      <w:marLeft w:val="0"/>
      <w:marRight w:val="0"/>
      <w:marTop w:val="0"/>
      <w:marBottom w:val="0"/>
      <w:divBdr>
        <w:top w:val="none" w:sz="0" w:space="0" w:color="auto"/>
        <w:left w:val="none" w:sz="0" w:space="0" w:color="auto"/>
        <w:bottom w:val="none" w:sz="0" w:space="0" w:color="auto"/>
        <w:right w:val="none" w:sz="0" w:space="0" w:color="auto"/>
      </w:divBdr>
    </w:div>
    <w:div w:id="1929536197">
      <w:bodyDiv w:val="1"/>
      <w:marLeft w:val="0"/>
      <w:marRight w:val="0"/>
      <w:marTop w:val="0"/>
      <w:marBottom w:val="0"/>
      <w:divBdr>
        <w:top w:val="none" w:sz="0" w:space="0" w:color="auto"/>
        <w:left w:val="none" w:sz="0" w:space="0" w:color="auto"/>
        <w:bottom w:val="none" w:sz="0" w:space="0" w:color="auto"/>
        <w:right w:val="none" w:sz="0" w:space="0" w:color="auto"/>
      </w:divBdr>
      <w:divsChild>
        <w:div w:id="1654483284">
          <w:marLeft w:val="0"/>
          <w:marRight w:val="0"/>
          <w:marTop w:val="0"/>
          <w:marBottom w:val="0"/>
          <w:divBdr>
            <w:top w:val="none" w:sz="0" w:space="0" w:color="auto"/>
            <w:left w:val="none" w:sz="0" w:space="0" w:color="auto"/>
            <w:bottom w:val="none" w:sz="0" w:space="0" w:color="auto"/>
            <w:right w:val="none" w:sz="0" w:space="0" w:color="auto"/>
          </w:divBdr>
          <w:divsChild>
            <w:div w:id="1780685041">
              <w:marLeft w:val="0"/>
              <w:marRight w:val="0"/>
              <w:marTop w:val="0"/>
              <w:marBottom w:val="0"/>
              <w:divBdr>
                <w:top w:val="none" w:sz="0" w:space="0" w:color="auto"/>
                <w:left w:val="none" w:sz="0" w:space="0" w:color="auto"/>
                <w:bottom w:val="none" w:sz="0" w:space="0" w:color="auto"/>
                <w:right w:val="none" w:sz="0" w:space="0" w:color="auto"/>
              </w:divBdr>
              <w:divsChild>
                <w:div w:id="1316882305">
                  <w:marLeft w:val="0"/>
                  <w:marRight w:val="0"/>
                  <w:marTop w:val="0"/>
                  <w:marBottom w:val="0"/>
                  <w:divBdr>
                    <w:top w:val="none" w:sz="0" w:space="0" w:color="auto"/>
                    <w:left w:val="none" w:sz="0" w:space="0" w:color="auto"/>
                    <w:bottom w:val="none" w:sz="0" w:space="0" w:color="auto"/>
                    <w:right w:val="none" w:sz="0" w:space="0" w:color="auto"/>
                  </w:divBdr>
                  <w:divsChild>
                    <w:div w:id="347756932">
                      <w:marLeft w:val="0"/>
                      <w:marRight w:val="0"/>
                      <w:marTop w:val="0"/>
                      <w:marBottom w:val="0"/>
                      <w:divBdr>
                        <w:top w:val="none" w:sz="0" w:space="0" w:color="auto"/>
                        <w:left w:val="none" w:sz="0" w:space="0" w:color="auto"/>
                        <w:bottom w:val="none" w:sz="0" w:space="0" w:color="auto"/>
                        <w:right w:val="none" w:sz="0" w:space="0" w:color="auto"/>
                      </w:divBdr>
                      <w:divsChild>
                        <w:div w:id="1370839704">
                          <w:marLeft w:val="0"/>
                          <w:marRight w:val="0"/>
                          <w:marTop w:val="0"/>
                          <w:marBottom w:val="0"/>
                          <w:divBdr>
                            <w:top w:val="none" w:sz="0" w:space="0" w:color="auto"/>
                            <w:left w:val="none" w:sz="0" w:space="0" w:color="auto"/>
                            <w:bottom w:val="none" w:sz="0" w:space="0" w:color="auto"/>
                            <w:right w:val="none" w:sz="0" w:space="0" w:color="auto"/>
                          </w:divBdr>
                          <w:divsChild>
                            <w:div w:id="1301155920">
                              <w:marLeft w:val="0"/>
                              <w:marRight w:val="0"/>
                              <w:marTop w:val="0"/>
                              <w:marBottom w:val="0"/>
                              <w:divBdr>
                                <w:top w:val="none" w:sz="0" w:space="0" w:color="auto"/>
                                <w:left w:val="none" w:sz="0" w:space="0" w:color="auto"/>
                                <w:bottom w:val="none" w:sz="0" w:space="0" w:color="auto"/>
                                <w:right w:val="none" w:sz="0" w:space="0" w:color="auto"/>
                              </w:divBdr>
                              <w:divsChild>
                                <w:div w:id="531306479">
                                  <w:marLeft w:val="0"/>
                                  <w:marRight w:val="0"/>
                                  <w:marTop w:val="0"/>
                                  <w:marBottom w:val="0"/>
                                  <w:divBdr>
                                    <w:top w:val="none" w:sz="0" w:space="0" w:color="auto"/>
                                    <w:left w:val="none" w:sz="0" w:space="0" w:color="auto"/>
                                    <w:bottom w:val="none" w:sz="0" w:space="0" w:color="auto"/>
                                    <w:right w:val="none" w:sz="0" w:space="0" w:color="auto"/>
                                  </w:divBdr>
                                  <w:divsChild>
                                    <w:div w:id="486868973">
                                      <w:marLeft w:val="0"/>
                                      <w:marRight w:val="0"/>
                                      <w:marTop w:val="0"/>
                                      <w:marBottom w:val="0"/>
                                      <w:divBdr>
                                        <w:top w:val="none" w:sz="0" w:space="0" w:color="auto"/>
                                        <w:left w:val="none" w:sz="0" w:space="0" w:color="auto"/>
                                        <w:bottom w:val="none" w:sz="0" w:space="0" w:color="auto"/>
                                        <w:right w:val="none" w:sz="0" w:space="0" w:color="auto"/>
                                      </w:divBdr>
                                      <w:divsChild>
                                        <w:div w:id="1688479497">
                                          <w:marLeft w:val="0"/>
                                          <w:marRight w:val="0"/>
                                          <w:marTop w:val="0"/>
                                          <w:marBottom w:val="0"/>
                                          <w:divBdr>
                                            <w:top w:val="none" w:sz="0" w:space="0" w:color="auto"/>
                                            <w:left w:val="none" w:sz="0" w:space="0" w:color="auto"/>
                                            <w:bottom w:val="none" w:sz="0" w:space="0" w:color="auto"/>
                                            <w:right w:val="none" w:sz="0" w:space="0" w:color="auto"/>
                                          </w:divBdr>
                                          <w:divsChild>
                                            <w:div w:id="1726756957">
                                              <w:marLeft w:val="0"/>
                                              <w:marRight w:val="0"/>
                                              <w:marTop w:val="0"/>
                                              <w:marBottom w:val="0"/>
                                              <w:divBdr>
                                                <w:top w:val="none" w:sz="0" w:space="0" w:color="auto"/>
                                                <w:left w:val="none" w:sz="0" w:space="0" w:color="auto"/>
                                                <w:bottom w:val="none" w:sz="0" w:space="0" w:color="auto"/>
                                                <w:right w:val="none" w:sz="0" w:space="0" w:color="auto"/>
                                              </w:divBdr>
                                              <w:divsChild>
                                                <w:div w:id="560292853">
                                                  <w:marLeft w:val="0"/>
                                                  <w:marRight w:val="0"/>
                                                  <w:marTop w:val="0"/>
                                                  <w:marBottom w:val="0"/>
                                                  <w:divBdr>
                                                    <w:top w:val="none" w:sz="0" w:space="0" w:color="auto"/>
                                                    <w:left w:val="none" w:sz="0" w:space="0" w:color="auto"/>
                                                    <w:bottom w:val="none" w:sz="0" w:space="0" w:color="auto"/>
                                                    <w:right w:val="none" w:sz="0" w:space="0" w:color="auto"/>
                                                  </w:divBdr>
                                                  <w:divsChild>
                                                    <w:div w:id="1733262639">
                                                      <w:marLeft w:val="0"/>
                                                      <w:marRight w:val="0"/>
                                                      <w:marTop w:val="0"/>
                                                      <w:marBottom w:val="0"/>
                                                      <w:divBdr>
                                                        <w:top w:val="none" w:sz="0" w:space="0" w:color="auto"/>
                                                        <w:left w:val="none" w:sz="0" w:space="0" w:color="auto"/>
                                                        <w:bottom w:val="none" w:sz="0" w:space="0" w:color="auto"/>
                                                        <w:right w:val="none" w:sz="0" w:space="0" w:color="auto"/>
                                                      </w:divBdr>
                                                      <w:divsChild>
                                                        <w:div w:id="23134651">
                                                          <w:marLeft w:val="0"/>
                                                          <w:marRight w:val="0"/>
                                                          <w:marTop w:val="0"/>
                                                          <w:marBottom w:val="0"/>
                                                          <w:divBdr>
                                                            <w:top w:val="none" w:sz="0" w:space="0" w:color="auto"/>
                                                            <w:left w:val="none" w:sz="0" w:space="0" w:color="auto"/>
                                                            <w:bottom w:val="none" w:sz="0" w:space="0" w:color="auto"/>
                                                            <w:right w:val="none" w:sz="0" w:space="0" w:color="auto"/>
                                                          </w:divBdr>
                                                          <w:divsChild>
                                                            <w:div w:id="570777553">
                                                              <w:marLeft w:val="0"/>
                                                              <w:marRight w:val="0"/>
                                                              <w:marTop w:val="0"/>
                                                              <w:marBottom w:val="0"/>
                                                              <w:divBdr>
                                                                <w:top w:val="none" w:sz="0" w:space="0" w:color="auto"/>
                                                                <w:left w:val="none" w:sz="0" w:space="0" w:color="auto"/>
                                                                <w:bottom w:val="none" w:sz="0" w:space="0" w:color="auto"/>
                                                                <w:right w:val="none" w:sz="0" w:space="0" w:color="auto"/>
                                                              </w:divBdr>
                                                              <w:divsChild>
                                                                <w:div w:id="1025667267">
                                                                  <w:marLeft w:val="0"/>
                                                                  <w:marRight w:val="0"/>
                                                                  <w:marTop w:val="0"/>
                                                                  <w:marBottom w:val="0"/>
                                                                  <w:divBdr>
                                                                    <w:top w:val="none" w:sz="0" w:space="0" w:color="auto"/>
                                                                    <w:left w:val="none" w:sz="0" w:space="0" w:color="auto"/>
                                                                    <w:bottom w:val="none" w:sz="0" w:space="0" w:color="auto"/>
                                                                    <w:right w:val="none" w:sz="0" w:space="0" w:color="auto"/>
                                                                  </w:divBdr>
                                                                  <w:divsChild>
                                                                    <w:div w:id="1469979381">
                                                                      <w:marLeft w:val="0"/>
                                                                      <w:marRight w:val="0"/>
                                                                      <w:marTop w:val="0"/>
                                                                      <w:marBottom w:val="0"/>
                                                                      <w:divBdr>
                                                                        <w:top w:val="none" w:sz="0" w:space="0" w:color="auto"/>
                                                                        <w:left w:val="none" w:sz="0" w:space="0" w:color="auto"/>
                                                                        <w:bottom w:val="none" w:sz="0" w:space="0" w:color="auto"/>
                                                                        <w:right w:val="none" w:sz="0" w:space="0" w:color="auto"/>
                                                                      </w:divBdr>
                                                                    </w:div>
                                                                  </w:divsChild>
                                                                </w:div>
                                                                <w:div w:id="1210339396">
                                                                  <w:marLeft w:val="0"/>
                                                                  <w:marRight w:val="0"/>
                                                                  <w:marTop w:val="0"/>
                                                                  <w:marBottom w:val="0"/>
                                                                  <w:divBdr>
                                                                    <w:top w:val="none" w:sz="0" w:space="0" w:color="auto"/>
                                                                    <w:left w:val="none" w:sz="0" w:space="0" w:color="auto"/>
                                                                    <w:bottom w:val="none" w:sz="0" w:space="0" w:color="auto"/>
                                                                    <w:right w:val="none" w:sz="0" w:space="0" w:color="auto"/>
                                                                  </w:divBdr>
                                                                  <w:divsChild>
                                                                    <w:div w:id="1349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ytahy@vytahykladn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ytahy@vytahykladn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ytahy@vytahykladno.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skripko@vez.vin.justice.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suchy@vez.vin.justice.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8A8A-C5F1-4266-A1CC-71D8C8D0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4457</Words>
  <Characters>26427</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30823</CharactersWithSpaces>
  <SharedDoc>false</SharedDoc>
  <HLinks>
    <vt:vector size="24" baseType="variant">
      <vt:variant>
        <vt:i4>4063262</vt:i4>
      </vt:variant>
      <vt:variant>
        <vt:i4>9</vt:i4>
      </vt:variant>
      <vt:variant>
        <vt:i4>0</vt:i4>
      </vt:variant>
      <vt:variant>
        <vt:i4>5</vt:i4>
      </vt:variant>
      <vt:variant>
        <vt:lpwstr>mailto:atrendkladno@seznam.cz</vt:lpwstr>
      </vt:variant>
      <vt:variant>
        <vt:lpwstr/>
      </vt:variant>
      <vt:variant>
        <vt:i4>4063262</vt:i4>
      </vt:variant>
      <vt:variant>
        <vt:i4>6</vt:i4>
      </vt:variant>
      <vt:variant>
        <vt:i4>0</vt:i4>
      </vt:variant>
      <vt:variant>
        <vt:i4>5</vt:i4>
      </vt:variant>
      <vt:variant>
        <vt:lpwstr>mailto:atrendkladno@seznam.cz</vt:lpwstr>
      </vt:variant>
      <vt:variant>
        <vt:lpwstr/>
      </vt:variant>
      <vt:variant>
        <vt:i4>1769526</vt:i4>
      </vt:variant>
      <vt:variant>
        <vt:i4>3</vt:i4>
      </vt:variant>
      <vt:variant>
        <vt:i4>0</vt:i4>
      </vt:variant>
      <vt:variant>
        <vt:i4>5</vt:i4>
      </vt:variant>
      <vt:variant>
        <vt:lpwstr>mailto:jskripko@vez.vin.justice.cz</vt:lpwstr>
      </vt:variant>
      <vt:variant>
        <vt:lpwstr/>
      </vt:variant>
      <vt:variant>
        <vt:i4>7667777</vt:i4>
      </vt:variant>
      <vt:variant>
        <vt:i4>0</vt:i4>
      </vt:variant>
      <vt:variant>
        <vt:i4>0</vt:i4>
      </vt:variant>
      <vt:variant>
        <vt:i4>5</vt:i4>
      </vt:variant>
      <vt:variant>
        <vt:lpwstr>mailto:psuchy@vez.vin.justice.cz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Rodák Martin</cp:lastModifiedBy>
  <cp:revision>2</cp:revision>
  <cp:lastPrinted>2020-09-21T06:35:00Z</cp:lastPrinted>
  <dcterms:created xsi:type="dcterms:W3CDTF">2020-12-08T11:07:00Z</dcterms:created>
  <dcterms:modified xsi:type="dcterms:W3CDTF">2020-12-08T11:07:00Z</dcterms:modified>
</cp:coreProperties>
</file>