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F984" w14:textId="77777777" w:rsidR="00E90BD7" w:rsidRDefault="00A82DB3" w:rsidP="00A82DB3">
      <w:pPr>
        <w:contextualSpacing/>
        <w:jc w:val="center"/>
        <w:rPr>
          <w:b/>
          <w:sz w:val="32"/>
          <w:szCs w:val="32"/>
        </w:rPr>
      </w:pPr>
      <w:r w:rsidRPr="00BB1DF1">
        <w:rPr>
          <w:b/>
          <w:sz w:val="32"/>
          <w:szCs w:val="32"/>
        </w:rPr>
        <w:t xml:space="preserve">Smlouva o </w:t>
      </w:r>
      <w:r w:rsidR="00E90BD7">
        <w:rPr>
          <w:b/>
          <w:sz w:val="32"/>
          <w:szCs w:val="32"/>
        </w:rPr>
        <w:t xml:space="preserve">spolupráci při </w:t>
      </w:r>
      <w:r w:rsidRPr="00BB1DF1">
        <w:rPr>
          <w:b/>
          <w:sz w:val="32"/>
          <w:szCs w:val="32"/>
        </w:rPr>
        <w:t xml:space="preserve">zajištění projektu </w:t>
      </w:r>
    </w:p>
    <w:p w14:paraId="43BC8A83" w14:textId="4A22363F" w:rsidR="00A82DB3" w:rsidRPr="00BB1DF1" w:rsidRDefault="00A82DB3" w:rsidP="00A82DB3">
      <w:pPr>
        <w:contextualSpacing/>
        <w:jc w:val="center"/>
        <w:rPr>
          <w:b/>
          <w:sz w:val="32"/>
          <w:szCs w:val="32"/>
        </w:rPr>
      </w:pPr>
      <w:r w:rsidRPr="00BB1DF1">
        <w:rPr>
          <w:b/>
          <w:sz w:val="32"/>
          <w:szCs w:val="32"/>
        </w:rPr>
        <w:t xml:space="preserve">Příběhy našich sousedů </w:t>
      </w:r>
      <w:r w:rsidR="003B1908">
        <w:rPr>
          <w:b/>
          <w:sz w:val="32"/>
          <w:szCs w:val="32"/>
        </w:rPr>
        <w:t xml:space="preserve">– </w:t>
      </w:r>
      <w:r w:rsidR="003E0C57">
        <w:rPr>
          <w:b/>
          <w:sz w:val="32"/>
          <w:szCs w:val="32"/>
        </w:rPr>
        <w:t>Jablonec nad Nisou</w:t>
      </w:r>
    </w:p>
    <w:p w14:paraId="331A9F01" w14:textId="77777777" w:rsidR="00A82DB3" w:rsidRPr="00BB1DF1" w:rsidRDefault="00971959" w:rsidP="00A82DB3">
      <w:pPr>
        <w:contextualSpacing/>
        <w:jc w:val="center"/>
      </w:pPr>
      <w:r w:rsidRPr="00BB1DF1">
        <w:t>uzavřená dle § 1746 odst. 2 zákona č. 89/2012 Sb., občanský zákoník</w:t>
      </w:r>
    </w:p>
    <w:p w14:paraId="1F52CAEC" w14:textId="3CF6A54E" w:rsidR="00971959" w:rsidRPr="00BB1DF1" w:rsidRDefault="00D0691B" w:rsidP="00D0691B">
      <w:pPr>
        <w:contextualSpacing/>
        <w:jc w:val="center"/>
        <w:rPr>
          <w:b/>
        </w:rPr>
      </w:pPr>
      <w:r>
        <w:rPr>
          <w:bCs/>
        </w:rPr>
        <w:t xml:space="preserve">ev. číslo </w:t>
      </w:r>
      <w:r w:rsidR="00025891">
        <w:rPr>
          <w:bCs/>
        </w:rPr>
        <w:t>MMJN:</w:t>
      </w:r>
      <w:r>
        <w:rPr>
          <w:bCs/>
        </w:rPr>
        <w:t xml:space="preserve"> SD/2020/0649</w:t>
      </w:r>
    </w:p>
    <w:p w14:paraId="57915E6D" w14:textId="77777777" w:rsidR="00291C41" w:rsidRDefault="00291C41" w:rsidP="00D0691B">
      <w:pPr>
        <w:contextualSpacing/>
        <w:jc w:val="center"/>
        <w:rPr>
          <w:b/>
        </w:rPr>
      </w:pPr>
    </w:p>
    <w:p w14:paraId="463F863E" w14:textId="19F14283" w:rsidR="00A82DB3" w:rsidRPr="00BB1DF1" w:rsidRDefault="00A82DB3" w:rsidP="00A82DB3">
      <w:pPr>
        <w:contextualSpacing/>
        <w:jc w:val="center"/>
        <w:rPr>
          <w:b/>
        </w:rPr>
      </w:pPr>
      <w:r w:rsidRPr="00BB1DF1">
        <w:rPr>
          <w:b/>
        </w:rPr>
        <w:t>Článek I.</w:t>
      </w:r>
    </w:p>
    <w:p w14:paraId="0E0DCF72" w14:textId="77777777" w:rsidR="00A82DB3" w:rsidRPr="00BB1DF1" w:rsidRDefault="00A82DB3" w:rsidP="00A82DB3">
      <w:pPr>
        <w:contextualSpacing/>
        <w:jc w:val="center"/>
        <w:rPr>
          <w:b/>
        </w:rPr>
      </w:pPr>
      <w:r w:rsidRPr="00BB1DF1">
        <w:rPr>
          <w:b/>
        </w:rPr>
        <w:t>Smluvní strany</w:t>
      </w:r>
    </w:p>
    <w:p w14:paraId="50F7ECA2" w14:textId="22B33460" w:rsidR="003E0C57" w:rsidRDefault="003E0C57" w:rsidP="00A82DB3">
      <w:pPr>
        <w:contextualSpacing/>
        <w:outlineLvl w:val="0"/>
        <w:rPr>
          <w:b/>
        </w:rPr>
      </w:pPr>
    </w:p>
    <w:p w14:paraId="4FED12ED" w14:textId="77777777" w:rsidR="00291C41" w:rsidRDefault="00291C41" w:rsidP="00A82DB3">
      <w:pPr>
        <w:contextualSpacing/>
        <w:outlineLvl w:val="0"/>
        <w:rPr>
          <w:b/>
        </w:rPr>
      </w:pPr>
    </w:p>
    <w:p w14:paraId="42DBF080" w14:textId="47DA699E" w:rsidR="00A82DB3" w:rsidRPr="00BB1DF1" w:rsidRDefault="00993530" w:rsidP="00A82DB3">
      <w:pPr>
        <w:contextualSpacing/>
        <w:outlineLvl w:val="0"/>
        <w:rPr>
          <w:b/>
        </w:rPr>
      </w:pPr>
      <w:r>
        <w:rPr>
          <w:b/>
        </w:rPr>
        <w:t>Statutární město</w:t>
      </w:r>
      <w:r w:rsidR="003E0C57" w:rsidRPr="003E0C57">
        <w:rPr>
          <w:b/>
        </w:rPr>
        <w:t xml:space="preserve"> Jablonec nad Nisou</w:t>
      </w:r>
    </w:p>
    <w:p w14:paraId="64716C07" w14:textId="77CAB5E8" w:rsidR="003E0C57" w:rsidRPr="003E0C57" w:rsidRDefault="003E0C57" w:rsidP="00A82DB3">
      <w:pPr>
        <w:contextualSpacing/>
        <w:outlineLvl w:val="0"/>
      </w:pPr>
      <w:r w:rsidRPr="003E0C57">
        <w:t>Mírové náměstí 3100/19</w:t>
      </w:r>
      <w:r w:rsidRPr="003E0C57">
        <w:br/>
        <w:t>Jablonec nad Nisou</w:t>
      </w:r>
      <w:r>
        <w:t xml:space="preserve">, </w:t>
      </w:r>
      <w:r w:rsidRPr="003E0C57">
        <w:t>466 01</w:t>
      </w:r>
    </w:p>
    <w:p w14:paraId="26D1C783" w14:textId="302ABB02" w:rsidR="00A82DB3" w:rsidRPr="003E0C57" w:rsidRDefault="00A82DB3" w:rsidP="00A82DB3">
      <w:pPr>
        <w:contextualSpacing/>
        <w:jc w:val="both"/>
        <w:outlineLvl w:val="0"/>
      </w:pPr>
      <w:r w:rsidRPr="003E0C57">
        <w:t>IČ</w:t>
      </w:r>
      <w:r w:rsidR="00971959" w:rsidRPr="003E0C57">
        <w:t>O</w:t>
      </w:r>
      <w:r w:rsidRPr="003E0C57">
        <w:t>:</w:t>
      </w:r>
      <w:r w:rsidR="000114D9" w:rsidRPr="003E0C57">
        <w:tab/>
      </w:r>
      <w:r w:rsidR="003E0C57" w:rsidRPr="003E0C57">
        <w:t>00262340</w:t>
      </w:r>
    </w:p>
    <w:p w14:paraId="58DFA83B" w14:textId="4500A247" w:rsidR="00A82DB3" w:rsidRDefault="00A82DB3" w:rsidP="00A82DB3">
      <w:pPr>
        <w:contextualSpacing/>
        <w:jc w:val="both"/>
        <w:outlineLvl w:val="0"/>
      </w:pPr>
      <w:r w:rsidRPr="003E0C57">
        <w:t>DIČ:</w:t>
      </w:r>
      <w:r w:rsidR="000114D9" w:rsidRPr="003E0C57">
        <w:tab/>
      </w:r>
      <w:r w:rsidR="003E0C57" w:rsidRPr="003E0C57">
        <w:t>CZ00262340</w:t>
      </w:r>
    </w:p>
    <w:p w14:paraId="35168E0A" w14:textId="1CFEC818" w:rsidR="00993530" w:rsidRPr="003E0C57" w:rsidRDefault="00993530" w:rsidP="00A82DB3">
      <w:pPr>
        <w:contextualSpacing/>
        <w:jc w:val="both"/>
        <w:outlineLvl w:val="0"/>
      </w:pPr>
      <w:r>
        <w:t xml:space="preserve">Bankovní spojení: Komerční banka, a.s., Jablonec nad Nisou, </w:t>
      </w:r>
      <w:proofErr w:type="spellStart"/>
      <w:proofErr w:type="gramStart"/>
      <w:r>
        <w:t>č.účtu</w:t>
      </w:r>
      <w:proofErr w:type="spellEnd"/>
      <w:proofErr w:type="gramEnd"/>
      <w:r>
        <w:t xml:space="preserve"> 121451/0100</w:t>
      </w:r>
    </w:p>
    <w:p w14:paraId="6C3FDD4D" w14:textId="67346AE6" w:rsidR="00A82DB3" w:rsidRPr="00D43421" w:rsidRDefault="00D43421" w:rsidP="00D43421">
      <w:pPr>
        <w:pStyle w:val="Nadpis2"/>
        <w:spacing w:before="0" w:beforeAutospacing="0" w:after="150" w:afterAutospacing="0"/>
        <w:rPr>
          <w:bCs w:val="0"/>
          <w:sz w:val="24"/>
          <w:szCs w:val="24"/>
        </w:rPr>
      </w:pPr>
      <w:r w:rsidRPr="00D43421">
        <w:rPr>
          <w:b w:val="0"/>
          <w:bCs w:val="0"/>
          <w:sz w:val="24"/>
          <w:szCs w:val="24"/>
        </w:rPr>
        <w:t>Z</w:t>
      </w:r>
      <w:r w:rsidR="000114D9" w:rsidRPr="00D43421">
        <w:rPr>
          <w:b w:val="0"/>
          <w:bCs w:val="0"/>
          <w:sz w:val="24"/>
          <w:szCs w:val="24"/>
        </w:rPr>
        <w:t>astoupen</w:t>
      </w:r>
      <w:r w:rsidR="00993530">
        <w:rPr>
          <w:b w:val="0"/>
          <w:bCs w:val="0"/>
          <w:sz w:val="24"/>
          <w:szCs w:val="24"/>
        </w:rPr>
        <w:t>é</w:t>
      </w:r>
      <w:r w:rsidRPr="00D43421">
        <w:rPr>
          <w:b w:val="0"/>
          <w:bCs w:val="0"/>
          <w:sz w:val="24"/>
          <w:szCs w:val="24"/>
        </w:rPr>
        <w:t xml:space="preserve"> </w:t>
      </w:r>
      <w:r w:rsidR="00306BE0" w:rsidRPr="00306BE0">
        <w:rPr>
          <w:bCs w:val="0"/>
          <w:sz w:val="24"/>
          <w:szCs w:val="24"/>
        </w:rPr>
        <w:t>RNDr. Jiří, Čeřovským</w:t>
      </w:r>
      <w:r w:rsidR="00E90BD7" w:rsidRPr="00306BE0">
        <w:rPr>
          <w:bCs w:val="0"/>
          <w:sz w:val="24"/>
          <w:szCs w:val="24"/>
        </w:rPr>
        <w:t>, primátorem</w:t>
      </w:r>
      <w:r>
        <w:rPr>
          <w:bCs w:val="0"/>
          <w:sz w:val="24"/>
          <w:szCs w:val="24"/>
        </w:rPr>
        <w:t xml:space="preserve"> </w:t>
      </w:r>
      <w:r w:rsidR="00A82DB3" w:rsidRPr="00D43421">
        <w:rPr>
          <w:bCs w:val="0"/>
          <w:sz w:val="24"/>
          <w:szCs w:val="24"/>
        </w:rPr>
        <w:t>(dále jen „objednatel“)</w:t>
      </w:r>
    </w:p>
    <w:p w14:paraId="6919CA08" w14:textId="77777777" w:rsidR="00A82DB3" w:rsidRPr="00BB1DF1" w:rsidRDefault="00A82DB3" w:rsidP="00A82DB3">
      <w:pPr>
        <w:contextualSpacing/>
        <w:jc w:val="both"/>
      </w:pPr>
    </w:p>
    <w:p w14:paraId="1D6886E0" w14:textId="77777777" w:rsidR="00A82DB3" w:rsidRPr="00BB1DF1" w:rsidRDefault="00A82DB3" w:rsidP="00A82DB3">
      <w:pPr>
        <w:contextualSpacing/>
        <w:jc w:val="both"/>
      </w:pPr>
      <w:r w:rsidRPr="00BB1DF1">
        <w:t>a</w:t>
      </w:r>
    </w:p>
    <w:p w14:paraId="4E0AFD6A" w14:textId="77777777" w:rsidR="00A82DB3" w:rsidRPr="00BB1DF1" w:rsidRDefault="00A82DB3" w:rsidP="00A82DB3">
      <w:pPr>
        <w:widowControl w:val="0"/>
        <w:tabs>
          <w:tab w:val="left" w:pos="204"/>
        </w:tabs>
        <w:autoSpaceDE w:val="0"/>
        <w:autoSpaceDN w:val="0"/>
        <w:adjustRightInd w:val="0"/>
        <w:contextualSpacing/>
        <w:jc w:val="both"/>
        <w:outlineLvl w:val="0"/>
        <w:rPr>
          <w:b/>
        </w:rPr>
      </w:pPr>
    </w:p>
    <w:p w14:paraId="6D41E101" w14:textId="77777777" w:rsidR="00D43421" w:rsidRPr="00BB1DF1" w:rsidRDefault="00D43421" w:rsidP="00D43421">
      <w:pPr>
        <w:widowControl w:val="0"/>
        <w:tabs>
          <w:tab w:val="left" w:pos="204"/>
        </w:tabs>
        <w:autoSpaceDE w:val="0"/>
        <w:autoSpaceDN w:val="0"/>
        <w:adjustRightInd w:val="0"/>
        <w:contextualSpacing/>
        <w:outlineLvl w:val="0"/>
        <w:rPr>
          <w:bCs/>
        </w:rPr>
      </w:pPr>
      <w:r w:rsidRPr="00BB1DF1">
        <w:rPr>
          <w:b/>
        </w:rPr>
        <w:t>POST BELLUM, o.</w:t>
      </w:r>
      <w:r>
        <w:rPr>
          <w:b/>
        </w:rPr>
        <w:t xml:space="preserve"> </w:t>
      </w:r>
      <w:r w:rsidRPr="00BB1DF1">
        <w:rPr>
          <w:b/>
        </w:rPr>
        <w:t>p.</w:t>
      </w:r>
      <w:r>
        <w:rPr>
          <w:b/>
        </w:rPr>
        <w:t xml:space="preserve"> </w:t>
      </w:r>
      <w:r w:rsidRPr="00BB1DF1">
        <w:rPr>
          <w:b/>
        </w:rPr>
        <w:t>s.</w:t>
      </w:r>
      <w:r w:rsidRPr="00BB1DF1">
        <w:rPr>
          <w:bCs/>
        </w:rPr>
        <w:t xml:space="preserve"> </w:t>
      </w:r>
    </w:p>
    <w:p w14:paraId="1361E5F7" w14:textId="77777777" w:rsidR="00D43421" w:rsidRPr="003E608A" w:rsidRDefault="00D43421" w:rsidP="00D43421">
      <w:r w:rsidRPr="003E608A">
        <w:t>Štěpánská 704/61, 110 00  Praha 1</w:t>
      </w:r>
    </w:p>
    <w:p w14:paraId="2DBFFF49" w14:textId="77777777" w:rsidR="00D43421" w:rsidRPr="00BB1DF1" w:rsidRDefault="00D43421" w:rsidP="00D43421">
      <w:pPr>
        <w:widowControl w:val="0"/>
        <w:tabs>
          <w:tab w:val="left" w:pos="204"/>
        </w:tabs>
        <w:autoSpaceDE w:val="0"/>
        <w:autoSpaceDN w:val="0"/>
        <w:adjustRightInd w:val="0"/>
        <w:contextualSpacing/>
      </w:pPr>
      <w:r w:rsidRPr="00BB1DF1">
        <w:t>IČ:</w:t>
      </w:r>
      <w:r w:rsidRPr="00BB1DF1">
        <w:tab/>
        <w:t>26548526</w:t>
      </w:r>
    </w:p>
    <w:p w14:paraId="39B16318" w14:textId="77777777" w:rsidR="00D43421" w:rsidRPr="00BB1DF1" w:rsidRDefault="00D43421" w:rsidP="00D43421">
      <w:pPr>
        <w:widowControl w:val="0"/>
        <w:tabs>
          <w:tab w:val="left" w:pos="204"/>
        </w:tabs>
        <w:autoSpaceDE w:val="0"/>
        <w:autoSpaceDN w:val="0"/>
        <w:adjustRightInd w:val="0"/>
        <w:contextualSpacing/>
      </w:pPr>
      <w:r w:rsidRPr="00BB1DF1">
        <w:t>DIČ:</w:t>
      </w:r>
      <w:r w:rsidRPr="00BB1DF1">
        <w:tab/>
        <w:t>CZ26548526; není plátcem DPH</w:t>
      </w:r>
    </w:p>
    <w:p w14:paraId="653365CF" w14:textId="77777777" w:rsidR="00D43421" w:rsidRDefault="00D43421" w:rsidP="00D43421">
      <w:pPr>
        <w:widowControl w:val="0"/>
        <w:tabs>
          <w:tab w:val="left" w:pos="204"/>
        </w:tabs>
        <w:autoSpaceDE w:val="0"/>
        <w:autoSpaceDN w:val="0"/>
        <w:adjustRightInd w:val="0"/>
        <w:contextualSpacing/>
      </w:pPr>
      <w:r w:rsidRPr="00BB1DF1">
        <w:t>Bankovní spojení: Komerční banka a.</w:t>
      </w:r>
      <w:r>
        <w:t xml:space="preserve"> </w:t>
      </w:r>
      <w:r w:rsidRPr="00BB1DF1">
        <w:t xml:space="preserve">s., pobočka Praha Smíchov, </w:t>
      </w:r>
    </w:p>
    <w:p w14:paraId="7FD5AB15" w14:textId="77777777" w:rsidR="00D43421" w:rsidRPr="00BB1DF1" w:rsidRDefault="00D43421" w:rsidP="00D43421">
      <w:pPr>
        <w:widowControl w:val="0"/>
        <w:tabs>
          <w:tab w:val="left" w:pos="204"/>
        </w:tabs>
        <w:autoSpaceDE w:val="0"/>
        <w:autoSpaceDN w:val="0"/>
        <w:adjustRightInd w:val="0"/>
        <w:contextualSpacing/>
      </w:pPr>
      <w:r w:rsidRPr="00BB1DF1">
        <w:t>č. účtu: 51-</w:t>
      </w:r>
      <w:r>
        <w:t>1</w:t>
      </w:r>
      <w:r w:rsidRPr="00BB1DF1">
        <w:t xml:space="preserve">707230277/0100 </w:t>
      </w:r>
    </w:p>
    <w:p w14:paraId="4311529E" w14:textId="77777777" w:rsidR="00D43421" w:rsidRPr="00996AA8" w:rsidRDefault="00D43421" w:rsidP="00D43421">
      <w:pPr>
        <w:widowControl w:val="0"/>
        <w:tabs>
          <w:tab w:val="left" w:pos="204"/>
        </w:tabs>
        <w:autoSpaceDE w:val="0"/>
        <w:autoSpaceDN w:val="0"/>
        <w:adjustRightInd w:val="0"/>
        <w:contextualSpacing/>
      </w:pPr>
      <w:r w:rsidRPr="00BB1DF1">
        <w:rPr>
          <w:b/>
        </w:rPr>
        <w:t xml:space="preserve">zastoupená </w:t>
      </w:r>
      <w:r w:rsidRPr="004E76D5">
        <w:t>Mgr. Magdalénou Benešovou</w:t>
      </w:r>
      <w:r>
        <w:rPr>
          <w:b/>
        </w:rPr>
        <w:t xml:space="preserve">, </w:t>
      </w:r>
      <w:r w:rsidRPr="008004F5">
        <w:t xml:space="preserve">vedoucí vzdělávacích projektů, na základě plné moci </w:t>
      </w:r>
      <w:r w:rsidRPr="00996AA8">
        <w:t xml:space="preserve"> </w:t>
      </w:r>
    </w:p>
    <w:p w14:paraId="0A9B5955" w14:textId="77777777" w:rsidR="00D43421" w:rsidRPr="00BB1DF1" w:rsidRDefault="00D43421" w:rsidP="00D43421">
      <w:pPr>
        <w:contextualSpacing/>
        <w:jc w:val="both"/>
      </w:pPr>
      <w:r w:rsidRPr="00BB1DF1">
        <w:t>(dále jen „zhotovitel“)</w:t>
      </w:r>
    </w:p>
    <w:p w14:paraId="0322CBF0" w14:textId="77777777" w:rsidR="00A82DB3" w:rsidRPr="00BB1DF1" w:rsidRDefault="00A82DB3" w:rsidP="00A82DB3">
      <w:pPr>
        <w:contextualSpacing/>
        <w:jc w:val="both"/>
      </w:pPr>
    </w:p>
    <w:p w14:paraId="68F67A98" w14:textId="77777777" w:rsidR="00C26DD9" w:rsidRPr="00AD0C9A" w:rsidRDefault="00C26DD9" w:rsidP="00C26DD9">
      <w:pPr>
        <w:contextualSpacing/>
        <w:jc w:val="both"/>
      </w:pPr>
    </w:p>
    <w:p w14:paraId="52CA1334" w14:textId="77777777" w:rsidR="00C26DD9" w:rsidRDefault="00C26DD9" w:rsidP="00C26DD9">
      <w:pPr>
        <w:spacing w:after="120" w:line="280" w:lineRule="atLeast"/>
        <w:jc w:val="center"/>
        <w:rPr>
          <w:b/>
        </w:rPr>
      </w:pPr>
      <w:r>
        <w:rPr>
          <w:b/>
        </w:rPr>
        <w:t xml:space="preserve">Preambule: </w:t>
      </w:r>
    </w:p>
    <w:p w14:paraId="2D4F97A5" w14:textId="77777777" w:rsidR="00C26DD9" w:rsidRDefault="00C26DD9" w:rsidP="00C26DD9">
      <w:pPr>
        <w:spacing w:after="120" w:line="280" w:lineRule="atLeast"/>
      </w:pPr>
      <w:r>
        <w:t>Vzhledem k tomu, že</w:t>
      </w:r>
    </w:p>
    <w:p w14:paraId="6179620A" w14:textId="64A6424B" w:rsidR="00C26DD9" w:rsidRDefault="00C97C58" w:rsidP="00C26DD9">
      <w:pPr>
        <w:pStyle w:val="Odstavecseseznamem1"/>
        <w:numPr>
          <w:ilvl w:val="0"/>
          <w:numId w:val="11"/>
        </w:numPr>
        <w:suppressAutoHyphens/>
        <w:spacing w:after="120" w:line="280" w:lineRule="atLeast"/>
        <w:jc w:val="both"/>
      </w:pPr>
      <w:r w:rsidRPr="00510F11">
        <w:rPr>
          <w:b/>
        </w:rPr>
        <w:t>Město Jablonec nad Nisou</w:t>
      </w:r>
      <w:r w:rsidR="00C26DD9">
        <w:t xml:space="preserve"> má zájem, aby byly dokumentovány příběhy jeho občanů, kteří prožili důležité dějinné události 20. století, a aby se do sběru vzpomínek zapojili i žáci a studenti místních škol, a dále aby se měla možnost s těmito příběhy seznámit širší veřejnost, a docházelo tak k budování pocitu sounáležitosti lidí různých generací s místem, kde žijí,</w:t>
      </w:r>
    </w:p>
    <w:p w14:paraId="08B31651" w14:textId="77777777" w:rsidR="00C26DD9" w:rsidRDefault="00C26DD9" w:rsidP="00C26DD9">
      <w:pPr>
        <w:pStyle w:val="Odstavecseseznamem1"/>
        <w:spacing w:after="120" w:line="280" w:lineRule="atLeast"/>
        <w:ind w:left="360"/>
        <w:jc w:val="both"/>
      </w:pPr>
      <w:r>
        <w:t xml:space="preserve">a </w:t>
      </w:r>
    </w:p>
    <w:p w14:paraId="596BDE7E" w14:textId="485ADDCF" w:rsidR="00C26DD9" w:rsidRDefault="00C26DD9" w:rsidP="0034434D">
      <w:pPr>
        <w:pStyle w:val="Odstavecseseznamem1"/>
        <w:numPr>
          <w:ilvl w:val="0"/>
          <w:numId w:val="11"/>
        </w:numPr>
        <w:suppressAutoHyphens/>
        <w:spacing w:after="120" w:line="280" w:lineRule="atLeast"/>
        <w:jc w:val="both"/>
      </w:pPr>
      <w:r w:rsidRPr="00510F11">
        <w:rPr>
          <w:b/>
        </w:rPr>
        <w:t xml:space="preserve">Post </w:t>
      </w:r>
      <w:proofErr w:type="spellStart"/>
      <w:r w:rsidRPr="00510F11">
        <w:rPr>
          <w:b/>
        </w:rPr>
        <w:t>Bellum</w:t>
      </w:r>
      <w:proofErr w:type="spellEnd"/>
      <w:r>
        <w:t xml:space="preserve"> má bohaté zkušenosti s natáčením rozhovorů celoživotních vzpomínek s pamětníky, je zakladatelem projektu Paměť národa - internetového archivu vzpomínek čítajícího na </w:t>
      </w:r>
      <w:r w:rsidR="0034434D">
        <w:t>5</w:t>
      </w:r>
      <w:r w:rsidR="00E90BD7">
        <w:t>0</w:t>
      </w:r>
      <w:r w:rsidR="006874D3">
        <w:t>00</w:t>
      </w:r>
      <w:r>
        <w:t xml:space="preserve"> publikovaných svědectví pamětníků a dále má zkušenosti se zapojováním žáků a studentů do sběru vzpomínek pamětníků,  </w:t>
      </w:r>
    </w:p>
    <w:p w14:paraId="1A43630A" w14:textId="77777777" w:rsidR="00C26DD9" w:rsidRDefault="00C26DD9" w:rsidP="00C26DD9">
      <w:pPr>
        <w:pStyle w:val="Odstavecseseznamem1"/>
        <w:spacing w:after="120" w:line="280" w:lineRule="atLeast"/>
        <w:jc w:val="both"/>
      </w:pPr>
    </w:p>
    <w:p w14:paraId="263B3340" w14:textId="0798230B" w:rsidR="00C26DD9" w:rsidRPr="000E7D42" w:rsidRDefault="00C26DD9" w:rsidP="00C26DD9">
      <w:pPr>
        <w:spacing w:after="120" w:line="280" w:lineRule="atLeast"/>
        <w:rPr>
          <w:b/>
          <w:iCs/>
          <w:spacing w:val="34"/>
          <w:sz w:val="22"/>
          <w:szCs w:val="22"/>
        </w:rPr>
      </w:pPr>
      <w:r>
        <w:rPr>
          <w:b/>
          <w:iCs/>
          <w:spacing w:val="34"/>
          <w:sz w:val="22"/>
          <w:szCs w:val="22"/>
        </w:rPr>
        <w:t>dohodly se spolu smluvní strany na uzavření smlouvy o</w:t>
      </w:r>
      <w:r w:rsidR="00993530">
        <w:rPr>
          <w:b/>
          <w:iCs/>
          <w:spacing w:val="34"/>
          <w:sz w:val="22"/>
          <w:szCs w:val="22"/>
        </w:rPr>
        <w:t xml:space="preserve"> spolupráci při</w:t>
      </w:r>
      <w:r>
        <w:rPr>
          <w:b/>
          <w:iCs/>
          <w:spacing w:val="34"/>
          <w:sz w:val="22"/>
          <w:szCs w:val="22"/>
        </w:rPr>
        <w:t xml:space="preserve"> zajištění kulturně-vzdělávacího projektu Příběhy našich sousedů tohoto znění:</w:t>
      </w:r>
    </w:p>
    <w:p w14:paraId="4829F611" w14:textId="77777777" w:rsidR="00C26DD9" w:rsidRDefault="00C26DD9" w:rsidP="00A82DB3">
      <w:pPr>
        <w:contextualSpacing/>
        <w:rPr>
          <w:b/>
          <w:iCs/>
          <w:spacing w:val="34"/>
          <w:lang w:eastAsia="en-US"/>
        </w:rPr>
      </w:pPr>
    </w:p>
    <w:p w14:paraId="0CD1BF86" w14:textId="2A8D7B59" w:rsidR="00A82DB3" w:rsidRDefault="00A82DB3" w:rsidP="00A82DB3">
      <w:pPr>
        <w:contextualSpacing/>
        <w:jc w:val="center"/>
        <w:rPr>
          <w:b/>
        </w:rPr>
      </w:pPr>
    </w:p>
    <w:p w14:paraId="10C1D56F" w14:textId="77777777" w:rsidR="00291C41" w:rsidRPr="00BB1DF1" w:rsidRDefault="00291C41" w:rsidP="00A82DB3">
      <w:pPr>
        <w:contextualSpacing/>
        <w:jc w:val="center"/>
        <w:rPr>
          <w:b/>
        </w:rPr>
      </w:pPr>
    </w:p>
    <w:p w14:paraId="65AD26E2" w14:textId="77777777" w:rsidR="00A82DB3" w:rsidRPr="00BB1DF1" w:rsidRDefault="00A82DB3" w:rsidP="00A82DB3">
      <w:pPr>
        <w:contextualSpacing/>
        <w:jc w:val="center"/>
        <w:rPr>
          <w:b/>
        </w:rPr>
      </w:pPr>
      <w:r w:rsidRPr="00BB1DF1">
        <w:rPr>
          <w:b/>
        </w:rPr>
        <w:t>Článek II.</w:t>
      </w:r>
    </w:p>
    <w:p w14:paraId="3EB99693" w14:textId="77777777" w:rsidR="00A82DB3" w:rsidRPr="00BB1DF1" w:rsidRDefault="00A82DB3" w:rsidP="00A82DB3">
      <w:pPr>
        <w:contextualSpacing/>
        <w:jc w:val="center"/>
        <w:rPr>
          <w:b/>
        </w:rPr>
      </w:pPr>
      <w:r w:rsidRPr="00BB1DF1">
        <w:rPr>
          <w:b/>
        </w:rPr>
        <w:t>Předmět smlouvy</w:t>
      </w:r>
    </w:p>
    <w:p w14:paraId="70D26382" w14:textId="77777777" w:rsidR="00A82DB3" w:rsidRPr="00BB1DF1" w:rsidRDefault="00A82DB3" w:rsidP="00A82DB3">
      <w:pPr>
        <w:contextualSpacing/>
        <w:jc w:val="center"/>
        <w:rPr>
          <w:b/>
        </w:rPr>
      </w:pPr>
    </w:p>
    <w:p w14:paraId="524077D3" w14:textId="0659E8C9" w:rsidR="00A82DB3" w:rsidRPr="00BB1DF1" w:rsidRDefault="00A82DB3" w:rsidP="00A82DB3">
      <w:pPr>
        <w:pStyle w:val="Odstavecseseznamem"/>
        <w:numPr>
          <w:ilvl w:val="0"/>
          <w:numId w:val="2"/>
        </w:numPr>
        <w:ind w:left="284" w:hanging="284"/>
      </w:pPr>
      <w:r w:rsidRPr="00BB1DF1">
        <w:t xml:space="preserve">Zhotovitel zajistí pro objednatele prostřednictvím základních škol </w:t>
      </w:r>
      <w:r w:rsidR="00687093">
        <w:t xml:space="preserve">města </w:t>
      </w:r>
      <w:r w:rsidR="00291C41">
        <w:t>Jablonec nad Nisou</w:t>
      </w:r>
      <w:r w:rsidR="003B1908">
        <w:t xml:space="preserve"> </w:t>
      </w:r>
      <w:r w:rsidRPr="00BB1DF1">
        <w:t xml:space="preserve">realizaci projektu „Příběhy našich sousedů“ </w:t>
      </w:r>
      <w:r w:rsidR="008449EE" w:rsidRPr="00BB1DF1">
        <w:t xml:space="preserve">(dále Projekt) </w:t>
      </w:r>
      <w:r w:rsidRPr="00BB1DF1">
        <w:t>tak, jak je popsán v příloze č. 1 této smlouvy.</w:t>
      </w:r>
    </w:p>
    <w:p w14:paraId="0E41AE66" w14:textId="77777777" w:rsidR="00522460" w:rsidRPr="00BB1DF1" w:rsidRDefault="00522460" w:rsidP="00522460">
      <w:pPr>
        <w:pStyle w:val="Odstavecseseznamem"/>
        <w:ind w:left="284"/>
      </w:pPr>
    </w:p>
    <w:p w14:paraId="3ED5B4DD" w14:textId="655F6E31" w:rsidR="00510F11" w:rsidRDefault="003927AA" w:rsidP="00510F11">
      <w:pPr>
        <w:pStyle w:val="Odstavecseseznamem"/>
        <w:numPr>
          <w:ilvl w:val="0"/>
          <w:numId w:val="2"/>
        </w:numPr>
        <w:ind w:left="284" w:hanging="284"/>
        <w:jc w:val="both"/>
      </w:pPr>
      <w:r w:rsidRPr="00BB1DF1">
        <w:t xml:space="preserve">Zhotovitel </w:t>
      </w:r>
      <w:r w:rsidR="00312D14" w:rsidRPr="00BB1DF1">
        <w:t xml:space="preserve">prostřednictvím </w:t>
      </w:r>
      <w:r w:rsidR="002167D7" w:rsidRPr="00BB1DF1">
        <w:t xml:space="preserve">svého </w:t>
      </w:r>
      <w:r w:rsidR="00312D14" w:rsidRPr="00BB1DF1">
        <w:t xml:space="preserve">místního koordinátora </w:t>
      </w:r>
      <w:r w:rsidR="002167D7" w:rsidRPr="00BB1DF1">
        <w:t xml:space="preserve">zajistí </w:t>
      </w:r>
      <w:r w:rsidR="00B91F26" w:rsidRPr="00BB1DF1">
        <w:t>metodick</w:t>
      </w:r>
      <w:r w:rsidR="00312D14" w:rsidRPr="00BB1DF1">
        <w:t>ou, organizační</w:t>
      </w:r>
      <w:r w:rsidR="005B4EC2" w:rsidRPr="00BB1DF1">
        <w:t xml:space="preserve"> a</w:t>
      </w:r>
      <w:r w:rsidR="00E13882">
        <w:t> </w:t>
      </w:r>
      <w:r w:rsidR="005B4EC2" w:rsidRPr="00BB1DF1">
        <w:t>technick</w:t>
      </w:r>
      <w:r w:rsidR="00312D14" w:rsidRPr="00BB1DF1">
        <w:t xml:space="preserve">ou podporu </w:t>
      </w:r>
      <w:r w:rsidR="001D5D7E" w:rsidRPr="00510F11">
        <w:rPr>
          <w:b/>
        </w:rPr>
        <w:t xml:space="preserve">pro </w:t>
      </w:r>
      <w:r w:rsidR="00510F11" w:rsidRPr="00510F11">
        <w:rPr>
          <w:b/>
        </w:rPr>
        <w:t>3</w:t>
      </w:r>
      <w:r w:rsidR="00353F06" w:rsidRPr="00510F11">
        <w:rPr>
          <w:b/>
        </w:rPr>
        <w:t xml:space="preserve"> </w:t>
      </w:r>
      <w:r w:rsidR="00291C41" w:rsidRPr="00510F11">
        <w:rPr>
          <w:b/>
        </w:rPr>
        <w:t>žákovsk</w:t>
      </w:r>
      <w:r w:rsidR="00510F11" w:rsidRPr="00510F11">
        <w:rPr>
          <w:b/>
        </w:rPr>
        <w:t>é</w:t>
      </w:r>
      <w:r w:rsidR="00291C41" w:rsidRPr="00510F11">
        <w:rPr>
          <w:b/>
        </w:rPr>
        <w:t xml:space="preserve"> </w:t>
      </w:r>
      <w:r w:rsidR="00312D14" w:rsidRPr="00510F11">
        <w:rPr>
          <w:b/>
        </w:rPr>
        <w:t>dokumentaristick</w:t>
      </w:r>
      <w:r w:rsidR="00510F11" w:rsidRPr="00510F11">
        <w:rPr>
          <w:b/>
        </w:rPr>
        <w:t>é</w:t>
      </w:r>
      <w:r w:rsidR="00312D14" w:rsidRPr="00510F11">
        <w:rPr>
          <w:b/>
        </w:rPr>
        <w:t xml:space="preserve"> tým</w:t>
      </w:r>
      <w:r w:rsidR="00510F11" w:rsidRPr="00510F11">
        <w:rPr>
          <w:b/>
        </w:rPr>
        <w:t>y</w:t>
      </w:r>
      <w:r w:rsidR="008449EE" w:rsidRPr="00BB1DF1">
        <w:t xml:space="preserve"> dle harmonogramu Projektu uvedeného v příloze č. 1</w:t>
      </w:r>
      <w:r w:rsidR="002167D7" w:rsidRPr="00BB1DF1">
        <w:t>.</w:t>
      </w:r>
      <w:r w:rsidR="00510F11">
        <w:t xml:space="preserve"> </w:t>
      </w:r>
    </w:p>
    <w:p w14:paraId="19133EF2" w14:textId="77777777" w:rsidR="00510F11" w:rsidRDefault="00510F11" w:rsidP="00510F11">
      <w:pPr>
        <w:pStyle w:val="Odstavecseseznamem"/>
        <w:ind w:left="284"/>
        <w:jc w:val="both"/>
      </w:pPr>
    </w:p>
    <w:p w14:paraId="08CC433E" w14:textId="25FEF930" w:rsidR="002167D7" w:rsidRPr="00BB1DF1" w:rsidRDefault="00510F11" w:rsidP="00510F11">
      <w:pPr>
        <w:pStyle w:val="Odstavecseseznamem"/>
        <w:numPr>
          <w:ilvl w:val="0"/>
          <w:numId w:val="2"/>
        </w:numPr>
        <w:ind w:left="284" w:hanging="284"/>
        <w:jc w:val="both"/>
      </w:pPr>
      <w:r w:rsidRPr="00962374">
        <w:t>Smluvní strany současně souhlasí s tím, že harmonogram</w:t>
      </w:r>
      <w:r>
        <w:t xml:space="preserve"> projektu naplánovaný v příloze č.</w:t>
      </w:r>
      <w:r w:rsidRPr="00962374">
        <w:t xml:space="preserve">1, je </w:t>
      </w:r>
      <w:r w:rsidRPr="00145939">
        <w:rPr>
          <w:b/>
        </w:rPr>
        <w:t>harmonogramem předběžným</w:t>
      </w:r>
      <w:r w:rsidRPr="00962374">
        <w:t xml:space="preserve"> a že tento harmonogram lze po vzájemné dohodě upravit dle aktuální situace v ČR tak, aby bylo maximálně zajištěno dokončení projektu.</w:t>
      </w:r>
    </w:p>
    <w:p w14:paraId="1F3C603E" w14:textId="77777777" w:rsidR="002167D7" w:rsidRPr="00BB1DF1" w:rsidRDefault="002167D7" w:rsidP="002167D7">
      <w:pPr>
        <w:pStyle w:val="Odstavecseseznamem"/>
        <w:ind w:left="284"/>
      </w:pPr>
    </w:p>
    <w:p w14:paraId="6A44DF45" w14:textId="7AD4F2C3" w:rsidR="003927AA" w:rsidRPr="00BB1DF1" w:rsidRDefault="002167D7" w:rsidP="00A82DB3">
      <w:pPr>
        <w:pStyle w:val="Odstavecseseznamem"/>
        <w:numPr>
          <w:ilvl w:val="0"/>
          <w:numId w:val="2"/>
        </w:numPr>
        <w:ind w:left="284" w:hanging="284"/>
      </w:pPr>
      <w:r w:rsidRPr="00BB1DF1">
        <w:t xml:space="preserve">Zhotovitel </w:t>
      </w:r>
      <w:r w:rsidR="00312D14" w:rsidRPr="00BB1DF1">
        <w:t xml:space="preserve">zajistí prezentaci výsledků </w:t>
      </w:r>
      <w:r w:rsidR="008449EE" w:rsidRPr="00BB1DF1">
        <w:t>prací</w:t>
      </w:r>
      <w:r w:rsidR="00971959" w:rsidRPr="00BB1DF1">
        <w:t xml:space="preserve"> </w:t>
      </w:r>
      <w:r w:rsidR="00291C41">
        <w:t>žákovských</w:t>
      </w:r>
      <w:r w:rsidR="00971959" w:rsidRPr="00BB1DF1">
        <w:t xml:space="preserve"> dokumentaristických týmů </w:t>
      </w:r>
      <w:r w:rsidR="008449EE" w:rsidRPr="00BB1DF1">
        <w:t xml:space="preserve">formou </w:t>
      </w:r>
      <w:r w:rsidR="00B46301" w:rsidRPr="00BB1DF1">
        <w:t xml:space="preserve">slavnostního setkání </w:t>
      </w:r>
      <w:r w:rsidR="00FF06F4" w:rsidRPr="00BB1DF1">
        <w:t xml:space="preserve">dotčených pamětníků, </w:t>
      </w:r>
      <w:r w:rsidR="003B1908">
        <w:t xml:space="preserve">zástupců </w:t>
      </w:r>
      <w:r w:rsidR="00291C41">
        <w:t>města Jablonec nad Nisou</w:t>
      </w:r>
      <w:r w:rsidR="00B46301" w:rsidRPr="00BB1DF1">
        <w:t xml:space="preserve">, </w:t>
      </w:r>
      <w:r w:rsidR="00FF06F4" w:rsidRPr="00BB1DF1">
        <w:t>společnosti POST BELLUM a zúčastněných škol a dále formou zveřejnění</w:t>
      </w:r>
      <w:r w:rsidR="00971959" w:rsidRPr="00BB1DF1">
        <w:t xml:space="preserve"> uvedených</w:t>
      </w:r>
      <w:r w:rsidR="00FF06F4" w:rsidRPr="00BB1DF1">
        <w:t xml:space="preserve"> prací na webových stránkách Projektu.</w:t>
      </w:r>
    </w:p>
    <w:p w14:paraId="6F365579" w14:textId="77777777" w:rsidR="008449EE" w:rsidRPr="00BB1DF1" w:rsidRDefault="008449EE" w:rsidP="008449EE"/>
    <w:p w14:paraId="1279E305" w14:textId="77777777" w:rsidR="008449EE" w:rsidRPr="00BB1DF1" w:rsidRDefault="008449EE" w:rsidP="008449EE">
      <w:pPr>
        <w:pStyle w:val="Odstavecseseznamem1"/>
        <w:ind w:left="0"/>
        <w:rPr>
          <w:b/>
        </w:rPr>
      </w:pPr>
    </w:p>
    <w:p w14:paraId="6906E532" w14:textId="77777777" w:rsidR="008449EE" w:rsidRPr="00BB1DF1" w:rsidRDefault="008449EE" w:rsidP="008449EE">
      <w:pPr>
        <w:pStyle w:val="Odstavecseseznamem1"/>
        <w:ind w:left="0"/>
        <w:jc w:val="center"/>
        <w:rPr>
          <w:b/>
        </w:rPr>
      </w:pPr>
      <w:r w:rsidRPr="00BB1DF1">
        <w:rPr>
          <w:b/>
        </w:rPr>
        <w:t>Článek III.</w:t>
      </w:r>
    </w:p>
    <w:p w14:paraId="489399B6" w14:textId="77777777" w:rsidR="008449EE" w:rsidRPr="00BB1DF1" w:rsidRDefault="00B46301" w:rsidP="008449EE">
      <w:pPr>
        <w:pStyle w:val="Odstavecseseznamem1"/>
        <w:ind w:left="0"/>
        <w:jc w:val="center"/>
        <w:rPr>
          <w:b/>
        </w:rPr>
      </w:pPr>
      <w:r w:rsidRPr="00BB1DF1">
        <w:rPr>
          <w:b/>
        </w:rPr>
        <w:t>Ujednání o ceně</w:t>
      </w:r>
    </w:p>
    <w:p w14:paraId="617CC032" w14:textId="77777777" w:rsidR="008449EE" w:rsidRPr="00BB1DF1" w:rsidRDefault="008449EE" w:rsidP="008449EE">
      <w:pPr>
        <w:pStyle w:val="Odstavecseseznamem1"/>
        <w:ind w:left="0"/>
        <w:jc w:val="center"/>
        <w:rPr>
          <w:b/>
        </w:rPr>
      </w:pPr>
    </w:p>
    <w:p w14:paraId="09E61948" w14:textId="77777777" w:rsidR="00B46301" w:rsidRPr="00BB1DF1" w:rsidRDefault="008449EE" w:rsidP="00B46301">
      <w:pPr>
        <w:pStyle w:val="Odstavecseseznamem1"/>
        <w:numPr>
          <w:ilvl w:val="0"/>
          <w:numId w:val="4"/>
        </w:numPr>
        <w:ind w:left="284" w:hanging="284"/>
        <w:jc w:val="both"/>
      </w:pPr>
      <w:r w:rsidRPr="00BB1DF1">
        <w:t>Smluvní strany se dohodly</w:t>
      </w:r>
      <w:r w:rsidR="00B46301" w:rsidRPr="00BB1DF1">
        <w:t xml:space="preserve"> na ceně za naplnění předmětu smlouvy v</w:t>
      </w:r>
      <w:r w:rsidR="002167D7" w:rsidRPr="00BB1DF1">
        <w:t xml:space="preserve"> konečné</w:t>
      </w:r>
      <w:r w:rsidR="00B46301" w:rsidRPr="00BB1DF1">
        <w:t xml:space="preserve"> výši</w:t>
      </w:r>
    </w:p>
    <w:p w14:paraId="5B648DD6" w14:textId="31F4A580" w:rsidR="00522460" w:rsidRPr="00BB1DF1" w:rsidRDefault="00510F11" w:rsidP="00BB1DF1">
      <w:pPr>
        <w:pStyle w:val="Odstavecseseznamem1"/>
        <w:ind w:left="284"/>
        <w:jc w:val="center"/>
      </w:pPr>
      <w:r>
        <w:rPr>
          <w:b/>
        </w:rPr>
        <w:t>68</w:t>
      </w:r>
      <w:r w:rsidR="002508AE">
        <w:rPr>
          <w:b/>
        </w:rPr>
        <w:t>.</w:t>
      </w:r>
      <w:proofErr w:type="gramStart"/>
      <w:r>
        <w:rPr>
          <w:b/>
        </w:rPr>
        <w:t>7</w:t>
      </w:r>
      <w:r w:rsidR="00353F06">
        <w:rPr>
          <w:b/>
        </w:rPr>
        <w:t>00</w:t>
      </w:r>
      <w:r w:rsidR="00FC21F2">
        <w:rPr>
          <w:b/>
        </w:rPr>
        <w:t xml:space="preserve"> </w:t>
      </w:r>
      <w:r w:rsidR="008449EE" w:rsidRPr="00BB1DF1">
        <w:rPr>
          <w:b/>
        </w:rPr>
        <w:t>,</w:t>
      </w:r>
      <w:proofErr w:type="gramEnd"/>
      <w:r w:rsidR="008449EE" w:rsidRPr="00BB1DF1">
        <w:rPr>
          <w:b/>
        </w:rPr>
        <w:t>- Kč</w:t>
      </w:r>
      <w:r w:rsidR="002167D7" w:rsidRPr="00BB1DF1">
        <w:rPr>
          <w:b/>
        </w:rPr>
        <w:t>.</w:t>
      </w:r>
      <w:r w:rsidR="00971959" w:rsidRPr="00BB1DF1">
        <w:rPr>
          <w:b/>
        </w:rPr>
        <w:t xml:space="preserve"> </w:t>
      </w:r>
    </w:p>
    <w:p w14:paraId="52249BC9" w14:textId="45F97A8C" w:rsidR="00522460" w:rsidRPr="00353F06" w:rsidRDefault="00522460" w:rsidP="00353F06">
      <w:pPr>
        <w:pStyle w:val="Odstavecseseznamem1"/>
        <w:numPr>
          <w:ilvl w:val="0"/>
          <w:numId w:val="4"/>
        </w:numPr>
        <w:ind w:left="284" w:hanging="284"/>
        <w:jc w:val="both"/>
      </w:pPr>
      <w:r w:rsidRPr="00BB1DF1">
        <w:t>Cena bude objednatelem uhrazena zhotoviteli v</w:t>
      </w:r>
      <w:r w:rsidR="002508AE">
        <w:t xml:space="preserve"> jedné splátce </w:t>
      </w:r>
      <w:r w:rsidR="002508AE" w:rsidRPr="00510F11">
        <w:rPr>
          <w:b/>
        </w:rPr>
        <w:t>k 31.10.20</w:t>
      </w:r>
      <w:r w:rsidR="00510F11" w:rsidRPr="00510F11">
        <w:rPr>
          <w:b/>
        </w:rPr>
        <w:t>20</w:t>
      </w:r>
      <w:r w:rsidR="002508AE">
        <w:t xml:space="preserve">. </w:t>
      </w:r>
    </w:p>
    <w:p w14:paraId="61795B57" w14:textId="77777777" w:rsidR="00B46301" w:rsidRPr="00BB1DF1" w:rsidRDefault="00B46301" w:rsidP="00522460">
      <w:pPr>
        <w:pStyle w:val="Odstavecseseznamem1"/>
        <w:ind w:left="360" w:hanging="360"/>
        <w:jc w:val="both"/>
      </w:pPr>
    </w:p>
    <w:p w14:paraId="53718C74" w14:textId="77777777" w:rsidR="00353F06" w:rsidRDefault="00353F06" w:rsidP="00353F06">
      <w:pPr>
        <w:pStyle w:val="Odstavecseseznamem1"/>
        <w:numPr>
          <w:ilvl w:val="0"/>
          <w:numId w:val="4"/>
        </w:numPr>
        <w:ind w:left="284" w:hanging="284"/>
        <w:jc w:val="both"/>
      </w:pPr>
      <w:r w:rsidRPr="00BB1DF1">
        <w:t xml:space="preserve">Částka uvedená v bodu 1 tohoto článku smlouvy zahrnuje náklady na realizaci Projektu, včetně závěrečné prezentace žákovských výstupů, nezahrnuje však náklady na uspořádání výstavy, popřípadě tisk brožur na základě výsledků Projektu. </w:t>
      </w:r>
    </w:p>
    <w:p w14:paraId="46260F83" w14:textId="77777777" w:rsidR="00353F06" w:rsidRDefault="00353F06" w:rsidP="00353F06">
      <w:pPr>
        <w:pStyle w:val="Odstavecseseznamem1"/>
        <w:ind w:left="284"/>
        <w:jc w:val="both"/>
      </w:pPr>
    </w:p>
    <w:p w14:paraId="3D2DF878" w14:textId="77777777" w:rsidR="00353F06" w:rsidRDefault="00353F06" w:rsidP="00353F06">
      <w:pPr>
        <w:pStyle w:val="Odstavecseseznamem1"/>
        <w:numPr>
          <w:ilvl w:val="0"/>
          <w:numId w:val="4"/>
        </w:numPr>
        <w:ind w:left="284" w:hanging="284"/>
        <w:jc w:val="both"/>
      </w:pPr>
      <w:r w:rsidRPr="002A6C9D">
        <w:t>Odměna je smluvními stranami sjednána jako konečná a nepřekročitelná za všechny položky rámcového rozpočtu, který tvoří přílohu č. 2 této smlouvy. Rámcový rozpočet v příloze č. 2 této smlouvy je rozpočtem předběžným a smluvní strany souhlasí, že jednotlivé položky lze v rámci výše sjednané odměny podle odst. 1 tohoto článku přesunout na úhradu jiných položek uvedených v rámcovém rozpočtu.</w:t>
      </w:r>
    </w:p>
    <w:p w14:paraId="27A1F24E" w14:textId="77777777" w:rsidR="00353F06" w:rsidRDefault="00353F06" w:rsidP="00353F06">
      <w:pPr>
        <w:pStyle w:val="Odstavecseseznamem"/>
      </w:pPr>
    </w:p>
    <w:p w14:paraId="0AD96498" w14:textId="77777777" w:rsidR="00353F06" w:rsidRPr="00BB1DF1" w:rsidRDefault="00353F06" w:rsidP="00353F06">
      <w:pPr>
        <w:pStyle w:val="Odstavecseseznamem1"/>
        <w:numPr>
          <w:ilvl w:val="0"/>
          <w:numId w:val="4"/>
        </w:numPr>
        <w:ind w:left="284" w:hanging="284"/>
        <w:jc w:val="both"/>
      </w:pPr>
      <w:r w:rsidRPr="00BB1DF1">
        <w:t xml:space="preserve">V případě zájmu ze strany objednatele o realizaci výstavy, popřípadě tisk brožur, dojde k uzavření dodatku k této smlouvě, který upraví vzájemná práva a povinnosti smluvních stran při realizaci těchto počinů. </w:t>
      </w:r>
    </w:p>
    <w:p w14:paraId="66CCFF59" w14:textId="08880A8A" w:rsidR="00735D96" w:rsidRPr="00BB1DF1" w:rsidRDefault="00735D96" w:rsidP="00735D96">
      <w:pPr>
        <w:contextualSpacing/>
        <w:jc w:val="center"/>
        <w:rPr>
          <w:b/>
          <w:iCs/>
        </w:rPr>
      </w:pPr>
    </w:p>
    <w:p w14:paraId="616CF4E3" w14:textId="77777777" w:rsidR="00735D96" w:rsidRPr="00BB1DF1" w:rsidRDefault="00735D96" w:rsidP="00735D96">
      <w:pPr>
        <w:contextualSpacing/>
        <w:jc w:val="center"/>
        <w:rPr>
          <w:b/>
          <w:iCs/>
        </w:rPr>
      </w:pPr>
      <w:r w:rsidRPr="00BB1DF1">
        <w:rPr>
          <w:b/>
          <w:iCs/>
        </w:rPr>
        <w:t>Článek IV.</w:t>
      </w:r>
    </w:p>
    <w:p w14:paraId="2BFB9676" w14:textId="77777777" w:rsidR="00735D96" w:rsidRPr="00BB1DF1" w:rsidRDefault="00735D96" w:rsidP="00735D96">
      <w:pPr>
        <w:contextualSpacing/>
        <w:jc w:val="center"/>
        <w:rPr>
          <w:b/>
          <w:iCs/>
        </w:rPr>
      </w:pPr>
      <w:r w:rsidRPr="00BB1DF1">
        <w:rPr>
          <w:b/>
          <w:iCs/>
        </w:rPr>
        <w:t>Další ujednání</w:t>
      </w:r>
    </w:p>
    <w:p w14:paraId="6DC7F937" w14:textId="77777777" w:rsidR="00735D96" w:rsidRPr="00BB1DF1" w:rsidRDefault="00735D96" w:rsidP="00735D96">
      <w:pPr>
        <w:contextualSpacing/>
        <w:jc w:val="center"/>
        <w:rPr>
          <w:b/>
          <w:iCs/>
        </w:rPr>
      </w:pPr>
    </w:p>
    <w:p w14:paraId="2BB0B6B5" w14:textId="77777777" w:rsidR="00735D96" w:rsidRPr="00BB1DF1" w:rsidRDefault="00735D96" w:rsidP="00735D96">
      <w:pPr>
        <w:pStyle w:val="Odstavecseseznamem1"/>
        <w:numPr>
          <w:ilvl w:val="0"/>
          <w:numId w:val="5"/>
        </w:numPr>
        <w:ind w:left="284" w:hanging="284"/>
        <w:jc w:val="both"/>
      </w:pPr>
      <w:r w:rsidRPr="00BB1DF1">
        <w:t xml:space="preserve">Smluvní strany se dohodly, že </w:t>
      </w:r>
      <w:r w:rsidR="000114D9" w:rsidRPr="00BB1DF1">
        <w:t>v</w:t>
      </w:r>
      <w:r w:rsidRPr="00BB1DF1">
        <w:t xml:space="preserve"> případ</w:t>
      </w:r>
      <w:r w:rsidR="000114D9" w:rsidRPr="00BB1DF1">
        <w:t>ě</w:t>
      </w:r>
      <w:r w:rsidRPr="00BB1DF1">
        <w:t xml:space="preserve">, </w:t>
      </w:r>
      <w:r w:rsidR="000114D9" w:rsidRPr="00BB1DF1">
        <w:t>že</w:t>
      </w:r>
      <w:r w:rsidRPr="00BB1DF1">
        <w:t xml:space="preserve"> při realizaci Projektu dle této smlouvy dojde ke vzniku autorského díla, jehož autorem bude </w:t>
      </w:r>
      <w:r w:rsidR="000114D9" w:rsidRPr="00BB1DF1">
        <w:t>zhotovitel</w:t>
      </w:r>
      <w:r w:rsidRPr="00BB1DF1">
        <w:t xml:space="preserve">, je </w:t>
      </w:r>
      <w:r w:rsidR="000114D9" w:rsidRPr="00BB1DF1">
        <w:t>tento</w:t>
      </w:r>
      <w:r w:rsidRPr="00BB1DF1">
        <w:t xml:space="preserve"> povinen poskytnout k takovému autorskému dílu objednateli bezúplatně licenci. </w:t>
      </w:r>
    </w:p>
    <w:p w14:paraId="355DFDD2" w14:textId="77777777" w:rsidR="00735D96" w:rsidRPr="00BB1DF1" w:rsidRDefault="00735D96" w:rsidP="00735D96">
      <w:pPr>
        <w:pStyle w:val="Odstavecseseznamem1"/>
        <w:ind w:left="284" w:hanging="284"/>
        <w:jc w:val="both"/>
      </w:pPr>
    </w:p>
    <w:p w14:paraId="71DF2060" w14:textId="77777777" w:rsidR="00735D96" w:rsidRPr="00BB1DF1" w:rsidRDefault="00735D96" w:rsidP="00735D96">
      <w:pPr>
        <w:pStyle w:val="Odstavecseseznamem1"/>
        <w:numPr>
          <w:ilvl w:val="0"/>
          <w:numId w:val="5"/>
        </w:numPr>
        <w:ind w:left="284" w:hanging="284"/>
        <w:jc w:val="both"/>
      </w:pPr>
      <w:r w:rsidRPr="00BB1DF1">
        <w:t xml:space="preserve">V případě, že při realizaci Projektu dle této smlouvy vznikne autorské dílo, jehož autorem nebude </w:t>
      </w:r>
      <w:r w:rsidR="000114D9" w:rsidRPr="00BB1DF1">
        <w:t>zhotovitel</w:t>
      </w:r>
      <w:r w:rsidRPr="00BB1DF1">
        <w:t xml:space="preserve">, je </w:t>
      </w:r>
      <w:r w:rsidR="000114D9" w:rsidRPr="00BB1DF1">
        <w:t>tento</w:t>
      </w:r>
      <w:r w:rsidRPr="00BB1DF1">
        <w:t xml:space="preserve"> povinen buď zajistit licenci přímo pro objednatele, nebo k takovému autorskému dílu opatřit licenci tak, aby mohl objednateli poskytnout  podlicenci.</w:t>
      </w:r>
    </w:p>
    <w:p w14:paraId="17EA00D5" w14:textId="77777777" w:rsidR="00735D96" w:rsidRPr="00BB1DF1" w:rsidRDefault="00735D96" w:rsidP="00735D96">
      <w:pPr>
        <w:pStyle w:val="Odstavecseseznamem1"/>
        <w:ind w:left="284" w:hanging="284"/>
        <w:jc w:val="both"/>
      </w:pPr>
    </w:p>
    <w:p w14:paraId="072EABE5" w14:textId="77777777" w:rsidR="00735D96" w:rsidRPr="00BB1DF1" w:rsidRDefault="00735D96" w:rsidP="00735D96">
      <w:pPr>
        <w:pStyle w:val="Odstavecseseznamem1"/>
        <w:numPr>
          <w:ilvl w:val="0"/>
          <w:numId w:val="5"/>
        </w:numPr>
        <w:ind w:left="284" w:hanging="284"/>
        <w:jc w:val="both"/>
      </w:pPr>
      <w:r w:rsidRPr="00BB1DF1">
        <w:t xml:space="preserve">Licence bude poskytována k užití v souladu s aktivitami objednatele pro neziskové účely a bezplatně. Licence bude poskytována jako nevýhradní a </w:t>
      </w:r>
      <w:r w:rsidR="00971959" w:rsidRPr="00BB1DF1">
        <w:t>bude poskytnuta</w:t>
      </w:r>
      <w:r w:rsidRPr="00BB1DF1">
        <w:t xml:space="preserve"> v následujícím rozsahu:   </w:t>
      </w:r>
    </w:p>
    <w:p w14:paraId="248532BB" w14:textId="77777777" w:rsidR="00735D96" w:rsidRPr="00BB1DF1" w:rsidRDefault="00735D96" w:rsidP="00735D96">
      <w:pPr>
        <w:pStyle w:val="Odstavecseseznamem1"/>
        <w:numPr>
          <w:ilvl w:val="1"/>
          <w:numId w:val="6"/>
        </w:numPr>
        <w:ind w:left="284" w:firstLine="0"/>
        <w:jc w:val="both"/>
      </w:pPr>
      <w:r w:rsidRPr="00BB1DF1">
        <w:t xml:space="preserve">časový rozsah: neomezený; </w:t>
      </w:r>
    </w:p>
    <w:p w14:paraId="24F7EECD" w14:textId="77777777" w:rsidR="00735D96" w:rsidRPr="00BB1DF1" w:rsidRDefault="00735D96" w:rsidP="00735D96">
      <w:pPr>
        <w:pStyle w:val="Odstavecseseznamem1"/>
        <w:numPr>
          <w:ilvl w:val="1"/>
          <w:numId w:val="6"/>
        </w:numPr>
        <w:ind w:left="284" w:firstLine="0"/>
        <w:jc w:val="both"/>
      </w:pPr>
      <w:r w:rsidRPr="00BB1DF1">
        <w:t xml:space="preserve">teritoriální rozsah: neomezený; </w:t>
      </w:r>
    </w:p>
    <w:p w14:paraId="5690F128" w14:textId="77777777" w:rsidR="00735D96" w:rsidRPr="00BB1DF1" w:rsidRDefault="00735D96" w:rsidP="00735D96">
      <w:pPr>
        <w:pStyle w:val="Odstavecseseznamem1"/>
        <w:numPr>
          <w:ilvl w:val="1"/>
          <w:numId w:val="6"/>
        </w:numPr>
        <w:ind w:left="284" w:firstLine="0"/>
        <w:jc w:val="both"/>
      </w:pPr>
      <w:r w:rsidRPr="00BB1DF1">
        <w:t xml:space="preserve">množstevní rozsah: neomezený; </w:t>
      </w:r>
    </w:p>
    <w:p w14:paraId="11807EB3" w14:textId="77777777" w:rsidR="00735D96" w:rsidRPr="00BB1DF1" w:rsidRDefault="00735D96" w:rsidP="00735D96">
      <w:pPr>
        <w:pStyle w:val="Odstavecseseznamem1"/>
        <w:numPr>
          <w:ilvl w:val="1"/>
          <w:numId w:val="6"/>
        </w:numPr>
        <w:ind w:left="284" w:firstLine="0"/>
        <w:jc w:val="both"/>
      </w:pPr>
      <w:r w:rsidRPr="00BB1DF1">
        <w:t>ke všem známým způsobům užití díla.</w:t>
      </w:r>
    </w:p>
    <w:p w14:paraId="16ACA521" w14:textId="5A6C3AAE" w:rsidR="00E13882" w:rsidRDefault="00E13882" w:rsidP="00735D96">
      <w:pPr>
        <w:pStyle w:val="Odstavecseseznamem1"/>
        <w:ind w:left="0"/>
        <w:jc w:val="center"/>
        <w:rPr>
          <w:b/>
        </w:rPr>
      </w:pPr>
    </w:p>
    <w:p w14:paraId="051417EE" w14:textId="77777777" w:rsidR="00B00AD5" w:rsidRDefault="00B00AD5" w:rsidP="00735D96">
      <w:pPr>
        <w:pStyle w:val="Odstavecseseznamem1"/>
        <w:ind w:left="0"/>
        <w:jc w:val="center"/>
        <w:rPr>
          <w:b/>
        </w:rPr>
      </w:pPr>
    </w:p>
    <w:p w14:paraId="7847A812" w14:textId="77777777" w:rsidR="00735D96" w:rsidRPr="00BB1DF1" w:rsidRDefault="00735D96" w:rsidP="00735D96">
      <w:pPr>
        <w:pStyle w:val="Odstavecseseznamem1"/>
        <w:ind w:left="0"/>
        <w:jc w:val="center"/>
        <w:rPr>
          <w:b/>
        </w:rPr>
      </w:pPr>
      <w:r w:rsidRPr="00BB1DF1">
        <w:rPr>
          <w:b/>
        </w:rPr>
        <w:t>Článek V.</w:t>
      </w:r>
    </w:p>
    <w:p w14:paraId="7007A682" w14:textId="77777777" w:rsidR="00735D96" w:rsidRPr="00BB1DF1" w:rsidRDefault="00735D96" w:rsidP="00735D96">
      <w:pPr>
        <w:pStyle w:val="Odstavecseseznamem1"/>
        <w:ind w:left="0"/>
        <w:jc w:val="center"/>
        <w:rPr>
          <w:b/>
        </w:rPr>
      </w:pPr>
      <w:r w:rsidRPr="00BB1DF1">
        <w:rPr>
          <w:b/>
        </w:rPr>
        <w:t>Práva a povinnosti smluvních stran</w:t>
      </w:r>
    </w:p>
    <w:p w14:paraId="708BBFB0" w14:textId="77777777" w:rsidR="00735D96" w:rsidRPr="00BB1DF1" w:rsidRDefault="00735D96" w:rsidP="00735D96">
      <w:pPr>
        <w:pStyle w:val="Odstavecseseznamem1"/>
        <w:ind w:left="0"/>
        <w:jc w:val="center"/>
        <w:rPr>
          <w:b/>
        </w:rPr>
      </w:pPr>
    </w:p>
    <w:p w14:paraId="3C45A385" w14:textId="77777777" w:rsidR="003C4AF9" w:rsidRPr="00BB1DF1" w:rsidRDefault="003C4AF9" w:rsidP="003C4AF9">
      <w:pPr>
        <w:pStyle w:val="Zkladntext2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</w:pPr>
      <w:r w:rsidRPr="00BB1DF1">
        <w:t>Zhotovitel se zavazuje, že v rámci projektu bude objednatele uvádět jako partnera Projektu, a to následujícím způsobem:</w:t>
      </w:r>
    </w:p>
    <w:p w14:paraId="569F0466" w14:textId="77777777" w:rsidR="003C4AF9" w:rsidRPr="00BB1DF1" w:rsidRDefault="003C4AF9" w:rsidP="003C4AF9">
      <w:pPr>
        <w:pStyle w:val="Stednmka1zvraznn21"/>
        <w:ind w:left="426" w:hanging="426"/>
      </w:pPr>
    </w:p>
    <w:p w14:paraId="2D78AA27" w14:textId="77777777" w:rsidR="003C4AF9" w:rsidRPr="00BB1DF1" w:rsidRDefault="003C4AF9" w:rsidP="003C4AF9">
      <w:pPr>
        <w:pStyle w:val="Zkladntext2"/>
        <w:numPr>
          <w:ilvl w:val="0"/>
          <w:numId w:val="9"/>
        </w:numPr>
        <w:tabs>
          <w:tab w:val="clear" w:pos="1068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</w:pPr>
      <w:r w:rsidRPr="00BB1DF1">
        <w:t xml:space="preserve">uvede </w:t>
      </w:r>
      <w:r w:rsidR="00F31589" w:rsidRPr="00BB1DF1">
        <w:t xml:space="preserve">logo </w:t>
      </w:r>
      <w:r w:rsidRPr="00BB1DF1">
        <w:t xml:space="preserve">objednatele ve všech tiskových materiálech týkajících se Projektu a na internetových stránkách projektu </w:t>
      </w:r>
      <w:hyperlink r:id="rId8" w:history="1">
        <w:r w:rsidRPr="00BB1DF1">
          <w:rPr>
            <w:rStyle w:val="Hypertextovodkaz"/>
            <w:color w:val="auto"/>
          </w:rPr>
          <w:t>www.pribehynasichsousedu.cz</w:t>
        </w:r>
      </w:hyperlink>
      <w:r w:rsidR="00E13882">
        <w:t>;</w:t>
      </w:r>
    </w:p>
    <w:p w14:paraId="09245FA1" w14:textId="36B786D6" w:rsidR="00363D23" w:rsidRPr="00BB1DF1" w:rsidRDefault="003C4AF9" w:rsidP="009328FB">
      <w:pPr>
        <w:pStyle w:val="Zkladntext2"/>
        <w:numPr>
          <w:ilvl w:val="0"/>
          <w:numId w:val="9"/>
        </w:numPr>
        <w:tabs>
          <w:tab w:val="clear" w:pos="1068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</w:pPr>
      <w:r w:rsidRPr="00BB1DF1">
        <w:t>v rámci mediální komunikace ohledně Projektu (tiskov</w:t>
      </w:r>
      <w:r w:rsidR="00560026">
        <w:t xml:space="preserve">é zprávy, zahajovací řeč apod.) </w:t>
      </w:r>
      <w:r w:rsidR="00363D23" w:rsidRPr="00BB1DF1">
        <w:t>bude informovat o financování Projektu objednatelem</w:t>
      </w:r>
      <w:r w:rsidR="00E13882">
        <w:t>;</w:t>
      </w:r>
    </w:p>
    <w:p w14:paraId="53756593" w14:textId="77777777" w:rsidR="003C4AF9" w:rsidRPr="00BB1DF1" w:rsidRDefault="00363D23" w:rsidP="009328FB">
      <w:pPr>
        <w:pStyle w:val="Zkladntext2"/>
        <w:numPr>
          <w:ilvl w:val="0"/>
          <w:numId w:val="9"/>
        </w:numPr>
        <w:tabs>
          <w:tab w:val="clear" w:pos="1068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</w:pPr>
      <w:r w:rsidRPr="00BB1DF1">
        <w:t xml:space="preserve"> </w:t>
      </w:r>
      <w:r w:rsidR="003C4AF9" w:rsidRPr="00BB1DF1">
        <w:t xml:space="preserve">při realizaci Projektu umístí na viditelném místě informaci o financování projektu objednatelem včetně </w:t>
      </w:r>
      <w:r w:rsidR="00F31589" w:rsidRPr="00BB1DF1">
        <w:t>loga</w:t>
      </w:r>
      <w:r w:rsidR="00E13882">
        <w:t>;</w:t>
      </w:r>
    </w:p>
    <w:p w14:paraId="59C69A2F" w14:textId="77777777" w:rsidR="003C4AF9" w:rsidRPr="00BB1DF1" w:rsidRDefault="003C4AF9" w:rsidP="003C4AF9">
      <w:pPr>
        <w:pStyle w:val="Zkladntext2"/>
        <w:numPr>
          <w:ilvl w:val="0"/>
          <w:numId w:val="9"/>
        </w:numPr>
        <w:tabs>
          <w:tab w:val="clear" w:pos="1068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</w:pPr>
      <w:r w:rsidRPr="00BB1DF1">
        <w:t>v případě konání prezentačních akcí či tiskových konferencí přizve zástupce objednatele.</w:t>
      </w:r>
    </w:p>
    <w:p w14:paraId="3315D87D" w14:textId="77777777" w:rsidR="003C4AF9" w:rsidRPr="00BB1DF1" w:rsidRDefault="003C4AF9" w:rsidP="003C4AF9">
      <w:pPr>
        <w:pStyle w:val="Odstavecseseznamem1"/>
        <w:ind w:left="426" w:hanging="426"/>
        <w:jc w:val="both"/>
      </w:pPr>
    </w:p>
    <w:p w14:paraId="681EFDF6" w14:textId="02FAA684" w:rsidR="00453D87" w:rsidRPr="00BB1DF1" w:rsidRDefault="003C4AF9" w:rsidP="00291C41">
      <w:pPr>
        <w:pStyle w:val="Odstavecseseznamem1"/>
        <w:numPr>
          <w:ilvl w:val="0"/>
          <w:numId w:val="8"/>
        </w:numPr>
        <w:jc w:val="both"/>
      </w:pPr>
      <w:r w:rsidRPr="00BB1DF1">
        <w:t xml:space="preserve">Zhotovitel bere na vědomí, že k výše uvedené prezentaci smí používat pouze loga v podobě a za podmínek </w:t>
      </w:r>
      <w:r w:rsidR="00F31589" w:rsidRPr="00BB1DF1">
        <w:t xml:space="preserve">uvedených na </w:t>
      </w:r>
      <w:r w:rsidR="00291C41">
        <w:t>www.mestojablonec.cz.</w:t>
      </w:r>
    </w:p>
    <w:p w14:paraId="0801BC4F" w14:textId="77777777" w:rsidR="003E2CEB" w:rsidRPr="00BB1DF1" w:rsidRDefault="003E2CEB" w:rsidP="003E2CEB">
      <w:pPr>
        <w:pStyle w:val="Odstavecseseznamem1"/>
        <w:ind w:left="426"/>
        <w:jc w:val="both"/>
      </w:pPr>
    </w:p>
    <w:p w14:paraId="45A1D26E" w14:textId="1D318A2D" w:rsidR="003C4AF9" w:rsidRPr="00BB1DF1" w:rsidRDefault="003C4AF9" w:rsidP="003C4AF9">
      <w:pPr>
        <w:pStyle w:val="Odstavecseseznamem1"/>
        <w:numPr>
          <w:ilvl w:val="0"/>
          <w:numId w:val="8"/>
        </w:numPr>
        <w:ind w:left="426" w:hanging="426"/>
        <w:jc w:val="both"/>
      </w:pPr>
      <w:r w:rsidRPr="00BB1DF1">
        <w:t xml:space="preserve">Objednatel se zavazuje na vyzvání poskytnout příslušné podklady </w:t>
      </w:r>
      <w:r w:rsidR="00E13882">
        <w:t xml:space="preserve">týkající se loga </w:t>
      </w:r>
      <w:r w:rsidRPr="00BB1DF1">
        <w:t xml:space="preserve">zhotoviteli, a to nejpozději </w:t>
      </w:r>
      <w:r w:rsidRPr="00510F11">
        <w:rPr>
          <w:b/>
        </w:rPr>
        <w:t xml:space="preserve">do </w:t>
      </w:r>
      <w:r w:rsidR="00510F11" w:rsidRPr="00510F11">
        <w:rPr>
          <w:b/>
        </w:rPr>
        <w:t>31.</w:t>
      </w:r>
      <w:r w:rsidRPr="00510F11">
        <w:rPr>
          <w:b/>
        </w:rPr>
        <w:t xml:space="preserve"> </w:t>
      </w:r>
      <w:r w:rsidR="00291C41" w:rsidRPr="00510F11">
        <w:rPr>
          <w:b/>
        </w:rPr>
        <w:t>ř</w:t>
      </w:r>
      <w:r w:rsidR="007C5529" w:rsidRPr="00510F11">
        <w:rPr>
          <w:b/>
        </w:rPr>
        <w:t>í</w:t>
      </w:r>
      <w:r w:rsidR="00291C41" w:rsidRPr="00510F11">
        <w:rPr>
          <w:b/>
        </w:rPr>
        <w:t>jna</w:t>
      </w:r>
      <w:r w:rsidR="0010053A" w:rsidRPr="00510F11">
        <w:rPr>
          <w:b/>
        </w:rPr>
        <w:t xml:space="preserve"> 20</w:t>
      </w:r>
      <w:r w:rsidR="00510F11" w:rsidRPr="00510F11">
        <w:rPr>
          <w:b/>
        </w:rPr>
        <w:t>20</w:t>
      </w:r>
      <w:r w:rsidRPr="00510F11">
        <w:rPr>
          <w:b/>
        </w:rPr>
        <w:t>.</w:t>
      </w:r>
      <w:r w:rsidRPr="00BB1DF1">
        <w:t xml:space="preserve"> </w:t>
      </w:r>
    </w:p>
    <w:p w14:paraId="6C12947C" w14:textId="77777777" w:rsidR="003C4AF9" w:rsidRPr="00BB1DF1" w:rsidRDefault="003C4AF9" w:rsidP="003C4AF9">
      <w:pPr>
        <w:pStyle w:val="Odstavecseseznamem1"/>
        <w:ind w:left="426" w:hanging="426"/>
        <w:jc w:val="both"/>
      </w:pPr>
    </w:p>
    <w:p w14:paraId="1FD740AD" w14:textId="77777777" w:rsidR="003C4AF9" w:rsidRPr="00BB1DF1" w:rsidRDefault="003C4AF9" w:rsidP="003C4AF9">
      <w:pPr>
        <w:pStyle w:val="Odstavecseseznamem1"/>
        <w:numPr>
          <w:ilvl w:val="0"/>
          <w:numId w:val="8"/>
        </w:numPr>
        <w:ind w:left="426" w:hanging="426"/>
        <w:jc w:val="both"/>
      </w:pPr>
      <w:r w:rsidRPr="00BB1DF1">
        <w:t xml:space="preserve">Zhotovitel prohlašuje, že veškeré shromažďování dat se děje v souladu se zákonem </w:t>
      </w:r>
      <w:r w:rsidR="00EE2B18" w:rsidRPr="00BB1DF1">
        <w:t>o</w:t>
      </w:r>
      <w:r w:rsidR="003811A3">
        <w:t> </w:t>
      </w:r>
      <w:r w:rsidR="00EE2B18" w:rsidRPr="00BB1DF1">
        <w:t>ochraně</w:t>
      </w:r>
      <w:r w:rsidRPr="00BB1DF1">
        <w:t xml:space="preserve"> osobních údajů a zavazuje se získat příslušný souhlas všech dotčených osob.</w:t>
      </w:r>
    </w:p>
    <w:p w14:paraId="1FD8E86B" w14:textId="77777777" w:rsidR="003C4AF9" w:rsidRPr="00BB1DF1" w:rsidRDefault="003C4AF9" w:rsidP="003C4AF9">
      <w:pPr>
        <w:pStyle w:val="Odstavecseseznamem1"/>
        <w:ind w:left="426" w:hanging="426"/>
        <w:jc w:val="both"/>
      </w:pPr>
    </w:p>
    <w:p w14:paraId="5F5913DB" w14:textId="6F858CE0" w:rsidR="003C4AF9" w:rsidRDefault="003C4AF9" w:rsidP="003C4AF9">
      <w:pPr>
        <w:pStyle w:val="Odstavecseseznamem1"/>
        <w:numPr>
          <w:ilvl w:val="0"/>
          <w:numId w:val="8"/>
        </w:numPr>
        <w:ind w:left="426" w:hanging="426"/>
        <w:jc w:val="both"/>
      </w:pPr>
      <w:r w:rsidRPr="00BB1DF1">
        <w:t>Objednatel se zavazuje poskytovat potřebnou součinnost zhotoviteli, zejména pokud jde o komunikaci se zapojenými základními školami za účelem realizace Projektu a vyhrazuje si právo kontroly naplňování předmětu smlouvy dle harmonogramu uvedeného v příloze č. 1.</w:t>
      </w:r>
    </w:p>
    <w:p w14:paraId="717A5A9E" w14:textId="77777777" w:rsidR="00B00AD5" w:rsidRDefault="00B00AD5" w:rsidP="00B00AD5">
      <w:pPr>
        <w:pStyle w:val="Odstavecseseznamem1"/>
        <w:ind w:left="426"/>
        <w:jc w:val="both"/>
      </w:pPr>
    </w:p>
    <w:p w14:paraId="03C40BC4" w14:textId="779597D6" w:rsidR="00B00AD5" w:rsidRPr="00BB1DF1" w:rsidRDefault="00B00AD5" w:rsidP="00B00AD5">
      <w:pPr>
        <w:pStyle w:val="Odstavecseseznamem1"/>
        <w:numPr>
          <w:ilvl w:val="0"/>
          <w:numId w:val="8"/>
        </w:numPr>
        <w:ind w:left="426" w:hanging="426"/>
        <w:jc w:val="both"/>
      </w:pPr>
      <w:r>
        <w:t xml:space="preserve">Objednatel souhlasí s tím, aby realizátor získal další prostředky na Projekt z jiných zdrojů, zejména s tím, že se do projektu mohou zapojit i další města/školy z regionu, pokud uhradí náklady na účast svých týmů v projektu. Objednatel souhlasí s tím, aby závěrečná prezentace všech týmů z regionu proběhla společně a aby partneři, kteří se na Projektu budou finančně podílet, byli jmenováni v propagaci a výstupech projektu, a to způsobem odpovídajícím jeho finančnímu podílu na realizaci Projektu. </w:t>
      </w:r>
    </w:p>
    <w:p w14:paraId="775BA13B" w14:textId="77777777" w:rsidR="003C4AF9" w:rsidRPr="00BB1DF1" w:rsidRDefault="003C4AF9" w:rsidP="003C4AF9">
      <w:pPr>
        <w:pStyle w:val="Odstavecseseznamem1"/>
        <w:ind w:left="426" w:hanging="426"/>
        <w:jc w:val="both"/>
      </w:pPr>
    </w:p>
    <w:p w14:paraId="11454B20" w14:textId="77777777" w:rsidR="00522460" w:rsidRPr="00BB1DF1" w:rsidRDefault="00522460" w:rsidP="00522460">
      <w:pPr>
        <w:pStyle w:val="Prohlen"/>
        <w:spacing w:line="240" w:lineRule="auto"/>
        <w:contextualSpacing/>
        <w:rPr>
          <w:rFonts w:ascii="Times New Roman" w:hAnsi="Times New Roman"/>
        </w:rPr>
      </w:pPr>
      <w:r w:rsidRPr="00BB1DF1">
        <w:rPr>
          <w:rFonts w:ascii="Times New Roman" w:hAnsi="Times New Roman"/>
        </w:rPr>
        <w:lastRenderedPageBreak/>
        <w:t>Článek VI.</w:t>
      </w:r>
    </w:p>
    <w:p w14:paraId="2A5FB350" w14:textId="77777777" w:rsidR="00522460" w:rsidRPr="00BB1DF1" w:rsidRDefault="00522460" w:rsidP="00522460">
      <w:pPr>
        <w:contextualSpacing/>
        <w:jc w:val="center"/>
        <w:rPr>
          <w:b/>
        </w:rPr>
      </w:pPr>
      <w:r w:rsidRPr="00BB1DF1">
        <w:rPr>
          <w:b/>
        </w:rPr>
        <w:t>Ukončení smluvního</w:t>
      </w:r>
      <w:r w:rsidR="00EE2B18" w:rsidRPr="00BB1DF1">
        <w:rPr>
          <w:b/>
        </w:rPr>
        <w:t xml:space="preserve"> </w:t>
      </w:r>
      <w:r w:rsidRPr="00BB1DF1">
        <w:rPr>
          <w:b/>
        </w:rPr>
        <w:t>vztahu</w:t>
      </w:r>
    </w:p>
    <w:p w14:paraId="346ECFBE" w14:textId="77777777" w:rsidR="00522460" w:rsidRPr="00BB1DF1" w:rsidRDefault="00522460" w:rsidP="00522460">
      <w:pPr>
        <w:contextualSpacing/>
        <w:jc w:val="center"/>
        <w:rPr>
          <w:b/>
        </w:rPr>
      </w:pPr>
    </w:p>
    <w:p w14:paraId="1A247109" w14:textId="77777777" w:rsidR="00522460" w:rsidRPr="00BB1DF1" w:rsidRDefault="00522460" w:rsidP="00522460">
      <w:pPr>
        <w:pStyle w:val="Odstavecseseznamem"/>
        <w:numPr>
          <w:ilvl w:val="0"/>
          <w:numId w:val="10"/>
        </w:numPr>
        <w:ind w:left="426" w:hanging="426"/>
      </w:pPr>
      <w:r w:rsidRPr="00BB1DF1">
        <w:t>Sml</w:t>
      </w:r>
      <w:r w:rsidR="00363D23" w:rsidRPr="00BB1DF1">
        <w:t>ouva je uzavřena</w:t>
      </w:r>
      <w:r w:rsidR="00EE2B18" w:rsidRPr="00BB1DF1">
        <w:t xml:space="preserve"> na dobu určitou do naplnění předmětu smlouvy.</w:t>
      </w:r>
    </w:p>
    <w:p w14:paraId="031124EA" w14:textId="77777777" w:rsidR="00522460" w:rsidRPr="00BB1DF1" w:rsidRDefault="00522460" w:rsidP="00522460">
      <w:pPr>
        <w:pStyle w:val="Odstavecseseznamem1"/>
        <w:ind w:left="0"/>
        <w:jc w:val="both"/>
      </w:pPr>
    </w:p>
    <w:p w14:paraId="43C1D2CA" w14:textId="77777777" w:rsidR="00522460" w:rsidRPr="00BB1DF1" w:rsidRDefault="00522460" w:rsidP="00522460">
      <w:pPr>
        <w:pStyle w:val="Odstavecseseznamem1"/>
        <w:numPr>
          <w:ilvl w:val="0"/>
          <w:numId w:val="10"/>
        </w:numPr>
        <w:ind w:left="426" w:hanging="426"/>
        <w:jc w:val="both"/>
      </w:pPr>
      <w:r w:rsidRPr="00BB1DF1">
        <w:t xml:space="preserve">Objednatel je oprávněn od této smlouvy odstoupit v případě, že zhotovitel </w:t>
      </w:r>
      <w:r w:rsidR="00A01C1F" w:rsidRPr="00BB1DF1">
        <w:t>nedodrží plnění předmětu smlouvy dle přílohy č. 1</w:t>
      </w:r>
      <w:r w:rsidRPr="00BB1DF1">
        <w:t>, případně poruš</w:t>
      </w:r>
      <w:r w:rsidR="00EE2B18" w:rsidRPr="00BB1DF1">
        <w:t>í</w:t>
      </w:r>
      <w:r w:rsidRPr="00BB1DF1">
        <w:t xml:space="preserve"> další povinnosti dle této smlouvy.  Tím nejsou dotčeny případy, ve kterých je objednatel oprávněn odstoupit od této smlouvy na základě právních předpisů. Odstoupení od smlouvy musí mít písemné vyhotovení a musí být doručeno druhé ze smluvních stran. Pro případ odstoupení smluvní strany dojednávají, že ke dni odstoupení dojde mezi stranami k zúčtování dosud prokazatelně vynaložených nákladů. Případný přeplatek se zhotovitel zavazuje vrátit objednateli nejpozději do 15 dnů po provedeném a odsouhlaseném zúčtování dle předcházející věty.</w:t>
      </w:r>
    </w:p>
    <w:p w14:paraId="7DC0688C" w14:textId="77777777" w:rsidR="00522460" w:rsidRPr="00BB1DF1" w:rsidRDefault="00522460" w:rsidP="006A6154">
      <w:pPr>
        <w:pStyle w:val="Odstavecseseznamem"/>
        <w:ind w:left="426"/>
      </w:pPr>
    </w:p>
    <w:p w14:paraId="5977B98B" w14:textId="77777777" w:rsidR="00522460" w:rsidRPr="00BB1DF1" w:rsidRDefault="00522460" w:rsidP="003C4AF9">
      <w:pPr>
        <w:pStyle w:val="Prohlen"/>
        <w:spacing w:line="240" w:lineRule="auto"/>
        <w:contextualSpacing/>
        <w:jc w:val="left"/>
        <w:rPr>
          <w:rFonts w:ascii="Times New Roman" w:hAnsi="Times New Roman"/>
        </w:rPr>
      </w:pPr>
    </w:p>
    <w:p w14:paraId="6115FEE8" w14:textId="77777777" w:rsidR="003C4AF9" w:rsidRPr="00BB1DF1" w:rsidRDefault="003C4AF9" w:rsidP="003C4AF9">
      <w:pPr>
        <w:pStyle w:val="Prohlen"/>
        <w:spacing w:line="240" w:lineRule="auto"/>
        <w:contextualSpacing/>
        <w:rPr>
          <w:rFonts w:ascii="Times New Roman" w:hAnsi="Times New Roman"/>
        </w:rPr>
      </w:pPr>
      <w:r w:rsidRPr="00BB1DF1">
        <w:rPr>
          <w:rFonts w:ascii="Times New Roman" w:hAnsi="Times New Roman"/>
        </w:rPr>
        <w:t>Článek VII.</w:t>
      </w:r>
    </w:p>
    <w:p w14:paraId="23E0FC53" w14:textId="77777777" w:rsidR="003C4AF9" w:rsidRPr="00BB1DF1" w:rsidRDefault="003C4AF9" w:rsidP="003C4AF9">
      <w:pPr>
        <w:contextualSpacing/>
        <w:jc w:val="center"/>
        <w:rPr>
          <w:b/>
        </w:rPr>
      </w:pPr>
      <w:r w:rsidRPr="00BB1DF1">
        <w:rPr>
          <w:b/>
        </w:rPr>
        <w:t>Závěrečná ustanovení</w:t>
      </w:r>
    </w:p>
    <w:p w14:paraId="093CC12A" w14:textId="77777777" w:rsidR="003C4AF9" w:rsidRPr="00BB1DF1" w:rsidRDefault="003C4AF9" w:rsidP="003C4AF9">
      <w:pPr>
        <w:contextualSpacing/>
        <w:jc w:val="center"/>
        <w:rPr>
          <w:b/>
        </w:rPr>
      </w:pPr>
    </w:p>
    <w:p w14:paraId="7ACB26E5" w14:textId="66662C0C" w:rsidR="003C4AF9" w:rsidRPr="00BB1DF1" w:rsidRDefault="003C4AF9" w:rsidP="003C4AF9">
      <w:pPr>
        <w:numPr>
          <w:ilvl w:val="0"/>
          <w:numId w:val="7"/>
        </w:numPr>
        <w:tabs>
          <w:tab w:val="clear" w:pos="2880"/>
          <w:tab w:val="num" w:pos="567"/>
        </w:tabs>
        <w:ind w:left="567" w:hanging="567"/>
        <w:contextualSpacing/>
        <w:jc w:val="both"/>
      </w:pPr>
      <w:r w:rsidRPr="00BB1DF1">
        <w:t xml:space="preserve">Tato smlouva </w:t>
      </w:r>
      <w:r w:rsidR="00993530">
        <w:t>se stává platnou dnem podpisu oběma smluvními stranami a účinnou dnem jejího zveřejnění v souladu se zák.č.340/2015 Sb., zákon o registru smluv, na oficiálních webových stránkách Portálu veřejné správy na síti internet (</w:t>
      </w:r>
      <w:hyperlink r:id="rId9" w:history="1">
        <w:r w:rsidR="00993530" w:rsidRPr="00AF613C">
          <w:rPr>
            <w:rStyle w:val="Hypertextovodkaz"/>
          </w:rPr>
          <w:t>http://portal.gov.cz/portal/</w:t>
        </w:r>
      </w:hyperlink>
      <w:r w:rsidR="00993530">
        <w:t xml:space="preserve">) v příslušném registru smluv. Obě smluvní strany berou na vědomí zákonnou povinnost zveřejnit tuto smlouvu v souladu se zák.č.340/2015 Sb., o registru smluv. </w:t>
      </w:r>
    </w:p>
    <w:p w14:paraId="5EA019B3" w14:textId="77777777" w:rsidR="003C4AF9" w:rsidRPr="00BB1DF1" w:rsidRDefault="003C4AF9" w:rsidP="003C4AF9">
      <w:pPr>
        <w:numPr>
          <w:ilvl w:val="0"/>
          <w:numId w:val="7"/>
        </w:numPr>
        <w:tabs>
          <w:tab w:val="clear" w:pos="2880"/>
          <w:tab w:val="num" w:pos="567"/>
        </w:tabs>
        <w:ind w:left="567" w:hanging="567"/>
        <w:contextualSpacing/>
        <w:jc w:val="both"/>
      </w:pPr>
      <w:r w:rsidRPr="00BB1DF1">
        <w:t>Veškeré změny a dodatky k této smlouvě je možné činit pouze na základě předchozí dohody smluvních stran, a to ve formě očíslovaných písemných dodatků.</w:t>
      </w:r>
    </w:p>
    <w:p w14:paraId="3F06C144" w14:textId="77777777" w:rsidR="003C4AF9" w:rsidRPr="00BB1DF1" w:rsidRDefault="003C4AF9" w:rsidP="003C4AF9">
      <w:pPr>
        <w:numPr>
          <w:ilvl w:val="0"/>
          <w:numId w:val="7"/>
        </w:numPr>
        <w:tabs>
          <w:tab w:val="clear" w:pos="2880"/>
          <w:tab w:val="num" w:pos="567"/>
        </w:tabs>
        <w:ind w:left="567" w:hanging="567"/>
        <w:contextualSpacing/>
        <w:jc w:val="both"/>
      </w:pPr>
      <w:r w:rsidRPr="00BB1DF1">
        <w:t xml:space="preserve">Tato smlouva byla vyhotovena ve </w:t>
      </w:r>
      <w:r w:rsidR="006A6154" w:rsidRPr="00BB1DF1">
        <w:t>třech</w:t>
      </w:r>
      <w:r w:rsidRPr="00BB1DF1">
        <w:t xml:space="preserve"> stejnopisech, přičemž objednatel obdrží </w:t>
      </w:r>
      <w:r w:rsidR="006A6154" w:rsidRPr="00BB1DF1">
        <w:t>dvě</w:t>
      </w:r>
      <w:r w:rsidRPr="00BB1DF1">
        <w:t xml:space="preserve"> a </w:t>
      </w:r>
      <w:r w:rsidR="006A6154" w:rsidRPr="00BB1DF1">
        <w:t>zhotovitel</w:t>
      </w:r>
      <w:r w:rsidRPr="00BB1DF1">
        <w:t xml:space="preserve"> </w:t>
      </w:r>
      <w:r w:rsidR="006A6154" w:rsidRPr="00BB1DF1">
        <w:t>jedno</w:t>
      </w:r>
      <w:r w:rsidRPr="00BB1DF1">
        <w:t xml:space="preserve"> vyhotovení. </w:t>
      </w:r>
    </w:p>
    <w:p w14:paraId="0131345C" w14:textId="77777777" w:rsidR="003C4AF9" w:rsidRPr="00BB1DF1" w:rsidRDefault="003C4AF9" w:rsidP="003C4AF9">
      <w:pPr>
        <w:numPr>
          <w:ilvl w:val="0"/>
          <w:numId w:val="7"/>
        </w:numPr>
        <w:tabs>
          <w:tab w:val="clear" w:pos="2880"/>
          <w:tab w:val="num" w:pos="567"/>
        </w:tabs>
        <w:ind w:left="567" w:hanging="567"/>
        <w:contextualSpacing/>
        <w:jc w:val="both"/>
      </w:pPr>
      <w:r w:rsidRPr="00BB1DF1">
        <w:t>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57B25B0D" w14:textId="77777777" w:rsidR="003C4AF9" w:rsidRPr="00BB1DF1" w:rsidRDefault="003C4AF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1C97B99B" w14:textId="77777777" w:rsidR="00E93ED9" w:rsidRDefault="00E93ED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03B83FDC" w14:textId="77777777" w:rsidR="00E93ED9" w:rsidRDefault="00E93ED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4E769883" w14:textId="77777777" w:rsidR="00E93ED9" w:rsidRDefault="00E93ED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36C5BF45" w14:textId="77777777" w:rsidR="00E93ED9" w:rsidRDefault="00E93ED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705BF350" w14:textId="2840A047" w:rsidR="003C4AF9" w:rsidRPr="00BB1DF1" w:rsidRDefault="003C4AF9" w:rsidP="003C4AF9">
      <w:pPr>
        <w:autoSpaceDE w:val="0"/>
        <w:autoSpaceDN w:val="0"/>
        <w:adjustRightInd w:val="0"/>
        <w:ind w:right="332"/>
        <w:contextualSpacing/>
        <w:jc w:val="both"/>
      </w:pPr>
      <w:r w:rsidRPr="00BB1DF1">
        <w:t>V</w:t>
      </w:r>
      <w:r w:rsidR="00661584">
        <w:t xml:space="preserve"> Jablonci </w:t>
      </w:r>
      <w:r w:rsidR="00291C41">
        <w:t xml:space="preserve">nad </w:t>
      </w:r>
      <w:r w:rsidR="00661584">
        <w:t>N</w:t>
      </w:r>
      <w:r w:rsidR="00291C41">
        <w:t>isou</w:t>
      </w:r>
      <w:r w:rsidRPr="00BB1DF1">
        <w:t xml:space="preserve"> dne</w:t>
      </w:r>
      <w:r w:rsidR="00487B1F">
        <w:t xml:space="preserve"> 7. 12. 2020</w:t>
      </w:r>
      <w:r w:rsidRPr="00BB1DF1">
        <w:tab/>
      </w:r>
      <w:r w:rsidRPr="00BB1DF1">
        <w:tab/>
      </w:r>
      <w:r w:rsidRPr="00BB1DF1">
        <w:tab/>
        <w:t xml:space="preserve">V Praze dne </w:t>
      </w:r>
      <w:r w:rsidR="00487B1F">
        <w:t>10. 11. 2020</w:t>
      </w:r>
      <w:r w:rsidRPr="00BB1DF1">
        <w:tab/>
      </w:r>
    </w:p>
    <w:p w14:paraId="12923775" w14:textId="77777777" w:rsidR="006A6154" w:rsidRPr="00BB1DF1" w:rsidRDefault="006A6154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0E662C7E" w14:textId="77777777" w:rsidR="006A6154" w:rsidRPr="00BB1DF1" w:rsidRDefault="006A6154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00C59EF7" w14:textId="77777777" w:rsidR="003C4AF9" w:rsidRPr="00BB1DF1" w:rsidRDefault="003C4AF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38701E42" w14:textId="77777777" w:rsidR="003C4AF9" w:rsidRPr="00BB1DF1" w:rsidRDefault="003C4AF9" w:rsidP="003C4AF9">
      <w:pPr>
        <w:autoSpaceDE w:val="0"/>
        <w:autoSpaceDN w:val="0"/>
        <w:adjustRightInd w:val="0"/>
        <w:ind w:right="332"/>
        <w:contextualSpacing/>
        <w:jc w:val="both"/>
      </w:pPr>
    </w:p>
    <w:p w14:paraId="3389A7FD" w14:textId="77777777" w:rsidR="00D43421" w:rsidRPr="00DA296B" w:rsidRDefault="00D43421" w:rsidP="00D43421">
      <w:pPr>
        <w:autoSpaceDE w:val="0"/>
        <w:autoSpaceDN w:val="0"/>
        <w:adjustRightInd w:val="0"/>
        <w:ind w:right="335"/>
        <w:contextualSpacing/>
        <w:jc w:val="both"/>
      </w:pPr>
      <w:r w:rsidRPr="00BB1DF1">
        <w:t> </w:t>
      </w:r>
      <w:r w:rsidRPr="00DA296B">
        <w:t xml:space="preserve">_______________________________ </w:t>
      </w:r>
      <w:r w:rsidRPr="00DA296B">
        <w:tab/>
      </w:r>
      <w:r w:rsidRPr="00DA296B">
        <w:tab/>
        <w:t>___________________________</w:t>
      </w:r>
    </w:p>
    <w:p w14:paraId="21EC93B3" w14:textId="41A0B464" w:rsidR="00661584" w:rsidRDefault="00306BE0" w:rsidP="00D43421">
      <w:pPr>
        <w:autoSpaceDE w:val="0"/>
        <w:autoSpaceDN w:val="0"/>
        <w:adjustRightInd w:val="0"/>
        <w:ind w:left="4950" w:right="332" w:hanging="4950"/>
        <w:contextualSpacing/>
      </w:pPr>
      <w:r w:rsidRPr="00306BE0">
        <w:rPr>
          <w:b/>
          <w:bCs/>
        </w:rPr>
        <w:t>RNDr. Jiří Čeřovský</w:t>
      </w:r>
      <w:r w:rsidR="00D43421" w:rsidRPr="00D43421">
        <w:rPr>
          <w:bCs/>
        </w:rPr>
        <w:t>,</w:t>
      </w:r>
      <w:r w:rsidR="00D43421">
        <w:tab/>
      </w:r>
      <w:r w:rsidR="00661584" w:rsidRPr="005F3272">
        <w:rPr>
          <w:b/>
          <w:color w:val="000000"/>
        </w:rPr>
        <w:t>Mgr. Magdaléna Benešová</w:t>
      </w:r>
      <w:r w:rsidR="00661584">
        <w:rPr>
          <w:b/>
          <w:color w:val="000000"/>
        </w:rPr>
        <w:t xml:space="preserve">, </w:t>
      </w:r>
    </w:p>
    <w:p w14:paraId="32FE23E6" w14:textId="58EC0B33" w:rsidR="00D43421" w:rsidRDefault="00661584" w:rsidP="00661584">
      <w:pPr>
        <w:autoSpaceDE w:val="0"/>
        <w:autoSpaceDN w:val="0"/>
        <w:adjustRightInd w:val="0"/>
        <w:ind w:left="4950" w:right="332" w:hanging="4950"/>
        <w:contextualSpacing/>
        <w:rPr>
          <w:color w:val="000000"/>
        </w:rPr>
      </w:pPr>
      <w:r>
        <w:rPr>
          <w:bCs/>
        </w:rPr>
        <w:t>primátor, Jablonec nad Nisou</w:t>
      </w:r>
      <w:r>
        <w:tab/>
      </w:r>
      <w:r w:rsidR="00D43421">
        <w:rPr>
          <w:color w:val="000000"/>
        </w:rPr>
        <w:t xml:space="preserve">vedoucí vzdělávacích projektů Post </w:t>
      </w:r>
      <w:proofErr w:type="spellStart"/>
      <w:r w:rsidR="00D43421">
        <w:rPr>
          <w:color w:val="000000"/>
        </w:rPr>
        <w:t>Bellum</w:t>
      </w:r>
      <w:proofErr w:type="spellEnd"/>
      <w:r w:rsidR="00D43421">
        <w:rPr>
          <w:color w:val="000000"/>
        </w:rPr>
        <w:t xml:space="preserve">, na základě plné moci, </w:t>
      </w:r>
    </w:p>
    <w:p w14:paraId="45C264B0" w14:textId="667A92DB" w:rsidR="00735D96" w:rsidRDefault="00D43421" w:rsidP="00D43421">
      <w:pPr>
        <w:autoSpaceDE w:val="0"/>
        <w:autoSpaceDN w:val="0"/>
        <w:adjustRightInd w:val="0"/>
        <w:ind w:left="4248" w:right="332" w:firstLine="708"/>
        <w:contextualSpacing/>
        <w:jc w:val="both"/>
      </w:pPr>
      <w:r w:rsidRPr="00BB1DF1">
        <w:t>POST BELLUM, o. p. s.</w:t>
      </w:r>
    </w:p>
    <w:p w14:paraId="0760C284" w14:textId="2612E519" w:rsidR="00A271EC" w:rsidRDefault="00A271EC" w:rsidP="00A271EC">
      <w:pPr>
        <w:autoSpaceDE w:val="0"/>
        <w:autoSpaceDN w:val="0"/>
        <w:adjustRightInd w:val="0"/>
        <w:ind w:right="332"/>
        <w:contextualSpacing/>
        <w:jc w:val="both"/>
      </w:pPr>
    </w:p>
    <w:p w14:paraId="3DEBAAD4" w14:textId="15054A14" w:rsidR="00A271EC" w:rsidRDefault="00A271EC" w:rsidP="00A271EC">
      <w:pPr>
        <w:autoSpaceDE w:val="0"/>
        <w:autoSpaceDN w:val="0"/>
        <w:adjustRightInd w:val="0"/>
        <w:ind w:right="332"/>
        <w:contextualSpacing/>
        <w:jc w:val="both"/>
      </w:pPr>
    </w:p>
    <w:p w14:paraId="06F7AA8D" w14:textId="6656890F" w:rsidR="00A271EC" w:rsidRDefault="00A271EC" w:rsidP="00A271EC">
      <w:pPr>
        <w:autoSpaceDE w:val="0"/>
        <w:autoSpaceDN w:val="0"/>
        <w:adjustRightInd w:val="0"/>
        <w:ind w:right="332"/>
        <w:contextualSpacing/>
        <w:jc w:val="both"/>
      </w:pPr>
    </w:p>
    <w:p w14:paraId="3CE20031" w14:textId="42E71948" w:rsidR="00A271EC" w:rsidRPr="00A271EC" w:rsidRDefault="00A271EC" w:rsidP="00A271EC">
      <w:pPr>
        <w:autoSpaceDE w:val="0"/>
        <w:autoSpaceDN w:val="0"/>
        <w:adjustRightInd w:val="0"/>
        <w:ind w:right="332"/>
        <w:contextualSpacing/>
        <w:jc w:val="both"/>
        <w:rPr>
          <w:i/>
          <w:iCs/>
        </w:rPr>
      </w:pPr>
      <w:r w:rsidRPr="00A271EC">
        <w:rPr>
          <w:i/>
          <w:iCs/>
        </w:rPr>
        <w:t>Za věcnou správnost: Mgr. Zdeňka Květová, oddělení školství</w:t>
      </w:r>
    </w:p>
    <w:sectPr w:rsidR="00A271EC" w:rsidRPr="00A271EC" w:rsidSect="003A6E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70C27" w14:textId="77777777" w:rsidR="00481E78" w:rsidRDefault="00481E78" w:rsidP="008905F2">
      <w:r>
        <w:separator/>
      </w:r>
    </w:p>
  </w:endnote>
  <w:endnote w:type="continuationSeparator" w:id="0">
    <w:p w14:paraId="03CEB6FD" w14:textId="77777777" w:rsidR="00481E78" w:rsidRDefault="00481E78" w:rsidP="008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1DB91" w14:textId="316378BA" w:rsidR="006874D3" w:rsidRDefault="006874D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0AD5">
      <w:rPr>
        <w:noProof/>
      </w:rPr>
      <w:t>4</w:t>
    </w:r>
    <w:r>
      <w:rPr>
        <w:noProof/>
      </w:rPr>
      <w:fldChar w:fldCharType="end"/>
    </w:r>
  </w:p>
  <w:p w14:paraId="11B115A8" w14:textId="77777777" w:rsidR="006874D3" w:rsidRDefault="006874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70736" w14:textId="77777777" w:rsidR="00481E78" w:rsidRDefault="00481E78" w:rsidP="008905F2">
      <w:r>
        <w:separator/>
      </w:r>
    </w:p>
  </w:footnote>
  <w:footnote w:type="continuationSeparator" w:id="0">
    <w:p w14:paraId="42E5A872" w14:textId="77777777" w:rsidR="00481E78" w:rsidRDefault="00481E78" w:rsidP="0089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9A38FC"/>
    <w:multiLevelType w:val="hybridMultilevel"/>
    <w:tmpl w:val="9B6A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E16"/>
    <w:multiLevelType w:val="hybridMultilevel"/>
    <w:tmpl w:val="671AC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74C4"/>
    <w:multiLevelType w:val="hybridMultilevel"/>
    <w:tmpl w:val="E49E0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2248D"/>
    <w:multiLevelType w:val="hybridMultilevel"/>
    <w:tmpl w:val="805000CA"/>
    <w:lvl w:ilvl="0" w:tplc="B9F6C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0AB5"/>
    <w:multiLevelType w:val="hybridMultilevel"/>
    <w:tmpl w:val="F07665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C23B72"/>
    <w:multiLevelType w:val="hybridMultilevel"/>
    <w:tmpl w:val="805000CA"/>
    <w:lvl w:ilvl="0" w:tplc="B9F6C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D3BF8"/>
    <w:multiLevelType w:val="hybridMultilevel"/>
    <w:tmpl w:val="A66C027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F54F42"/>
    <w:multiLevelType w:val="hybridMultilevel"/>
    <w:tmpl w:val="C100C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D38E0"/>
    <w:multiLevelType w:val="hybridMultilevel"/>
    <w:tmpl w:val="A1E8B5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807CD1"/>
    <w:multiLevelType w:val="hybridMultilevel"/>
    <w:tmpl w:val="76DEA8CC"/>
    <w:lvl w:ilvl="0" w:tplc="BE64B4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B3"/>
    <w:rsid w:val="000114D9"/>
    <w:rsid w:val="00025891"/>
    <w:rsid w:val="00057503"/>
    <w:rsid w:val="00087608"/>
    <w:rsid w:val="00087DE1"/>
    <w:rsid w:val="00097793"/>
    <w:rsid w:val="0010053A"/>
    <w:rsid w:val="00152AE2"/>
    <w:rsid w:val="00190B49"/>
    <w:rsid w:val="001D5D7E"/>
    <w:rsid w:val="001E4D7B"/>
    <w:rsid w:val="00213895"/>
    <w:rsid w:val="0021474B"/>
    <w:rsid w:val="00215170"/>
    <w:rsid w:val="002167D7"/>
    <w:rsid w:val="002508AE"/>
    <w:rsid w:val="002814B8"/>
    <w:rsid w:val="00291C41"/>
    <w:rsid w:val="002B625A"/>
    <w:rsid w:val="00306BE0"/>
    <w:rsid w:val="00312D14"/>
    <w:rsid w:val="0034434D"/>
    <w:rsid w:val="00353F06"/>
    <w:rsid w:val="00363D23"/>
    <w:rsid w:val="003811A3"/>
    <w:rsid w:val="003927AA"/>
    <w:rsid w:val="003A6EC0"/>
    <w:rsid w:val="003B1908"/>
    <w:rsid w:val="003B5E8B"/>
    <w:rsid w:val="003C4AF9"/>
    <w:rsid w:val="003D0DD6"/>
    <w:rsid w:val="003E0C57"/>
    <w:rsid w:val="003E2CEB"/>
    <w:rsid w:val="00417A05"/>
    <w:rsid w:val="004274BD"/>
    <w:rsid w:val="00433157"/>
    <w:rsid w:val="00445C9B"/>
    <w:rsid w:val="00453D87"/>
    <w:rsid w:val="00481E78"/>
    <w:rsid w:val="00487B1F"/>
    <w:rsid w:val="004B47EA"/>
    <w:rsid w:val="004C207D"/>
    <w:rsid w:val="00510F11"/>
    <w:rsid w:val="00522460"/>
    <w:rsid w:val="00560026"/>
    <w:rsid w:val="005B4EC2"/>
    <w:rsid w:val="005B55FA"/>
    <w:rsid w:val="005B6A8C"/>
    <w:rsid w:val="005B71D0"/>
    <w:rsid w:val="005E6012"/>
    <w:rsid w:val="00615783"/>
    <w:rsid w:val="006346C8"/>
    <w:rsid w:val="00661584"/>
    <w:rsid w:val="00687093"/>
    <w:rsid w:val="006874D3"/>
    <w:rsid w:val="006A6154"/>
    <w:rsid w:val="006C06B9"/>
    <w:rsid w:val="00722B68"/>
    <w:rsid w:val="00735D96"/>
    <w:rsid w:val="007C5529"/>
    <w:rsid w:val="008030FC"/>
    <w:rsid w:val="0081460A"/>
    <w:rsid w:val="008449EE"/>
    <w:rsid w:val="008905F2"/>
    <w:rsid w:val="008F5A81"/>
    <w:rsid w:val="009328FB"/>
    <w:rsid w:val="0095792E"/>
    <w:rsid w:val="00971959"/>
    <w:rsid w:val="00993530"/>
    <w:rsid w:val="00A01C1F"/>
    <w:rsid w:val="00A271EC"/>
    <w:rsid w:val="00A31D79"/>
    <w:rsid w:val="00A66A78"/>
    <w:rsid w:val="00A67DB9"/>
    <w:rsid w:val="00A82DB3"/>
    <w:rsid w:val="00AE3A44"/>
    <w:rsid w:val="00B00AD5"/>
    <w:rsid w:val="00B46301"/>
    <w:rsid w:val="00B80D28"/>
    <w:rsid w:val="00B91F26"/>
    <w:rsid w:val="00BA1A0C"/>
    <w:rsid w:val="00BA3139"/>
    <w:rsid w:val="00BB1DF1"/>
    <w:rsid w:val="00C26DD9"/>
    <w:rsid w:val="00C57845"/>
    <w:rsid w:val="00C97C58"/>
    <w:rsid w:val="00D0691B"/>
    <w:rsid w:val="00D11178"/>
    <w:rsid w:val="00D43421"/>
    <w:rsid w:val="00D55A4F"/>
    <w:rsid w:val="00D642DF"/>
    <w:rsid w:val="00DA296B"/>
    <w:rsid w:val="00DB7131"/>
    <w:rsid w:val="00DC2486"/>
    <w:rsid w:val="00DD6ABC"/>
    <w:rsid w:val="00E13882"/>
    <w:rsid w:val="00E1684F"/>
    <w:rsid w:val="00E256C8"/>
    <w:rsid w:val="00E90BD7"/>
    <w:rsid w:val="00E92342"/>
    <w:rsid w:val="00E93ED9"/>
    <w:rsid w:val="00EE2B18"/>
    <w:rsid w:val="00F06A13"/>
    <w:rsid w:val="00F31589"/>
    <w:rsid w:val="00F3756C"/>
    <w:rsid w:val="00F50FFC"/>
    <w:rsid w:val="00F51E01"/>
    <w:rsid w:val="00FA0FEE"/>
    <w:rsid w:val="00FC21F2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0C634"/>
  <w15:docId w15:val="{2A86A8DE-C2F5-4DF5-B8F3-E477C2D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434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DB3"/>
    <w:pPr>
      <w:ind w:left="720"/>
      <w:contextualSpacing/>
    </w:pPr>
  </w:style>
  <w:style w:type="character" w:styleId="Odkaznakoment">
    <w:name w:val="annotation reference"/>
    <w:semiHidden/>
    <w:rsid w:val="00A82DB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82D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82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B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qFormat/>
    <w:rsid w:val="008449EE"/>
    <w:pPr>
      <w:ind w:left="720"/>
      <w:contextualSpacing/>
    </w:pPr>
  </w:style>
  <w:style w:type="paragraph" w:customStyle="1" w:styleId="Prohlen">
    <w:name w:val="Prohlášení"/>
    <w:basedOn w:val="Normln"/>
    <w:rsid w:val="003C4AF9"/>
    <w:pPr>
      <w:spacing w:line="280" w:lineRule="atLeast"/>
      <w:jc w:val="center"/>
    </w:pPr>
    <w:rPr>
      <w:rFonts w:ascii="Garamond" w:hAnsi="Garamond"/>
      <w:b/>
      <w:szCs w:val="20"/>
    </w:rPr>
  </w:style>
  <w:style w:type="paragraph" w:styleId="Zkladntext2">
    <w:name w:val="Body Text 2"/>
    <w:basedOn w:val="Normln"/>
    <w:link w:val="Zkladntext2Char"/>
    <w:rsid w:val="003C4A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C4A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1zvraznn21">
    <w:name w:val="Střední mřížka 1 – zvýraznění 21"/>
    <w:basedOn w:val="Normln"/>
    <w:uiPriority w:val="72"/>
    <w:qFormat/>
    <w:rsid w:val="003C4AF9"/>
    <w:pPr>
      <w:ind w:left="708"/>
    </w:pPr>
  </w:style>
  <w:style w:type="character" w:styleId="Hypertextovodkaz">
    <w:name w:val="Hyperlink"/>
    <w:uiPriority w:val="99"/>
    <w:unhideWhenUsed/>
    <w:rsid w:val="003C4AF9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3C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A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34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behynasichsousedu.cz/pp/novi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gov.cz/portal/" TargetMode="External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AB7862-412D-4871-9716-312A6C57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Králová</dc:creator>
  <cp:lastModifiedBy>Šárka Bachmannová</cp:lastModifiedBy>
  <cp:revision>2</cp:revision>
  <cp:lastPrinted>2020-10-19T06:43:00Z</cp:lastPrinted>
  <dcterms:created xsi:type="dcterms:W3CDTF">2020-12-07T16:49:00Z</dcterms:created>
  <dcterms:modified xsi:type="dcterms:W3CDTF">2020-12-07T16:49:00Z</dcterms:modified>
</cp:coreProperties>
</file>