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D193" w14:textId="7041CEA6" w:rsidR="004F2934" w:rsidRPr="004F2934" w:rsidRDefault="004F2934" w:rsidP="004F2934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14:paraId="68DD942B" w14:textId="0D53E92A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317D26A9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8F3DA7">
        <w:rPr>
          <w:rFonts w:asciiTheme="minorHAnsi" w:hAnsiTheme="minorHAnsi"/>
          <w:b/>
          <w:sz w:val="28"/>
          <w:szCs w:val="28"/>
        </w:rPr>
        <w:t>D</w:t>
      </w:r>
      <w:r w:rsidR="00280005">
        <w:rPr>
          <w:rFonts w:asciiTheme="minorHAnsi" w:hAnsiTheme="minorHAnsi"/>
          <w:b/>
          <w:sz w:val="28"/>
          <w:szCs w:val="28"/>
        </w:rPr>
        <w:t>6131</w:t>
      </w:r>
      <w:r w:rsidR="008F3DA7">
        <w:rPr>
          <w:rFonts w:asciiTheme="minorHAnsi" w:hAnsiTheme="minorHAnsi"/>
          <w:b/>
          <w:sz w:val="28"/>
          <w:szCs w:val="28"/>
        </w:rPr>
        <w:t>/</w:t>
      </w:r>
      <w:r w:rsidR="00AF29F8">
        <w:rPr>
          <w:rFonts w:asciiTheme="minorHAnsi" w:hAnsiTheme="minorHAnsi"/>
          <w:b/>
          <w:sz w:val="28"/>
          <w:szCs w:val="28"/>
        </w:rPr>
        <w:t>000</w:t>
      </w:r>
      <w:r w:rsidR="00F6746C">
        <w:rPr>
          <w:rFonts w:asciiTheme="minorHAnsi" w:hAnsiTheme="minorHAnsi"/>
          <w:b/>
          <w:sz w:val="28"/>
          <w:szCs w:val="28"/>
        </w:rPr>
        <w:t>8</w:t>
      </w:r>
      <w:r w:rsidR="00FD0F11">
        <w:rPr>
          <w:rFonts w:asciiTheme="minorHAnsi" w:hAnsiTheme="minorHAnsi"/>
          <w:b/>
          <w:sz w:val="28"/>
          <w:szCs w:val="28"/>
        </w:rPr>
        <w:t>6</w:t>
      </w:r>
      <w:r w:rsidR="008F3DA7">
        <w:rPr>
          <w:rFonts w:asciiTheme="minorHAnsi" w:hAnsiTheme="minorHAnsi"/>
          <w:b/>
          <w:sz w:val="28"/>
          <w:szCs w:val="28"/>
        </w:rPr>
        <w:t>/</w:t>
      </w:r>
      <w:r w:rsidR="00280005">
        <w:rPr>
          <w:rFonts w:asciiTheme="minorHAnsi" w:hAnsiTheme="minorHAnsi"/>
          <w:b/>
          <w:sz w:val="28"/>
          <w:szCs w:val="28"/>
        </w:rPr>
        <w:t>19</w:t>
      </w:r>
    </w:p>
    <w:p w14:paraId="68DD942D" w14:textId="3681FE96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uzavřené dne </w:t>
      </w:r>
      <w:r w:rsidR="008833A2">
        <w:rPr>
          <w:rFonts w:asciiTheme="minorHAnsi" w:hAnsiTheme="minorHAnsi"/>
          <w:sz w:val="22"/>
          <w:szCs w:val="22"/>
        </w:rPr>
        <w:t>0</w:t>
      </w:r>
      <w:r w:rsidR="009E31E0">
        <w:rPr>
          <w:rFonts w:asciiTheme="minorHAnsi" w:hAnsiTheme="minorHAnsi"/>
          <w:sz w:val="22"/>
          <w:szCs w:val="22"/>
        </w:rPr>
        <w:t>6</w:t>
      </w:r>
      <w:r w:rsidR="00AF29F8">
        <w:rPr>
          <w:rFonts w:asciiTheme="minorHAnsi" w:hAnsiTheme="minorHAnsi"/>
          <w:sz w:val="22"/>
          <w:szCs w:val="22"/>
        </w:rPr>
        <w:t>.</w:t>
      </w:r>
      <w:r w:rsidR="008833A2">
        <w:rPr>
          <w:rFonts w:asciiTheme="minorHAnsi" w:hAnsiTheme="minorHAnsi"/>
          <w:sz w:val="22"/>
          <w:szCs w:val="22"/>
        </w:rPr>
        <w:t>0</w:t>
      </w:r>
      <w:r w:rsidR="00AF29F8">
        <w:rPr>
          <w:rFonts w:asciiTheme="minorHAnsi" w:hAnsiTheme="minorHAnsi"/>
          <w:sz w:val="22"/>
          <w:szCs w:val="22"/>
        </w:rPr>
        <w:t>3.2019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23C59F9D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zastoupené: Mgr. </w:t>
      </w:r>
      <w:r w:rsidR="00280005">
        <w:rPr>
          <w:rFonts w:asciiTheme="minorHAnsi" w:hAnsiTheme="minorHAnsi"/>
          <w:sz w:val="22"/>
          <w:szCs w:val="22"/>
        </w:rPr>
        <w:t>Ivou Bartošovou</w:t>
      </w:r>
      <w:r w:rsidRPr="000A22E6">
        <w:rPr>
          <w:rFonts w:asciiTheme="minorHAnsi" w:hAnsiTheme="minorHAnsi"/>
          <w:sz w:val="22"/>
          <w:szCs w:val="22"/>
        </w:rPr>
        <w:t xml:space="preserve">, vedoucí odboru </w:t>
      </w:r>
      <w:r w:rsidR="00280005">
        <w:rPr>
          <w:rFonts w:asciiTheme="minorHAnsi" w:hAnsiTheme="minorHAnsi"/>
          <w:sz w:val="22"/>
          <w:szCs w:val="22"/>
        </w:rPr>
        <w:t>sociálních věcí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68DD9439" w14:textId="77777777" w:rsidR="00801AD6" w:rsidRPr="00B66FF5" w:rsidRDefault="00801AD6" w:rsidP="00801AD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64E48B21" w14:textId="520A0F29" w:rsidR="006E2CE8" w:rsidRPr="006E2CE8" w:rsidRDefault="008B6B50" w:rsidP="006E2CE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SKP-C</w:t>
      </w:r>
      <w:r w:rsidR="00E56AC5">
        <w:rPr>
          <w:rFonts w:ascii="Calibri" w:hAnsi="Calibri"/>
          <w:color w:val="000000" w:themeColor="text1"/>
          <w:sz w:val="22"/>
          <w:szCs w:val="22"/>
        </w:rPr>
        <w:t>ENTRUM</w:t>
      </w:r>
      <w:r>
        <w:rPr>
          <w:rFonts w:ascii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 w:themeColor="text1"/>
          <w:sz w:val="22"/>
          <w:szCs w:val="22"/>
        </w:rPr>
        <w:t>o.p.s</w:t>
      </w:r>
      <w:proofErr w:type="spellEnd"/>
      <w:r w:rsidR="006E2CE8" w:rsidRPr="006E2CE8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2EBA6C2C" w14:textId="54250251" w:rsidR="006E2CE8" w:rsidRPr="009E31E0" w:rsidRDefault="006E2CE8" w:rsidP="006E2CE8">
      <w:pPr>
        <w:ind w:left="1560" w:hanging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Jungmannova 2550, </w:t>
      </w:r>
      <w:proofErr w:type="gramStart"/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Zelené</w:t>
      </w:r>
      <w:proofErr w:type="gramEnd"/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Předměstí, 530 02 Pardubice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0D49F23" w14:textId="2C26CAA3" w:rsidR="006E2CE8" w:rsidRPr="009E31E0" w:rsidRDefault="006E2CE8" w:rsidP="006E2CE8">
      <w:pPr>
        <w:ind w:left="1560" w:hanging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</w:t>
      </w:r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27534804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7E9E2AC" w14:textId="5DA9AD73" w:rsidR="006E2CE8" w:rsidRPr="006E2CE8" w:rsidRDefault="006E2CE8" w:rsidP="006E2CE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8B6B50">
        <w:rPr>
          <w:rFonts w:ascii="Calibri" w:hAnsi="Calibri"/>
          <w:color w:val="000000" w:themeColor="text1"/>
          <w:sz w:val="22"/>
          <w:szCs w:val="22"/>
        </w:rPr>
        <w:t>221077482/0300</w:t>
      </w:r>
      <w:r w:rsidR="00280005">
        <w:rPr>
          <w:rFonts w:ascii="Calibri" w:hAnsi="Calibri"/>
          <w:color w:val="000000" w:themeColor="text1"/>
          <w:sz w:val="22"/>
          <w:szCs w:val="22"/>
        </w:rPr>
        <w:t>,</w:t>
      </w:r>
    </w:p>
    <w:p w14:paraId="68DD943F" w14:textId="769195AF" w:rsidR="00801AD6" w:rsidRPr="0091533C" w:rsidRDefault="006E2CE8" w:rsidP="006E2CE8">
      <w:pPr>
        <w:ind w:left="1560" w:hanging="1134"/>
        <w:rPr>
          <w:rFonts w:ascii="Calibri" w:hAnsi="Calibri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0D1F87">
        <w:rPr>
          <w:rFonts w:ascii="Calibri" w:hAnsi="Calibri"/>
          <w:color w:val="000000" w:themeColor="text1"/>
          <w:sz w:val="22"/>
          <w:szCs w:val="22"/>
        </w:rPr>
        <w:t xml:space="preserve">Mgr. </w:t>
      </w:r>
      <w:r w:rsidR="008B6B50">
        <w:rPr>
          <w:rFonts w:ascii="Calibri" w:hAnsi="Calibri"/>
          <w:color w:val="000000" w:themeColor="text1"/>
          <w:sz w:val="22"/>
          <w:szCs w:val="22"/>
        </w:rPr>
        <w:t xml:space="preserve">Jiřím </w:t>
      </w:r>
      <w:proofErr w:type="spellStart"/>
      <w:r w:rsidR="008B6B50">
        <w:rPr>
          <w:rFonts w:ascii="Calibri" w:hAnsi="Calibri"/>
          <w:color w:val="000000" w:themeColor="text1"/>
          <w:sz w:val="22"/>
          <w:szCs w:val="22"/>
        </w:rPr>
        <w:t>Pitašem</w:t>
      </w:r>
      <w:proofErr w:type="spellEnd"/>
      <w:r w:rsidRPr="006E2CE8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280005">
        <w:rPr>
          <w:rFonts w:ascii="Calibri" w:hAnsi="Calibri"/>
          <w:color w:val="000000" w:themeColor="text1"/>
          <w:sz w:val="22"/>
          <w:szCs w:val="22"/>
        </w:rPr>
        <w:t>ředitel</w:t>
      </w:r>
      <w:r w:rsidR="008B6B50">
        <w:rPr>
          <w:rFonts w:ascii="Calibri" w:hAnsi="Calibri"/>
          <w:color w:val="000000" w:themeColor="text1"/>
          <w:sz w:val="22"/>
          <w:szCs w:val="22"/>
        </w:rPr>
        <w:t>em</w:t>
      </w:r>
    </w:p>
    <w:p w14:paraId="68DD9440" w14:textId="77777777" w:rsidR="00801AD6" w:rsidRPr="00B91A59" w:rsidRDefault="00801AD6" w:rsidP="00801AD6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DA646DE" w14:textId="5E3F5443" w:rsidR="007F75E1" w:rsidRDefault="00801AD6" w:rsidP="007F75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7AC8">
        <w:rPr>
          <w:rFonts w:asciiTheme="minorHAnsi" w:hAnsiTheme="minorHAnsi"/>
          <w:sz w:val="22"/>
          <w:szCs w:val="22"/>
        </w:rPr>
        <w:t xml:space="preserve">Dne </w:t>
      </w:r>
      <w:r w:rsidR="00F72ECD">
        <w:rPr>
          <w:rFonts w:asciiTheme="minorHAnsi" w:hAnsiTheme="minorHAnsi"/>
          <w:sz w:val="22"/>
          <w:szCs w:val="22"/>
        </w:rPr>
        <w:t>0</w:t>
      </w:r>
      <w:r w:rsidR="008D4FF2">
        <w:rPr>
          <w:rFonts w:asciiTheme="minorHAnsi" w:hAnsiTheme="minorHAnsi"/>
          <w:sz w:val="22"/>
          <w:szCs w:val="22"/>
        </w:rPr>
        <w:t>6</w:t>
      </w:r>
      <w:r w:rsidR="00AF29F8">
        <w:rPr>
          <w:rFonts w:asciiTheme="minorHAnsi" w:hAnsiTheme="minorHAnsi"/>
          <w:sz w:val="22"/>
          <w:szCs w:val="22"/>
        </w:rPr>
        <w:t>.</w:t>
      </w:r>
      <w:r w:rsidR="00F72ECD">
        <w:rPr>
          <w:rFonts w:asciiTheme="minorHAnsi" w:hAnsiTheme="minorHAnsi"/>
          <w:sz w:val="22"/>
          <w:szCs w:val="22"/>
        </w:rPr>
        <w:t>0</w:t>
      </w:r>
      <w:r w:rsidR="00AF29F8">
        <w:rPr>
          <w:rFonts w:asciiTheme="minorHAnsi" w:hAnsiTheme="minorHAnsi"/>
          <w:sz w:val="22"/>
          <w:szCs w:val="22"/>
        </w:rPr>
        <w:t>3.2019</w:t>
      </w:r>
      <w:r w:rsidR="00EA4864">
        <w:rPr>
          <w:rFonts w:asciiTheme="minorHAnsi" w:hAnsiTheme="minorHAnsi"/>
          <w:sz w:val="22"/>
          <w:szCs w:val="22"/>
        </w:rPr>
        <w:t xml:space="preserve"> b</w:t>
      </w:r>
      <w:r w:rsidRPr="00997AC8">
        <w:rPr>
          <w:rFonts w:asciiTheme="minorHAnsi" w:hAnsiTheme="minorHAnsi"/>
          <w:sz w:val="22"/>
          <w:szCs w:val="22"/>
        </w:rPr>
        <w:t xml:space="preserve">yla </w:t>
      </w:r>
      <w:r w:rsidR="000D1F87">
        <w:rPr>
          <w:rFonts w:asciiTheme="minorHAnsi" w:hAnsiTheme="minorHAnsi"/>
          <w:sz w:val="22"/>
          <w:szCs w:val="22"/>
        </w:rPr>
        <w:t xml:space="preserve">v rámci dvouletého financování </w:t>
      </w:r>
      <w:r w:rsidRPr="00997AC8">
        <w:rPr>
          <w:rFonts w:asciiTheme="minorHAnsi" w:hAnsiTheme="minorHAnsi"/>
          <w:sz w:val="22"/>
          <w:szCs w:val="22"/>
        </w:rPr>
        <w:t xml:space="preserve">mezi smluvními stranami uzavřena Smlouva o poskytnutí dotace (dále jen „Smlouva“) </w:t>
      </w:r>
      <w:r w:rsidR="00832531" w:rsidRPr="0079041F">
        <w:rPr>
          <w:rFonts w:asciiTheme="minorHAnsi" w:hAnsiTheme="minorHAnsi"/>
          <w:sz w:val="22"/>
          <w:szCs w:val="22"/>
        </w:rPr>
        <w:t>z</w:t>
      </w:r>
      <w:r w:rsidR="00832531">
        <w:rPr>
          <w:rFonts w:asciiTheme="minorHAnsi" w:hAnsiTheme="minorHAnsi"/>
          <w:sz w:val="22"/>
          <w:szCs w:val="22"/>
        </w:rPr>
        <w:t xml:space="preserve"> Programu podpory </w:t>
      </w:r>
      <w:r w:rsidR="00BF2E08">
        <w:rPr>
          <w:rFonts w:asciiTheme="minorHAnsi" w:hAnsiTheme="minorHAnsi"/>
          <w:sz w:val="22"/>
          <w:szCs w:val="22"/>
        </w:rPr>
        <w:t>v sociální a zdravotní oblasti na rok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BF2E08">
        <w:rPr>
          <w:rFonts w:asciiTheme="minorHAnsi" w:hAnsiTheme="minorHAnsi"/>
          <w:sz w:val="22"/>
          <w:szCs w:val="22"/>
        </w:rPr>
        <w:t xml:space="preserve">2019 </w:t>
      </w:r>
      <w:r w:rsidR="00832531" w:rsidRPr="00D5347D">
        <w:rPr>
          <w:rFonts w:asciiTheme="minorHAnsi" w:hAnsiTheme="minorHAnsi"/>
          <w:sz w:val="22"/>
          <w:szCs w:val="22"/>
        </w:rPr>
        <w:t>ve výši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FD0F11" w:rsidRPr="00FD0F11">
        <w:rPr>
          <w:rFonts w:asciiTheme="minorHAnsi" w:hAnsiTheme="minorHAnsi"/>
          <w:bCs/>
          <w:sz w:val="22"/>
          <w:szCs w:val="22"/>
        </w:rPr>
        <w:t>1.206</w:t>
      </w:r>
      <w:r w:rsidR="00832531" w:rsidRPr="00FD0F11">
        <w:rPr>
          <w:rFonts w:asciiTheme="minorHAnsi" w:hAnsiTheme="minorHAnsi"/>
          <w:bCs/>
          <w:sz w:val="22"/>
          <w:szCs w:val="22"/>
        </w:rPr>
        <w:t>.</w:t>
      </w:r>
      <w:r w:rsidR="00FD0F11">
        <w:rPr>
          <w:rFonts w:asciiTheme="minorHAnsi" w:hAnsiTheme="minorHAnsi"/>
          <w:bCs/>
          <w:sz w:val="22"/>
          <w:szCs w:val="22"/>
        </w:rPr>
        <w:t>0</w:t>
      </w:r>
      <w:r w:rsidR="00832531" w:rsidRPr="00832531">
        <w:rPr>
          <w:rFonts w:asciiTheme="minorHAnsi" w:hAnsiTheme="minorHAnsi"/>
          <w:bCs/>
          <w:sz w:val="22"/>
          <w:szCs w:val="22"/>
        </w:rPr>
        <w:t>00,- Kč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FD0F11">
        <w:rPr>
          <w:rFonts w:asciiTheme="minorHAnsi" w:hAnsiTheme="minorHAnsi"/>
          <w:sz w:val="22"/>
          <w:szCs w:val="22"/>
        </w:rPr>
        <w:t>jedenmiliondvěstěšest</w:t>
      </w:r>
      <w:r w:rsidR="00832531">
        <w:rPr>
          <w:rFonts w:asciiTheme="minorHAnsi" w:hAnsiTheme="minorHAnsi"/>
          <w:sz w:val="22"/>
          <w:szCs w:val="22"/>
        </w:rPr>
        <w:t>tisíc</w:t>
      </w:r>
      <w:r w:rsidR="00832531" w:rsidRPr="002B3971">
        <w:rPr>
          <w:rFonts w:asciiTheme="minorHAnsi" w:hAnsiTheme="minorHAnsi"/>
          <w:sz w:val="22"/>
          <w:szCs w:val="22"/>
        </w:rPr>
        <w:t>korunčeských</w:t>
      </w:r>
      <w:proofErr w:type="spellEnd"/>
      <w:r w:rsidR="00832531" w:rsidRPr="002B3971">
        <w:rPr>
          <w:rFonts w:asciiTheme="minorHAnsi" w:hAnsiTheme="minorHAnsi"/>
          <w:sz w:val="22"/>
          <w:szCs w:val="22"/>
        </w:rPr>
        <w:t>)</w:t>
      </w:r>
      <w:r w:rsidR="00832531" w:rsidRPr="00A54C85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na realizaci projektu </w:t>
      </w:r>
      <w:r w:rsidR="00832531" w:rsidRPr="00832531">
        <w:rPr>
          <w:rFonts w:asciiTheme="minorHAnsi" w:hAnsiTheme="minorHAnsi"/>
          <w:sz w:val="22"/>
          <w:szCs w:val="22"/>
        </w:rPr>
        <w:t>„</w:t>
      </w:r>
      <w:r w:rsidR="00FD0F11">
        <w:rPr>
          <w:rFonts w:asciiTheme="minorHAnsi" w:hAnsiTheme="minorHAnsi"/>
          <w:sz w:val="22"/>
          <w:szCs w:val="22"/>
        </w:rPr>
        <w:t>Nízkoprahové zařízení pro děti a mládež – Free klub</w:t>
      </w:r>
      <w:r w:rsidR="00832531" w:rsidRPr="00832531">
        <w:rPr>
          <w:rFonts w:asciiTheme="minorHAnsi" w:hAnsiTheme="minorHAnsi"/>
          <w:sz w:val="22"/>
          <w:szCs w:val="22"/>
        </w:rPr>
        <w:t>“</w:t>
      </w:r>
      <w:r w:rsidR="00832531">
        <w:rPr>
          <w:rFonts w:asciiTheme="minorHAnsi" w:hAnsiTheme="minorHAnsi"/>
          <w:sz w:val="22"/>
          <w:szCs w:val="22"/>
        </w:rPr>
        <w:t xml:space="preserve"> (dále jen </w:t>
      </w:r>
      <w:r w:rsidR="00832531" w:rsidRPr="00BB297F">
        <w:rPr>
          <w:rFonts w:asciiTheme="minorHAnsi" w:hAnsiTheme="minorHAnsi"/>
          <w:i/>
          <w:sz w:val="22"/>
          <w:szCs w:val="22"/>
        </w:rPr>
        <w:t>„</w:t>
      </w:r>
      <w:r w:rsidR="00A53ADF">
        <w:rPr>
          <w:rFonts w:asciiTheme="minorHAnsi" w:hAnsiTheme="minorHAnsi"/>
          <w:i/>
          <w:sz w:val="22"/>
          <w:szCs w:val="22"/>
        </w:rPr>
        <w:t>P</w:t>
      </w:r>
      <w:r w:rsidR="00832531" w:rsidRPr="00BB297F">
        <w:rPr>
          <w:rFonts w:asciiTheme="minorHAnsi" w:hAnsiTheme="minorHAnsi"/>
          <w:i/>
          <w:sz w:val="22"/>
          <w:szCs w:val="22"/>
        </w:rPr>
        <w:t>rojekt“</w:t>
      </w:r>
      <w:r w:rsidR="00832531">
        <w:rPr>
          <w:rFonts w:asciiTheme="minorHAnsi" w:hAnsiTheme="minorHAnsi"/>
          <w:sz w:val="22"/>
          <w:szCs w:val="22"/>
        </w:rPr>
        <w:t>)</w:t>
      </w:r>
      <w:r w:rsidR="000D1F87">
        <w:rPr>
          <w:rFonts w:asciiTheme="minorHAnsi" w:hAnsiTheme="minorHAnsi"/>
          <w:sz w:val="22"/>
          <w:szCs w:val="22"/>
        </w:rPr>
        <w:t xml:space="preserve">, přičemž </w:t>
      </w:r>
      <w:r w:rsidR="007F75E1">
        <w:rPr>
          <w:rFonts w:asciiTheme="minorHAnsi" w:hAnsiTheme="minorHAnsi"/>
          <w:sz w:val="22"/>
          <w:szCs w:val="22"/>
        </w:rPr>
        <w:t xml:space="preserve"> na rok 2020</w:t>
      </w:r>
      <w:r w:rsidR="000D1F87">
        <w:rPr>
          <w:rFonts w:asciiTheme="minorHAnsi" w:hAnsiTheme="minorHAnsi"/>
          <w:sz w:val="22"/>
          <w:szCs w:val="22"/>
        </w:rPr>
        <w:t xml:space="preserve"> byla při splnění podmínky uvedené v č</w:t>
      </w:r>
      <w:r w:rsidR="00A75273">
        <w:rPr>
          <w:rFonts w:asciiTheme="minorHAnsi" w:hAnsiTheme="minorHAnsi"/>
          <w:sz w:val="22"/>
          <w:szCs w:val="22"/>
        </w:rPr>
        <w:t>l</w:t>
      </w:r>
      <w:r w:rsidR="000D1F87">
        <w:rPr>
          <w:rFonts w:asciiTheme="minorHAnsi" w:hAnsiTheme="minorHAnsi"/>
          <w:sz w:val="22"/>
          <w:szCs w:val="22"/>
        </w:rPr>
        <w:t xml:space="preserve">. IV odst. 2 písm. b) Smlouvy vyplacena částka na stejný Projekt </w:t>
      </w:r>
      <w:r w:rsidR="007F75E1">
        <w:rPr>
          <w:rFonts w:asciiTheme="minorHAnsi" w:hAnsiTheme="minorHAnsi"/>
          <w:sz w:val="22"/>
          <w:szCs w:val="22"/>
        </w:rPr>
        <w:t xml:space="preserve"> ve stejné výši</w:t>
      </w:r>
      <w:r w:rsidR="000D1F87">
        <w:rPr>
          <w:rFonts w:asciiTheme="minorHAnsi" w:hAnsiTheme="minorHAnsi"/>
          <w:sz w:val="22"/>
          <w:szCs w:val="22"/>
        </w:rPr>
        <w:t>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1B725186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2531">
        <w:rPr>
          <w:rFonts w:asciiTheme="minorHAnsi" w:hAnsiTheme="minorHAnsi" w:cstheme="minorHAnsi"/>
          <w:sz w:val="22"/>
          <w:szCs w:val="22"/>
        </w:rPr>
        <w:t xml:space="preserve">Dne </w:t>
      </w:r>
      <w:r w:rsidR="00BF63D4">
        <w:rPr>
          <w:rFonts w:asciiTheme="minorHAnsi" w:hAnsiTheme="minorHAnsi" w:cstheme="minorHAnsi"/>
          <w:sz w:val="22"/>
          <w:szCs w:val="22"/>
        </w:rPr>
        <w:t>02.11.2020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 w:rsidR="000D1F87">
        <w:rPr>
          <w:rFonts w:asciiTheme="minorHAnsi" w:hAnsiTheme="minorHAnsi"/>
          <w:sz w:val="22"/>
          <w:szCs w:val="22"/>
        </w:rPr>
        <w:t xml:space="preserve"> na rok 2020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>
        <w:rPr>
          <w:rFonts w:asciiTheme="minorHAnsi" w:hAnsiTheme="minorHAnsi"/>
          <w:sz w:val="22"/>
          <w:szCs w:val="22"/>
        </w:rPr>
        <w:t xml:space="preserve"> </w:t>
      </w:r>
      <w:r w:rsidR="00CB1AF7">
        <w:rPr>
          <w:rFonts w:asciiTheme="minorHAnsi" w:hAnsiTheme="minorHAnsi"/>
          <w:sz w:val="22"/>
          <w:szCs w:val="22"/>
        </w:rPr>
        <w:t xml:space="preserve">tohoto dodatku </w:t>
      </w:r>
      <w:r w:rsidRPr="00997AC8">
        <w:rPr>
          <w:rFonts w:asciiTheme="minorHAnsi" w:hAnsiTheme="minorHAnsi"/>
          <w:sz w:val="22"/>
          <w:szCs w:val="22"/>
        </w:rPr>
        <w:t xml:space="preserve">jako příloha č. </w:t>
      </w:r>
      <w:r w:rsidR="00A309BD">
        <w:rPr>
          <w:rFonts w:asciiTheme="minorHAnsi" w:hAnsiTheme="minorHAnsi"/>
          <w:sz w:val="22"/>
          <w:szCs w:val="22"/>
        </w:rPr>
        <w:t>1</w:t>
      </w:r>
      <w:r w:rsidR="000D1F87">
        <w:rPr>
          <w:rFonts w:asciiTheme="minorHAnsi" w:hAnsiTheme="minorHAnsi"/>
          <w:sz w:val="22"/>
          <w:szCs w:val="22"/>
        </w:rPr>
        <w:t xml:space="preserve">. Důvodem pro podání žádosti je změna výše výdajů u některých položek původního nákladového rozpočtu přiloženého k žádosti o poskytnutí dotace – organizaci byla usnesením Zastupitelstva města Pardubic č. Z/1417/2020 ze dne 18.6.2020 poskytnuta sleva ve výši </w:t>
      </w:r>
      <w:proofErr w:type="gramStart"/>
      <w:r w:rsidR="000D1F87">
        <w:rPr>
          <w:rFonts w:asciiTheme="minorHAnsi" w:hAnsiTheme="minorHAnsi"/>
          <w:sz w:val="22"/>
          <w:szCs w:val="22"/>
        </w:rPr>
        <w:t>30%</w:t>
      </w:r>
      <w:proofErr w:type="gramEnd"/>
      <w:r w:rsidR="000D1F87">
        <w:rPr>
          <w:rFonts w:asciiTheme="minorHAnsi" w:hAnsiTheme="minorHAnsi"/>
          <w:sz w:val="22"/>
          <w:szCs w:val="22"/>
        </w:rPr>
        <w:t xml:space="preserve"> za nájem nebytových prostor ve vlastnictví města za období od 1.4.2020 do 31.12.2020. 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27EA055D" w:rsidR="00D3464C" w:rsidRDefault="00841D42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výše uvedených důvodů smluvní strany přistupují k </w:t>
      </w:r>
      <w:r w:rsidR="00D3464C" w:rsidRPr="00D3464C">
        <w:rPr>
          <w:rFonts w:asciiTheme="minorHAnsi" w:hAnsiTheme="minorHAnsi"/>
          <w:sz w:val="22"/>
          <w:szCs w:val="22"/>
        </w:rPr>
        <w:t xml:space="preserve">uzavření tohoto dodatku č. 1 Smlouvy, na </w:t>
      </w:r>
      <w:proofErr w:type="gramStart"/>
      <w:r w:rsidR="00D3464C" w:rsidRPr="00D3464C">
        <w:rPr>
          <w:rFonts w:asciiTheme="minorHAnsi" w:hAnsiTheme="minorHAnsi"/>
          <w:sz w:val="22"/>
          <w:szCs w:val="22"/>
        </w:rPr>
        <w:t>základě</w:t>
      </w:r>
      <w:proofErr w:type="gramEnd"/>
      <w:r w:rsidR="00D3464C" w:rsidRPr="00D3464C">
        <w:rPr>
          <w:rFonts w:asciiTheme="minorHAnsi" w:hAnsiTheme="minorHAnsi"/>
          <w:sz w:val="22"/>
          <w:szCs w:val="22"/>
        </w:rPr>
        <w:t xml:space="preserve"> něhož bude původní nákladový rozpočet</w:t>
      </w:r>
      <w:r w:rsidR="009B4846">
        <w:rPr>
          <w:rFonts w:asciiTheme="minorHAnsi" w:hAnsiTheme="minorHAnsi"/>
          <w:sz w:val="22"/>
          <w:szCs w:val="22"/>
        </w:rPr>
        <w:t xml:space="preserve"> na období roku 2020</w:t>
      </w:r>
      <w:r>
        <w:rPr>
          <w:rFonts w:asciiTheme="minorHAnsi" w:hAnsiTheme="minorHAnsi"/>
          <w:sz w:val="22"/>
          <w:szCs w:val="22"/>
        </w:rPr>
        <w:t xml:space="preserve"> tvořící přílohu</w:t>
      </w:r>
      <w:r w:rsidR="00D3464C" w:rsidRPr="00D3464C">
        <w:rPr>
          <w:rFonts w:asciiTheme="minorHAnsi" w:hAnsiTheme="minorHAnsi"/>
          <w:sz w:val="22"/>
          <w:szCs w:val="22"/>
        </w:rPr>
        <w:t xml:space="preserve"> č. </w:t>
      </w:r>
      <w:r w:rsidR="00F72ECD">
        <w:rPr>
          <w:rFonts w:asciiTheme="minorHAnsi" w:hAnsiTheme="minorHAnsi"/>
          <w:sz w:val="22"/>
          <w:szCs w:val="22"/>
        </w:rPr>
        <w:t>2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nahrazen jeho novým, upraveným zněním (dále jen „dodatek</w:t>
      </w:r>
      <w:r w:rsidR="00CB1AF7">
        <w:rPr>
          <w:rFonts w:asciiTheme="minorHAnsi" w:hAnsiTheme="minorHAnsi"/>
          <w:sz w:val="22"/>
          <w:szCs w:val="22"/>
        </w:rPr>
        <w:t xml:space="preserve"> č.</w:t>
      </w:r>
      <w:r w:rsidR="00781E07">
        <w:rPr>
          <w:rFonts w:asciiTheme="minorHAnsi" w:hAnsiTheme="minorHAnsi"/>
          <w:sz w:val="22"/>
          <w:szCs w:val="22"/>
        </w:rPr>
        <w:t xml:space="preserve"> </w:t>
      </w:r>
      <w:r w:rsidR="00CB1AF7">
        <w:rPr>
          <w:rFonts w:asciiTheme="minorHAnsi" w:hAnsiTheme="minorHAnsi"/>
          <w:sz w:val="22"/>
          <w:szCs w:val="22"/>
        </w:rPr>
        <w:t>1</w:t>
      </w:r>
      <w:r w:rsidR="00D3464C" w:rsidRPr="00D3464C">
        <w:rPr>
          <w:rFonts w:asciiTheme="minorHAnsi" w:hAnsiTheme="minorHAnsi"/>
          <w:sz w:val="22"/>
          <w:szCs w:val="22"/>
        </w:rPr>
        <w:t>“).</w:t>
      </w:r>
    </w:p>
    <w:p w14:paraId="1051A986" w14:textId="68BEAC29" w:rsidR="00A970D8" w:rsidRDefault="00A970D8" w:rsidP="004F2934">
      <w:pPr>
        <w:jc w:val="both"/>
        <w:rPr>
          <w:rFonts w:asciiTheme="minorHAnsi" w:hAnsiTheme="minorHAnsi"/>
          <w:sz w:val="22"/>
          <w:szCs w:val="22"/>
        </w:rPr>
      </w:pPr>
    </w:p>
    <w:p w14:paraId="75DF8898" w14:textId="77777777" w:rsidR="000D1F87" w:rsidRPr="004F2934" w:rsidRDefault="000D1F87" w:rsidP="004F2934">
      <w:pPr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0BAE548E" w:rsidR="00603F28" w:rsidRDefault="00603F28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</w:t>
      </w:r>
      <w:r w:rsidR="00F72ECD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Smlouvy </w:t>
      </w:r>
      <w:r w:rsidR="009B4846">
        <w:rPr>
          <w:rFonts w:asciiTheme="minorHAnsi" w:hAnsiTheme="minorHAnsi"/>
          <w:sz w:val="22"/>
          <w:szCs w:val="22"/>
        </w:rPr>
        <w:t xml:space="preserve">nadepsaná jako „rozpočet uznatelných nákladů projektu“ </w:t>
      </w:r>
      <w:r>
        <w:rPr>
          <w:rFonts w:asciiTheme="minorHAnsi" w:hAnsiTheme="minorHAnsi"/>
          <w:sz w:val="22"/>
          <w:szCs w:val="22"/>
        </w:rPr>
        <w:t>se nahrazuje</w:t>
      </w:r>
      <w:r w:rsidR="009B48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novým zněním</w:t>
      </w:r>
      <w:r w:rsidR="009B4846">
        <w:rPr>
          <w:rFonts w:asciiTheme="minorHAnsi" w:hAnsiTheme="minorHAnsi"/>
          <w:sz w:val="22"/>
          <w:szCs w:val="22"/>
        </w:rPr>
        <w:t xml:space="preserve"> nadepsaným jako „rozpočet uznatelných nákladů</w:t>
      </w:r>
      <w:r w:rsidR="00864474">
        <w:rPr>
          <w:rFonts w:asciiTheme="minorHAnsi" w:hAnsiTheme="minorHAnsi"/>
          <w:sz w:val="22"/>
          <w:szCs w:val="22"/>
        </w:rPr>
        <w:t xml:space="preserve"> projektu“</w:t>
      </w:r>
      <w:r>
        <w:rPr>
          <w:rFonts w:asciiTheme="minorHAnsi" w:hAnsiTheme="minorHAnsi"/>
          <w:sz w:val="22"/>
          <w:szCs w:val="22"/>
        </w:rPr>
        <w:t>, které je</w:t>
      </w:r>
      <w:r w:rsidR="009B4846">
        <w:rPr>
          <w:rFonts w:asciiTheme="minorHAnsi" w:hAnsiTheme="minorHAnsi"/>
          <w:sz w:val="22"/>
          <w:szCs w:val="22"/>
        </w:rPr>
        <w:t xml:space="preserve"> nedílnou</w:t>
      </w:r>
      <w:r>
        <w:rPr>
          <w:rFonts w:asciiTheme="minorHAnsi" w:hAnsiTheme="minorHAnsi"/>
          <w:sz w:val="22"/>
          <w:szCs w:val="22"/>
        </w:rPr>
        <w:t xml:space="preserve"> přílohou č. 1 tohoto dodatku</w:t>
      </w:r>
      <w:r w:rsidR="009B4846">
        <w:rPr>
          <w:rFonts w:asciiTheme="minorHAnsi" w:hAnsiTheme="minorHAnsi"/>
          <w:sz w:val="22"/>
          <w:szCs w:val="22"/>
        </w:rPr>
        <w:t xml:space="preserve"> č. 1</w:t>
      </w:r>
      <w:r w:rsidR="00D3464C">
        <w:rPr>
          <w:rFonts w:asciiTheme="minorHAnsi" w:hAnsiTheme="minorHAnsi"/>
          <w:sz w:val="22"/>
          <w:szCs w:val="22"/>
        </w:rPr>
        <w:t xml:space="preserve">, s tím, že celková výše poskytnuté dotace na realizaci tohoto </w:t>
      </w:r>
      <w:r w:rsidR="005D6278">
        <w:rPr>
          <w:rFonts w:asciiTheme="minorHAnsi" w:hAnsiTheme="minorHAnsi"/>
          <w:sz w:val="22"/>
          <w:szCs w:val="22"/>
        </w:rPr>
        <w:t>P</w:t>
      </w:r>
      <w:r w:rsidR="00D3464C">
        <w:rPr>
          <w:rFonts w:asciiTheme="minorHAnsi" w:hAnsiTheme="minorHAnsi"/>
          <w:sz w:val="22"/>
          <w:szCs w:val="22"/>
        </w:rPr>
        <w:t>rojektu zůstává zachována</w:t>
      </w:r>
      <w:r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56B386A0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dotace se zavazuje </w:t>
      </w:r>
      <w:r w:rsidRPr="00997AC8">
        <w:rPr>
          <w:rFonts w:asciiTheme="minorHAnsi" w:hAnsiTheme="minorHAnsi"/>
          <w:sz w:val="22"/>
          <w:szCs w:val="22"/>
        </w:rPr>
        <w:t>vyúčtovat dotaci na položky stanovené v</w:t>
      </w:r>
      <w:r>
        <w:rPr>
          <w:rFonts w:asciiTheme="minorHAnsi" w:hAnsiTheme="minorHAnsi"/>
          <w:sz w:val="22"/>
          <w:szCs w:val="22"/>
        </w:rPr>
        <w:t xml:space="preserve"> této nové příloze č. 1 a předložit vyúčtování poskytovateli dotace v termínu stanoveném v čl. VI. odst. 1 písm. </w:t>
      </w:r>
      <w:r w:rsidR="00A43C03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 xml:space="preserve">) Smlouvy (tj. do </w:t>
      </w:r>
      <w:r w:rsidR="00A43C03">
        <w:rPr>
          <w:rFonts w:asciiTheme="minorHAnsi" w:hAnsiTheme="minorHAnsi"/>
          <w:sz w:val="22"/>
          <w:szCs w:val="22"/>
        </w:rPr>
        <w:t>08</w:t>
      </w:r>
      <w:r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1.20</w:t>
      </w:r>
      <w:r w:rsidR="00D17011">
        <w:rPr>
          <w:rFonts w:asciiTheme="minorHAnsi" w:hAnsiTheme="minorHAnsi"/>
          <w:sz w:val="22"/>
          <w:szCs w:val="22"/>
        </w:rPr>
        <w:t>2</w:t>
      </w:r>
      <w:r w:rsidR="009D3C0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). </w:t>
      </w: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9F7F97C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>odatkem</w:t>
      </w:r>
      <w:r w:rsidR="00D75123">
        <w:rPr>
          <w:rFonts w:asciiTheme="minorHAnsi" w:hAnsiTheme="minorHAnsi"/>
          <w:sz w:val="22"/>
          <w:szCs w:val="22"/>
        </w:rPr>
        <w:t xml:space="preserve"> č. 1</w:t>
      </w:r>
      <w:r w:rsidRPr="00212735">
        <w:rPr>
          <w:rFonts w:asciiTheme="minorHAnsi" w:hAnsiTheme="minorHAnsi"/>
          <w:sz w:val="22"/>
          <w:szCs w:val="22"/>
        </w:rPr>
        <w:t xml:space="preserve">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06C5DA23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>Dodatek</w:t>
      </w:r>
      <w:r w:rsidR="00D75123">
        <w:rPr>
          <w:rFonts w:asciiTheme="minorHAnsi" w:hAnsiTheme="minorHAnsi"/>
          <w:sz w:val="22"/>
          <w:szCs w:val="22"/>
        </w:rPr>
        <w:t xml:space="preserve"> č. 1</w:t>
      </w:r>
      <w:r w:rsidRPr="00096B6A">
        <w:rPr>
          <w:rFonts w:asciiTheme="minorHAnsi" w:hAnsiTheme="minorHAnsi"/>
          <w:sz w:val="22"/>
          <w:szCs w:val="22"/>
        </w:rPr>
        <w:t xml:space="preserve">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F95C8E0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 xml:space="preserve">strany se dohodly, že poskytovatel dotace bezodkladně po uzavření tohoto dodatku </w:t>
      </w:r>
      <w:r w:rsidR="00D75123">
        <w:rPr>
          <w:rFonts w:asciiTheme="minorHAnsi" w:eastAsia="Calibri" w:hAnsiTheme="minorHAnsi" w:cs="Arial"/>
          <w:sz w:val="22"/>
          <w:szCs w:val="22"/>
          <w:lang w:eastAsia="en-US"/>
        </w:rPr>
        <w:t xml:space="preserve">č. 1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</w:t>
      </w:r>
      <w:r w:rsidR="00D75123">
        <w:rPr>
          <w:rFonts w:ascii="Calibri" w:eastAsia="Calibri" w:hAnsi="Calibri" w:cs="Arial"/>
          <w:sz w:val="22"/>
          <w:szCs w:val="22"/>
          <w:lang w:eastAsia="en-US"/>
        </w:rPr>
        <w:t xml:space="preserve">č. 1 </w:t>
      </w:r>
      <w:r>
        <w:rPr>
          <w:rFonts w:ascii="Calibri" w:eastAsia="Calibri" w:hAnsi="Calibri" w:cs="Arial"/>
          <w:sz w:val="22"/>
          <w:szCs w:val="22"/>
          <w:lang w:eastAsia="en-US"/>
        </w:rPr>
        <w:t>poskytovatel dotace bezodkladně informuje příjemce dotace, nebyl-li kontaktní údaj této smluvní strany uveden přímo do registru smluv jako kontakt pro notifikaci o uveřejnění. Dodatek</w:t>
      </w:r>
      <w:r w:rsidR="00D75123">
        <w:rPr>
          <w:rFonts w:ascii="Calibri" w:eastAsia="Calibri" w:hAnsi="Calibri" w:cs="Arial"/>
          <w:sz w:val="22"/>
          <w:szCs w:val="22"/>
          <w:lang w:eastAsia="en-US"/>
        </w:rPr>
        <w:t xml:space="preserve"> č. 1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64798541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</w:t>
      </w:r>
      <w:r w:rsidR="00D75123">
        <w:rPr>
          <w:rFonts w:asciiTheme="minorHAnsi" w:hAnsiTheme="minorHAnsi"/>
          <w:sz w:val="22"/>
          <w:szCs w:val="22"/>
        </w:rPr>
        <w:t xml:space="preserve">č. 1 </w:t>
      </w:r>
      <w:r>
        <w:rPr>
          <w:rFonts w:asciiTheme="minorHAnsi" w:hAnsiTheme="minorHAnsi"/>
          <w:sz w:val="22"/>
          <w:szCs w:val="22"/>
        </w:rPr>
        <w:t xml:space="preserve">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5E7E4C24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žádná část dodatku </w:t>
      </w:r>
      <w:r w:rsidR="00D75123">
        <w:rPr>
          <w:rFonts w:asciiTheme="minorHAnsi" w:hAnsiTheme="minorHAnsi"/>
          <w:sz w:val="22"/>
          <w:szCs w:val="22"/>
        </w:rPr>
        <w:t xml:space="preserve">č. 1 </w:t>
      </w:r>
      <w:r>
        <w:rPr>
          <w:rFonts w:asciiTheme="minorHAnsi" w:hAnsiTheme="minorHAnsi"/>
          <w:sz w:val="22"/>
          <w:szCs w:val="22"/>
        </w:rPr>
        <w:t>nenaplňuje znaky obchodního tajemství (§ 504 z. č. 89/2012 Sb., občanský zákoník</w:t>
      </w:r>
      <w:r w:rsidR="002B129C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6CB10B30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</w:t>
      </w:r>
      <w:r w:rsidR="00D75123">
        <w:rPr>
          <w:rFonts w:asciiTheme="minorHAnsi" w:hAnsiTheme="minorHAnsi"/>
          <w:sz w:val="22"/>
          <w:szCs w:val="22"/>
        </w:rPr>
        <w:t xml:space="preserve">č. 1 </w:t>
      </w:r>
      <w:r w:rsidRPr="000A22E6">
        <w:rPr>
          <w:rFonts w:asciiTheme="minorHAnsi" w:hAnsiTheme="minorHAnsi"/>
          <w:sz w:val="22"/>
          <w:szCs w:val="22"/>
        </w:rPr>
        <w:t xml:space="preserve">je pro ně dostatečně určitý a srozumitelný, že </w:t>
      </w:r>
      <w:r w:rsidR="00D75123">
        <w:rPr>
          <w:rFonts w:asciiTheme="minorHAnsi" w:hAnsiTheme="minorHAnsi"/>
          <w:sz w:val="22"/>
          <w:szCs w:val="22"/>
        </w:rPr>
        <w:t xml:space="preserve">tento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2B62D066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</w:t>
      </w:r>
    </w:p>
    <w:p w14:paraId="6547845E" w14:textId="77777777" w:rsidR="00096AD5" w:rsidRPr="000A22E6" w:rsidRDefault="00096AD5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3CBE559C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03ADEB69" w:rsidR="00801AD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22CC5C7" w14:textId="77777777" w:rsidR="00096AD5" w:rsidRPr="000A22E6" w:rsidRDefault="00096AD5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73D729" w14:textId="77777777" w:rsidR="00A970D8" w:rsidRDefault="00A970D8" w:rsidP="00A970D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3C1BC5A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0CEC274B" w14:textId="77777777" w:rsidR="00A970D8" w:rsidRPr="00515D12" w:rsidRDefault="00A970D8" w:rsidP="00A970D8">
      <w:pPr>
        <w:rPr>
          <w:rFonts w:asciiTheme="minorHAnsi" w:hAnsiTheme="minorHAnsi"/>
          <w:sz w:val="22"/>
          <w:szCs w:val="22"/>
        </w:rPr>
      </w:pPr>
    </w:p>
    <w:p w14:paraId="1ED8B329" w14:textId="77777777" w:rsidR="001841F5" w:rsidRDefault="001841F5" w:rsidP="001841F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A5DEF67" w14:textId="662710EB" w:rsidR="001841F5" w:rsidRPr="00515D12" w:rsidRDefault="001841F5" w:rsidP="001841F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Mgr. </w:t>
      </w:r>
      <w:r w:rsidR="00CA0945">
        <w:rPr>
          <w:rFonts w:asciiTheme="minorHAnsi" w:hAnsiTheme="minorHAnsi"/>
          <w:sz w:val="22"/>
          <w:szCs w:val="22"/>
        </w:rPr>
        <w:t>Iva Bartošová</w:t>
      </w:r>
      <w:r>
        <w:rPr>
          <w:rFonts w:asciiTheme="minorHAnsi" w:hAnsiTheme="minorHAnsi"/>
          <w:sz w:val="22"/>
          <w:szCs w:val="22"/>
        </w:rPr>
        <w:tab/>
      </w:r>
      <w:r w:rsidR="000D1F87">
        <w:rPr>
          <w:rFonts w:asciiTheme="minorHAnsi" w:hAnsiTheme="minorHAnsi"/>
          <w:sz w:val="22"/>
          <w:szCs w:val="22"/>
        </w:rPr>
        <w:t xml:space="preserve">Mgr. </w:t>
      </w:r>
      <w:r w:rsidR="00F6746C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F6746C">
        <w:rPr>
          <w:rFonts w:asciiTheme="minorHAnsi" w:hAnsiTheme="minorHAnsi"/>
          <w:sz w:val="22"/>
          <w:szCs w:val="22"/>
        </w:rPr>
        <w:t>Pitaš</w:t>
      </w:r>
      <w:proofErr w:type="spellEnd"/>
    </w:p>
    <w:p w14:paraId="0398C451" w14:textId="59AAF8AF" w:rsidR="00A970D8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8DD947A" w14:textId="3F1B0929" w:rsidR="00801AD6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C2659A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>
        <w:rPr>
          <w:rFonts w:asciiTheme="minorHAnsi" w:hAnsiTheme="minorHAnsi" w:cstheme="minorHAnsi"/>
          <w:sz w:val="20"/>
          <w:szCs w:val="20"/>
        </w:rPr>
        <w:t>S</w:t>
      </w:r>
      <w:r w:rsidRPr="00C2659A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C2659A">
        <w:rPr>
          <w:rFonts w:asciiTheme="minorHAnsi" w:hAnsiTheme="minorHAnsi" w:cstheme="minorHAnsi"/>
          <w:sz w:val="20"/>
          <w:szCs w:val="20"/>
        </w:rPr>
        <w:fldChar w:fldCharType="begin"/>
      </w:r>
      <w:r w:rsidRPr="00C2659A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C265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Zastupitelstva </w:t>
      </w:r>
      <w:r w:rsidRPr="00C2659A">
        <w:rPr>
          <w:rFonts w:asciiTheme="minorHAnsi" w:hAnsiTheme="minorHAnsi" w:cstheme="minorHAnsi"/>
          <w:sz w:val="20"/>
          <w:szCs w:val="20"/>
        </w:rPr>
        <w:t>města Pardubic</w:t>
      </w:r>
      <w:r w:rsidRPr="00C2659A">
        <w:rPr>
          <w:rFonts w:asciiTheme="minorHAnsi" w:hAnsiTheme="minorHAnsi" w:cstheme="minorHAnsi"/>
          <w:sz w:val="20"/>
          <w:szCs w:val="20"/>
        </w:rPr>
        <w:fldChar w:fldCharType="end"/>
      </w:r>
      <w:r w:rsidRPr="00C2659A">
        <w:rPr>
          <w:rFonts w:asciiTheme="minorHAnsi" w:hAnsiTheme="minorHAnsi" w:cstheme="minorHAnsi"/>
          <w:sz w:val="20"/>
          <w:szCs w:val="20"/>
        </w:rPr>
        <w:t xml:space="preserve"> č. </w:t>
      </w:r>
      <w:r w:rsidR="001841F5">
        <w:rPr>
          <w:rFonts w:asciiTheme="minorHAnsi" w:hAnsiTheme="minorHAnsi"/>
          <w:sz w:val="20"/>
          <w:szCs w:val="20"/>
        </w:rPr>
        <w:t>Z/</w:t>
      </w:r>
      <w:r w:rsidR="008B276F">
        <w:rPr>
          <w:rFonts w:asciiTheme="minorHAnsi" w:hAnsiTheme="minorHAnsi"/>
          <w:sz w:val="20"/>
          <w:szCs w:val="20"/>
        </w:rPr>
        <w:t>373</w:t>
      </w:r>
      <w:r w:rsidR="001841F5">
        <w:rPr>
          <w:rFonts w:asciiTheme="minorHAnsi" w:hAnsiTheme="minorHAnsi"/>
          <w:sz w:val="20"/>
          <w:szCs w:val="20"/>
        </w:rPr>
        <w:t>/20</w:t>
      </w:r>
      <w:r w:rsidR="008B276F">
        <w:rPr>
          <w:rFonts w:asciiTheme="minorHAnsi" w:hAnsiTheme="minorHAnsi"/>
          <w:sz w:val="20"/>
          <w:szCs w:val="20"/>
        </w:rPr>
        <w:t>19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 w:rsidR="001841F5" w:rsidRPr="005629B3">
        <w:rPr>
          <w:rFonts w:asciiTheme="minorHAnsi" w:hAnsiTheme="minorHAnsi"/>
          <w:sz w:val="20"/>
          <w:szCs w:val="20"/>
        </w:rPr>
        <w:t>ze dne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 w:rsidR="008B276F">
        <w:rPr>
          <w:rFonts w:asciiTheme="minorHAnsi" w:hAnsiTheme="minorHAnsi"/>
          <w:sz w:val="20"/>
          <w:szCs w:val="20"/>
        </w:rPr>
        <w:t>21.02.</w:t>
      </w:r>
      <w:r w:rsidR="001841F5">
        <w:rPr>
          <w:rFonts w:asciiTheme="minorHAnsi" w:hAnsiTheme="minorHAnsi"/>
          <w:sz w:val="20"/>
          <w:szCs w:val="20"/>
        </w:rPr>
        <w:t>20</w:t>
      </w:r>
      <w:r w:rsidR="008B276F">
        <w:rPr>
          <w:rFonts w:asciiTheme="minorHAnsi" w:hAnsiTheme="minorHAnsi"/>
          <w:sz w:val="20"/>
          <w:szCs w:val="20"/>
        </w:rPr>
        <w:t>19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 p</w:t>
      </w:r>
      <w:r w:rsidR="00801AD6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>
        <w:rPr>
          <w:rFonts w:asciiTheme="minorHAnsi" w:hAnsiTheme="minorHAnsi"/>
          <w:sz w:val="20"/>
          <w:szCs w:val="20"/>
        </w:rPr>
        <w:fldChar w:fldCharType="begin"/>
      </w:r>
      <w:r w:rsidR="00801AD6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>
        <w:rPr>
          <w:rFonts w:asciiTheme="minorHAnsi" w:hAnsiTheme="minorHAnsi"/>
          <w:sz w:val="20"/>
          <w:szCs w:val="20"/>
        </w:rPr>
        <w:fldChar w:fldCharType="separate"/>
      </w:r>
      <w:r w:rsidR="00801AD6">
        <w:rPr>
          <w:rFonts w:ascii="Calibri" w:hAnsi="Calibri"/>
          <w:sz w:val="20"/>
          <w:szCs w:val="20"/>
        </w:rPr>
        <w:t>Zastupitelstva města Pardubic</w:t>
      </w:r>
      <w:r w:rsidR="00801AD6">
        <w:rPr>
          <w:rFonts w:asciiTheme="minorHAnsi" w:hAnsiTheme="minorHAnsi"/>
          <w:sz w:val="20"/>
          <w:szCs w:val="20"/>
        </w:rPr>
        <w:fldChar w:fldCharType="end"/>
      </w:r>
      <w:r w:rsidR="00801AD6">
        <w:rPr>
          <w:rFonts w:asciiTheme="minorHAnsi" w:hAnsiTheme="minorHAnsi"/>
          <w:sz w:val="20"/>
          <w:szCs w:val="20"/>
        </w:rPr>
        <w:t xml:space="preserve"> č. Z/</w:t>
      </w:r>
      <w:r w:rsidR="00615100">
        <w:rPr>
          <w:rFonts w:asciiTheme="minorHAnsi" w:hAnsiTheme="minorHAnsi"/>
          <w:sz w:val="20"/>
          <w:szCs w:val="20"/>
        </w:rPr>
        <w:t xml:space="preserve">         </w:t>
      </w:r>
      <w:r w:rsidR="00801AD6">
        <w:rPr>
          <w:rFonts w:asciiTheme="minorHAnsi" w:hAnsiTheme="minorHAnsi"/>
          <w:sz w:val="20"/>
          <w:szCs w:val="20"/>
        </w:rPr>
        <w:t>/20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 xml:space="preserve"> ze dne </w:t>
      </w:r>
      <w:r w:rsidR="008B276F">
        <w:rPr>
          <w:rFonts w:asciiTheme="minorHAnsi" w:hAnsiTheme="minorHAnsi"/>
          <w:sz w:val="20"/>
          <w:szCs w:val="20"/>
        </w:rPr>
        <w:t>26.11.</w:t>
      </w:r>
      <w:r w:rsidR="00801AD6">
        <w:rPr>
          <w:rFonts w:asciiTheme="minorHAnsi" w:hAnsiTheme="minorHAnsi"/>
          <w:sz w:val="20"/>
          <w:szCs w:val="20"/>
        </w:rPr>
        <w:t>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>.</w:t>
      </w:r>
    </w:p>
    <w:p w14:paraId="00FFCC38" w14:textId="1AD22500" w:rsidR="00A970D8" w:rsidRDefault="00CA0945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A970D8">
          <w:headerReference w:type="first" r:id="rId11"/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/>
          <w:sz w:val="20"/>
          <w:szCs w:val="20"/>
        </w:rPr>
        <w:t>Daniela Víznerová</w:t>
      </w:r>
      <w:r w:rsidR="00801AD6">
        <w:rPr>
          <w:rFonts w:asciiTheme="minorHAnsi" w:hAnsiTheme="minorHAnsi"/>
          <w:sz w:val="20"/>
          <w:szCs w:val="20"/>
        </w:rPr>
        <w:t xml:space="preserve">, odd. </w:t>
      </w:r>
      <w:r>
        <w:rPr>
          <w:rFonts w:asciiTheme="minorHAnsi" w:hAnsiTheme="minorHAnsi"/>
          <w:sz w:val="20"/>
          <w:szCs w:val="20"/>
        </w:rPr>
        <w:t xml:space="preserve">ekonomické a rozvojových koncepcí </w:t>
      </w:r>
      <w:r w:rsidR="00801AD6">
        <w:rPr>
          <w:rFonts w:asciiTheme="minorHAnsi" w:hAnsiTheme="minorHAnsi"/>
          <w:sz w:val="20"/>
          <w:szCs w:val="20"/>
        </w:rPr>
        <w:t xml:space="preserve">odboru </w:t>
      </w:r>
      <w:r>
        <w:rPr>
          <w:rFonts w:asciiTheme="minorHAnsi" w:hAnsiTheme="minorHAnsi"/>
          <w:sz w:val="20"/>
          <w:szCs w:val="20"/>
        </w:rPr>
        <w:t>sociálních věcí</w:t>
      </w:r>
      <w:r w:rsidR="00801AD6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099A9830" w14:textId="3BA46FB9" w:rsidR="0084470C" w:rsidRDefault="0010710C" w:rsidP="00096AD5">
      <w:pPr>
        <w:rPr>
          <w:rFonts w:asciiTheme="minorHAnsi" w:hAnsiTheme="minorHAnsi" w:cstheme="minorHAnsi"/>
          <w:sz w:val="22"/>
          <w:szCs w:val="22"/>
        </w:rPr>
      </w:pPr>
      <w:r w:rsidRPr="0010710C">
        <w:rPr>
          <w:noProof/>
        </w:rPr>
        <w:lastRenderedPageBreak/>
        <w:drawing>
          <wp:inline distT="0" distB="0" distL="0" distR="0" wp14:anchorId="3D14CFDB" wp14:editId="0251860A">
            <wp:extent cx="5904230" cy="9542145"/>
            <wp:effectExtent l="0" t="0" r="127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95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70C" w:rsidSect="00096AD5">
      <w:headerReference w:type="first" r:id="rId13"/>
      <w:pgSz w:w="11906" w:h="16838"/>
      <w:pgMar w:top="993" w:right="1304" w:bottom="567" w:left="130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FC89" w14:textId="77777777" w:rsidR="00E839DF" w:rsidRDefault="00E839DF" w:rsidP="00EA4864">
      <w:r>
        <w:separator/>
      </w:r>
    </w:p>
  </w:endnote>
  <w:endnote w:type="continuationSeparator" w:id="0">
    <w:p w14:paraId="7591F867" w14:textId="77777777" w:rsidR="00E839DF" w:rsidRDefault="00E839DF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4582" w14:textId="77777777" w:rsidR="00E839DF" w:rsidRDefault="00E839DF" w:rsidP="00EA4864">
      <w:r>
        <w:separator/>
      </w:r>
    </w:p>
  </w:footnote>
  <w:footnote w:type="continuationSeparator" w:id="0">
    <w:p w14:paraId="7A7E87F3" w14:textId="77777777" w:rsidR="00E839DF" w:rsidRDefault="00E839DF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5CA5" w14:textId="6EBBB120" w:rsidR="00A970D8" w:rsidRPr="00C02EA3" w:rsidRDefault="00A970D8">
    <w:pPr>
      <w:pStyle w:val="Zhlav"/>
      <w:rPr>
        <w:rFonts w:asciiTheme="minorHAnsi" w:hAnsiTheme="minorHAnsi" w:cstheme="minorHAnsi"/>
        <w:b/>
        <w:bCs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3383" w14:textId="318713E2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5200E"/>
    <w:rsid w:val="00076C25"/>
    <w:rsid w:val="00096AD5"/>
    <w:rsid w:val="00097E0B"/>
    <w:rsid w:val="000D1F87"/>
    <w:rsid w:val="000E1055"/>
    <w:rsid w:val="000E370B"/>
    <w:rsid w:val="000E58B7"/>
    <w:rsid w:val="0010710C"/>
    <w:rsid w:val="00107B19"/>
    <w:rsid w:val="00116A57"/>
    <w:rsid w:val="001650B7"/>
    <w:rsid w:val="001841F5"/>
    <w:rsid w:val="001B4FE5"/>
    <w:rsid w:val="001D40DC"/>
    <w:rsid w:val="001F7C33"/>
    <w:rsid w:val="00280005"/>
    <w:rsid w:val="002B129C"/>
    <w:rsid w:val="002B7B80"/>
    <w:rsid w:val="00310ACA"/>
    <w:rsid w:val="00311913"/>
    <w:rsid w:val="003328D6"/>
    <w:rsid w:val="00345D2F"/>
    <w:rsid w:val="003A7ED4"/>
    <w:rsid w:val="004352F4"/>
    <w:rsid w:val="00460DC2"/>
    <w:rsid w:val="004A682E"/>
    <w:rsid w:val="004C5B2B"/>
    <w:rsid w:val="004D2F17"/>
    <w:rsid w:val="004E556C"/>
    <w:rsid w:val="004F2934"/>
    <w:rsid w:val="00525746"/>
    <w:rsid w:val="005B4021"/>
    <w:rsid w:val="005D6278"/>
    <w:rsid w:val="005F30EC"/>
    <w:rsid w:val="00603F28"/>
    <w:rsid w:val="00615100"/>
    <w:rsid w:val="00616FB3"/>
    <w:rsid w:val="00667F1F"/>
    <w:rsid w:val="006B4AE4"/>
    <w:rsid w:val="006E2CE8"/>
    <w:rsid w:val="007101D3"/>
    <w:rsid w:val="00754E23"/>
    <w:rsid w:val="00756966"/>
    <w:rsid w:val="00781E07"/>
    <w:rsid w:val="007E397D"/>
    <w:rsid w:val="007F75E1"/>
    <w:rsid w:val="00801AD6"/>
    <w:rsid w:val="00832531"/>
    <w:rsid w:val="0083295D"/>
    <w:rsid w:val="00841D42"/>
    <w:rsid w:val="008423F2"/>
    <w:rsid w:val="0084470C"/>
    <w:rsid w:val="0085516F"/>
    <w:rsid w:val="00864474"/>
    <w:rsid w:val="00865BB0"/>
    <w:rsid w:val="008726D7"/>
    <w:rsid w:val="008833A2"/>
    <w:rsid w:val="008B276F"/>
    <w:rsid w:val="008B6B50"/>
    <w:rsid w:val="008D4FF2"/>
    <w:rsid w:val="008D7B5A"/>
    <w:rsid w:val="008F1A81"/>
    <w:rsid w:val="008F3DA7"/>
    <w:rsid w:val="00902ADF"/>
    <w:rsid w:val="0091533C"/>
    <w:rsid w:val="00933C49"/>
    <w:rsid w:val="00933DE1"/>
    <w:rsid w:val="00943610"/>
    <w:rsid w:val="009B4846"/>
    <w:rsid w:val="009D3C02"/>
    <w:rsid w:val="009D74CB"/>
    <w:rsid w:val="009E10E3"/>
    <w:rsid w:val="009E31E0"/>
    <w:rsid w:val="00A309BD"/>
    <w:rsid w:val="00A43C03"/>
    <w:rsid w:val="00A53ADF"/>
    <w:rsid w:val="00A75273"/>
    <w:rsid w:val="00A970D8"/>
    <w:rsid w:val="00AE45C4"/>
    <w:rsid w:val="00AF29F8"/>
    <w:rsid w:val="00B1242E"/>
    <w:rsid w:val="00B253FA"/>
    <w:rsid w:val="00B75971"/>
    <w:rsid w:val="00BC2CF0"/>
    <w:rsid w:val="00BF2E08"/>
    <w:rsid w:val="00BF63D4"/>
    <w:rsid w:val="00C02EA3"/>
    <w:rsid w:val="00C35800"/>
    <w:rsid w:val="00C71F5C"/>
    <w:rsid w:val="00CA0945"/>
    <w:rsid w:val="00CB1AF7"/>
    <w:rsid w:val="00D17011"/>
    <w:rsid w:val="00D3464C"/>
    <w:rsid w:val="00D75123"/>
    <w:rsid w:val="00DC2BFF"/>
    <w:rsid w:val="00E44CB4"/>
    <w:rsid w:val="00E56AC5"/>
    <w:rsid w:val="00E839DF"/>
    <w:rsid w:val="00EA4864"/>
    <w:rsid w:val="00F37941"/>
    <w:rsid w:val="00F6746C"/>
    <w:rsid w:val="00F72ECD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6510</BodJednani>
    <Navrh xmlns="df30a891-99dc-44a0-9782-3a4c8c525d86">26526</Navrh>
    <StatusJednani xmlns="f94004b3-5c85-4b6f-b2cb-b6e165aced0d">Otevřeno</StatusJednani>
    <Jednani xmlns="f94004b3-5c85-4b6f-b2cb-b6e165aced0d">355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B0B71-6987-40F3-9E2A-2552A26E06A7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návrhu usn. č. 6_FK Pardubice_Dívčí a ženský fotbal_dodatek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návrhu usn. č. 6_FK Pardubice_Dívčí a ženský fotbal_dodatek</dc:title>
  <dc:creator>Vaněčková Helena</dc:creator>
  <cp:lastModifiedBy>Víznerová Daniela</cp:lastModifiedBy>
  <cp:revision>12</cp:revision>
  <cp:lastPrinted>2020-11-30T11:24:00Z</cp:lastPrinted>
  <dcterms:created xsi:type="dcterms:W3CDTF">2020-11-09T07:04:00Z</dcterms:created>
  <dcterms:modified xsi:type="dcterms:W3CDTF">2020-11-30T11:25:00Z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