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97A6" w14:textId="2C6CEDFB" w:rsidR="00715EAF" w:rsidRDefault="00715EAF" w:rsidP="00715EAF">
      <w:pPr>
        <w:jc w:val="center"/>
        <w:rPr>
          <w:b/>
          <w:sz w:val="28"/>
        </w:rPr>
      </w:pPr>
      <w:bookmarkStart w:id="0" w:name="_GoBack"/>
      <w:bookmarkEnd w:id="0"/>
      <w:r w:rsidRPr="005D6619">
        <w:rPr>
          <w:b/>
          <w:sz w:val="28"/>
        </w:rPr>
        <w:t xml:space="preserve">DÍLČÍ SMLOUVA </w:t>
      </w:r>
      <w:r w:rsidR="004E1681">
        <w:rPr>
          <w:b/>
          <w:sz w:val="28"/>
        </w:rPr>
        <w:t xml:space="preserve">č. 2 </w:t>
      </w:r>
      <w:r w:rsidRPr="005D6619">
        <w:rPr>
          <w:b/>
          <w:sz w:val="28"/>
        </w:rPr>
        <w:t>O ZAJIŠTĚNÍ SLUŽEB LÉKÁRNY PRO ÚČELY KLINICKÉHO HODNOCENÍ</w:t>
      </w:r>
    </w:p>
    <w:p w14:paraId="69F29112" w14:textId="77777777" w:rsidR="00005720" w:rsidRPr="005D6619" w:rsidRDefault="00005720" w:rsidP="00715EAF">
      <w:pPr>
        <w:jc w:val="center"/>
        <w:rPr>
          <w:b/>
        </w:rPr>
      </w:pPr>
    </w:p>
    <w:p w14:paraId="29B47FCA" w14:textId="77777777" w:rsidR="00715EAF" w:rsidRDefault="00715EAF" w:rsidP="00515289">
      <w:pPr>
        <w:spacing w:after="0"/>
        <w:outlineLvl w:val="0"/>
        <w:rPr>
          <w:rFonts w:cstheme="minorHAnsi"/>
          <w:b/>
        </w:rPr>
      </w:pPr>
    </w:p>
    <w:p w14:paraId="0C9742F9" w14:textId="77777777" w:rsidR="00515289" w:rsidRPr="005D6619" w:rsidRDefault="00515289" w:rsidP="00515289">
      <w:pPr>
        <w:spacing w:after="0"/>
        <w:outlineLvl w:val="0"/>
        <w:rPr>
          <w:rFonts w:cstheme="minorHAnsi"/>
          <w:b/>
        </w:rPr>
      </w:pPr>
      <w:r w:rsidRPr="005D6619">
        <w:rPr>
          <w:rFonts w:cstheme="minorHAnsi"/>
          <w:b/>
        </w:rPr>
        <w:t xml:space="preserve">Ústav hematologie a krevní transfuze </w:t>
      </w:r>
    </w:p>
    <w:p w14:paraId="21F11516" w14:textId="77777777" w:rsidR="00515289" w:rsidRPr="005D6619" w:rsidRDefault="00515289" w:rsidP="00515289">
      <w:pPr>
        <w:spacing w:after="0"/>
        <w:outlineLvl w:val="0"/>
        <w:rPr>
          <w:rFonts w:cstheme="minorHAnsi"/>
        </w:rPr>
      </w:pPr>
      <w:r w:rsidRPr="005D6619">
        <w:rPr>
          <w:rFonts w:cstheme="minorHAnsi"/>
        </w:rPr>
        <w:t>IČ: 000 23 736</w:t>
      </w:r>
    </w:p>
    <w:p w14:paraId="38C2C389" w14:textId="77777777" w:rsidR="00515289" w:rsidRPr="005D6619" w:rsidRDefault="00515289" w:rsidP="00515289">
      <w:pPr>
        <w:spacing w:after="0"/>
        <w:rPr>
          <w:rFonts w:cstheme="minorHAnsi"/>
        </w:rPr>
      </w:pPr>
      <w:r w:rsidRPr="005D6619">
        <w:rPr>
          <w:rFonts w:cstheme="minorHAnsi"/>
        </w:rPr>
        <w:t xml:space="preserve">se sídlem U Nemocnice 2094/1, 128 </w:t>
      </w:r>
      <w:r>
        <w:rPr>
          <w:rFonts w:cstheme="minorHAnsi"/>
        </w:rPr>
        <w:t>0</w:t>
      </w:r>
      <w:r w:rsidRPr="005D6619">
        <w:rPr>
          <w:rFonts w:cstheme="minorHAnsi"/>
        </w:rPr>
        <w:t>0 Praha 2</w:t>
      </w:r>
    </w:p>
    <w:p w14:paraId="22D430BE" w14:textId="77777777" w:rsidR="00515289" w:rsidRPr="00981123" w:rsidRDefault="00515289" w:rsidP="00515289">
      <w:pPr>
        <w:spacing w:after="0"/>
        <w:rPr>
          <w:rFonts w:cstheme="minorHAnsi"/>
        </w:rPr>
      </w:pPr>
      <w:r w:rsidRPr="00981123">
        <w:rPr>
          <w:rFonts w:cstheme="minorHAnsi"/>
        </w:rPr>
        <w:t>zastoupen prof. MUDr. Petrem Cetkovským, Ph.D., MBA, ředitelem</w:t>
      </w:r>
    </w:p>
    <w:p w14:paraId="415EB7EC" w14:textId="5A0455B5" w:rsidR="00515289" w:rsidRPr="00981123" w:rsidRDefault="00515289" w:rsidP="00515289">
      <w:pPr>
        <w:spacing w:after="0"/>
        <w:rPr>
          <w:rFonts w:cstheme="minorHAnsi"/>
        </w:rPr>
      </w:pPr>
      <w:r w:rsidRPr="00981123">
        <w:rPr>
          <w:rFonts w:cstheme="minorHAnsi"/>
        </w:rPr>
        <w:t xml:space="preserve">bankovní spojení </w:t>
      </w:r>
      <w:r w:rsidRPr="00342234">
        <w:rPr>
          <w:rFonts w:cstheme="minorHAnsi"/>
        </w:rPr>
        <w:t xml:space="preserve">ČNB, č.ú. </w:t>
      </w:r>
      <w:r w:rsidRPr="00342234">
        <w:rPr>
          <w:rFonts w:cstheme="minorHAnsi"/>
          <w:shd w:val="clear" w:color="auto" w:fill="FFFFFF"/>
        </w:rPr>
        <w:t>31438021/0710</w:t>
      </w:r>
    </w:p>
    <w:p w14:paraId="69C2BCD6" w14:textId="77777777" w:rsidR="00515289" w:rsidRPr="005D6619" w:rsidRDefault="00515289" w:rsidP="00515289">
      <w:pPr>
        <w:spacing w:after="0"/>
        <w:rPr>
          <w:rFonts w:cstheme="minorHAnsi"/>
        </w:rPr>
      </w:pPr>
      <w:r w:rsidRPr="00981123">
        <w:rPr>
          <w:rFonts w:cstheme="minorHAnsi"/>
        </w:rPr>
        <w:t>ID datové</w:t>
      </w:r>
      <w:r w:rsidRPr="005D6619">
        <w:rPr>
          <w:rFonts w:cstheme="minorHAnsi"/>
        </w:rPr>
        <w:t xml:space="preserve"> schránky: xa6n85c</w:t>
      </w:r>
    </w:p>
    <w:p w14:paraId="6ED3515B" w14:textId="77777777" w:rsidR="00515289" w:rsidRPr="005D6619" w:rsidRDefault="00515289" w:rsidP="00515289">
      <w:pPr>
        <w:rPr>
          <w:rFonts w:cstheme="minorHAnsi"/>
        </w:rPr>
      </w:pPr>
      <w:r w:rsidRPr="005D6619">
        <w:rPr>
          <w:rFonts w:cstheme="minorHAnsi"/>
        </w:rPr>
        <w:t>(dále jen „</w:t>
      </w:r>
      <w:r w:rsidRPr="005D6619">
        <w:rPr>
          <w:rFonts w:cstheme="minorHAnsi"/>
          <w:b/>
        </w:rPr>
        <w:t>ÚHKT</w:t>
      </w:r>
      <w:r w:rsidRPr="005D6619">
        <w:rPr>
          <w:rFonts w:cstheme="minorHAnsi"/>
        </w:rPr>
        <w:t>“)</w:t>
      </w:r>
    </w:p>
    <w:p w14:paraId="3BE4F450" w14:textId="77777777" w:rsidR="00715EAF" w:rsidRPr="005D6619" w:rsidRDefault="00715EAF" w:rsidP="00715EAF">
      <w:pPr>
        <w:rPr>
          <w:rFonts w:cstheme="minorHAnsi"/>
        </w:rPr>
      </w:pPr>
      <w:r w:rsidRPr="005D6619">
        <w:rPr>
          <w:rFonts w:cstheme="minorHAnsi"/>
        </w:rPr>
        <w:t>a</w:t>
      </w:r>
    </w:p>
    <w:p w14:paraId="597D7C66" w14:textId="77777777" w:rsidR="00715EAF" w:rsidRPr="005D6619" w:rsidRDefault="00715EAF" w:rsidP="00715EAF">
      <w:pPr>
        <w:spacing w:after="0"/>
        <w:outlineLvl w:val="0"/>
        <w:rPr>
          <w:rFonts w:cstheme="minorHAnsi"/>
          <w:b/>
        </w:rPr>
      </w:pPr>
      <w:r w:rsidRPr="005D6619">
        <w:rPr>
          <w:rFonts w:cstheme="minorHAnsi"/>
          <w:b/>
        </w:rPr>
        <w:t>Všeobecná fakultní nemocnice v Praze</w:t>
      </w:r>
    </w:p>
    <w:p w14:paraId="3E1A3F01" w14:textId="77777777" w:rsidR="00715EAF" w:rsidRPr="005D6619" w:rsidRDefault="00715EAF" w:rsidP="00715EAF">
      <w:pPr>
        <w:spacing w:after="0"/>
        <w:outlineLvl w:val="0"/>
        <w:rPr>
          <w:rFonts w:cstheme="minorHAnsi"/>
        </w:rPr>
      </w:pPr>
      <w:r w:rsidRPr="005D6619">
        <w:rPr>
          <w:rFonts w:cstheme="minorHAnsi"/>
        </w:rPr>
        <w:t>IČ: 000 64 165</w:t>
      </w:r>
    </w:p>
    <w:p w14:paraId="0FEFDD10" w14:textId="77777777" w:rsidR="00715EAF" w:rsidRPr="005D6619" w:rsidRDefault="00715EAF" w:rsidP="00715EAF">
      <w:pPr>
        <w:spacing w:after="0"/>
        <w:rPr>
          <w:rFonts w:cstheme="minorHAnsi"/>
        </w:rPr>
      </w:pPr>
      <w:r w:rsidRPr="005D6619">
        <w:rPr>
          <w:rFonts w:cstheme="minorHAnsi"/>
        </w:rPr>
        <w:t>se sídlem U Nemocnice 499/2, 128 08 Praha 2</w:t>
      </w:r>
    </w:p>
    <w:p w14:paraId="00005E2C" w14:textId="54150CCB" w:rsidR="00715EAF" w:rsidRDefault="00715EAF" w:rsidP="00715EAF">
      <w:pPr>
        <w:spacing w:after="0"/>
        <w:rPr>
          <w:rFonts w:cstheme="minorHAnsi"/>
        </w:rPr>
      </w:pPr>
      <w:r w:rsidRPr="005D6619">
        <w:rPr>
          <w:rFonts w:cstheme="minorHAnsi"/>
        </w:rPr>
        <w:t xml:space="preserve">zastoupena </w:t>
      </w:r>
      <w:bookmarkStart w:id="1" w:name="_Hlk529191475"/>
      <w:r w:rsidR="002B663C">
        <w:rPr>
          <w:rFonts w:cstheme="minorHAnsi"/>
        </w:rPr>
        <w:t>xxxxxxxxxxxxxxxxxxxxxxxxxx</w:t>
      </w:r>
      <w:r>
        <w:rPr>
          <w:rFonts w:cstheme="minorHAnsi"/>
        </w:rPr>
        <w:t xml:space="preserve"> </w:t>
      </w:r>
    </w:p>
    <w:bookmarkEnd w:id="1"/>
    <w:p w14:paraId="292969AB" w14:textId="3A903FE0" w:rsidR="00715EAF" w:rsidRDefault="00715EAF" w:rsidP="00715EAF">
      <w:pPr>
        <w:spacing w:after="0"/>
        <w:rPr>
          <w:rFonts w:cstheme="minorHAnsi"/>
        </w:rPr>
      </w:pPr>
      <w:r w:rsidRPr="005D6619">
        <w:rPr>
          <w:rFonts w:cstheme="minorHAnsi"/>
        </w:rPr>
        <w:t>bankovní spojení ČNB, č.ú. 24035021/0710</w:t>
      </w:r>
    </w:p>
    <w:p w14:paraId="34C79AFE" w14:textId="6A984E61" w:rsidR="00715EAF" w:rsidRPr="005D6619" w:rsidRDefault="00715EAF" w:rsidP="00715EAF">
      <w:pPr>
        <w:spacing w:after="0"/>
        <w:rPr>
          <w:rFonts w:cstheme="minorHAnsi"/>
        </w:rPr>
      </w:pPr>
      <w:r>
        <w:rPr>
          <w:rFonts w:cstheme="minorHAnsi"/>
        </w:rPr>
        <w:t>specifický symbol pro platbu: 52</w:t>
      </w:r>
      <w:r w:rsidR="007141E9">
        <w:rPr>
          <w:rFonts w:cstheme="minorHAnsi"/>
        </w:rPr>
        <w:t>12220161</w:t>
      </w:r>
    </w:p>
    <w:p w14:paraId="6891C9AE" w14:textId="77777777" w:rsidR="00715EAF" w:rsidRPr="005D6619" w:rsidRDefault="00715EAF" w:rsidP="00715EAF">
      <w:pPr>
        <w:rPr>
          <w:rFonts w:cstheme="minorHAnsi"/>
        </w:rPr>
      </w:pPr>
      <w:r w:rsidRPr="005D6619">
        <w:rPr>
          <w:rFonts w:cstheme="minorHAnsi"/>
        </w:rPr>
        <w:t>(dále jen „</w:t>
      </w:r>
      <w:r w:rsidRPr="005D6619">
        <w:rPr>
          <w:rFonts w:cstheme="minorHAnsi"/>
          <w:b/>
        </w:rPr>
        <w:t>VFN</w:t>
      </w:r>
      <w:r w:rsidRPr="005D6619">
        <w:rPr>
          <w:rFonts w:cstheme="minorHAnsi"/>
        </w:rPr>
        <w:t xml:space="preserve">") </w:t>
      </w:r>
    </w:p>
    <w:p w14:paraId="3BF2F606" w14:textId="77777777" w:rsidR="00715EAF" w:rsidRPr="005D6619" w:rsidRDefault="00715EAF" w:rsidP="00715EAF">
      <w:pPr>
        <w:rPr>
          <w:rFonts w:cstheme="minorHAnsi"/>
        </w:rPr>
      </w:pPr>
    </w:p>
    <w:p w14:paraId="72D5078A" w14:textId="77777777" w:rsidR="00715EAF" w:rsidRPr="005D6619" w:rsidRDefault="00715EAF" w:rsidP="00715EAF">
      <w:pPr>
        <w:rPr>
          <w:rFonts w:cstheme="minorHAnsi"/>
        </w:rPr>
      </w:pPr>
      <w:r w:rsidRPr="005D6619">
        <w:rPr>
          <w:rFonts w:cstheme="minorHAnsi"/>
        </w:rPr>
        <w:t>(společně také jako „</w:t>
      </w:r>
      <w:r w:rsidRPr="005D6619">
        <w:rPr>
          <w:rFonts w:cstheme="minorHAnsi"/>
          <w:b/>
        </w:rPr>
        <w:t>smluvní strany</w:t>
      </w:r>
      <w:r w:rsidRPr="005D6619">
        <w:rPr>
          <w:rFonts w:cstheme="minorHAnsi"/>
        </w:rPr>
        <w:t>“)</w:t>
      </w:r>
    </w:p>
    <w:p w14:paraId="718F1E49" w14:textId="77777777" w:rsidR="00715EAF" w:rsidRPr="005D6619" w:rsidRDefault="00715EAF" w:rsidP="00715EAF">
      <w:pPr>
        <w:rPr>
          <w:rFonts w:cstheme="minorHAnsi"/>
        </w:rPr>
      </w:pPr>
    </w:p>
    <w:p w14:paraId="1A89B8C1" w14:textId="4AEF400D" w:rsidR="00715EAF" w:rsidRDefault="00715EAF" w:rsidP="00715EAF">
      <w:pPr>
        <w:jc w:val="both"/>
        <w:rPr>
          <w:rFonts w:cstheme="minorHAnsi"/>
        </w:rPr>
      </w:pPr>
      <w:r w:rsidRPr="005D6619">
        <w:rPr>
          <w:rFonts w:cstheme="minorHAnsi"/>
        </w:rPr>
        <w:t>uzavírají níže uvedeného dne, měsíce a roku dle ust. § 1746 odst. 2 zákona č. 89/2012 Sb., občanský zákoník (dále jen „</w:t>
      </w:r>
      <w:r w:rsidRPr="005D6619">
        <w:rPr>
          <w:rFonts w:cstheme="minorHAnsi"/>
          <w:b/>
        </w:rPr>
        <w:t>občanský zákoník</w:t>
      </w:r>
      <w:r w:rsidRPr="005D6619">
        <w:rPr>
          <w:rFonts w:cstheme="minorHAnsi"/>
        </w:rPr>
        <w:t xml:space="preserve">“), a v souladu s rámcovou smlouvou o zajištění služeb lékárny pro účely klinického hodnocení ze dne </w:t>
      </w:r>
      <w:r w:rsidRPr="00114FB5">
        <w:rPr>
          <w:rFonts w:cstheme="minorHAnsi"/>
        </w:rPr>
        <w:t>22.5.2019 (dále</w:t>
      </w:r>
      <w:r w:rsidRPr="005D6619">
        <w:rPr>
          <w:rFonts w:cstheme="minorHAnsi"/>
        </w:rPr>
        <w:t xml:space="preserve"> jen „</w:t>
      </w:r>
      <w:r w:rsidRPr="005D6619">
        <w:rPr>
          <w:rFonts w:cstheme="minorHAnsi"/>
          <w:b/>
        </w:rPr>
        <w:t>rámcová smlouva</w:t>
      </w:r>
      <w:r w:rsidRPr="005D6619">
        <w:rPr>
          <w:rFonts w:cstheme="minorHAnsi"/>
        </w:rPr>
        <w:t>“) tuto dílčí smlouvu o zajištění služeb lékárny pro účely klinického hodnocení (dále jen „</w:t>
      </w:r>
      <w:r w:rsidRPr="005D6619">
        <w:rPr>
          <w:rFonts w:cstheme="minorHAnsi"/>
          <w:b/>
        </w:rPr>
        <w:t>smlouva</w:t>
      </w:r>
      <w:r w:rsidRPr="005D6619">
        <w:rPr>
          <w:rFonts w:cstheme="minorHAnsi"/>
        </w:rPr>
        <w:t>“):</w:t>
      </w:r>
    </w:p>
    <w:p w14:paraId="57791E18" w14:textId="77777777" w:rsidR="00EF4BD1" w:rsidRPr="005D6619" w:rsidRDefault="00EF4BD1" w:rsidP="00715EAF">
      <w:pPr>
        <w:jc w:val="both"/>
        <w:rPr>
          <w:rFonts w:cstheme="minorHAnsi"/>
        </w:rPr>
      </w:pPr>
    </w:p>
    <w:p w14:paraId="30817CAF" w14:textId="5E22B019" w:rsidR="00715EAF" w:rsidRDefault="00715EAF" w:rsidP="00715EAF">
      <w:pPr>
        <w:pStyle w:val="Odstavecseseznamem"/>
        <w:numPr>
          <w:ilvl w:val="0"/>
          <w:numId w:val="1"/>
        </w:numPr>
        <w:snapToGrid w:val="0"/>
        <w:spacing w:line="276" w:lineRule="auto"/>
        <w:contextualSpacing w:val="0"/>
        <w:jc w:val="center"/>
        <w:rPr>
          <w:rFonts w:cstheme="minorHAnsi"/>
          <w:b/>
        </w:rPr>
      </w:pPr>
      <w:r w:rsidRPr="005D6619">
        <w:rPr>
          <w:rFonts w:cstheme="minorHAnsi"/>
          <w:b/>
        </w:rPr>
        <w:t>Předmět smlouvy</w:t>
      </w:r>
    </w:p>
    <w:p w14:paraId="73CA8758" w14:textId="77777777" w:rsidR="00005720" w:rsidRPr="005D6619" w:rsidRDefault="00005720" w:rsidP="00BE01D0">
      <w:pPr>
        <w:pStyle w:val="Odstavecseseznamem"/>
        <w:snapToGrid w:val="0"/>
        <w:spacing w:line="276" w:lineRule="auto"/>
        <w:contextualSpacing w:val="0"/>
        <w:rPr>
          <w:rFonts w:cstheme="minorHAnsi"/>
          <w:b/>
        </w:rPr>
      </w:pPr>
    </w:p>
    <w:p w14:paraId="729924BB" w14:textId="683DC95F" w:rsidR="00715EAF" w:rsidRPr="005D6619" w:rsidRDefault="00715EAF" w:rsidP="00715EAF">
      <w:pPr>
        <w:pStyle w:val="Odstavecseseznamem"/>
        <w:numPr>
          <w:ilvl w:val="0"/>
          <w:numId w:val="2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D6619">
        <w:rPr>
          <w:rFonts w:cstheme="minorHAnsi"/>
        </w:rPr>
        <w:t xml:space="preserve">ÚHKT se na základě této smlouvy a rámcové smlouvy zavazuje zajistit do lékárny VFN dodávky </w:t>
      </w:r>
      <w:r>
        <w:rPr>
          <w:rFonts w:cstheme="minorHAnsi"/>
        </w:rPr>
        <w:t xml:space="preserve">hodnoceného </w:t>
      </w:r>
      <w:r w:rsidRPr="005D6619">
        <w:rPr>
          <w:rFonts w:cstheme="minorHAnsi"/>
        </w:rPr>
        <w:t xml:space="preserve">léčivého přípravku </w:t>
      </w:r>
      <w:r>
        <w:rPr>
          <w:rFonts w:cstheme="minorHAnsi"/>
        </w:rPr>
        <w:t>PONATINIB</w:t>
      </w:r>
      <w:r w:rsidR="00114FB5">
        <w:rPr>
          <w:rFonts w:cstheme="minorHAnsi"/>
        </w:rPr>
        <w:t xml:space="preserve"> 15 mg</w:t>
      </w:r>
      <w:r w:rsidR="009246AB">
        <w:rPr>
          <w:rFonts w:cstheme="minorHAnsi"/>
        </w:rPr>
        <w:t>,</w:t>
      </w:r>
      <w:r w:rsidR="00114FB5">
        <w:rPr>
          <w:rFonts w:cstheme="minorHAnsi"/>
        </w:rPr>
        <w:t xml:space="preserve"> potahované tablety</w:t>
      </w:r>
      <w:r>
        <w:rPr>
          <w:rFonts w:cstheme="minorHAnsi"/>
        </w:rPr>
        <w:t xml:space="preserve"> </w:t>
      </w:r>
      <w:r w:rsidRPr="005D6619">
        <w:rPr>
          <w:rFonts w:cstheme="minorHAnsi"/>
        </w:rPr>
        <w:t>(dále jen „</w:t>
      </w:r>
      <w:r w:rsidRPr="005D6619">
        <w:rPr>
          <w:rFonts w:cstheme="minorHAnsi"/>
          <w:b/>
        </w:rPr>
        <w:t>hodnocený léčivý přípravek</w:t>
      </w:r>
      <w:r w:rsidRPr="005D6619">
        <w:rPr>
          <w:rFonts w:cstheme="minorHAnsi"/>
        </w:rPr>
        <w:t>“) pro účely klinického hodnocení</w:t>
      </w:r>
      <w:r>
        <w:rPr>
          <w:rFonts w:cstheme="minorHAnsi"/>
        </w:rPr>
        <w:t xml:space="preserve"> pod názvem „</w:t>
      </w:r>
      <w:r w:rsidRPr="00017648">
        <w:rPr>
          <w:rFonts w:cstheme="minorHAnsi"/>
          <w:i/>
          <w:iCs/>
        </w:rPr>
        <w:t>Ponatinib</w:t>
      </w:r>
      <w:r w:rsidR="00B23002">
        <w:rPr>
          <w:rFonts w:cstheme="minorHAnsi"/>
          <w:i/>
          <w:iCs/>
        </w:rPr>
        <w:t xml:space="preserve"> </w:t>
      </w:r>
      <w:r w:rsidRPr="00017648">
        <w:rPr>
          <w:rFonts w:cstheme="minorHAnsi"/>
          <w:i/>
          <w:iCs/>
        </w:rPr>
        <w:t>v kombinaci s redukovanou chemoterapií v první linii léčby dospělých pacientů s Ph-pozitivní akutní lymfoblastovou leukémií.</w:t>
      </w:r>
      <w:r>
        <w:rPr>
          <w:rFonts w:cstheme="minorHAnsi"/>
        </w:rPr>
        <w:t>“</w:t>
      </w:r>
      <w:r w:rsidR="004E69F2" w:rsidRPr="004E69F2">
        <w:rPr>
          <w:rFonts w:cstheme="minorHAnsi"/>
        </w:rPr>
        <w:t xml:space="preserve"> </w:t>
      </w:r>
      <w:r w:rsidR="004E69F2" w:rsidRPr="00716440">
        <w:rPr>
          <w:rFonts w:cstheme="minorHAnsi"/>
        </w:rPr>
        <w:t>(dále jen „</w:t>
      </w:r>
      <w:r w:rsidR="004E69F2" w:rsidRPr="00716440">
        <w:rPr>
          <w:rFonts w:cstheme="minorHAnsi"/>
          <w:b/>
        </w:rPr>
        <w:t>klinické hodnocení</w:t>
      </w:r>
      <w:r w:rsidR="004E69F2" w:rsidRPr="00716440">
        <w:rPr>
          <w:rFonts w:cstheme="minorHAnsi"/>
        </w:rPr>
        <w:t>“</w:t>
      </w:r>
      <w:r w:rsidR="004E69F2">
        <w:rPr>
          <w:rFonts w:cstheme="minorHAnsi"/>
        </w:rPr>
        <w:t>)</w:t>
      </w:r>
      <w:r w:rsidR="009246AB">
        <w:rPr>
          <w:rFonts w:cstheme="minorHAnsi"/>
        </w:rPr>
        <w:t xml:space="preserve">. </w:t>
      </w:r>
      <w:r w:rsidR="004E69F2">
        <w:rPr>
          <w:rFonts w:cstheme="minorHAnsi"/>
        </w:rPr>
        <w:t>V k</w:t>
      </w:r>
      <w:r w:rsidR="009246AB">
        <w:rPr>
          <w:rFonts w:cstheme="minorHAnsi"/>
        </w:rPr>
        <w:t>linické</w:t>
      </w:r>
      <w:r w:rsidR="004E69F2">
        <w:rPr>
          <w:rFonts w:cstheme="minorHAnsi"/>
        </w:rPr>
        <w:t>m</w:t>
      </w:r>
      <w:r w:rsidR="009246AB">
        <w:rPr>
          <w:rFonts w:cstheme="minorHAnsi"/>
        </w:rPr>
        <w:t xml:space="preserve"> hodnocení </w:t>
      </w:r>
      <w:r w:rsidR="004E69F2">
        <w:rPr>
          <w:rFonts w:cstheme="minorHAnsi"/>
        </w:rPr>
        <w:t>je</w:t>
      </w:r>
      <w:r w:rsidRPr="00716440">
        <w:rPr>
          <w:rFonts w:cstheme="minorHAnsi"/>
        </w:rPr>
        <w:t xml:space="preserve"> ÚHKT zadavatel</w:t>
      </w:r>
      <w:r w:rsidR="008B7499">
        <w:rPr>
          <w:rFonts w:cstheme="minorHAnsi"/>
        </w:rPr>
        <w:t>e</w:t>
      </w:r>
      <w:r w:rsidR="00E47D07">
        <w:rPr>
          <w:rFonts w:cstheme="minorHAnsi"/>
        </w:rPr>
        <w:t>m</w:t>
      </w:r>
      <w:r w:rsidR="004E69F2">
        <w:rPr>
          <w:rFonts w:cstheme="minorHAnsi"/>
        </w:rPr>
        <w:t xml:space="preserve"> a zároveň jedn</w:t>
      </w:r>
      <w:r w:rsidR="00E47D07">
        <w:rPr>
          <w:rFonts w:cstheme="minorHAnsi"/>
        </w:rPr>
        <w:t>ím</w:t>
      </w:r>
      <w:r w:rsidR="004E69F2">
        <w:rPr>
          <w:rFonts w:cstheme="minorHAnsi"/>
        </w:rPr>
        <w:t xml:space="preserve"> z míst provádění klinického hodnocení</w:t>
      </w:r>
      <w:r w:rsidRPr="00716440">
        <w:rPr>
          <w:rFonts w:cstheme="minorHAnsi"/>
        </w:rPr>
        <w:t xml:space="preserve">, s hlavním zkoušejícím </w:t>
      </w:r>
      <w:r w:rsidR="002B663C">
        <w:rPr>
          <w:rFonts w:cstheme="minorHAnsi"/>
        </w:rPr>
        <w:t>xxxxxxxxxxxxxxxxxxxx</w:t>
      </w:r>
      <w:r w:rsidRPr="00287CE6">
        <w:rPr>
          <w:rFonts w:cstheme="minorHAnsi"/>
        </w:rPr>
        <w:t>.</w:t>
      </w:r>
      <w:r w:rsidRPr="00617676">
        <w:rPr>
          <w:rFonts w:cstheme="minorHAnsi"/>
        </w:rPr>
        <w:t>,</w:t>
      </w:r>
      <w:r w:rsidR="008B7499">
        <w:rPr>
          <w:rFonts w:cstheme="minorHAnsi"/>
        </w:rPr>
        <w:t xml:space="preserve"> </w:t>
      </w:r>
      <w:r w:rsidR="00E47D07">
        <w:rPr>
          <w:rFonts w:cstheme="minorHAnsi"/>
        </w:rPr>
        <w:t xml:space="preserve">a to </w:t>
      </w:r>
      <w:r w:rsidRPr="00617676">
        <w:rPr>
          <w:rFonts w:cstheme="minorHAnsi"/>
        </w:rPr>
        <w:t xml:space="preserve">na základě </w:t>
      </w:r>
      <w:r>
        <w:rPr>
          <w:rFonts w:cstheme="minorHAnsi"/>
        </w:rPr>
        <w:t>s</w:t>
      </w:r>
      <w:r w:rsidRPr="00287CE6">
        <w:rPr>
          <w:rFonts w:cstheme="minorHAnsi"/>
        </w:rPr>
        <w:t>mlouvy o výzkumu iniciovaném investigátorem</w:t>
      </w:r>
      <w:r w:rsidRPr="00617676">
        <w:rPr>
          <w:rFonts w:cstheme="minorHAnsi"/>
        </w:rPr>
        <w:t xml:space="preserve"> uzavřené dne</w:t>
      </w:r>
      <w:r>
        <w:rPr>
          <w:rFonts w:cstheme="minorHAnsi"/>
        </w:rPr>
        <w:t xml:space="preserve"> 13.7.2020</w:t>
      </w:r>
      <w:r w:rsidRPr="00287CE6">
        <w:rPr>
          <w:rFonts w:cstheme="minorHAnsi"/>
        </w:rPr>
        <w:t>,</w:t>
      </w:r>
      <w:r w:rsidRPr="00617676">
        <w:rPr>
          <w:rFonts w:cstheme="minorHAnsi"/>
        </w:rPr>
        <w:t xml:space="preserve"> č. protokolu </w:t>
      </w:r>
      <w:r>
        <w:rPr>
          <w:rFonts w:ascii="Calibri" w:hAnsi="Calibri"/>
        </w:rPr>
        <w:t>Pona</w:t>
      </w:r>
      <w:r w:rsidRPr="00342234">
        <w:rPr>
          <w:rFonts w:ascii="Calibri" w:hAnsi="Calibri"/>
        </w:rPr>
        <w:t>-CELL</w:t>
      </w:r>
      <w:r w:rsidRPr="00617676">
        <w:rPr>
          <w:rFonts w:cstheme="minorHAnsi"/>
        </w:rPr>
        <w:t xml:space="preserve">, EudraCT č. </w:t>
      </w:r>
      <w:r>
        <w:rPr>
          <w:rFonts w:ascii="Calibri" w:hAnsi="Calibri"/>
        </w:rPr>
        <w:t>2019-004540-29</w:t>
      </w:r>
      <w:r w:rsidRPr="00617676">
        <w:rPr>
          <w:rFonts w:cstheme="minorHAnsi"/>
        </w:rPr>
        <w:t xml:space="preserve">, s předpokládanou dobou trvání klinického hodnocení </w:t>
      </w:r>
      <w:r w:rsidRPr="00342234">
        <w:rPr>
          <w:rFonts w:ascii="Calibri" w:hAnsi="Calibri"/>
        </w:rPr>
        <w:t xml:space="preserve">do </w:t>
      </w:r>
      <w:r w:rsidR="009246AB">
        <w:rPr>
          <w:rFonts w:ascii="Calibri" w:hAnsi="Calibri"/>
        </w:rPr>
        <w:t>konce roku</w:t>
      </w:r>
      <w:r>
        <w:rPr>
          <w:rFonts w:ascii="Calibri" w:hAnsi="Calibri"/>
        </w:rPr>
        <w:t xml:space="preserve"> </w:t>
      </w:r>
      <w:r w:rsidRPr="00342234">
        <w:rPr>
          <w:rFonts w:ascii="Calibri" w:hAnsi="Calibri"/>
        </w:rPr>
        <w:t>202</w:t>
      </w:r>
      <w:r>
        <w:rPr>
          <w:rFonts w:ascii="Calibri" w:hAnsi="Calibri"/>
        </w:rPr>
        <w:t>6</w:t>
      </w:r>
      <w:r w:rsidR="009246AB">
        <w:rPr>
          <w:rFonts w:ascii="Calibri" w:hAnsi="Calibri"/>
        </w:rPr>
        <w:t xml:space="preserve">. </w:t>
      </w:r>
      <w:r w:rsidR="009246AB">
        <w:rPr>
          <w:rFonts w:cstheme="minorHAnsi"/>
        </w:rPr>
        <w:t>P</w:t>
      </w:r>
      <w:r w:rsidRPr="00716440">
        <w:rPr>
          <w:rFonts w:cstheme="minorHAnsi"/>
        </w:rPr>
        <w:t>lánovaný poč</w:t>
      </w:r>
      <w:r w:rsidR="009246AB">
        <w:rPr>
          <w:rFonts w:cstheme="minorHAnsi"/>
        </w:rPr>
        <w:t>et</w:t>
      </w:r>
      <w:r w:rsidRPr="00716440">
        <w:rPr>
          <w:rFonts w:cstheme="minorHAnsi"/>
        </w:rPr>
        <w:t xml:space="preserve"> pacientů</w:t>
      </w:r>
      <w:r w:rsidR="009246AB">
        <w:rPr>
          <w:rFonts w:cstheme="minorHAnsi"/>
        </w:rPr>
        <w:t xml:space="preserve"> zařazených v ÚHKT během 3letého náběrového období se odhaduje na 4-6 pacientů</w:t>
      </w:r>
      <w:r w:rsidR="008B7499">
        <w:rPr>
          <w:rFonts w:cstheme="minorHAnsi"/>
        </w:rPr>
        <w:t xml:space="preserve">. </w:t>
      </w:r>
      <w:r w:rsidR="004E69F2">
        <w:t>K</w:t>
      </w:r>
      <w:r w:rsidRPr="00716440">
        <w:t> provedení</w:t>
      </w:r>
      <w:r w:rsidR="004E69F2">
        <w:t xml:space="preserve"> klinického </w:t>
      </w:r>
      <w:r w:rsidR="004E69F2">
        <w:lastRenderedPageBreak/>
        <w:t>hodnocení</w:t>
      </w:r>
      <w:r w:rsidRPr="00716440">
        <w:t xml:space="preserve"> má ÚHKT zájem využít</w:t>
      </w:r>
      <w:r w:rsidRPr="005D6619">
        <w:t xml:space="preserve"> služeb VFN podle podmínek stanovených touto smlouvou a rámcovou smlouvou.</w:t>
      </w:r>
    </w:p>
    <w:p w14:paraId="78230DFF" w14:textId="25633FD8" w:rsidR="00715EAF" w:rsidRPr="005D6619" w:rsidRDefault="00715EAF" w:rsidP="00715EAF">
      <w:pPr>
        <w:pStyle w:val="Odstavecseseznamem"/>
        <w:numPr>
          <w:ilvl w:val="0"/>
          <w:numId w:val="2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D6619">
        <w:rPr>
          <w:rFonts w:cstheme="minorHAnsi"/>
        </w:rPr>
        <w:t xml:space="preserve">VFN se v souladu s touto smlouvou a rámcovou smlouvou zavazuje hodnocený léčivý přípravek od distributora hodnoceného léčivého přípravku </w:t>
      </w:r>
      <w:r w:rsidRPr="008C0796">
        <w:rPr>
          <w:rFonts w:cstheme="minorHAnsi"/>
        </w:rPr>
        <w:t xml:space="preserve">společnosti </w:t>
      </w:r>
      <w:r w:rsidRPr="002778DF">
        <w:rPr>
          <w:rFonts w:cstheme="minorHAnsi"/>
        </w:rPr>
        <w:t xml:space="preserve">Incyte Biosciences International Sárl, Switzerland </w:t>
      </w:r>
      <w:r w:rsidRPr="008C0796">
        <w:rPr>
          <w:rFonts w:cstheme="minorHAnsi"/>
        </w:rPr>
        <w:t>převzít,</w:t>
      </w:r>
      <w:r w:rsidR="004E69F2">
        <w:rPr>
          <w:rFonts w:cstheme="minorHAnsi"/>
        </w:rPr>
        <w:t xml:space="preserve"> zásilku zkontrolovat a co nejdříve vydat stanovenému zástupci ÚHKT k dalšímu skladování ve skladu lé</w:t>
      </w:r>
      <w:r w:rsidR="00017648">
        <w:rPr>
          <w:rFonts w:cstheme="minorHAnsi"/>
        </w:rPr>
        <w:t>čiv a speciálního zdravotního materiálu</w:t>
      </w:r>
      <w:r w:rsidR="004E69F2">
        <w:rPr>
          <w:rFonts w:cstheme="minorHAnsi"/>
        </w:rPr>
        <w:t xml:space="preserve"> Ú</w:t>
      </w:r>
      <w:r w:rsidR="00017648">
        <w:rPr>
          <w:rFonts w:cstheme="minorHAnsi"/>
        </w:rPr>
        <w:t>H</w:t>
      </w:r>
      <w:r w:rsidR="004E69F2">
        <w:rPr>
          <w:rFonts w:cstheme="minorHAnsi"/>
        </w:rPr>
        <w:t xml:space="preserve">KT </w:t>
      </w:r>
      <w:r w:rsidRPr="005D6619">
        <w:t>(dále jen „</w:t>
      </w:r>
      <w:r w:rsidRPr="005D6619">
        <w:rPr>
          <w:b/>
        </w:rPr>
        <w:t>služby</w:t>
      </w:r>
      <w:r w:rsidRPr="005D6619">
        <w:t>“). VFN se zavazuje poskytovat pro ÚHKT služby dle předchozí věty v souladu se správnou lékárenskou praxí ve smyslu právní úpravy zakotvené ve vyhlášce č. 84/2008 Sb., o správné lékárenské praxi, bližších podmínkách zacházení s léčivy v lékárnách, zdravotnických zařízeních a u dalších provozovatelů a zařízení vydávajících léčivé přípravky, v souladu s touto smlouvou, rámcovou smlouvou a příslušnými právními předpisy.</w:t>
      </w:r>
    </w:p>
    <w:p w14:paraId="73DCD769" w14:textId="77777777" w:rsidR="00715EAF" w:rsidRPr="00640AD5" w:rsidRDefault="00715EAF" w:rsidP="00715EAF">
      <w:pPr>
        <w:pStyle w:val="Odstavecseseznamem"/>
        <w:numPr>
          <w:ilvl w:val="0"/>
          <w:numId w:val="2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B23002">
        <w:rPr>
          <w:rFonts w:cstheme="minorHAnsi"/>
        </w:rPr>
        <w:t>ÚHKT se zavazuje uhradit VFN odměnu ve výši stanovené v článku IV. této smlouvy, dle podmínek stanovených touto smlouvou a rámcovou smlouvou</w:t>
      </w:r>
      <w:r w:rsidRPr="004E783F">
        <w:rPr>
          <w:rFonts w:cstheme="minorHAnsi"/>
        </w:rPr>
        <w:t>.</w:t>
      </w:r>
    </w:p>
    <w:p w14:paraId="7A40C702" w14:textId="77777777" w:rsidR="00715EAF" w:rsidRPr="005D6619" w:rsidRDefault="00715EAF" w:rsidP="00715EAF">
      <w:pPr>
        <w:pStyle w:val="Odstavecseseznamem"/>
        <w:snapToGrid w:val="0"/>
        <w:spacing w:line="276" w:lineRule="auto"/>
        <w:ind w:left="426"/>
        <w:contextualSpacing w:val="0"/>
        <w:jc w:val="both"/>
        <w:rPr>
          <w:rFonts w:cstheme="minorHAnsi"/>
        </w:rPr>
      </w:pPr>
    </w:p>
    <w:p w14:paraId="221F9F46" w14:textId="3E3534B7" w:rsidR="00715EAF" w:rsidRDefault="00715EAF" w:rsidP="00715EAF">
      <w:pPr>
        <w:pStyle w:val="Odstavecseseznamem"/>
        <w:numPr>
          <w:ilvl w:val="0"/>
          <w:numId w:val="1"/>
        </w:numPr>
        <w:snapToGrid w:val="0"/>
        <w:spacing w:line="276" w:lineRule="auto"/>
        <w:contextualSpacing w:val="0"/>
        <w:jc w:val="center"/>
        <w:rPr>
          <w:rFonts w:cstheme="minorHAnsi"/>
          <w:b/>
        </w:rPr>
      </w:pPr>
      <w:r w:rsidRPr="005D6619">
        <w:rPr>
          <w:rFonts w:cstheme="minorHAnsi"/>
          <w:b/>
        </w:rPr>
        <w:t>Komunikace smluvních stran</w:t>
      </w:r>
    </w:p>
    <w:p w14:paraId="1A342E72" w14:textId="77777777" w:rsidR="00BE01D0" w:rsidRPr="005D6619" w:rsidRDefault="00BE01D0" w:rsidP="00BE01D0">
      <w:pPr>
        <w:pStyle w:val="Odstavecseseznamem"/>
        <w:snapToGrid w:val="0"/>
        <w:spacing w:line="276" w:lineRule="auto"/>
        <w:contextualSpacing w:val="0"/>
        <w:rPr>
          <w:rFonts w:cstheme="minorHAnsi"/>
          <w:b/>
        </w:rPr>
      </w:pPr>
    </w:p>
    <w:p w14:paraId="322E0A89" w14:textId="77777777" w:rsidR="00715EAF" w:rsidRPr="00470DA1" w:rsidRDefault="00715EAF" w:rsidP="00715EAF">
      <w:pPr>
        <w:pStyle w:val="Odstavecseseznamem"/>
        <w:numPr>
          <w:ilvl w:val="0"/>
          <w:numId w:val="3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D6619">
        <w:t>Smluvní stra</w:t>
      </w:r>
      <w:r w:rsidRPr="00470DA1">
        <w:t>ny tímto sjednávají, že veškerou komunikaci dle této smlouvy, včetně všech kroků vedoucích k realizaci dodávky, bude možné uskutečňovat elektronickou formou, a to prostřednictvím e-mailových adres:</w:t>
      </w:r>
    </w:p>
    <w:p w14:paraId="2B56F5E6" w14:textId="59A4ACA2" w:rsidR="00715EAF" w:rsidRPr="00470DA1" w:rsidRDefault="00715EAF" w:rsidP="00715EAF">
      <w:pPr>
        <w:pStyle w:val="Odstavecseseznamem"/>
        <w:numPr>
          <w:ilvl w:val="1"/>
          <w:numId w:val="3"/>
        </w:numPr>
        <w:snapToGrid w:val="0"/>
        <w:spacing w:line="276" w:lineRule="auto"/>
        <w:contextualSpacing w:val="0"/>
        <w:jc w:val="both"/>
        <w:rPr>
          <w:rFonts w:cstheme="minorHAnsi"/>
        </w:rPr>
      </w:pPr>
      <w:r w:rsidRPr="00470DA1">
        <w:t xml:space="preserve">ÚHKT: </w:t>
      </w:r>
      <w:r w:rsidR="002B663C">
        <w:t>xxxxxxxxxxxxxxxxxxxxxxxxxxxxxx</w:t>
      </w:r>
    </w:p>
    <w:p w14:paraId="42244103" w14:textId="44233B0C" w:rsidR="00715EAF" w:rsidRPr="0069139C" w:rsidRDefault="00715EAF" w:rsidP="00715EAF">
      <w:pPr>
        <w:pStyle w:val="Odstavecseseznamem"/>
        <w:numPr>
          <w:ilvl w:val="1"/>
          <w:numId w:val="3"/>
        </w:numPr>
        <w:snapToGrid w:val="0"/>
        <w:spacing w:line="276" w:lineRule="auto"/>
        <w:contextualSpacing w:val="0"/>
        <w:jc w:val="both"/>
        <w:rPr>
          <w:rFonts w:cstheme="minorHAnsi"/>
        </w:rPr>
      </w:pPr>
      <w:r w:rsidRPr="0069139C">
        <w:t>VFN</w:t>
      </w:r>
      <w:r w:rsidR="00221B20">
        <w:t>-</w:t>
      </w:r>
      <w:r w:rsidRPr="0069139C">
        <w:rPr>
          <w:iCs/>
          <w:color w:val="000000"/>
        </w:rPr>
        <w:t>OPC</w:t>
      </w:r>
      <w:r w:rsidR="00221B20">
        <w:rPr>
          <w:iCs/>
          <w:color w:val="000000"/>
        </w:rPr>
        <w:t>:</w:t>
      </w:r>
      <w:r w:rsidRPr="0069139C">
        <w:rPr>
          <w:iCs/>
          <w:color w:val="000000"/>
        </w:rPr>
        <w:t xml:space="preserve"> </w:t>
      </w:r>
      <w:r w:rsidR="002B663C">
        <w:rPr>
          <w:iCs/>
          <w:color w:val="000000"/>
        </w:rPr>
        <w:t>xxxxxxxxxxxxxxxxxxxxxxx</w:t>
      </w:r>
    </w:p>
    <w:p w14:paraId="03DEDC5F" w14:textId="77777777" w:rsidR="00715EAF" w:rsidRPr="005D6619" w:rsidRDefault="00715EAF" w:rsidP="00715EAF">
      <w:pPr>
        <w:pStyle w:val="Odstavecseseznamem"/>
        <w:numPr>
          <w:ilvl w:val="0"/>
          <w:numId w:val="3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D6619">
        <w:t>Smluvní strany tímto sjednávají, že veškerou komunikaci dle této smlouvy budou zajišťovat osoby zařazené na tuto pracovní pozici:</w:t>
      </w:r>
    </w:p>
    <w:p w14:paraId="7774EE1D" w14:textId="026D0773" w:rsidR="00221B20" w:rsidRPr="00221B20" w:rsidRDefault="000F2728" w:rsidP="000F2728">
      <w:pPr>
        <w:pStyle w:val="Odstavecseseznamem"/>
        <w:snapToGrid w:val="0"/>
        <w:spacing w:line="276" w:lineRule="auto"/>
        <w:ind w:left="1080"/>
        <w:contextualSpacing w:val="0"/>
        <w:jc w:val="both"/>
        <w:rPr>
          <w:rFonts w:cstheme="minorHAnsi"/>
        </w:rPr>
      </w:pPr>
      <w:r>
        <w:t xml:space="preserve">a. </w:t>
      </w:r>
      <w:r w:rsidR="00715EAF" w:rsidRPr="005D6619">
        <w:t xml:space="preserve">ÚHKT: </w:t>
      </w:r>
      <w:r w:rsidR="002B663C">
        <w:t>xxxxxxxxxxxxxxxxxxxxxxxxxxxxxxxxxx</w:t>
      </w:r>
    </w:p>
    <w:p w14:paraId="29581088" w14:textId="686218D0" w:rsidR="00715EAF" w:rsidRPr="000F2728" w:rsidRDefault="000F2728" w:rsidP="000F2728">
      <w:pPr>
        <w:snapToGrid w:val="0"/>
        <w:spacing w:line="276" w:lineRule="auto"/>
        <w:jc w:val="both"/>
        <w:rPr>
          <w:rFonts w:cstheme="minorHAnsi"/>
        </w:rPr>
      </w:pPr>
      <w:r>
        <w:t xml:space="preserve">                    b. </w:t>
      </w:r>
      <w:r w:rsidR="00715EAF" w:rsidRPr="00221B20">
        <w:t xml:space="preserve">VFN: </w:t>
      </w:r>
      <w:r w:rsidR="002B663C">
        <w:rPr>
          <w:iCs/>
          <w:color w:val="000000"/>
        </w:rPr>
        <w:t>xxxxxxxxxxxxxxxxxxx</w:t>
      </w:r>
    </w:p>
    <w:p w14:paraId="327F088D" w14:textId="77777777" w:rsidR="00715EAF" w:rsidRDefault="00715EAF" w:rsidP="00715EAF">
      <w:pPr>
        <w:snapToGrid w:val="0"/>
        <w:spacing w:after="0" w:line="276" w:lineRule="auto"/>
        <w:jc w:val="both"/>
        <w:rPr>
          <w:rFonts w:cstheme="minorHAnsi"/>
        </w:rPr>
      </w:pPr>
      <w:r w:rsidRPr="005D6619">
        <w:rPr>
          <w:rFonts w:cstheme="minorHAnsi"/>
        </w:rPr>
        <w:t>3.</w:t>
      </w:r>
      <w:r>
        <w:rPr>
          <w:rFonts w:cstheme="minorHAnsi"/>
        </w:rPr>
        <w:t xml:space="preserve">    </w:t>
      </w:r>
      <w:r w:rsidRPr="005D6619">
        <w:rPr>
          <w:rFonts w:cstheme="minorHAnsi"/>
        </w:rPr>
        <w:t xml:space="preserve"> Smluvní strany tímto sjednávají, že přílohy e-mailové komunikace týkající se hodnoceného léčiva </w:t>
      </w:r>
      <w:r>
        <w:rPr>
          <w:rFonts w:cstheme="minorHAnsi"/>
        </w:rPr>
        <w:t xml:space="preserve">  </w:t>
      </w:r>
    </w:p>
    <w:p w14:paraId="4E77C637" w14:textId="77777777" w:rsidR="00715EAF" w:rsidRPr="005D6619" w:rsidRDefault="00715EAF" w:rsidP="00715EAF">
      <w:pPr>
        <w:snapToGri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Pr="005D6619">
        <w:rPr>
          <w:rFonts w:cstheme="minorHAnsi"/>
        </w:rPr>
        <w:t xml:space="preserve">budou chráněny předem dohodnutým heslem, které nebude zaneseno v těle e-mailu.   </w:t>
      </w:r>
    </w:p>
    <w:p w14:paraId="63FC0046" w14:textId="77777777" w:rsidR="00715EAF" w:rsidRPr="005D6619" w:rsidRDefault="00715EAF" w:rsidP="00715EAF">
      <w:pPr>
        <w:pStyle w:val="Odstavecseseznamem"/>
        <w:snapToGrid w:val="0"/>
        <w:spacing w:line="276" w:lineRule="auto"/>
        <w:ind w:left="1440"/>
        <w:contextualSpacing w:val="0"/>
        <w:jc w:val="both"/>
        <w:rPr>
          <w:rFonts w:cstheme="minorHAnsi"/>
        </w:rPr>
      </w:pPr>
    </w:p>
    <w:p w14:paraId="55A36488" w14:textId="5EE68D59" w:rsidR="00715EAF" w:rsidRDefault="00715EAF" w:rsidP="00715EAF">
      <w:pPr>
        <w:pStyle w:val="Odstavecseseznamem"/>
        <w:numPr>
          <w:ilvl w:val="0"/>
          <w:numId w:val="1"/>
        </w:numPr>
        <w:snapToGrid w:val="0"/>
        <w:spacing w:line="276" w:lineRule="auto"/>
        <w:contextualSpacing w:val="0"/>
        <w:jc w:val="center"/>
        <w:rPr>
          <w:rFonts w:cstheme="minorHAnsi"/>
          <w:b/>
        </w:rPr>
      </w:pPr>
      <w:r w:rsidRPr="005D6619">
        <w:rPr>
          <w:rFonts w:cstheme="minorHAnsi"/>
          <w:b/>
        </w:rPr>
        <w:t>Místo a doba plnění</w:t>
      </w:r>
    </w:p>
    <w:p w14:paraId="4DC9898A" w14:textId="77777777" w:rsidR="00BE01D0" w:rsidRPr="005D6619" w:rsidRDefault="00BE01D0" w:rsidP="00BE01D0">
      <w:pPr>
        <w:pStyle w:val="Odstavecseseznamem"/>
        <w:snapToGrid w:val="0"/>
        <w:spacing w:line="276" w:lineRule="auto"/>
        <w:contextualSpacing w:val="0"/>
        <w:rPr>
          <w:rFonts w:cstheme="minorHAnsi"/>
          <w:b/>
        </w:rPr>
      </w:pPr>
    </w:p>
    <w:p w14:paraId="78548CD8" w14:textId="77777777" w:rsidR="00715EAF" w:rsidRDefault="00715EAF" w:rsidP="00715EAF">
      <w:pPr>
        <w:pStyle w:val="Odstavecseseznamem"/>
        <w:numPr>
          <w:ilvl w:val="0"/>
          <w:numId w:val="4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D6619">
        <w:rPr>
          <w:rFonts w:cstheme="minorHAnsi"/>
        </w:rPr>
        <w:t>Smluvní strany se dohodly, že místem poskytování služeb je lékárna VFN, na adrese</w:t>
      </w:r>
      <w:r>
        <w:rPr>
          <w:rFonts w:cstheme="minorHAnsi"/>
        </w:rPr>
        <w:t>:</w:t>
      </w:r>
    </w:p>
    <w:p w14:paraId="5EAC39B2" w14:textId="77777777" w:rsidR="00715EAF" w:rsidRDefault="00715EAF" w:rsidP="00715EAF">
      <w:pPr>
        <w:pStyle w:val="Odstavecseseznamem"/>
        <w:snapToGrid w:val="0"/>
        <w:spacing w:line="276" w:lineRule="auto"/>
        <w:ind w:left="426"/>
        <w:jc w:val="both"/>
      </w:pPr>
      <w:r w:rsidRPr="000E4815">
        <w:t>Všeobecná fakultní nemocnice v Praze</w:t>
      </w:r>
    </w:p>
    <w:p w14:paraId="102E4BFE" w14:textId="42C42B3F" w:rsidR="00715EAF" w:rsidRPr="000E4815" w:rsidRDefault="00715EAF" w:rsidP="00715EAF">
      <w:pPr>
        <w:pStyle w:val="Odstavecseseznamem"/>
        <w:snapToGrid w:val="0"/>
        <w:spacing w:line="276" w:lineRule="auto"/>
        <w:ind w:left="426"/>
        <w:jc w:val="both"/>
      </w:pPr>
      <w:r w:rsidRPr="000E4815">
        <w:t>Nemocniční lékárna</w:t>
      </w:r>
      <w:r w:rsidR="008F2B52">
        <w:t xml:space="preserve"> – Oddělení přípravy cytostatik</w:t>
      </w:r>
    </w:p>
    <w:p w14:paraId="5B25F915" w14:textId="5FF577A9" w:rsidR="00715EAF" w:rsidRPr="000E4815" w:rsidRDefault="008F2B52" w:rsidP="00715EAF">
      <w:pPr>
        <w:pStyle w:val="Odstavecseseznamem"/>
        <w:snapToGrid w:val="0"/>
        <w:spacing w:line="276" w:lineRule="auto"/>
        <w:ind w:left="426"/>
        <w:jc w:val="both"/>
      </w:pPr>
      <w:r>
        <w:t xml:space="preserve"> Karlovo náměstí 32</w:t>
      </w:r>
    </w:p>
    <w:p w14:paraId="5AD1821B" w14:textId="5B2A1B39" w:rsidR="00715EAF" w:rsidRDefault="0069139C" w:rsidP="00715EAF">
      <w:pPr>
        <w:pStyle w:val="Odstavecseseznamem"/>
        <w:snapToGrid w:val="0"/>
        <w:spacing w:line="276" w:lineRule="auto"/>
        <w:ind w:left="426"/>
        <w:contextualSpacing w:val="0"/>
        <w:jc w:val="both"/>
        <w:rPr>
          <w:rFonts w:cstheme="minorHAnsi"/>
        </w:rPr>
      </w:pPr>
      <w:r w:rsidRPr="000E4815">
        <w:t>12</w:t>
      </w:r>
      <w:r>
        <w:t>8</w:t>
      </w:r>
      <w:r w:rsidRPr="000E4815">
        <w:t xml:space="preserve"> </w:t>
      </w:r>
      <w:r w:rsidR="00715EAF" w:rsidRPr="000E4815">
        <w:t>0</w:t>
      </w:r>
      <w:r w:rsidR="008F2B52">
        <w:t>0</w:t>
      </w:r>
      <w:r w:rsidR="00715EAF" w:rsidRPr="000E4815">
        <w:t xml:space="preserve"> Praha 2.</w:t>
      </w:r>
    </w:p>
    <w:p w14:paraId="327919BB" w14:textId="77777777" w:rsidR="00715EAF" w:rsidRPr="005D6619" w:rsidRDefault="00715EAF" w:rsidP="00715EAF">
      <w:pPr>
        <w:pStyle w:val="Odstavecseseznamem"/>
        <w:numPr>
          <w:ilvl w:val="0"/>
          <w:numId w:val="4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D6619">
        <w:rPr>
          <w:rFonts w:cstheme="minorHAnsi"/>
        </w:rPr>
        <w:lastRenderedPageBreak/>
        <w:t>VFN se zavazuje poskytovat služby po celou dobu trvání klinického hodnocení. VFN se zavazuje po ukončení klinického hodnocení učinit všechny potřebné kroky k předání veškerého nepoužitelného nebo nepoužitého hodnoceného léčivého přípravku a potřebné dokumentace vedené o hodnoceném léčivém přípravku</w:t>
      </w:r>
      <w:r>
        <w:rPr>
          <w:rFonts w:cstheme="minorHAnsi"/>
        </w:rPr>
        <w:t xml:space="preserve"> zpět distributorovi nebo ÚHKT</w:t>
      </w:r>
      <w:r w:rsidRPr="005D6619">
        <w:rPr>
          <w:rFonts w:cstheme="minorHAnsi"/>
        </w:rPr>
        <w:t>.</w:t>
      </w:r>
    </w:p>
    <w:p w14:paraId="6ADCDF31" w14:textId="77777777" w:rsidR="00715EAF" w:rsidRPr="005D6619" w:rsidRDefault="00715EAF" w:rsidP="00715EAF">
      <w:pPr>
        <w:pStyle w:val="Odstavecseseznamem"/>
        <w:snapToGrid w:val="0"/>
        <w:spacing w:line="276" w:lineRule="auto"/>
        <w:ind w:left="426"/>
        <w:contextualSpacing w:val="0"/>
        <w:jc w:val="both"/>
        <w:rPr>
          <w:rFonts w:cstheme="minorHAnsi"/>
        </w:rPr>
      </w:pPr>
    </w:p>
    <w:p w14:paraId="366B46D9" w14:textId="47AE56CA" w:rsidR="00715EAF" w:rsidRDefault="00715EAF" w:rsidP="00715EAF">
      <w:pPr>
        <w:pStyle w:val="Odstavecseseznamem"/>
        <w:numPr>
          <w:ilvl w:val="0"/>
          <w:numId w:val="1"/>
        </w:numPr>
        <w:snapToGrid w:val="0"/>
        <w:spacing w:line="276" w:lineRule="auto"/>
        <w:contextualSpacing w:val="0"/>
        <w:jc w:val="center"/>
        <w:rPr>
          <w:rFonts w:cstheme="minorHAnsi"/>
          <w:b/>
        </w:rPr>
      </w:pPr>
      <w:r w:rsidRPr="008C0796">
        <w:rPr>
          <w:rFonts w:cstheme="minorHAnsi"/>
          <w:b/>
        </w:rPr>
        <w:t>Odměna</w:t>
      </w:r>
    </w:p>
    <w:p w14:paraId="06444D31" w14:textId="77777777" w:rsidR="00BE01D0" w:rsidRPr="008C0796" w:rsidRDefault="00BE01D0" w:rsidP="00BE01D0">
      <w:pPr>
        <w:pStyle w:val="Odstavecseseznamem"/>
        <w:snapToGrid w:val="0"/>
        <w:spacing w:line="276" w:lineRule="auto"/>
        <w:contextualSpacing w:val="0"/>
        <w:rPr>
          <w:rFonts w:cstheme="minorHAnsi"/>
          <w:b/>
        </w:rPr>
      </w:pPr>
    </w:p>
    <w:p w14:paraId="4C89C9F9" w14:textId="77777777" w:rsidR="00715EAF" w:rsidRPr="005950D3" w:rsidRDefault="00715EAF" w:rsidP="00715EAF">
      <w:pPr>
        <w:pStyle w:val="Odstavecseseznamem"/>
        <w:numPr>
          <w:ilvl w:val="0"/>
          <w:numId w:val="5"/>
        </w:numPr>
        <w:snapToGrid w:val="0"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950D3">
        <w:t>ÚHKT se zavazuje zaplatit VFN za řádně a včasně poskytnuté služby v souladu s touto smlouvou a rámcovou smlouvou odměnu v následující výši:</w:t>
      </w:r>
    </w:p>
    <w:p w14:paraId="5D1638CF" w14:textId="4D1618C2" w:rsidR="00715EAF" w:rsidRPr="005950D3" w:rsidRDefault="002B663C" w:rsidP="00715EAF">
      <w:pPr>
        <w:pStyle w:val="Odstavecseseznamem"/>
        <w:numPr>
          <w:ilvl w:val="1"/>
          <w:numId w:val="5"/>
        </w:numPr>
        <w:snapToGrid w:val="0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b/>
        </w:rPr>
        <w:t>xxxxxxxxxxx</w:t>
      </w:r>
      <w:r w:rsidR="00715EAF" w:rsidRPr="005950D3">
        <w:rPr>
          <w:b/>
        </w:rPr>
        <w:t xml:space="preserve"> Kč</w:t>
      </w:r>
      <w:r w:rsidR="00715EAF" w:rsidRPr="005950D3">
        <w:t xml:space="preserve"> bez DPH (slovy: </w:t>
      </w:r>
      <w:r w:rsidR="00F6515E">
        <w:t>dva tisíce pět set korun českých</w:t>
      </w:r>
      <w:r w:rsidR="00F6515E" w:rsidRPr="005950D3">
        <w:t xml:space="preserve">) </w:t>
      </w:r>
      <w:r w:rsidR="00715EAF" w:rsidRPr="005950D3">
        <w:t xml:space="preserve">jako </w:t>
      </w:r>
      <w:r w:rsidR="00715EAF" w:rsidRPr="005950D3">
        <w:rPr>
          <w:rFonts w:ascii="Calibri" w:hAnsi="Calibri" w:cs="Calibri"/>
          <w:shd w:val="clear" w:color="auto" w:fill="FFFFFF"/>
        </w:rPr>
        <w:t>administrativní poplatek za zahájení</w:t>
      </w:r>
      <w:r w:rsidR="00715EAF" w:rsidRPr="005950D3">
        <w:t xml:space="preserve"> klinického hodnocení,</w:t>
      </w:r>
    </w:p>
    <w:p w14:paraId="388E57DC" w14:textId="77777777" w:rsidR="00715EAF" w:rsidRPr="005950D3" w:rsidRDefault="00715EAF" w:rsidP="00715EAF">
      <w:pPr>
        <w:snapToGrid w:val="0"/>
        <w:spacing w:line="276" w:lineRule="auto"/>
        <w:ind w:left="426"/>
        <w:jc w:val="both"/>
      </w:pPr>
      <w:r w:rsidRPr="005950D3">
        <w:t>a to počínaje měsícem, kdy VFN převezme první dodávku hodnoceného léčivého přípravku.</w:t>
      </w:r>
    </w:p>
    <w:p w14:paraId="47CD53A9" w14:textId="6EB1F6E5" w:rsidR="00715EAF" w:rsidRPr="005950D3" w:rsidRDefault="00F7047F" w:rsidP="00715EAF">
      <w:pPr>
        <w:pStyle w:val="Odstavecseseznamem"/>
        <w:numPr>
          <w:ilvl w:val="0"/>
          <w:numId w:val="5"/>
        </w:numPr>
        <w:snapToGri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5950D3">
        <w:t>O</w:t>
      </w:r>
      <w:r w:rsidR="00715EAF" w:rsidRPr="005950D3">
        <w:t>dměn</w:t>
      </w:r>
      <w:r w:rsidRPr="005950D3">
        <w:t>a</w:t>
      </w:r>
      <w:r w:rsidR="00715EAF" w:rsidRPr="005950D3">
        <w:t xml:space="preserve"> </w:t>
      </w:r>
      <w:r w:rsidRPr="005950D3">
        <w:t xml:space="preserve">za každou jednotlivou zásilku hodnoceného léčivého přípravku </w:t>
      </w:r>
      <w:r w:rsidR="00715EAF" w:rsidRPr="005950D3">
        <w:t xml:space="preserve">činí </w:t>
      </w:r>
      <w:r w:rsidR="002B663C">
        <w:rPr>
          <w:b/>
          <w:bCs/>
        </w:rPr>
        <w:t>xxxxxxxxxxx</w:t>
      </w:r>
      <w:r w:rsidR="00715EAF" w:rsidRPr="005950D3">
        <w:t xml:space="preserve"> </w:t>
      </w:r>
      <w:r w:rsidRPr="005950D3">
        <w:t xml:space="preserve">bez DPH </w:t>
      </w:r>
      <w:r w:rsidR="00715EAF" w:rsidRPr="005950D3">
        <w:t>(slovy:</w:t>
      </w:r>
      <w:r w:rsidR="00F6515E">
        <w:t xml:space="preserve"> sedm set padesát</w:t>
      </w:r>
      <w:r w:rsidR="00B95637" w:rsidRPr="005950D3">
        <w:t xml:space="preserve"> </w:t>
      </w:r>
      <w:r w:rsidR="00715EAF" w:rsidRPr="005950D3">
        <w:t>korun českých).</w:t>
      </w:r>
    </w:p>
    <w:p w14:paraId="2B0F51D6" w14:textId="77777777" w:rsidR="00715EAF" w:rsidRPr="005950D3" w:rsidRDefault="00715EAF" w:rsidP="00715EAF">
      <w:pPr>
        <w:pStyle w:val="Odstavecseseznamem"/>
        <w:numPr>
          <w:ilvl w:val="0"/>
          <w:numId w:val="5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950D3">
        <w:rPr>
          <w:rFonts w:cstheme="minorHAnsi"/>
        </w:rPr>
        <w:t>Odměna dle odst. 1 tohoto článku smlouvy zahrnuje veškeré náklady VFN související s poskytováním služeb dle této smlouvy.</w:t>
      </w:r>
    </w:p>
    <w:p w14:paraId="05C3579C" w14:textId="2206838B" w:rsidR="00715EAF" w:rsidRPr="005950D3" w:rsidRDefault="00715EAF" w:rsidP="00715EAF">
      <w:pPr>
        <w:pStyle w:val="Odstavecseseznamem"/>
        <w:numPr>
          <w:ilvl w:val="0"/>
          <w:numId w:val="5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950D3">
        <w:t xml:space="preserve">Odměna je splatná na základě jednotlivých faktur vystavených ze strany VFN vždy za uplynulé kalendářní </w:t>
      </w:r>
      <w:r w:rsidR="00B95637" w:rsidRPr="005950D3">
        <w:t>pololetí</w:t>
      </w:r>
      <w:r w:rsidR="004E783F" w:rsidRPr="005950D3">
        <w:t xml:space="preserve">, </w:t>
      </w:r>
      <w:r w:rsidRPr="005950D3">
        <w:t>a to na bankovní účet VFN uvedený v záhlaví této smlouvy.</w:t>
      </w:r>
    </w:p>
    <w:p w14:paraId="3204BF7C" w14:textId="77777777" w:rsidR="00715EAF" w:rsidRPr="005D6619" w:rsidRDefault="00715EAF" w:rsidP="00715EAF">
      <w:pPr>
        <w:pStyle w:val="Odstavecseseznamem"/>
        <w:snapToGrid w:val="0"/>
        <w:spacing w:line="276" w:lineRule="auto"/>
        <w:ind w:left="426"/>
        <w:contextualSpacing w:val="0"/>
        <w:jc w:val="both"/>
        <w:rPr>
          <w:rFonts w:cstheme="minorHAnsi"/>
        </w:rPr>
      </w:pPr>
    </w:p>
    <w:p w14:paraId="7B32BA48" w14:textId="0552010F" w:rsidR="00715EAF" w:rsidRDefault="00715EAF" w:rsidP="00715EAF">
      <w:pPr>
        <w:pStyle w:val="Odstavecseseznamem"/>
        <w:numPr>
          <w:ilvl w:val="0"/>
          <w:numId w:val="1"/>
        </w:numPr>
        <w:snapToGrid w:val="0"/>
        <w:spacing w:line="276" w:lineRule="auto"/>
        <w:contextualSpacing w:val="0"/>
        <w:jc w:val="center"/>
        <w:rPr>
          <w:rFonts w:cstheme="minorHAnsi"/>
          <w:b/>
        </w:rPr>
      </w:pPr>
      <w:r w:rsidRPr="005D6619">
        <w:rPr>
          <w:rFonts w:cstheme="minorHAnsi"/>
          <w:b/>
        </w:rPr>
        <w:t>Závěrečná ustanovení</w:t>
      </w:r>
    </w:p>
    <w:p w14:paraId="35FF4F07" w14:textId="77777777" w:rsidR="00BE01D0" w:rsidRPr="005D6619" w:rsidRDefault="00BE01D0" w:rsidP="00BE01D0">
      <w:pPr>
        <w:pStyle w:val="Odstavecseseznamem"/>
        <w:snapToGrid w:val="0"/>
        <w:spacing w:line="276" w:lineRule="auto"/>
        <w:contextualSpacing w:val="0"/>
        <w:rPr>
          <w:rFonts w:cstheme="minorHAnsi"/>
          <w:b/>
        </w:rPr>
      </w:pPr>
    </w:p>
    <w:p w14:paraId="64214BDF" w14:textId="77777777" w:rsidR="00715EAF" w:rsidRPr="005D6619" w:rsidRDefault="00715EAF" w:rsidP="00715EAF">
      <w:pPr>
        <w:pStyle w:val="Odstavecseseznamem"/>
        <w:numPr>
          <w:ilvl w:val="0"/>
          <w:numId w:val="6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D6619">
        <w:rPr>
          <w:rFonts w:cstheme="minorHAnsi"/>
        </w:rPr>
        <w:t>Práva a povinnosti v této smlouvě neupravené se řídí rámcovou smlouvou, pokud si smluvní strany v této smlouvě nesjednaly jinak.</w:t>
      </w:r>
    </w:p>
    <w:p w14:paraId="6C68A39E" w14:textId="3C59ABE0" w:rsidR="00715EAF" w:rsidRPr="005D6619" w:rsidRDefault="00715EAF" w:rsidP="00715EAF">
      <w:pPr>
        <w:pStyle w:val="Odstavecseseznamem"/>
        <w:numPr>
          <w:ilvl w:val="0"/>
          <w:numId w:val="6"/>
        </w:numPr>
        <w:snapToGrid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5D6619">
        <w:rPr>
          <w:rFonts w:cstheme="minorHAnsi"/>
        </w:rPr>
        <w:t xml:space="preserve">Tato smlouva nabývá platnosti dnem podpisu oběma smluvními stranami a účinnosti dnem uveřejnění v registru smluv </w:t>
      </w:r>
      <w:r w:rsidRPr="005D6619">
        <w:t>v souladu se zákonem č. 340/2015 Sb., o registru smluv</w:t>
      </w:r>
      <w:r w:rsidRPr="005D6619">
        <w:rPr>
          <w:rFonts w:cstheme="minorHAnsi"/>
        </w:rPr>
        <w:t>.</w:t>
      </w:r>
    </w:p>
    <w:p w14:paraId="0559DD09" w14:textId="77777777" w:rsidR="00715EAF" w:rsidRPr="005D6619" w:rsidRDefault="00715EAF" w:rsidP="00715EAF">
      <w:pPr>
        <w:pStyle w:val="Odstavecseseznamem"/>
        <w:numPr>
          <w:ilvl w:val="0"/>
          <w:numId w:val="6"/>
        </w:numPr>
        <w:snapToGrid w:val="0"/>
        <w:spacing w:line="276" w:lineRule="auto"/>
        <w:ind w:left="426" w:hanging="426"/>
        <w:contextualSpacing w:val="0"/>
        <w:jc w:val="both"/>
      </w:pPr>
      <w:r w:rsidRPr="005D6619">
        <w:t xml:space="preserve">VFN se zavazuje uveřejnit tuto smlouvu v registru smluv v souladu se zákonem č. 340/2015 Sb., o registru smluv. Smluvní strany se dohodly, že uveřejnění v registru smluv provede VFN. Notifikace správce registru smluv o uveřejnění smluv bude zaslána do datové schránky ÚHKT. </w:t>
      </w:r>
    </w:p>
    <w:p w14:paraId="638166D4" w14:textId="77777777" w:rsidR="00715EAF" w:rsidRPr="005D6619" w:rsidRDefault="00715EAF" w:rsidP="00715EAF">
      <w:pPr>
        <w:pStyle w:val="Odstavecseseznamem"/>
        <w:numPr>
          <w:ilvl w:val="0"/>
          <w:numId w:val="6"/>
        </w:numPr>
        <w:snapToGrid w:val="0"/>
        <w:spacing w:line="276" w:lineRule="auto"/>
        <w:ind w:left="426" w:hanging="426"/>
        <w:contextualSpacing w:val="0"/>
        <w:jc w:val="both"/>
      </w:pPr>
      <w:r w:rsidRPr="005D6619">
        <w:t>Tato smlouva je vyhotovena ve dvou stejnopisech s platností originálu, kdy každá ze smluvních stran obdrží po jednom stejnopisu.</w:t>
      </w:r>
    </w:p>
    <w:p w14:paraId="7652B492" w14:textId="77777777" w:rsidR="00715EAF" w:rsidRPr="005D6619" w:rsidRDefault="00715EAF" w:rsidP="00715EAF">
      <w:pPr>
        <w:pStyle w:val="Odstavecseseznamem"/>
        <w:numPr>
          <w:ilvl w:val="0"/>
          <w:numId w:val="6"/>
        </w:numPr>
        <w:snapToGrid w:val="0"/>
        <w:spacing w:line="276" w:lineRule="auto"/>
        <w:ind w:left="426" w:hanging="426"/>
        <w:contextualSpacing w:val="0"/>
        <w:jc w:val="both"/>
      </w:pPr>
      <w:r w:rsidRPr="005D6619">
        <w:t>Tuto smlouvu lze měnit nebo doplňovat pouze po vzájemné domluvě smluvních stran na základě písemných a číslovaných dodatků.</w:t>
      </w:r>
    </w:p>
    <w:p w14:paraId="5DE631E9" w14:textId="0B0978A5" w:rsidR="00715EAF" w:rsidRDefault="00715EAF" w:rsidP="00715EAF">
      <w:pPr>
        <w:pStyle w:val="Odstavecseseznamem"/>
        <w:numPr>
          <w:ilvl w:val="0"/>
          <w:numId w:val="6"/>
        </w:numPr>
        <w:snapToGrid w:val="0"/>
        <w:spacing w:line="276" w:lineRule="auto"/>
        <w:ind w:left="426" w:hanging="426"/>
        <w:contextualSpacing w:val="0"/>
        <w:jc w:val="both"/>
      </w:pPr>
      <w:r w:rsidRPr="005D6619">
        <w:t>Svými podpisy smluvní strany potvrzují, že se s obsahem této smlouvy seznámily, porozuměly mu a přejí si jím být vázány.</w:t>
      </w:r>
    </w:p>
    <w:p w14:paraId="05660D10" w14:textId="7CE2D602" w:rsidR="002B663C" w:rsidRDefault="002B663C" w:rsidP="00715EAF">
      <w:pPr>
        <w:pStyle w:val="Odstavecseseznamem"/>
        <w:numPr>
          <w:ilvl w:val="0"/>
          <w:numId w:val="6"/>
        </w:numPr>
        <w:snapToGrid w:val="0"/>
        <w:spacing w:line="276" w:lineRule="auto"/>
        <w:ind w:left="426" w:hanging="426"/>
        <w:contextualSpacing w:val="0"/>
        <w:jc w:val="both"/>
      </w:pPr>
      <w:r>
        <w:t>Předpokládané finanční plnění za celou dobu klinického hodnocení odhadujeme na částku kolem 30.000 Kč.</w:t>
      </w:r>
    </w:p>
    <w:p w14:paraId="50D25044" w14:textId="77777777" w:rsidR="00BE01D0" w:rsidRPr="005D6619" w:rsidRDefault="00BE01D0" w:rsidP="002B663C">
      <w:pPr>
        <w:pStyle w:val="Odstavecseseznamem"/>
        <w:snapToGrid w:val="0"/>
        <w:spacing w:line="276" w:lineRule="auto"/>
        <w:ind w:left="426"/>
        <w:contextualSpacing w:val="0"/>
        <w:jc w:val="both"/>
      </w:pPr>
    </w:p>
    <w:p w14:paraId="63158EA2" w14:textId="77777777" w:rsidR="00715EAF" w:rsidRPr="005D6619" w:rsidRDefault="00715EAF" w:rsidP="00715EAF">
      <w:pPr>
        <w:snapToGrid w:val="0"/>
        <w:spacing w:line="276" w:lineRule="auto"/>
        <w:jc w:val="both"/>
      </w:pPr>
      <w:r w:rsidRPr="005D6619">
        <w:t>Příloha:</w:t>
      </w:r>
    </w:p>
    <w:p w14:paraId="4D0DD8A2" w14:textId="77777777" w:rsidR="00715EAF" w:rsidRPr="005950D3" w:rsidRDefault="00715EAF" w:rsidP="00715EAF">
      <w:pPr>
        <w:pStyle w:val="Odstavecseseznamem"/>
        <w:numPr>
          <w:ilvl w:val="0"/>
          <w:numId w:val="7"/>
        </w:numPr>
        <w:snapToGrid w:val="0"/>
        <w:spacing w:line="276" w:lineRule="auto"/>
        <w:jc w:val="both"/>
      </w:pPr>
      <w:r w:rsidRPr="005950D3">
        <w:t>plná moc k zastupování Všeobecné fakultní nemocnice v Praze</w:t>
      </w:r>
    </w:p>
    <w:p w14:paraId="273C9B64" w14:textId="77777777" w:rsidR="00715EAF" w:rsidRPr="005950D3" w:rsidRDefault="00715EAF" w:rsidP="00715EAF">
      <w:pPr>
        <w:pStyle w:val="Odstavecseseznamem"/>
        <w:numPr>
          <w:ilvl w:val="0"/>
          <w:numId w:val="7"/>
        </w:numPr>
        <w:snapToGrid w:val="0"/>
        <w:spacing w:line="276" w:lineRule="auto"/>
        <w:jc w:val="both"/>
      </w:pPr>
      <w:r w:rsidRPr="005950D3">
        <w:t>doklad o uzavření pojištění klinického hodnocení</w:t>
      </w:r>
    </w:p>
    <w:p w14:paraId="5B220B51" w14:textId="77777777" w:rsidR="00715EAF" w:rsidRPr="005D6619" w:rsidRDefault="00715EAF" w:rsidP="00715EAF">
      <w:pPr>
        <w:jc w:val="both"/>
      </w:pPr>
    </w:p>
    <w:p w14:paraId="441900E9" w14:textId="77777777" w:rsidR="00715EAF" w:rsidRPr="005D6619" w:rsidRDefault="00715EAF" w:rsidP="00715EAF">
      <w:pPr>
        <w:jc w:val="both"/>
      </w:pPr>
      <w:r w:rsidRPr="005D6619">
        <w:t>V Praze dne _____________</w:t>
      </w:r>
      <w:r w:rsidRPr="005D6619">
        <w:tab/>
      </w:r>
      <w:r w:rsidRPr="005D6619">
        <w:tab/>
      </w:r>
      <w:r w:rsidRPr="005D6619">
        <w:tab/>
      </w:r>
      <w:r w:rsidRPr="005D6619">
        <w:tab/>
        <w:t>V Praze dne _____________</w:t>
      </w:r>
    </w:p>
    <w:p w14:paraId="0E44C65C" w14:textId="77777777" w:rsidR="00715EAF" w:rsidRPr="005D6619" w:rsidRDefault="00715EAF" w:rsidP="00715EAF">
      <w:pPr>
        <w:jc w:val="both"/>
      </w:pPr>
    </w:p>
    <w:p w14:paraId="6BADC73D" w14:textId="77777777" w:rsidR="00715EAF" w:rsidRPr="005D6619" w:rsidRDefault="00715EAF" w:rsidP="00715EAF">
      <w:pPr>
        <w:jc w:val="both"/>
      </w:pPr>
      <w:r w:rsidRPr="005D6619">
        <w:t>_________________________</w:t>
      </w:r>
      <w:r>
        <w:t>_______</w:t>
      </w:r>
      <w:r w:rsidRPr="005D6619">
        <w:tab/>
      </w:r>
      <w:r w:rsidRPr="005D6619">
        <w:tab/>
        <w:t>_________________________</w:t>
      </w:r>
      <w:r>
        <w:t>________________</w:t>
      </w:r>
    </w:p>
    <w:p w14:paraId="04C163E7" w14:textId="52871743" w:rsidR="00715EAF" w:rsidRPr="005D6619" w:rsidRDefault="00715EAF" w:rsidP="00715EAF">
      <w:r w:rsidRPr="005D6619">
        <w:t>Ústav hematologie a krevní transfuze</w:t>
      </w:r>
      <w:r w:rsidRPr="005D6619">
        <w:tab/>
      </w:r>
      <w:r w:rsidRPr="005D6619">
        <w:tab/>
      </w:r>
      <w:r w:rsidR="0013155F">
        <w:tab/>
      </w:r>
      <w:r w:rsidR="0013155F">
        <w:tab/>
      </w:r>
      <w:r w:rsidRPr="005D6619">
        <w:t>Všeobecná fakultní nemocnice v Praze</w:t>
      </w:r>
    </w:p>
    <w:p w14:paraId="60401C5D" w14:textId="51D99F3A" w:rsidR="00157408" w:rsidRDefault="00715EAF">
      <w:r w:rsidRPr="005D6619">
        <w:t>prof. MUDr. Petr Cetkovský, Ph.D., MBA</w:t>
      </w:r>
      <w:r w:rsidRPr="005D6619">
        <w:tab/>
      </w:r>
      <w:r w:rsidR="002B663C">
        <w:rPr>
          <w:rFonts w:cstheme="minorHAnsi"/>
        </w:rPr>
        <w:tab/>
      </w:r>
      <w:r w:rsidR="0013155F">
        <w:rPr>
          <w:rFonts w:cstheme="minorHAnsi"/>
        </w:rPr>
        <w:t xml:space="preserve"> </w:t>
      </w:r>
      <w:r w:rsidR="0013155F">
        <w:rPr>
          <w:rFonts w:cstheme="minorHAnsi"/>
        </w:rPr>
        <w:tab/>
      </w:r>
      <w:r w:rsidR="002B663C">
        <w:rPr>
          <w:rFonts w:cstheme="minorHAnsi"/>
        </w:rPr>
        <w:t>xxxxxxxxxxxxxxxxxxxxxxxxxxxx</w:t>
      </w:r>
      <w:r>
        <w:rPr>
          <w:rFonts w:cstheme="minorHAnsi"/>
        </w:rPr>
        <w:t>.</w:t>
      </w:r>
      <w:r>
        <w:t xml:space="preserve">                                                            </w:t>
      </w:r>
      <w:r w:rsidR="0013155F">
        <w:tab/>
      </w:r>
      <w:r w:rsidR="0013155F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63C">
        <w:t>xxxxxxxxxxxxxxxxxxxxx</w:t>
      </w:r>
    </w:p>
    <w:sectPr w:rsidR="0015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0BE21" w14:textId="77777777" w:rsidR="007001AD" w:rsidRDefault="007001AD" w:rsidP="007141E9">
      <w:pPr>
        <w:spacing w:after="0" w:line="240" w:lineRule="auto"/>
      </w:pPr>
      <w:r>
        <w:separator/>
      </w:r>
    </w:p>
  </w:endnote>
  <w:endnote w:type="continuationSeparator" w:id="0">
    <w:p w14:paraId="1DBC3916" w14:textId="77777777" w:rsidR="007001AD" w:rsidRDefault="007001AD" w:rsidP="0071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4E0D8" w14:textId="77777777" w:rsidR="007001AD" w:rsidRDefault="007001AD" w:rsidP="007141E9">
      <w:pPr>
        <w:spacing w:after="0" w:line="240" w:lineRule="auto"/>
      </w:pPr>
      <w:r>
        <w:separator/>
      </w:r>
    </w:p>
  </w:footnote>
  <w:footnote w:type="continuationSeparator" w:id="0">
    <w:p w14:paraId="6A3F2A2E" w14:textId="77777777" w:rsidR="007001AD" w:rsidRDefault="007001AD" w:rsidP="00714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8D8"/>
    <w:multiLevelType w:val="hybridMultilevel"/>
    <w:tmpl w:val="B24E0B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66E6D"/>
    <w:multiLevelType w:val="hybridMultilevel"/>
    <w:tmpl w:val="23B2E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312"/>
    <w:multiLevelType w:val="hybridMultilevel"/>
    <w:tmpl w:val="CB9CA140"/>
    <w:lvl w:ilvl="0" w:tplc="93E2D0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CC2"/>
    <w:multiLevelType w:val="hybridMultilevel"/>
    <w:tmpl w:val="F772562E"/>
    <w:lvl w:ilvl="0" w:tplc="6E10D2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D69B3"/>
    <w:multiLevelType w:val="hybridMultilevel"/>
    <w:tmpl w:val="CAEEA264"/>
    <w:lvl w:ilvl="0" w:tplc="CBF066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4467E64">
      <w:start w:val="1"/>
      <w:numFmt w:val="lowerLetter"/>
      <w:lvlText w:val="%2."/>
      <w:lvlJc w:val="left"/>
      <w:pPr>
        <w:ind w:left="1353" w:hanging="360"/>
      </w:pPr>
      <w:rPr>
        <w:rFonts w:asciiTheme="minorHAnsi" w:hAnsiTheme="minorHAnsi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48D0"/>
    <w:multiLevelType w:val="hybridMultilevel"/>
    <w:tmpl w:val="CB9CA140"/>
    <w:lvl w:ilvl="0" w:tplc="93E2D0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27A9C"/>
    <w:multiLevelType w:val="hybridMultilevel"/>
    <w:tmpl w:val="6C8CAF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89"/>
    <w:rsid w:val="00005720"/>
    <w:rsid w:val="00017648"/>
    <w:rsid w:val="000B338D"/>
    <w:rsid w:val="000F2728"/>
    <w:rsid w:val="000F6FAC"/>
    <w:rsid w:val="00110AD3"/>
    <w:rsid w:val="00114FB5"/>
    <w:rsid w:val="0013155F"/>
    <w:rsid w:val="00157408"/>
    <w:rsid w:val="00221B20"/>
    <w:rsid w:val="002B3ACE"/>
    <w:rsid w:val="002B663C"/>
    <w:rsid w:val="003352C3"/>
    <w:rsid w:val="004E1681"/>
    <w:rsid w:val="004E69F2"/>
    <w:rsid w:val="004E783F"/>
    <w:rsid w:val="004F73FC"/>
    <w:rsid w:val="00515289"/>
    <w:rsid w:val="005950D3"/>
    <w:rsid w:val="00640AD5"/>
    <w:rsid w:val="0069139C"/>
    <w:rsid w:val="007001AD"/>
    <w:rsid w:val="007141E9"/>
    <w:rsid w:val="00715EAF"/>
    <w:rsid w:val="007D145D"/>
    <w:rsid w:val="008B7499"/>
    <w:rsid w:val="008D3C9B"/>
    <w:rsid w:val="008F2B52"/>
    <w:rsid w:val="009246AB"/>
    <w:rsid w:val="00A76820"/>
    <w:rsid w:val="00B23002"/>
    <w:rsid w:val="00B42287"/>
    <w:rsid w:val="00B95637"/>
    <w:rsid w:val="00BA68EC"/>
    <w:rsid w:val="00BE01D0"/>
    <w:rsid w:val="00CF4C7A"/>
    <w:rsid w:val="00E47D07"/>
    <w:rsid w:val="00EF4BD1"/>
    <w:rsid w:val="00F36AE2"/>
    <w:rsid w:val="00F6515E"/>
    <w:rsid w:val="00F7047F"/>
    <w:rsid w:val="00F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B72229"/>
  <w15:chartTrackingRefBased/>
  <w15:docId w15:val="{4E3CE853-39C3-4B4D-8634-2F21DB3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15E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5E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5EA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E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15E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9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69F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9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1090-900/900-2020_RS.docx</ZkracenyRetezec>
    <Smazat xmlns="acca34e4-9ecd-41c8-99eb-d6aa654aaa55">&lt;a href="/sites/evidencesmluv/_layouts/15/IniWrkflIP.aspx?List=%7b6A8A6AA5-C48F-41F1-807A-52AA0ECDCD18%7d&amp;amp;ID=2604&amp;amp;ItemGuid=%7b36472BC5-64F2-444A-B684-C3169A3DF871%7d&amp;amp;TemplateID=%7bd3f8102e-f4a5-4901-b93c-fb146a9d820d%7d"&gt;&lt;img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D3B1EC72-BD1C-4D09-B056-F48907E84352}"/>
</file>

<file path=customXml/itemProps2.xml><?xml version="1.0" encoding="utf-8"?>
<ds:datastoreItem xmlns:ds="http://schemas.openxmlformats.org/officeDocument/2006/customXml" ds:itemID="{1E203E6D-D7F8-4D2C-9FC8-972D87728FB3}"/>
</file>

<file path=customXml/itemProps3.xml><?xml version="1.0" encoding="utf-8"?>
<ds:datastoreItem xmlns:ds="http://schemas.openxmlformats.org/officeDocument/2006/customXml" ds:itemID="{9ECEA0BD-3690-4698-88BA-BE10F8D1D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5612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Becvarova</dc:creator>
  <cp:keywords/>
  <dc:description/>
  <cp:lastModifiedBy>Kotusová Zuzana, Bc. DiS.</cp:lastModifiedBy>
  <cp:revision>2</cp:revision>
  <dcterms:created xsi:type="dcterms:W3CDTF">2020-12-07T13:29:00Z</dcterms:created>
  <dcterms:modified xsi:type="dcterms:W3CDTF">2020-12-07T13:29:00Z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2020-08-19T10:50:21Z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388f48ed-05b1-41b1-9acb-398971f76d37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0x010100EFF427952D4E634383E9B8E9D938055A00944CEF3751F74F41BE1CE1C140EBD6ED</vt:lpwstr>
  </property>
  <property fmtid="{D5CDD505-2E9C-101B-9397-08002B2CF9AE}" pid="10" name="_dlc_DocIdItemGuid">
    <vt:lpwstr>0a61444f-9e70-4a24-9baa-7c1e547947b2</vt:lpwstr>
  </property>
  <property fmtid="{D5CDD505-2E9C-101B-9397-08002B2CF9AE}" pid="11" name="WorkflowChangePath">
    <vt:lpwstr>c2c94d69-f20f-429f-ba2d-a1fcf3d093be,2;c2c94d69-f20f-429f-ba2d-a1fcf3d093be,2;c2c94d69-f20f-429f-ba2d-a1fcf3d093be,2;</vt:lpwstr>
  </property>
</Properties>
</file>