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0F" w:rsidRPr="004F7B0F" w:rsidRDefault="004F7B0F" w:rsidP="004F7B0F">
      <w:pPr>
        <w:rPr>
          <w:rFonts w:asciiTheme="minorHAnsi" w:hAnsiTheme="minorHAnsi" w:cstheme="minorHAnsi"/>
        </w:rPr>
      </w:pPr>
      <w:bookmarkStart w:id="0" w:name="_GoBack"/>
      <w:bookmarkEnd w:id="0"/>
      <w:r w:rsidRPr="004F7B0F">
        <w:rPr>
          <w:rFonts w:asciiTheme="minorHAnsi" w:hAnsiTheme="minorHAnsi" w:cstheme="minorHAnsi"/>
        </w:rPr>
        <w:t>Příloha č. 3 – Školní řád</w:t>
      </w:r>
    </w:p>
    <w:p w:rsidR="004F7B0F" w:rsidRDefault="004F7B0F"/>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198"/>
      </w:tblGrid>
      <w:tr w:rsidR="003B6306" w:rsidRPr="000C10E9" w:rsidTr="004F7B0F">
        <w:tc>
          <w:tcPr>
            <w:tcW w:w="9016" w:type="dxa"/>
            <w:gridSpan w:val="2"/>
            <w:tcBorders>
              <w:top w:val="single" w:sz="1" w:space="0" w:color="000000"/>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Škola: Střední škola knižní kultury, o.p.s.</w:t>
            </w:r>
          </w:p>
        </w:tc>
      </w:tr>
      <w:tr w:rsidR="003B6306" w:rsidRPr="000C10E9" w:rsidTr="004F7B0F">
        <w:tc>
          <w:tcPr>
            <w:tcW w:w="9016" w:type="dxa"/>
            <w:gridSpan w:val="2"/>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b/>
                <w:bCs/>
                <w:sz w:val="22"/>
                <w:szCs w:val="22"/>
              </w:rPr>
            </w:pPr>
            <w:r w:rsidRPr="000C10E9">
              <w:rPr>
                <w:rFonts w:asciiTheme="minorHAnsi" w:hAnsiTheme="minorHAnsi" w:cstheme="minorHAnsi"/>
                <w:b/>
                <w:bCs/>
                <w:sz w:val="22"/>
                <w:szCs w:val="22"/>
              </w:rPr>
              <w:t>Školní řád</w:t>
            </w:r>
          </w:p>
        </w:tc>
      </w:tr>
      <w:tr w:rsidR="003B6306" w:rsidRPr="000C10E9" w:rsidTr="004F7B0F">
        <w:tc>
          <w:tcPr>
            <w:tcW w:w="4818" w:type="dxa"/>
            <w:tcBorders>
              <w:left w:val="single" w:sz="1" w:space="0" w:color="000000"/>
              <w:bottom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proofErr w:type="gramStart"/>
            <w:r w:rsidRPr="000C10E9">
              <w:rPr>
                <w:rFonts w:asciiTheme="minorHAnsi" w:hAnsiTheme="minorHAnsi" w:cstheme="minorHAnsi"/>
                <w:sz w:val="22"/>
                <w:szCs w:val="22"/>
              </w:rPr>
              <w:t>Č.j.</w:t>
            </w:r>
            <w:proofErr w:type="gramEnd"/>
            <w:r w:rsidRPr="000C10E9">
              <w:rPr>
                <w:rFonts w:asciiTheme="minorHAnsi" w:hAnsiTheme="minorHAnsi" w:cstheme="minorHAnsi"/>
                <w:sz w:val="22"/>
                <w:szCs w:val="22"/>
              </w:rPr>
              <w:t>:</w:t>
            </w:r>
          </w:p>
        </w:tc>
        <w:tc>
          <w:tcPr>
            <w:tcW w:w="4198" w:type="dxa"/>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 xml:space="preserve">Účinnost </w:t>
            </w:r>
            <w:proofErr w:type="gramStart"/>
            <w:r w:rsidRPr="000C10E9">
              <w:rPr>
                <w:rFonts w:asciiTheme="minorHAnsi" w:hAnsiTheme="minorHAnsi" w:cstheme="minorHAnsi"/>
                <w:sz w:val="22"/>
                <w:szCs w:val="22"/>
              </w:rPr>
              <w:t>od</w:t>
            </w:r>
            <w:proofErr w:type="gramEnd"/>
            <w:r w:rsidRPr="000C10E9">
              <w:rPr>
                <w:rFonts w:asciiTheme="minorHAnsi" w:hAnsiTheme="minorHAnsi" w:cstheme="minorHAnsi"/>
                <w:sz w:val="22"/>
                <w:szCs w:val="22"/>
              </w:rPr>
              <w:t>: 1. 9</w:t>
            </w:r>
            <w:r w:rsidR="000C10E9" w:rsidRPr="000C10E9">
              <w:rPr>
                <w:rFonts w:asciiTheme="minorHAnsi" w:hAnsiTheme="minorHAnsi" w:cstheme="minorHAnsi"/>
                <w:sz w:val="22"/>
                <w:szCs w:val="22"/>
              </w:rPr>
              <w:t>. 2020</w:t>
            </w:r>
          </w:p>
        </w:tc>
      </w:tr>
      <w:tr w:rsidR="003B6306" w:rsidRPr="000C10E9" w:rsidTr="004F7B0F">
        <w:tc>
          <w:tcPr>
            <w:tcW w:w="4818" w:type="dxa"/>
            <w:tcBorders>
              <w:left w:val="single" w:sz="1" w:space="0" w:color="000000"/>
              <w:bottom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 xml:space="preserve">Spisový znak: </w:t>
            </w:r>
            <w:proofErr w:type="gramStart"/>
            <w:r w:rsidRPr="000C10E9">
              <w:rPr>
                <w:rFonts w:asciiTheme="minorHAnsi" w:hAnsiTheme="minorHAnsi" w:cstheme="minorHAnsi"/>
                <w:sz w:val="22"/>
                <w:szCs w:val="22"/>
              </w:rPr>
              <w:t>A.4</w:t>
            </w:r>
            <w:proofErr w:type="gramEnd"/>
          </w:p>
        </w:tc>
        <w:tc>
          <w:tcPr>
            <w:tcW w:w="4198" w:type="dxa"/>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Skartační znak: 5 let po skončení platnosti</w:t>
            </w:r>
          </w:p>
        </w:tc>
      </w:tr>
      <w:tr w:rsidR="003B6306" w:rsidRPr="000C10E9" w:rsidTr="004F7B0F">
        <w:tc>
          <w:tcPr>
            <w:tcW w:w="9016" w:type="dxa"/>
            <w:gridSpan w:val="2"/>
            <w:tcBorders>
              <w:left w:val="single" w:sz="1" w:space="0" w:color="000000"/>
              <w:bottom w:val="single" w:sz="1" w:space="0" w:color="000000"/>
              <w:right w:val="single" w:sz="1" w:space="0" w:color="000000"/>
            </w:tcBorders>
          </w:tcPr>
          <w:p w:rsidR="003B6306" w:rsidRPr="000C10E9" w:rsidRDefault="003B6306" w:rsidP="000C10E9">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Změny:</w:t>
            </w:r>
          </w:p>
        </w:tc>
      </w:tr>
    </w:tbl>
    <w:p w:rsidR="003B6306" w:rsidRPr="000C10E9" w:rsidRDefault="003B6306" w:rsidP="004F7B0F">
      <w:pPr>
        <w:pStyle w:val="Normlnweb"/>
        <w:spacing w:before="120" w:after="160" w:line="23" w:lineRule="atLeast"/>
        <w:ind w:left="0" w:right="119"/>
        <w:jc w:val="both"/>
        <w:rPr>
          <w:rFonts w:asciiTheme="minorHAnsi" w:hAnsiTheme="minorHAnsi" w:cstheme="minorHAnsi"/>
          <w:color w:val="000000"/>
          <w:sz w:val="22"/>
          <w:szCs w:val="22"/>
        </w:rPr>
      </w:pPr>
      <w:r w:rsidRPr="000C10E9">
        <w:rPr>
          <w:rFonts w:asciiTheme="minorHAnsi" w:hAnsiTheme="minorHAnsi" w:cstheme="minorHAnsi"/>
          <w:color w:val="000000"/>
          <w:sz w:val="22"/>
          <w:szCs w:val="22"/>
        </w:rPr>
        <w:t xml:space="preserve">Školní řád vydává ředitelka školy na základě Zákona č. 561/2004 Sb., Vyhlášky o středním vzdělávání č. 13/2005 Sb., Zákoníku práce a dalších obecně platných směrnic MŠMT </w:t>
      </w:r>
      <w:r w:rsidRPr="000C10E9">
        <w:rPr>
          <w:rFonts w:asciiTheme="minorHAnsi" w:hAnsiTheme="minorHAnsi" w:cstheme="minorHAnsi"/>
          <w:sz w:val="22"/>
          <w:szCs w:val="22"/>
        </w:rPr>
        <w:t>v platném znění</w:t>
      </w:r>
      <w:r w:rsidR="001B3A07">
        <w:rPr>
          <w:rFonts w:asciiTheme="minorHAnsi" w:hAnsiTheme="minorHAnsi" w:cstheme="minorHAnsi"/>
          <w:color w:val="000000"/>
          <w:sz w:val="22"/>
          <w:szCs w:val="22"/>
        </w:rPr>
        <w:t>. Těmito předpisy se také Š</w:t>
      </w:r>
      <w:r w:rsidRPr="000C10E9">
        <w:rPr>
          <w:rFonts w:asciiTheme="minorHAnsi" w:hAnsiTheme="minorHAnsi" w:cstheme="minorHAnsi"/>
          <w:color w:val="000000"/>
          <w:sz w:val="22"/>
          <w:szCs w:val="22"/>
        </w:rPr>
        <w:t>kolní řád řídí a opatřením uvedeným v nich podléhá.</w:t>
      </w:r>
    </w:p>
    <w:p w:rsidR="000C10E9" w:rsidRDefault="003B6306" w:rsidP="004F7B0F">
      <w:pPr>
        <w:pStyle w:val="Normlnweb"/>
        <w:spacing w:before="0" w:after="160" w:line="23" w:lineRule="atLeast"/>
        <w:ind w:left="0"/>
        <w:jc w:val="both"/>
        <w:rPr>
          <w:rFonts w:asciiTheme="minorHAnsi" w:hAnsiTheme="minorHAnsi" w:cstheme="minorHAnsi"/>
          <w:color w:val="000000"/>
          <w:sz w:val="22"/>
          <w:szCs w:val="22"/>
        </w:rPr>
      </w:pPr>
      <w:r w:rsidRPr="000C10E9">
        <w:rPr>
          <w:rFonts w:asciiTheme="minorHAnsi" w:hAnsiTheme="minorHAnsi" w:cstheme="minorHAnsi"/>
          <w:color w:val="000000"/>
          <w:sz w:val="22"/>
          <w:szCs w:val="22"/>
        </w:rPr>
        <w:t>Obsahuje nezbytná pravidla k zabezpečení výchovně-vzdělávacího poslání školy, k zajištění jejího nerušeného chodu a bezpečnosti žáků.</w:t>
      </w:r>
    </w:p>
    <w:p w:rsidR="000C10E9" w:rsidRPr="000C10E9" w:rsidRDefault="000C10E9" w:rsidP="004F7B0F">
      <w:pPr>
        <w:pStyle w:val="Normlnweb"/>
        <w:spacing w:before="0" w:after="120" w:line="23" w:lineRule="atLeast"/>
        <w:ind w:left="0"/>
        <w:jc w:val="both"/>
        <w:rPr>
          <w:rFonts w:asciiTheme="minorHAnsi" w:hAnsiTheme="minorHAnsi" w:cstheme="minorHAnsi"/>
          <w:color w:val="000000"/>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I. </w:t>
      </w:r>
      <w:r w:rsidRPr="000C10E9">
        <w:rPr>
          <w:rFonts w:asciiTheme="minorHAnsi" w:hAnsiTheme="minorHAnsi" w:cstheme="minorHAnsi"/>
          <w:b/>
          <w:bCs/>
          <w:sz w:val="22"/>
          <w:szCs w:val="22"/>
        </w:rPr>
        <w:t>Práva a povinnosti žáků a zákonných zástupců nezletilých žáků</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Žáci mají právo na vzdělávání, žáci a jejich zákonní zástupci mají právo na informace o průběhu a výsledcích vzdělávání.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Zletilí žáci a zákonní zástupci nezletilých žáků mají právo volit a být voleni do školské rady.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3. Žáci mají právo zakládat v rámci školy samosprávné orgány žáků, volit a být do nich voleni, pracovat v nich a jejich prostřednictvím se obracet na ředitelku školy; ředitelka školy je povinna se jejich vyjádřeními zabývat.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4. Žáci mají právo vyjadřovat se ke všem rozhodnutím týkajícím se podstatných záležitostí jejich vzdělávání, přičemž jejich vyjádřením musí být věnována pozornost odpovídající jejich věku a stupni vývoje. Stejné právo mají i zákonní zástupci nezletilých žáků.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5. Žáci mají právo na ochranu před sociálně patologickými jevy. Tato ochrana se odvíjí od realizace a vyhodnocování školního minimálního preventivního programu, který průběžně realizuje školní metodička prevence ve spolupráci s ostatními vyučujícími.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6. Jestliže mají zletilí žáci pochybnosti o správnosti klasifikace na konci pololetí, mohou do 3 dnů ode dne, kdy se dozvěděli její výsledek, požádat ředitelku školy o přezkoumání hodnocení. Je-li žák nezletilý, podává písemnou žádost jeho zákonný zástupce.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7. Zletilí žáci mají právo podávat písemné žádosti či stížnosti. Za nezletilého žáka tak může učinit jeho zákonný zástupce.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8. Rodiče žáků mají právo informovat se na chování a prospěch svého dítěte u vyučujících a třídních učitelů. Tyto informace se podávají na třídních schůzkách a v konzultačních hodinách, průběžně pak pod heslem na webových stránkách školy. Stejné právo se vztahuje na zletilé žáky. Rodiče přicházejí do školy po předchozí domluvě s vyučujícím nebo vedením školy.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9. Žáci a zákonní zástupci nezletilých žáků mají právo na poradenskou činnost školy v záležitostech týkajících se vzdělávání. </w:t>
      </w:r>
    </w:p>
    <w:p w:rsid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10. Žáci a zákonní zástupci nezletilých žáků mají právo na zákonné a uvážlivé nakládání s osobními údaji v souladu s platnými právními normami ČR a EU. Zpracovávané informace jsou omezeny na nezbytný rozsah ve vztahu k účelu, uloženy na nezbytně dlouhou dobu a zpracovávány způsobem, který zajišťuje </w:t>
      </w:r>
      <w:r w:rsidRPr="000C10E9">
        <w:rPr>
          <w:rFonts w:asciiTheme="minorHAnsi" w:hAnsiTheme="minorHAnsi" w:cstheme="minorHAnsi"/>
          <w:sz w:val="22"/>
          <w:szCs w:val="22"/>
        </w:rPr>
        <w:lastRenderedPageBreak/>
        <w:t xml:space="preserve">náležité zabezpečení osobních údajů včetně jejich ochrany před ztrátou, zničením, poškozením nebo zneužitím.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11. Žáci jsou povinni řádně docházet do školy a řádně se vzdělávat; zákonní zástupci nezletilých žáků jsou povinni zajistit řádnou docházku žáka do školy. Žáci jsou povinni přicházet na hodiny řádně vybaveni předepsanými pomůckami.</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12. Žáci jsou povinni dodržovat školní řád a předpisy a pokyny školy k ochraně zdraví a bezpe</w:t>
      </w:r>
      <w:r w:rsidR="00C037D0">
        <w:rPr>
          <w:rFonts w:asciiTheme="minorHAnsi" w:hAnsiTheme="minorHAnsi" w:cstheme="minorHAnsi"/>
          <w:sz w:val="22"/>
          <w:szCs w:val="22"/>
        </w:rPr>
        <w:t>čnosti, s nimiž byli seznámeni, a provozní řád pronajímatele budovy, v níž škola sídlí.</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13. Žáci jsou povinni plnit pokyny pedagogických pracovníků školy vydané v souladu s právními předpisy a školním řádem a dodržovat řády odborných učeben.</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14. Zletilí žáci a zákonní zástupci nezletilých žáků jsou povinni informovat školu o změně zdravotní způsobilosti, zdravotních obtížích nebo jiných závažných skutečnostech, které by mohly mít vliv na průběh vzdělávání.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15. Zletilí žáci a zákonní zástupci nezletilých žáků jsou povinni dokládat důvody nepřítomnosti žáka ve vyučování v souladu s podmínkami stanovenými školním řádem.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16. Zákonní zástupci nezletilých žáků jsou povinni se na vyzvání ředitelky školy osobně účastnit projednání závažných otázek týkajících se vzdělávání žáka.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II. </w:t>
      </w:r>
      <w:r w:rsidRPr="000C10E9">
        <w:rPr>
          <w:rFonts w:asciiTheme="minorHAnsi" w:hAnsiTheme="minorHAnsi" w:cstheme="minorHAnsi"/>
          <w:b/>
          <w:bCs/>
          <w:sz w:val="22"/>
          <w:szCs w:val="22"/>
        </w:rPr>
        <w:t>Všeobecná část</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Do školy docházejí žáci pravidelně a včas, vhodně, čistě upraveni (vyloučeny jsou symboly extremistických hnutí) a dbají na to, aby se ideovým vyzněním svého oděvu nedotýkali cítění druhých. Účastní se vyučování všech předmětů, dodržují vyučovací dobu a rozsah přestávek.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Podle svých schopností studují tak, aby osvojené vědomosti, dovednosti i získané návyky byly co nejhlubší.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3. Chrání své zdraví a zdraví jiných.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4. Každý školní úraz neprodleně ohlásí třídnímu učiteli, jinému vyučujícímu nebo ředitelce školy.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5. Na školních akcích (exkurze, sportovní kurzy, výměnné zájezdy, výlety) se žáci řídí pokyny pedagogického pracovníka, případně jiné osoby pověřené dohledem a bez jejich vědomí se nesmí vzdálit z určeného místa.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6. Svému třídnímu učiteli oznamují do 3 dnů změnu bydliště, telefonu a dalších evidovaných údajů; třídní učitel pak změnu neprodleně zanese do programu Bakaláři.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7. Ze zákona č. 359/1999 Sb. § 6 odst. 1 písm. c i ze zdravotních a morálních důvodů v areálu školy a v okruhu 200 metrů od školní budovy nekouří, nepřinášejí do školy nebo na činnosti organizované školou alkoholické nápoje a další omamné, psychotropní a jiné návykové látky, nepřicházejí pod jejich vlivem do školy, nepropagují je, nenabízejí je jiným, ani je ve škole a při činnostech organizovaných školou nepožívají. Porušen</w:t>
      </w:r>
      <w:r w:rsidR="00C037D0">
        <w:rPr>
          <w:rFonts w:asciiTheme="minorHAnsi" w:hAnsiTheme="minorHAnsi" w:cstheme="minorHAnsi"/>
          <w:sz w:val="22"/>
          <w:szCs w:val="22"/>
        </w:rPr>
        <w:t>í zákazu se postihuje až podmíně</w:t>
      </w:r>
      <w:r w:rsidRPr="000C10E9">
        <w:rPr>
          <w:rFonts w:asciiTheme="minorHAnsi" w:hAnsiTheme="minorHAnsi" w:cstheme="minorHAnsi"/>
          <w:sz w:val="22"/>
          <w:szCs w:val="22"/>
        </w:rPr>
        <w:t xml:space="preserve">ným vyloučením, popř. vyloučením ze studia. Podle § 10 odst. 1 má škola ohlašovací povinnost oznámit příslušným orgánům skutečnosti, které nasvědčují tomu, že byl porušen § 6.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8. Žáci dodržují zásady bezpečnosti, neohrožují sebe ani ostatní. S bezpečnostními zásadami a pravidly požární ochrany jsou seznámeni třídními učiteli na začátku školního roku. Bez dovolení neotevírají okna (s výjimkou ventilačních), nevycházejí bez dovolení o přestávkách z budovy školy. Nepoužívají žádné vlastní elektrické spotřebiče.  </w:t>
      </w:r>
    </w:p>
    <w:p w:rsidR="000C10E9" w:rsidRPr="000C10E9" w:rsidRDefault="000C10E9" w:rsidP="004F7B0F">
      <w:pPr>
        <w:pStyle w:val="Vchoz"/>
        <w:spacing w:after="160" w:line="23" w:lineRule="atLeast"/>
        <w:jc w:val="both"/>
        <w:rPr>
          <w:rFonts w:asciiTheme="minorHAnsi" w:hAnsiTheme="minorHAnsi" w:cstheme="minorHAnsi"/>
          <w:sz w:val="22"/>
          <w:szCs w:val="22"/>
        </w:rPr>
      </w:pPr>
      <w:r w:rsidRPr="000C10E9">
        <w:rPr>
          <w:rFonts w:asciiTheme="minorHAnsi" w:hAnsiTheme="minorHAnsi" w:cstheme="minorHAnsi"/>
          <w:color w:val="000000"/>
          <w:sz w:val="22"/>
          <w:szCs w:val="22"/>
        </w:rPr>
        <w:lastRenderedPageBreak/>
        <w:t>9. Povinností žáků je chovat se ke školnímu majetku ohleduplně, udržovat školní prostory v čistotě a dodržovat všechny hygienicko-bezpeč</w:t>
      </w:r>
      <w:r>
        <w:rPr>
          <w:rFonts w:asciiTheme="minorHAnsi" w:hAnsiTheme="minorHAnsi" w:cstheme="minorHAnsi"/>
          <w:color w:val="000000"/>
          <w:sz w:val="22"/>
          <w:szCs w:val="22"/>
        </w:rPr>
        <w:t>nostní předpisy. Poškodí-li žák</w:t>
      </w:r>
      <w:r w:rsidRPr="000C10E9">
        <w:rPr>
          <w:rFonts w:asciiTheme="minorHAnsi" w:hAnsiTheme="minorHAnsi" w:cstheme="minorHAnsi"/>
          <w:color w:val="000000"/>
          <w:sz w:val="22"/>
          <w:szCs w:val="22"/>
        </w:rPr>
        <w:t xml:space="preserve"> svévolně</w:t>
      </w:r>
      <w:r w:rsidR="00C037D0">
        <w:rPr>
          <w:rFonts w:asciiTheme="minorHAnsi" w:hAnsiTheme="minorHAnsi" w:cstheme="minorHAnsi"/>
          <w:color w:val="000000"/>
          <w:sz w:val="22"/>
          <w:szCs w:val="22"/>
        </w:rPr>
        <w:t xml:space="preserve"> školní majetek, </w:t>
      </w:r>
      <w:r w:rsidRPr="000C10E9">
        <w:rPr>
          <w:rFonts w:asciiTheme="minorHAnsi" w:hAnsiTheme="minorHAnsi" w:cstheme="minorHAnsi"/>
          <w:color w:val="000000"/>
          <w:sz w:val="22"/>
          <w:szCs w:val="22"/>
        </w:rPr>
        <w:t xml:space="preserve">učební  pomůcky,  šatní  skřínky  apod.,  škodu  uhradí.  (Záměrné </w:t>
      </w:r>
      <w:r w:rsidRPr="000C10E9">
        <w:rPr>
          <w:rFonts w:asciiTheme="minorHAnsi" w:eastAsia="NSimSun" w:hAnsiTheme="minorHAnsi" w:cstheme="minorHAnsi"/>
          <w:color w:val="000000"/>
          <w:sz w:val="22"/>
          <w:szCs w:val="22"/>
        </w:rPr>
        <w:t xml:space="preserve">poškození inventáře školy bude považováno za hrubé porušení školního řádu.) Žáci jsou povinni hlásit vyučujícímu všechny závady v učebnách, kam se třída přemisťuje.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10. Mobilní telefony mají žáci během vyučování v taškách, buď vypnuté, nebo v tichém režimu. Je nepřípustné rušit vyučující a ostatní žáky při vyučování. Porušení pravidla bude vyučujícím zaznamenáno do třídní knihy a bude se kázeňsky řešit. V závažných případech ředitelství školy umožňuje uskutečnit hovor mimo třídu na pevné lince. Za ztrátu přístrojů škola neručí.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11. Používání notebooků, </w:t>
      </w:r>
      <w:proofErr w:type="spellStart"/>
      <w:r w:rsidRPr="000C10E9">
        <w:rPr>
          <w:rFonts w:asciiTheme="minorHAnsi" w:hAnsiTheme="minorHAnsi" w:cstheme="minorHAnsi"/>
          <w:sz w:val="22"/>
          <w:szCs w:val="22"/>
        </w:rPr>
        <w:t>tabletů</w:t>
      </w:r>
      <w:proofErr w:type="spellEnd"/>
      <w:r w:rsidRPr="000C10E9">
        <w:rPr>
          <w:rFonts w:asciiTheme="minorHAnsi" w:hAnsiTheme="minorHAnsi" w:cstheme="minorHAnsi"/>
          <w:sz w:val="22"/>
          <w:szCs w:val="22"/>
        </w:rPr>
        <w:t xml:space="preserve">, kalkulaček, MP3 přehrávačů, fotoaparátů a dalších zařízení výpočetní techniky a záznamových médií v hodinách se řídí domluvou s vyučujícím.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12. Žáci se zdrží plagiátorství (užívání cizích prací bez uvedení zdroje) a zneužívání internetu zejména při psaní slohových, seminárních a maturitních prací a referátů. Použití cizích materiálů je povoleno v těch případech, kdy žák uvede pramen a jasně označí převzatou část. Pokud tak neučiní, bude práce hodnocena stupněm nedostatečný a jeho jednání bude posuzováno jako vážný přestupek proti školnímu řádu.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13. Žáci se zdrží nejrůznějších variant opisování či nepovoleného použití informačních zdrojů během písemného i ústního zkoušení.</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14. Porušování kázně během vyučovací hodiny zapíše vyučující do třídní knihy. Zápis v třídní knize se kázeňsky postihuje v závislosti na tom, o jaké porušení školního řádu se jedná.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15. Žáci mají přísný zákaz přinášet do školy všechny typy zbraní včetně nožů a další předměty, které by mohly ohrozit zdraví nebo způsobit úraz. Škola neodpovídá za ztráty peněz a cenných předmětů, které žák ve škole má. Peníze a cenné předměty si lze po dobu vyučování uložit u ředitelky školy.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16. Žáci se vyvarují projevů záškoláctví, šikany, </w:t>
      </w:r>
      <w:proofErr w:type="spellStart"/>
      <w:r w:rsidRPr="000C10E9">
        <w:rPr>
          <w:rFonts w:asciiTheme="minorHAnsi" w:hAnsiTheme="minorHAnsi" w:cstheme="minorHAnsi"/>
          <w:sz w:val="22"/>
          <w:szCs w:val="22"/>
        </w:rPr>
        <w:t>kyberšikany</w:t>
      </w:r>
      <w:proofErr w:type="spellEnd"/>
      <w:r w:rsidRPr="000C10E9">
        <w:rPr>
          <w:rFonts w:asciiTheme="minorHAnsi" w:hAnsiTheme="minorHAnsi" w:cstheme="minorHAnsi"/>
          <w:sz w:val="22"/>
          <w:szCs w:val="22"/>
        </w:rPr>
        <w:t xml:space="preserve">, rasismu, xenofobie, intolerance a vandalismu. Žáci se chovají zdvořile mezi sebou i k pracovníkům školy, stejně jako se pracovníci chovají k nim. Zdraví pracovníky školy i další dospělé osoby, které potkají v areálu školy. Mají právo vyslovit svůj jakkoli odlišný názor, dodrží-li zásady slušného chování. Mezi sebou žáci dále respektují vzájemné odlišnosti povahové, názorové i jakékoli další. Nikdo nemá právo obtěžovat druhé – ani fyzicky, psychicky, hlukem, křikem apod. Případné spory řeší žáci kultivovanou argumentací. Pokud nejsou spokojeni s jednáním spolužáků či pracovníků školy, mají právo obrátit se na třídního učitele, v závažných případech přímo na ředitelku školy.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17. Bez předchozího souhlasu ředitelky školy je žákům zakázáno zvát do školy své přátele a známé a zdržovat se po vyučování v budově školy nebo zde pořádat jakékoli akce bez přítomnosti pedagogického dohledu.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18. Ve škole se žáci zdržují jen v prostorách, které má škola pronajaty, nevstupují do č</w:t>
      </w:r>
      <w:r w:rsidR="00C037D0">
        <w:rPr>
          <w:rFonts w:asciiTheme="minorHAnsi" w:hAnsiTheme="minorHAnsi" w:cstheme="minorHAnsi"/>
          <w:sz w:val="22"/>
          <w:szCs w:val="22"/>
        </w:rPr>
        <w:t>ástí budovy, které patří jiným subjektům</w:t>
      </w:r>
      <w:r w:rsidRPr="000C10E9">
        <w:rPr>
          <w:rFonts w:asciiTheme="minorHAnsi" w:hAnsiTheme="minorHAnsi" w:cstheme="minorHAnsi"/>
          <w:sz w:val="22"/>
          <w:szCs w:val="22"/>
        </w:rPr>
        <w:t xml:space="preserve">. Do budovy školy zásadně nevpouštějí cizí osoby.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19. Ztracenou vypůjčenou učebnici hradí žák nebo zákonný zástupce nezletilého žáka v plné výši.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III. </w:t>
      </w:r>
      <w:r w:rsidRPr="000C10E9">
        <w:rPr>
          <w:rFonts w:asciiTheme="minorHAnsi" w:hAnsiTheme="minorHAnsi" w:cstheme="minorHAnsi"/>
          <w:b/>
          <w:bCs/>
          <w:sz w:val="22"/>
          <w:szCs w:val="22"/>
        </w:rPr>
        <w:t>Organizace učebního dne</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Do budovy školy přicházejí žáci od 7.40 do 7.55 hod., v 8.00 začíná první vyučovací hodina.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Ve dnech s odpoledním vyučováním je zavedena obědová pauza. V případě, že žák v této době opustí budovu školy, přebírá za něj odpovědnost zákonný zástupce; zletilý žák přebírá odpovědnost sám za sebe.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lastRenderedPageBreak/>
        <w:t>3. Nejpozději se zazvoněním jsou žáci připraveni na vyučování na svých místech. Nezdržují se mimo t</w:t>
      </w:r>
      <w:r w:rsidR="00C037D0">
        <w:rPr>
          <w:rFonts w:asciiTheme="minorHAnsi" w:hAnsiTheme="minorHAnsi" w:cstheme="minorHAnsi"/>
          <w:sz w:val="22"/>
          <w:szCs w:val="22"/>
        </w:rPr>
        <w:t>řídu s výjimkou odborných učeben. N</w:t>
      </w:r>
      <w:r w:rsidRPr="000C10E9">
        <w:rPr>
          <w:rFonts w:asciiTheme="minorHAnsi" w:hAnsiTheme="minorHAnsi" w:cstheme="minorHAnsi"/>
          <w:sz w:val="22"/>
          <w:szCs w:val="22"/>
        </w:rPr>
        <w:t xml:space="preserve">ejpozději se zazvoněním </w:t>
      </w:r>
      <w:r w:rsidR="00C037D0">
        <w:rPr>
          <w:rFonts w:asciiTheme="minorHAnsi" w:hAnsiTheme="minorHAnsi" w:cstheme="minorHAnsi"/>
          <w:sz w:val="22"/>
          <w:szCs w:val="22"/>
        </w:rPr>
        <w:t xml:space="preserve">se shromáždí před učebnou a </w:t>
      </w:r>
      <w:r w:rsidRPr="000C10E9">
        <w:rPr>
          <w:rFonts w:asciiTheme="minorHAnsi" w:hAnsiTheme="minorHAnsi" w:cstheme="minorHAnsi"/>
          <w:sz w:val="22"/>
          <w:szCs w:val="22"/>
        </w:rPr>
        <w:t xml:space="preserve">vyčkají příchodu vyučujícího.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4. Třídní knihu přináší do třídy vyučující první vyučovací hodiny a ze třídy ji odnáší vyučující poslední vyučovací hodiny. U dělených hodin přenáší třídní knihu žákovská služba nebo žák určený příslušným vyučujícím.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5. Nepřijde-li vyučující do třídy, oznámí to žák konající službu ředitelce školy, v případě její nepřítomnosti v kanceláři školy, a to nejpozději 5 minut po zvonění.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6. S důležitými zprávami včetně mimořádné úpravy rozvrhu a suplování jsou žáci seznamováni na nástěnce umístěné na chodbě školy a na školních webových stránkách.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7. Před odchodem z učebny uvedou žáci do pořádku svá místa včetně okolí. Po skončení vyučování v učebně zvednou židle na lavice, uklidí si své pracovní místo včetně vyklizení prostoru v lavici, zavřou okna a případně zhasnou. Za stav opuštěné učebny odpovídá služba a v konečné fázi vyučující.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IV. </w:t>
      </w:r>
      <w:r w:rsidRPr="000C10E9">
        <w:rPr>
          <w:rFonts w:asciiTheme="minorHAnsi" w:hAnsiTheme="minorHAnsi" w:cstheme="minorHAnsi"/>
          <w:b/>
          <w:bCs/>
          <w:sz w:val="22"/>
          <w:szCs w:val="22"/>
        </w:rPr>
        <w:t>Absence žáků</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Nemůže-li se žák zúčastnit vyučování z důvodů předem známých, požádá zletilý žák nebo zákonný zástupce nezletilého žáka písemně o uvolnění z vyučování. </w:t>
      </w:r>
      <w:r w:rsidRPr="000C10E9">
        <w:rPr>
          <w:rFonts w:asciiTheme="minorHAnsi" w:hAnsiTheme="minorHAnsi" w:cstheme="minorHAnsi"/>
          <w:color w:val="000000"/>
          <w:sz w:val="22"/>
          <w:szCs w:val="22"/>
        </w:rPr>
        <w:t xml:space="preserve">Na dobu nejvýše 2 dnů omlouvá absenci třídní učitel, od 3 dnů včetně je třeba žádat s dostatečným předstihem ředitelku školy, a to pomocí formuláře staženého z webových stránek školy.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Nemůže-li se žák zúčastnit vyučování z nepředvídatelného důvodu, je zletilý žák anebo zákonný zástupce nezletilého žáka povinen doložit nejpozději do 3 kalendářních dnů od počátku nepřítomnosti ve vyučování třídnímu učiteli důvody této nepřítomnosti.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3. Při příchodu do školy po 8. hodině (návrat od lékaře, dopravní problémy u dojíždějících) sdělí žák vyučujícímu důvod své absence, a ten jeho příchod zaznamená do třídní knihy. V případě půlených hodin je žák povinen zajistit dodatečný zápis příchodu do hodiny do třídní knihy.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4. Součástí omluvenky nezletilého žáka je podpis jeho zákonného zástupce.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5. Žák má v 1 pololetí k dispozici 5 dnů, které lze omluvit rodinnými nebo osobními důvody. Nepřítomnost nezletilého žáka v tomto případě omlouvá zákonný zástupce, zletilý žák omlouvá svou nepřítomnost sám.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6. Žákům trpícím chronickou nemocí nebo periodickými obtížemi, v jejichž důsledku se častěji nemohou účastnit výuky, doporučujeme, aby si u svého registrujícího lékaře vyžádali zprávu o tomto onemocnění. Na jejich omlouvání bude nahlíženo individuálně.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7. Dokládání důvodů nepřítomnosti má dále tato pravidla: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a) Jestliže se žák neúčastní po dobu nejméně 5 vyučovacích dnů vyučování a jeho neúčast není omluvena, vyzve ředitelka školy písemně zletilého žáka nebo zákonného zástupce nezletilého žáka, aby neprodleně doložil důvody žákovy nepřítomnosti. Žák, který do 10 dnů od doručení výzvy do školy nenastoupí nebo nedoloží důvod nepřítomnosti, se posuzuje, jako by vzdělávání zanechal.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b) V odůvodněných případech může škola vyžadovat od žáka, aby veškeré omluvenky (s výjimkou rodinných a osobních důvodů) obsahovaly razítko od lékaře.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c) Vyřizovat osobní záležitosti (OP, ŘP, pas, aj.) je nutno mimo školní vyučování (v prodloužených úředních hodinách) a rovněž návštěvy lékařů objednávat v co nejvyšší míře mimo dobu školního vyučování, resp. v prvních či posledních vyučovacích hodinách.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lastRenderedPageBreak/>
        <w:t xml:space="preserve">8. V toleranci jsou 3 pozdní příchody do vyučovací hodiny za pololetí. Za 4 pozdní příchody dostává žák třídní důtku, za 8 pozdních příchodů ředitelskou důtku, za 12 pozdních příchodů 2. stupeň z chování, za 20 pozdních příchodů 3. stupeň z chování, za 24 pozdních příchodů je podmínečně vyloučen a za 28 pozdních příchodů je vyloučen ze studia. Mimopražští žáci dojíždějící vlakem při zpoždění vlaku dokládají svůj pozdní příchod zpožděnkou, pozdní příchody vzniklé zpožděním meziměstských autobusů individuálně posoudí, popř. prověří třídní učitel.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9. Tři pozdní příchody překračující hranici 20 minut budou zároveň považovány za 1 neomluvenou hodinu.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10. Odchází-li žák ze školy výjimečně během vyučování, je povinen se omluvit vyučujícímu probíhající, případně následující vyučovací hodiny tím, že mu osobně předá vyplněný formulář "propustka", který lze stáhnout z webových stránek školy. Zletilý žák ho vyplní sám, za nezletilého tak učiní zákonný zástupce. Vyučující zapíše žáka do třídní knihy a formulář do ní vloží.</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11. V případě nevolnosti žáka, která nevyžaduje bezprostřední lékařské ošetření, škola informuje rodiče, kteří si žáka ve škole vyzvednou. Bez doprovodu rodičů nesmí žák ve stavu nevolnosti v žádném případě sám opustit školu, a to ani zletilý.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V. </w:t>
      </w:r>
      <w:r w:rsidRPr="000C10E9">
        <w:rPr>
          <w:rFonts w:asciiTheme="minorHAnsi" w:hAnsiTheme="minorHAnsi" w:cstheme="minorHAnsi"/>
          <w:b/>
          <w:bCs/>
          <w:sz w:val="22"/>
          <w:szCs w:val="22"/>
        </w:rPr>
        <w:t>Výchovná opatření z důvodu porušení Školního řádu či školského zákona</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bookmarkStart w:id="1" w:name="_GoBack1"/>
      <w:bookmarkEnd w:id="1"/>
      <w:r w:rsidRPr="000C10E9">
        <w:rPr>
          <w:rFonts w:asciiTheme="minorHAnsi" w:hAnsiTheme="minorHAnsi" w:cstheme="minorHAnsi"/>
          <w:sz w:val="22"/>
          <w:szCs w:val="22"/>
        </w:rPr>
        <w:t>Stupeň kázeňského opatření odpovídá závažnosti porušení Školního řádu či školského zákona. V případě kombinace různých porušení Školního řádu dochází k navyšování stupně kázeňských opatření.</w:t>
      </w:r>
      <w:r w:rsidRPr="000C10E9">
        <w:rPr>
          <w:rFonts w:asciiTheme="minorHAnsi" w:hAnsiTheme="minorHAnsi" w:cstheme="minorHAnsi"/>
          <w:color w:val="FF0000"/>
          <w:sz w:val="22"/>
          <w:szCs w:val="22"/>
        </w:rPr>
        <w:t xml:space="preserve"> </w:t>
      </w:r>
    </w:p>
    <w:p w:rsidR="000C10E9" w:rsidRPr="000C10E9" w:rsidRDefault="001B3A07" w:rsidP="004F7B0F">
      <w:pPr>
        <w:spacing w:after="160" w:line="23" w:lineRule="atLeast"/>
        <w:jc w:val="both"/>
        <w:rPr>
          <w:rFonts w:asciiTheme="minorHAnsi" w:hAnsiTheme="minorHAnsi" w:cstheme="minorHAnsi"/>
          <w:sz w:val="22"/>
          <w:szCs w:val="22"/>
        </w:rPr>
      </w:pPr>
      <w:r>
        <w:rPr>
          <w:rFonts w:asciiTheme="minorHAnsi" w:hAnsiTheme="minorHAnsi" w:cstheme="minorHAnsi"/>
          <w:sz w:val="22"/>
          <w:szCs w:val="22"/>
        </w:rPr>
        <w:t>1.</w:t>
      </w:r>
      <w:r w:rsidR="000C10E9" w:rsidRPr="000C10E9">
        <w:rPr>
          <w:rFonts w:asciiTheme="minorHAnsi" w:hAnsiTheme="minorHAnsi" w:cstheme="minorHAnsi"/>
          <w:sz w:val="22"/>
          <w:szCs w:val="22"/>
        </w:rPr>
        <w:t xml:space="preserve"> Napomenutí třídního učitele může být uděleno např. z důvodu: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nerespektování pokynů vyučujícího</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vyrušování v hodině</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nedovolené používání mobilních telefonů a dalších elektronických zařízení v hodině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porušení řádu odborných učeben a tělocvičny</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nenošení pomůcek potřebných k výuce (učebnice, cvičební úbor apod.)</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nepřezutí</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konzumace jídla v hodině</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podvádění při písemném a ústním zkoušení</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porušení pravidel udržování pořádku v učebnách a dalších prostorách školy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pozdní omluvení absence</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neoznámení důvodu absence do 3 dnů</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- 1 neomluvené hodiny</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w:t>
      </w:r>
      <w:r w:rsidRPr="000C10E9">
        <w:rPr>
          <w:rFonts w:asciiTheme="minorHAnsi" w:hAnsiTheme="minorHAnsi" w:cstheme="minorHAnsi"/>
          <w:color w:val="00000A"/>
          <w:sz w:val="22"/>
          <w:szCs w:val="22"/>
        </w:rPr>
        <w:t>další porušení povinností žáka spojených se studiem podle Školního řádu</w:t>
      </w:r>
    </w:p>
    <w:p w:rsidR="000C10E9" w:rsidRPr="000C10E9" w:rsidRDefault="001B3A07" w:rsidP="004F7B0F">
      <w:pPr>
        <w:spacing w:after="160" w:line="23" w:lineRule="atLeast"/>
        <w:jc w:val="both"/>
        <w:rPr>
          <w:rFonts w:asciiTheme="minorHAnsi" w:hAnsiTheme="minorHAnsi" w:cstheme="minorHAnsi"/>
          <w:sz w:val="22"/>
          <w:szCs w:val="22"/>
        </w:rPr>
      </w:pPr>
      <w:r>
        <w:rPr>
          <w:rFonts w:asciiTheme="minorHAnsi" w:hAnsiTheme="minorHAnsi" w:cstheme="minorHAnsi"/>
          <w:sz w:val="22"/>
          <w:szCs w:val="22"/>
        </w:rPr>
        <w:t>2.</w:t>
      </w:r>
      <w:r w:rsidR="000C10E9" w:rsidRPr="000C10E9">
        <w:rPr>
          <w:rFonts w:asciiTheme="minorHAnsi" w:hAnsiTheme="minorHAnsi" w:cstheme="minorHAnsi"/>
          <w:sz w:val="22"/>
          <w:szCs w:val="22"/>
        </w:rPr>
        <w:t xml:space="preserve"> Důtka třídního učitele může být udělena např. z důvodu: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- 4 </w:t>
      </w:r>
      <w:r w:rsidRPr="000C10E9">
        <w:rPr>
          <w:rFonts w:asciiTheme="minorHAnsi" w:hAnsiTheme="minorHAnsi" w:cstheme="minorHAnsi"/>
          <w:color w:val="00000A"/>
          <w:sz w:val="22"/>
          <w:szCs w:val="22"/>
        </w:rPr>
        <w:t>a více pozdních</w:t>
      </w:r>
      <w:r w:rsidRPr="000C10E9">
        <w:rPr>
          <w:rFonts w:asciiTheme="minorHAnsi" w:hAnsiTheme="minorHAnsi" w:cstheme="minorHAnsi"/>
          <w:sz w:val="22"/>
          <w:szCs w:val="22"/>
        </w:rPr>
        <w:t xml:space="preserve"> příchodů do vyučování a na akce organizované školou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- 2 a více neomluvených hodin</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lastRenderedPageBreak/>
        <w:t>- odchodu z vyučování bez platného formuláře „propustka“</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color w:val="00000A"/>
          <w:sz w:val="22"/>
          <w:szCs w:val="22"/>
        </w:rPr>
        <w:t>- plagiátorství</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opakovaného porušení Školního řádu z bodu 1)</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kombinace různých porušení Školního řádu z bodu 1)</w:t>
      </w:r>
    </w:p>
    <w:p w:rsidR="000C10E9" w:rsidRPr="000C10E9" w:rsidRDefault="001B3A07" w:rsidP="004F7B0F">
      <w:pPr>
        <w:spacing w:after="160" w:line="23" w:lineRule="atLeast"/>
        <w:jc w:val="both"/>
        <w:rPr>
          <w:rFonts w:asciiTheme="minorHAnsi" w:hAnsiTheme="minorHAnsi" w:cstheme="minorHAnsi"/>
          <w:sz w:val="22"/>
          <w:szCs w:val="22"/>
        </w:rPr>
      </w:pPr>
      <w:r>
        <w:rPr>
          <w:rFonts w:asciiTheme="minorHAnsi" w:hAnsiTheme="minorHAnsi" w:cstheme="minorHAnsi"/>
          <w:sz w:val="22"/>
          <w:szCs w:val="22"/>
        </w:rPr>
        <w:t>3.</w:t>
      </w:r>
      <w:r w:rsidR="000C10E9" w:rsidRPr="000C10E9">
        <w:rPr>
          <w:rFonts w:asciiTheme="minorHAnsi" w:hAnsiTheme="minorHAnsi" w:cstheme="minorHAnsi"/>
          <w:sz w:val="22"/>
          <w:szCs w:val="22"/>
        </w:rPr>
        <w:t xml:space="preserve"> Důtka ředitele školy může být udělena např. z důvodu: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- 8 </w:t>
      </w:r>
      <w:r w:rsidRPr="000C10E9">
        <w:rPr>
          <w:rFonts w:asciiTheme="minorHAnsi" w:hAnsiTheme="minorHAnsi" w:cstheme="minorHAnsi"/>
          <w:color w:val="00000A"/>
          <w:sz w:val="22"/>
          <w:szCs w:val="22"/>
        </w:rPr>
        <w:t>a více pozdních příchodů</w:t>
      </w:r>
      <w:r w:rsidRPr="000C10E9">
        <w:rPr>
          <w:rFonts w:asciiTheme="minorHAnsi" w:hAnsiTheme="minorHAnsi" w:cstheme="minorHAnsi"/>
          <w:sz w:val="22"/>
          <w:szCs w:val="22"/>
        </w:rPr>
        <w:t xml:space="preserve">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- 4 a více neomluvených hodin</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color w:val="00000A"/>
          <w:sz w:val="22"/>
          <w:szCs w:val="22"/>
        </w:rPr>
        <w:t xml:space="preserve">- závažné případy plagiátorství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nedovolené opuštění budovy školy během výuky</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a 2</w:t>
      </w:r>
      <w:r w:rsidRPr="000C10E9">
        <w:rPr>
          <w:rFonts w:asciiTheme="minorHAnsi" w:hAnsiTheme="minorHAnsi" w:cstheme="minorHAnsi"/>
          <w:color w:val="00000A"/>
          <w:sz w:val="22"/>
          <w:szCs w:val="22"/>
        </w:rPr>
        <w:t>)</w:t>
      </w:r>
    </w:p>
    <w:p w:rsidR="000C10E9" w:rsidRPr="000C10E9" w:rsidRDefault="001B3A07" w:rsidP="004F7B0F">
      <w:pPr>
        <w:spacing w:after="160" w:line="23" w:lineRule="atLeast"/>
        <w:jc w:val="both"/>
        <w:rPr>
          <w:rFonts w:asciiTheme="minorHAnsi" w:hAnsiTheme="minorHAnsi" w:cstheme="minorHAnsi"/>
          <w:sz w:val="22"/>
          <w:szCs w:val="22"/>
        </w:rPr>
      </w:pPr>
      <w:r>
        <w:rPr>
          <w:rFonts w:asciiTheme="minorHAnsi" w:hAnsiTheme="minorHAnsi" w:cstheme="minorHAnsi"/>
          <w:sz w:val="22"/>
          <w:szCs w:val="22"/>
        </w:rPr>
        <w:t>4.</w:t>
      </w:r>
      <w:r w:rsidR="000C10E9" w:rsidRPr="000C10E9">
        <w:rPr>
          <w:rFonts w:asciiTheme="minorHAnsi" w:hAnsiTheme="minorHAnsi" w:cstheme="minorHAnsi"/>
          <w:sz w:val="22"/>
          <w:szCs w:val="22"/>
        </w:rPr>
        <w:t xml:space="preserve"> Druhý stupeň z chování může být udělen např. z důvodu: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- 12 </w:t>
      </w:r>
      <w:r w:rsidRPr="000C10E9">
        <w:rPr>
          <w:rFonts w:asciiTheme="minorHAnsi" w:hAnsiTheme="minorHAnsi" w:cstheme="minorHAnsi"/>
          <w:color w:val="00000A"/>
          <w:sz w:val="22"/>
          <w:szCs w:val="22"/>
        </w:rPr>
        <w:t>a více</w:t>
      </w:r>
      <w:r w:rsidRPr="000C10E9">
        <w:rPr>
          <w:rFonts w:asciiTheme="minorHAnsi" w:hAnsiTheme="minorHAnsi" w:cstheme="minorHAnsi"/>
          <w:color w:val="FF0000"/>
          <w:sz w:val="22"/>
          <w:szCs w:val="22"/>
        </w:rPr>
        <w:t xml:space="preserve"> </w:t>
      </w:r>
      <w:r w:rsidRPr="000C10E9">
        <w:rPr>
          <w:rFonts w:asciiTheme="minorHAnsi" w:hAnsiTheme="minorHAnsi" w:cstheme="minorHAnsi"/>
          <w:sz w:val="22"/>
          <w:szCs w:val="22"/>
        </w:rPr>
        <w:t xml:space="preserve">pozdních příchodů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- 8 a více neomluvených hodin</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0C10E9" w:rsidRPr="000C10E9" w:rsidRDefault="001B3A07" w:rsidP="004F7B0F">
      <w:pPr>
        <w:spacing w:after="160" w:line="23" w:lineRule="atLeast"/>
        <w:jc w:val="both"/>
        <w:rPr>
          <w:rFonts w:asciiTheme="minorHAnsi" w:hAnsiTheme="minorHAnsi" w:cstheme="minorHAnsi"/>
          <w:sz w:val="22"/>
          <w:szCs w:val="22"/>
        </w:rPr>
      </w:pPr>
      <w:r>
        <w:rPr>
          <w:rFonts w:asciiTheme="minorHAnsi" w:hAnsiTheme="minorHAnsi" w:cstheme="minorHAnsi"/>
          <w:sz w:val="22"/>
          <w:szCs w:val="22"/>
        </w:rPr>
        <w:t>5.</w:t>
      </w:r>
      <w:r w:rsidR="000C10E9" w:rsidRPr="000C10E9">
        <w:rPr>
          <w:rFonts w:asciiTheme="minorHAnsi" w:hAnsiTheme="minorHAnsi" w:cstheme="minorHAnsi"/>
          <w:sz w:val="22"/>
          <w:szCs w:val="22"/>
        </w:rPr>
        <w:t xml:space="preserve"> Třetí stupeň z chování může být udělen např. z důvodu: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- 20 a více pozdních příchodů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- 24 a více neomluvených hodin</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jiná závažná porušení Školního řádu (šikana, </w:t>
      </w:r>
      <w:proofErr w:type="spellStart"/>
      <w:r w:rsidRPr="000C10E9">
        <w:rPr>
          <w:rFonts w:asciiTheme="minorHAnsi" w:hAnsiTheme="minorHAnsi" w:cstheme="minorHAnsi"/>
          <w:sz w:val="22"/>
          <w:szCs w:val="22"/>
        </w:rPr>
        <w:t>kyberšikana</w:t>
      </w:r>
      <w:proofErr w:type="spellEnd"/>
      <w:r w:rsidRPr="000C10E9">
        <w:rPr>
          <w:rFonts w:asciiTheme="minorHAnsi" w:hAnsiTheme="minorHAnsi" w:cstheme="minorHAnsi"/>
          <w:sz w:val="22"/>
          <w:szCs w:val="22"/>
        </w:rPr>
        <w:t>, násilí vůči druhým osobám, distribuce a zneužívání návykových látek apod.)</w:t>
      </w:r>
    </w:p>
    <w:p w:rsidR="000C10E9" w:rsidRPr="000C10E9" w:rsidRDefault="001B3A07" w:rsidP="004F7B0F">
      <w:pPr>
        <w:spacing w:after="160" w:line="23" w:lineRule="atLeast"/>
        <w:jc w:val="both"/>
        <w:rPr>
          <w:rFonts w:asciiTheme="minorHAnsi" w:hAnsiTheme="minorHAnsi" w:cstheme="minorHAnsi"/>
          <w:sz w:val="22"/>
          <w:szCs w:val="22"/>
        </w:rPr>
      </w:pPr>
      <w:r>
        <w:rPr>
          <w:rFonts w:asciiTheme="minorHAnsi" w:hAnsiTheme="minorHAnsi" w:cstheme="minorHAnsi"/>
          <w:sz w:val="22"/>
          <w:szCs w:val="22"/>
        </w:rPr>
        <w:t>6.</w:t>
      </w:r>
      <w:r w:rsidR="000C10E9" w:rsidRPr="000C10E9">
        <w:rPr>
          <w:rFonts w:asciiTheme="minorHAnsi" w:hAnsiTheme="minorHAnsi" w:cstheme="minorHAnsi"/>
          <w:sz w:val="22"/>
          <w:szCs w:val="22"/>
        </w:rPr>
        <w:t xml:space="preserve"> Podmíněné vyloučení případně vyloučení ze studia může být uděleno např. z důvodu:</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 </w:t>
      </w:r>
      <w:r w:rsidRPr="000C10E9">
        <w:rPr>
          <w:rFonts w:asciiTheme="minorHAnsi" w:hAnsiTheme="minorHAnsi" w:cstheme="minorHAnsi"/>
          <w:color w:val="00000A"/>
          <w:sz w:val="22"/>
          <w:szCs w:val="22"/>
        </w:rPr>
        <w:t>24 a</w:t>
      </w:r>
      <w:r w:rsidRPr="000C10E9">
        <w:rPr>
          <w:rFonts w:asciiTheme="minorHAnsi" w:hAnsiTheme="minorHAnsi" w:cstheme="minorHAnsi"/>
          <w:sz w:val="22"/>
          <w:szCs w:val="22"/>
        </w:rPr>
        <w:t xml:space="preserve"> více pozdních příchodů </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- 40 a více neomluvených hodin</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0C10E9" w:rsidRPr="000C10E9" w:rsidRDefault="000C10E9" w:rsidP="004F7B0F">
      <w:pPr>
        <w:spacing w:after="160" w:line="23" w:lineRule="atLeast"/>
        <w:jc w:val="both"/>
        <w:rPr>
          <w:rFonts w:asciiTheme="minorHAnsi" w:hAnsiTheme="minorHAnsi" w:cstheme="minorHAnsi"/>
          <w:sz w:val="22"/>
          <w:szCs w:val="22"/>
        </w:rPr>
      </w:pPr>
      <w:r w:rsidRPr="000C10E9">
        <w:rPr>
          <w:rFonts w:asciiTheme="minorHAnsi" w:hAnsiTheme="minorHAnsi" w:cstheme="minorHAnsi"/>
          <w:color w:val="000000"/>
          <w:sz w:val="22"/>
          <w:szCs w:val="22"/>
        </w:rPr>
        <w:t xml:space="preserve">- opakovaná nebo mimořádně závažná porušení Školního řádu (šikana, </w:t>
      </w:r>
      <w:proofErr w:type="spellStart"/>
      <w:r w:rsidRPr="000C10E9">
        <w:rPr>
          <w:rFonts w:asciiTheme="minorHAnsi" w:hAnsiTheme="minorHAnsi" w:cstheme="minorHAnsi"/>
          <w:color w:val="000000"/>
          <w:sz w:val="22"/>
          <w:szCs w:val="22"/>
        </w:rPr>
        <w:t>kyberšikana</w:t>
      </w:r>
      <w:proofErr w:type="spellEnd"/>
      <w:r w:rsidRPr="000C10E9">
        <w:rPr>
          <w:rFonts w:asciiTheme="minorHAnsi" w:hAnsiTheme="minorHAnsi" w:cstheme="minorHAnsi"/>
          <w:color w:val="000000"/>
          <w:sz w:val="22"/>
          <w:szCs w:val="22"/>
        </w:rPr>
        <w:t>, násilí vůči druhým osobám, distribuce a zneužívání návykových látek apod.)</w:t>
      </w:r>
    </w:p>
    <w:p w:rsidR="001B3A07" w:rsidRPr="000C10E9" w:rsidRDefault="001B3A07" w:rsidP="004F7B0F">
      <w:pPr>
        <w:spacing w:after="120" w:line="23" w:lineRule="atLeast"/>
        <w:jc w:val="both"/>
        <w:rPr>
          <w:rFonts w:asciiTheme="minorHAnsi" w:eastAsia="NSimSun"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VI. </w:t>
      </w:r>
      <w:r w:rsidRPr="000C10E9">
        <w:rPr>
          <w:rFonts w:asciiTheme="minorHAnsi" w:hAnsiTheme="minorHAnsi" w:cstheme="minorHAnsi"/>
          <w:b/>
          <w:bCs/>
          <w:sz w:val="22"/>
          <w:szCs w:val="22"/>
        </w:rPr>
        <w:t>Hodnocení výsledků vzdělávání</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Pravidla pro hodnocení jsou stanovena v Pravidlech pro hodnocení výsledků vzdělávání žáků, která jsou přílohou č. 1 Školního řádu.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VII. </w:t>
      </w:r>
      <w:r w:rsidRPr="000C10E9">
        <w:rPr>
          <w:rFonts w:asciiTheme="minorHAnsi" w:hAnsiTheme="minorHAnsi" w:cstheme="minorHAnsi"/>
          <w:b/>
          <w:bCs/>
          <w:sz w:val="22"/>
          <w:szCs w:val="22"/>
        </w:rPr>
        <w:t>Praxe</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Praxe je předmět, který je rovnocenný s dalšími vyučovacími předměty.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Podmínkou klasifikace je stoprocentní účast. V případě jejího nesplnění je žák povinen nesplněnou </w:t>
      </w:r>
      <w:r w:rsidRPr="000C10E9">
        <w:rPr>
          <w:rFonts w:asciiTheme="minorHAnsi" w:hAnsiTheme="minorHAnsi" w:cstheme="minorHAnsi"/>
          <w:sz w:val="22"/>
          <w:szCs w:val="22"/>
        </w:rPr>
        <w:lastRenderedPageBreak/>
        <w:t>část praxe nahradit.</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3. Potvrzení o splněné praxi, hodnocení a portfolio je nutné předložit koordinátorovi praxe ihned po nástupu do školy. Pokud žák neodevzdá všechny náležitosti ve stanovené lhůtě, bude praxe považována za nesplněnou.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4. Případné absence žák omlouvá u třídního učitele.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5. O své absenci je žák povinen uvědomit ihned telefonicky nebo jiným způsobem příslušné pracoviště a koordinátora praxe.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VIII. </w:t>
      </w:r>
      <w:r w:rsidRPr="000C10E9">
        <w:rPr>
          <w:rFonts w:asciiTheme="minorHAnsi" w:hAnsiTheme="minorHAnsi" w:cstheme="minorHAnsi"/>
          <w:b/>
          <w:bCs/>
          <w:sz w:val="22"/>
          <w:szCs w:val="22"/>
        </w:rPr>
        <w:t>Udržování pořádku</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Žáci se z hygienických důvodů povinně přezouvají a boty a svrchní oděv odkládají v šatních skříňkách. Nepřezutý žák bude vyučujícím poslán k šatní skříňce, aby se přezul, a jeho případný následný příchod bude považován za pozdní. Nedodržení pravidla přezouvání zapíše vyučující zároveň do třídní knihy a bude se kázeňsky řešit. Nechávat boty, svrchní oděv nebo přezůvky mimo šatní skříňku je zakázáno. Škola nezodpovídá za peněžní obnosy a jiné cenné věci uložené v šatních skříňkách. </w:t>
      </w:r>
    </w:p>
    <w:p w:rsidR="001B3A07" w:rsidRPr="001B3A07" w:rsidRDefault="001B3A07" w:rsidP="004F7B0F">
      <w:pPr>
        <w:spacing w:after="160" w:line="23" w:lineRule="atLeast"/>
        <w:jc w:val="both"/>
        <w:rPr>
          <w:rFonts w:asciiTheme="minorHAnsi" w:hAnsiTheme="minorHAnsi" w:cstheme="minorHAnsi"/>
          <w:color w:val="000000"/>
          <w:sz w:val="22"/>
          <w:szCs w:val="22"/>
        </w:rPr>
      </w:pPr>
      <w:r w:rsidRPr="001B3A07">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Pr="001B3A07">
        <w:rPr>
          <w:rFonts w:asciiTheme="minorHAnsi" w:hAnsiTheme="minorHAnsi" w:cstheme="minorHAnsi"/>
          <w:color w:val="000000"/>
          <w:sz w:val="22"/>
          <w:szCs w:val="22"/>
        </w:rPr>
        <w:t xml:space="preserve">Žáci šetří školní zařízení, chrání je před poškozením. Úmyslné poškozování je považováno za kázeňský přestupek a vzniklou škodu jsou žáci povinni uhradit. Dbají o čistotu a pořádek, zjištěné závady </w:t>
      </w:r>
      <w:r w:rsidRPr="001B3A07">
        <w:rPr>
          <w:rFonts w:asciiTheme="minorHAnsi" w:hAnsiTheme="minorHAnsi" w:cstheme="minorHAnsi"/>
          <w:sz w:val="22"/>
          <w:szCs w:val="22"/>
        </w:rPr>
        <w:t>neprodleně</w:t>
      </w:r>
      <w:r w:rsidRPr="001B3A07">
        <w:rPr>
          <w:rFonts w:asciiTheme="minorHAnsi" w:hAnsiTheme="minorHAnsi" w:cstheme="minorHAnsi"/>
          <w:color w:val="FF0000"/>
          <w:sz w:val="22"/>
          <w:szCs w:val="22"/>
        </w:rPr>
        <w:t xml:space="preserve"> </w:t>
      </w:r>
      <w:r w:rsidRPr="001B3A07">
        <w:rPr>
          <w:rFonts w:asciiTheme="minorHAnsi" w:hAnsiTheme="minorHAnsi" w:cstheme="minorHAnsi"/>
          <w:color w:val="000000"/>
          <w:sz w:val="22"/>
          <w:szCs w:val="22"/>
        </w:rPr>
        <w:t>hlásí třídnímu</w:t>
      </w:r>
      <w:r>
        <w:rPr>
          <w:rFonts w:asciiTheme="minorHAnsi" w:hAnsiTheme="minorHAnsi" w:cstheme="minorHAnsi"/>
          <w:color w:val="000000"/>
          <w:sz w:val="22"/>
          <w:szCs w:val="22"/>
        </w:rPr>
        <w:t xml:space="preserve"> učiteli.</w:t>
      </w:r>
    </w:p>
    <w:p w:rsidR="000C10E9" w:rsidRPr="000C10E9" w:rsidRDefault="001B3A07" w:rsidP="004F7B0F">
      <w:pPr>
        <w:pStyle w:val="Pedformtovantext"/>
        <w:spacing w:after="160" w:line="23" w:lineRule="atLeast"/>
        <w:jc w:val="both"/>
        <w:rPr>
          <w:rFonts w:asciiTheme="minorHAnsi" w:hAnsiTheme="minorHAnsi" w:cstheme="minorHAnsi"/>
          <w:sz w:val="22"/>
          <w:szCs w:val="22"/>
        </w:rPr>
      </w:pPr>
      <w:r>
        <w:rPr>
          <w:rFonts w:asciiTheme="minorHAnsi" w:hAnsiTheme="minorHAnsi" w:cstheme="minorHAnsi"/>
          <w:sz w:val="22"/>
          <w:szCs w:val="22"/>
        </w:rPr>
        <w:t>3.</w:t>
      </w:r>
      <w:r w:rsidR="000C10E9" w:rsidRPr="000C10E9">
        <w:rPr>
          <w:rFonts w:asciiTheme="minorHAnsi" w:hAnsiTheme="minorHAnsi" w:cstheme="minorHAnsi"/>
          <w:sz w:val="22"/>
          <w:szCs w:val="22"/>
        </w:rPr>
        <w:t xml:space="preserve"> Bez vědomí ředitelky školy nelze přemisťovat nábytek a přístroje z jedné místnosti do druhé. </w:t>
      </w:r>
    </w:p>
    <w:p w:rsidR="000C10E9" w:rsidRPr="000C10E9" w:rsidRDefault="001B3A07" w:rsidP="004F7B0F">
      <w:pPr>
        <w:pStyle w:val="Pedformtovantext"/>
        <w:spacing w:after="160" w:line="23" w:lineRule="atLeast"/>
        <w:jc w:val="both"/>
        <w:rPr>
          <w:rFonts w:asciiTheme="minorHAnsi" w:hAnsiTheme="minorHAnsi" w:cstheme="minorHAnsi"/>
          <w:sz w:val="22"/>
          <w:szCs w:val="22"/>
        </w:rPr>
      </w:pPr>
      <w:r>
        <w:rPr>
          <w:rFonts w:asciiTheme="minorHAnsi" w:hAnsiTheme="minorHAnsi" w:cstheme="minorHAnsi"/>
          <w:sz w:val="22"/>
          <w:szCs w:val="22"/>
        </w:rPr>
        <w:t>4</w:t>
      </w:r>
      <w:r w:rsidR="000C10E9" w:rsidRPr="000C10E9">
        <w:rPr>
          <w:rFonts w:asciiTheme="minorHAnsi" w:hAnsiTheme="minorHAnsi" w:cstheme="minorHAnsi"/>
          <w:sz w:val="22"/>
          <w:szCs w:val="22"/>
        </w:rPr>
        <w:t xml:space="preserve">. Třídní učitel určí na každý týden 2 žáky, kteří konají službu, a jejich jména zapíše do třídní knihy.  Dbá, aby v ní byli zastoupeni žáci různých skupin (vzhledem k děleným předmětům). V případě jejich onemocnění je budou zastupovat ti, kteří po nich následují v abecedním seznamu. Úkolem žákovské služby je: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a) hlásit po 5 minutách nepřítomnost vyučujícího v hodině,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b) mazat tabuli a obstarávat fixy,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c) hlásit vyučujícímu jména nepřítomných,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d) nosit třídní knihu při přemisťování třídy,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e) po vyučování zkontrolovat třídu (pořádek, zajištěná okna, židle na lavicích, zhasnutá světla).  </w:t>
      </w:r>
    </w:p>
    <w:p w:rsidR="000C10E9" w:rsidRPr="000C10E9" w:rsidRDefault="001B3A07" w:rsidP="004F7B0F">
      <w:pPr>
        <w:pStyle w:val="Pedformtovantext"/>
        <w:spacing w:after="160" w:line="23" w:lineRule="atLeast"/>
        <w:jc w:val="both"/>
        <w:rPr>
          <w:rFonts w:asciiTheme="minorHAnsi" w:hAnsiTheme="minorHAnsi" w:cstheme="minorHAnsi"/>
          <w:sz w:val="22"/>
          <w:szCs w:val="22"/>
        </w:rPr>
      </w:pPr>
      <w:r>
        <w:rPr>
          <w:rFonts w:asciiTheme="minorHAnsi" w:hAnsiTheme="minorHAnsi" w:cstheme="minorHAnsi"/>
          <w:sz w:val="22"/>
          <w:szCs w:val="22"/>
        </w:rPr>
        <w:t>5</w:t>
      </w:r>
      <w:r w:rsidR="000C10E9" w:rsidRPr="000C10E9">
        <w:rPr>
          <w:rFonts w:asciiTheme="minorHAnsi" w:hAnsiTheme="minorHAnsi" w:cstheme="minorHAnsi"/>
          <w:sz w:val="22"/>
          <w:szCs w:val="22"/>
        </w:rPr>
        <w:t xml:space="preserve">.   Služba odchází ze třídy jako poslední, zapomenuté věci odevzdá ředitelce školy nebo vyučujícímu poslední hodiny. Za opakované nedodržování povinností služby mohou být žáci postiženi stejně jako za kázeňský přestupek.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IX. </w:t>
      </w:r>
      <w:r w:rsidRPr="000C10E9">
        <w:rPr>
          <w:rFonts w:asciiTheme="minorHAnsi" w:hAnsiTheme="minorHAnsi" w:cstheme="minorHAnsi"/>
          <w:b/>
          <w:bCs/>
          <w:sz w:val="22"/>
          <w:szCs w:val="22"/>
        </w:rPr>
        <w:t>Výkaz o studiu</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Výkaz o studiu je základní doklad o studiu na naší škole na dobu 1 školního roku. Žák si do něj opatří fotografii o rozměrech 3,5 x 4,5 cm.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Výkazem o studiu se žák školy prokazuje na veřejnosti.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3. Do výkazu o studiu se žákům zapisují omluvenky absencí. </w:t>
      </w:r>
    </w:p>
    <w:p w:rsidR="001B3A07" w:rsidRPr="000C10E9"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X. </w:t>
      </w:r>
      <w:r w:rsidRPr="000C10E9">
        <w:rPr>
          <w:rFonts w:asciiTheme="minorHAnsi" w:hAnsiTheme="minorHAnsi" w:cstheme="minorHAnsi"/>
          <w:b/>
          <w:bCs/>
          <w:sz w:val="22"/>
          <w:szCs w:val="22"/>
        </w:rPr>
        <w:t xml:space="preserve">Kopírování a tisk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Při souvislé absenci delší než 1 týden je možné kopírovat  studijní materiály na školní kopírce. </w:t>
      </w:r>
      <w:r w:rsidRPr="000C10E9">
        <w:rPr>
          <w:rFonts w:asciiTheme="minorHAnsi" w:hAnsiTheme="minorHAnsi" w:cstheme="minorHAnsi"/>
          <w:sz w:val="22"/>
          <w:szCs w:val="22"/>
        </w:rPr>
        <w:lastRenderedPageBreak/>
        <w:t xml:space="preserve">Kopírování zajišťuje administrativní pracovnice v určeném čase.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Není povoleno kopírovat z jiných materiálů než ze sešitů. </w:t>
      </w: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XI. </w:t>
      </w:r>
      <w:r w:rsidRPr="000C10E9">
        <w:rPr>
          <w:rFonts w:asciiTheme="minorHAnsi" w:hAnsiTheme="minorHAnsi" w:cstheme="minorHAnsi"/>
          <w:b/>
          <w:bCs/>
          <w:sz w:val="22"/>
          <w:szCs w:val="22"/>
        </w:rPr>
        <w:t>Třídnické a konzultační hodiny</w:t>
      </w:r>
      <w:r w:rsidRPr="000C10E9">
        <w:rPr>
          <w:rFonts w:asciiTheme="minorHAnsi" w:hAnsiTheme="minorHAnsi" w:cstheme="minorHAnsi"/>
          <w:sz w:val="22"/>
          <w:szCs w:val="22"/>
        </w:rPr>
        <w:t xml:space="preserve">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1. Účast na třídnické hodině vyhlášené třídním učitelem je povinná.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2. Žák má právo na konzultační hodiny. Konzultační hodiny slouží žákům k tomu, aby si u vyučujících zjistili, jakou látku si mají doplnit z důvodu nepřítomnosti, k případnému </w:t>
      </w:r>
      <w:proofErr w:type="spellStart"/>
      <w:r w:rsidRPr="000C10E9">
        <w:rPr>
          <w:rFonts w:asciiTheme="minorHAnsi" w:hAnsiTheme="minorHAnsi" w:cstheme="minorHAnsi"/>
          <w:sz w:val="22"/>
          <w:szCs w:val="22"/>
        </w:rPr>
        <w:t>dovysvětlení</w:t>
      </w:r>
      <w:proofErr w:type="spellEnd"/>
      <w:r w:rsidRPr="000C10E9">
        <w:rPr>
          <w:rFonts w:asciiTheme="minorHAnsi" w:hAnsiTheme="minorHAnsi" w:cstheme="minorHAnsi"/>
          <w:sz w:val="22"/>
          <w:szCs w:val="22"/>
        </w:rPr>
        <w:t xml:space="preserve"> látky nebo výjimečně ke skládání chybějících zkoušek. V konzultačních hodinách mohou dále žáci konzultovat zadané práce (seminární a jiné) nebo řešit s třídními učiteli nevyjasněné otázky týkající se absencí.  </w:t>
      </w:r>
    </w:p>
    <w:p w:rsidR="000C10E9" w:rsidRPr="000C10E9" w:rsidRDefault="000C10E9" w:rsidP="004F7B0F">
      <w:pPr>
        <w:pStyle w:val="Pedformtovantext"/>
        <w:spacing w:after="160" w:line="23" w:lineRule="atLeast"/>
        <w:jc w:val="both"/>
        <w:rPr>
          <w:rFonts w:asciiTheme="minorHAnsi" w:hAnsiTheme="minorHAnsi" w:cstheme="minorHAnsi"/>
          <w:sz w:val="22"/>
          <w:szCs w:val="22"/>
        </w:rPr>
      </w:pPr>
      <w:r w:rsidRPr="000C10E9">
        <w:rPr>
          <w:rFonts w:asciiTheme="minorHAnsi" w:hAnsiTheme="minorHAnsi" w:cstheme="minorHAnsi"/>
          <w:sz w:val="22"/>
          <w:szCs w:val="22"/>
        </w:rPr>
        <w:t>Tento Školní řád byl projednán na pedagogické radě dne 1</w:t>
      </w:r>
      <w:r>
        <w:rPr>
          <w:rFonts w:asciiTheme="minorHAnsi" w:hAnsiTheme="minorHAnsi" w:cstheme="minorHAnsi"/>
          <w:sz w:val="22"/>
          <w:szCs w:val="22"/>
        </w:rPr>
        <w:t>2. 5</w:t>
      </w:r>
      <w:r w:rsidRPr="000C10E9">
        <w:rPr>
          <w:rFonts w:asciiTheme="minorHAnsi" w:hAnsiTheme="minorHAnsi" w:cstheme="minorHAnsi"/>
          <w:sz w:val="22"/>
          <w:szCs w:val="22"/>
        </w:rPr>
        <w:t>. 20</w:t>
      </w:r>
      <w:r>
        <w:rPr>
          <w:rFonts w:asciiTheme="minorHAnsi" w:hAnsiTheme="minorHAnsi" w:cstheme="minorHAnsi"/>
          <w:sz w:val="22"/>
          <w:szCs w:val="22"/>
        </w:rPr>
        <w:t>20, byl schválen školskou radou dne 22</w:t>
      </w:r>
      <w:r w:rsidRPr="000C10E9">
        <w:rPr>
          <w:rFonts w:asciiTheme="minorHAnsi" w:hAnsiTheme="minorHAnsi" w:cstheme="minorHAnsi"/>
          <w:sz w:val="22"/>
          <w:szCs w:val="22"/>
        </w:rPr>
        <w:t>. 6. 20</w:t>
      </w:r>
      <w:r w:rsidR="00B02BCA">
        <w:rPr>
          <w:rFonts w:asciiTheme="minorHAnsi" w:hAnsiTheme="minorHAnsi" w:cstheme="minorHAnsi"/>
          <w:sz w:val="22"/>
          <w:szCs w:val="22"/>
        </w:rPr>
        <w:t>20</w:t>
      </w:r>
      <w:r>
        <w:rPr>
          <w:rFonts w:asciiTheme="minorHAnsi" w:hAnsiTheme="minorHAnsi" w:cstheme="minorHAnsi"/>
          <w:sz w:val="22"/>
          <w:szCs w:val="22"/>
        </w:rPr>
        <w:t xml:space="preserve"> a je účinný od 1. 9. 2020.</w:t>
      </w:r>
      <w:r w:rsidRPr="000C10E9">
        <w:rPr>
          <w:rFonts w:asciiTheme="minorHAnsi" w:hAnsiTheme="minorHAnsi" w:cstheme="minorHAnsi"/>
          <w:sz w:val="22"/>
          <w:szCs w:val="22"/>
        </w:rPr>
        <w:t xml:space="preserve">     </w:t>
      </w:r>
    </w:p>
    <w:p w:rsidR="001B3A07" w:rsidRDefault="001B3A07" w:rsidP="004F7B0F">
      <w:pPr>
        <w:pStyle w:val="Pedformtovantext"/>
        <w:spacing w:after="120" w:line="23" w:lineRule="atLeast"/>
        <w:jc w:val="both"/>
        <w:rPr>
          <w:rFonts w:asciiTheme="minorHAnsi" w:hAnsiTheme="minorHAnsi" w:cstheme="minorHAnsi"/>
          <w:sz w:val="22"/>
          <w:szCs w:val="22"/>
        </w:rPr>
      </w:pPr>
    </w:p>
    <w:p w:rsidR="000C10E9"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PhDr. Alice </w:t>
      </w:r>
      <w:proofErr w:type="spellStart"/>
      <w:r w:rsidRPr="000C10E9">
        <w:rPr>
          <w:rFonts w:asciiTheme="minorHAnsi" w:hAnsiTheme="minorHAnsi" w:cstheme="minorHAnsi"/>
          <w:sz w:val="22"/>
          <w:szCs w:val="22"/>
        </w:rPr>
        <w:t>Krýžová</w:t>
      </w:r>
      <w:proofErr w:type="spellEnd"/>
      <w:r w:rsidRPr="000C10E9">
        <w:rPr>
          <w:rFonts w:asciiTheme="minorHAnsi" w:hAnsiTheme="minorHAnsi" w:cstheme="minorHAnsi"/>
          <w:sz w:val="22"/>
          <w:szCs w:val="22"/>
        </w:rPr>
        <w:t xml:space="preserve">, Ph.D. </w:t>
      </w:r>
    </w:p>
    <w:p w:rsidR="006136AB" w:rsidRPr="000C10E9" w:rsidRDefault="000C10E9" w:rsidP="004F7B0F">
      <w:pPr>
        <w:pStyle w:val="Pedformtovantext"/>
        <w:spacing w:after="120" w:line="23" w:lineRule="atLeast"/>
        <w:jc w:val="both"/>
        <w:rPr>
          <w:rFonts w:asciiTheme="minorHAnsi" w:hAnsiTheme="minorHAnsi" w:cstheme="minorHAnsi"/>
          <w:sz w:val="22"/>
          <w:szCs w:val="22"/>
        </w:rPr>
      </w:pPr>
      <w:r w:rsidRPr="000C10E9">
        <w:rPr>
          <w:rFonts w:asciiTheme="minorHAnsi" w:hAnsiTheme="minorHAnsi" w:cstheme="minorHAnsi"/>
          <w:sz w:val="22"/>
          <w:szCs w:val="22"/>
        </w:rPr>
        <w:t xml:space="preserve">ředitelka školy   </w:t>
      </w:r>
    </w:p>
    <w:sectPr w:rsidR="006136AB" w:rsidRPr="000C10E9" w:rsidSect="00EB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6DB"/>
    <w:multiLevelType w:val="hybridMultilevel"/>
    <w:tmpl w:val="CE6A444A"/>
    <w:lvl w:ilvl="0" w:tplc="0405000F">
      <w:start w:val="1"/>
      <w:numFmt w:val="decimal"/>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15:restartNumberingAfterBreak="0">
    <w:nsid w:val="15AF7FD1"/>
    <w:multiLevelType w:val="multilevel"/>
    <w:tmpl w:val="B09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56B11"/>
    <w:multiLevelType w:val="multilevel"/>
    <w:tmpl w:val="7D68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B7EA3"/>
    <w:multiLevelType w:val="multilevel"/>
    <w:tmpl w:val="EE76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E1E11"/>
    <w:multiLevelType w:val="multilevel"/>
    <w:tmpl w:val="554C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F3E25"/>
    <w:multiLevelType w:val="multilevel"/>
    <w:tmpl w:val="C2A48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248DA"/>
    <w:multiLevelType w:val="hybridMultilevel"/>
    <w:tmpl w:val="C43CE0B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305116"/>
    <w:multiLevelType w:val="multilevel"/>
    <w:tmpl w:val="F4C8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2599C"/>
    <w:multiLevelType w:val="multilevel"/>
    <w:tmpl w:val="E36C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3502F"/>
    <w:multiLevelType w:val="multilevel"/>
    <w:tmpl w:val="C636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2"/>
  </w:num>
  <w:num w:numId="5">
    <w:abstractNumId w:val="5"/>
  </w:num>
  <w:num w:numId="6">
    <w:abstractNumId w:val="9"/>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6"/>
    <w:rsid w:val="000C10E9"/>
    <w:rsid w:val="000F66C1"/>
    <w:rsid w:val="001B3A07"/>
    <w:rsid w:val="003B6306"/>
    <w:rsid w:val="004F7B0F"/>
    <w:rsid w:val="006136AB"/>
    <w:rsid w:val="00B02BCA"/>
    <w:rsid w:val="00C03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5486-DFE1-430D-AAA6-87A20B34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3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B6306"/>
    <w:pPr>
      <w:spacing w:before="144" w:after="144"/>
      <w:ind w:left="120" w:right="120"/>
    </w:pPr>
  </w:style>
  <w:style w:type="character" w:styleId="Siln">
    <w:name w:val="Strong"/>
    <w:basedOn w:val="Standardnpsmoodstavce"/>
    <w:qFormat/>
    <w:rsid w:val="003B6306"/>
    <w:rPr>
      <w:b/>
      <w:bCs/>
    </w:rPr>
  </w:style>
  <w:style w:type="paragraph" w:customStyle="1" w:styleId="Obsahtabulky">
    <w:name w:val="Obsah tabulky"/>
    <w:basedOn w:val="Normln"/>
    <w:rsid w:val="003B6306"/>
    <w:pPr>
      <w:widowControl w:val="0"/>
      <w:suppressLineNumbers/>
      <w:suppressAutoHyphens/>
    </w:pPr>
    <w:rPr>
      <w:rFonts w:eastAsia="Lucida Sans Unicode"/>
      <w:kern w:val="1"/>
    </w:rPr>
  </w:style>
  <w:style w:type="paragraph" w:customStyle="1" w:styleId="Pedformtovantext">
    <w:name w:val="Předformátovaný text"/>
    <w:basedOn w:val="Normln"/>
    <w:rsid w:val="000C10E9"/>
    <w:pPr>
      <w:widowControl w:val="0"/>
      <w:suppressAutoHyphens/>
    </w:pPr>
    <w:rPr>
      <w:rFonts w:ascii="Liberation Mono" w:eastAsia="NSimSun" w:hAnsi="Liberation Mono" w:cs="Liberation Mono"/>
      <w:color w:val="00000A"/>
      <w:sz w:val="20"/>
      <w:szCs w:val="20"/>
      <w:lang w:eastAsia="zh-CN" w:bidi="hi-IN"/>
    </w:rPr>
  </w:style>
  <w:style w:type="paragraph" w:customStyle="1" w:styleId="Vchoz">
    <w:name w:val="Výchozí"/>
    <w:rsid w:val="000C10E9"/>
    <w:pPr>
      <w:suppressAutoHyphens/>
      <w:spacing w:after="0" w:line="240" w:lineRule="auto"/>
    </w:pPr>
    <w:rPr>
      <w:rFonts w:ascii="Liberation Serif" w:eastAsia="Tahoma" w:hAnsi="Liberation Serif" w:cs="Liberation Sans"/>
      <w:color w:val="00000A"/>
      <w:sz w:val="24"/>
      <w:szCs w:val="24"/>
      <w:lang w:eastAsia="zh-CN" w:bidi="hi-IN"/>
    </w:rPr>
  </w:style>
  <w:style w:type="paragraph" w:styleId="Odstavecseseznamem">
    <w:name w:val="List Paragraph"/>
    <w:basedOn w:val="Normln"/>
    <w:uiPriority w:val="34"/>
    <w:qFormat/>
    <w:rsid w:val="001B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17234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kryzal</dc:creator>
  <cp:keywords/>
  <dc:description/>
  <cp:lastModifiedBy>Uživatel systému Windows</cp:lastModifiedBy>
  <cp:revision>2</cp:revision>
  <dcterms:created xsi:type="dcterms:W3CDTF">2020-12-07T13:32:00Z</dcterms:created>
  <dcterms:modified xsi:type="dcterms:W3CDTF">2020-12-07T13:32:00Z</dcterms:modified>
</cp:coreProperties>
</file>