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A340" w14:textId="14F6D837" w:rsidR="00A73A6A" w:rsidRDefault="00F10F7B" w:rsidP="00A73A6A">
      <w:pPr>
        <w:pStyle w:val="Nzev"/>
        <w:spacing w:line="240" w:lineRule="atLeast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KUPNÍ </w:t>
      </w:r>
      <w:r w:rsidR="00A73A6A">
        <w:rPr>
          <w:sz w:val="36"/>
          <w:szCs w:val="36"/>
          <w:u w:val="single"/>
        </w:rPr>
        <w:t>SMLOUV</w:t>
      </w:r>
      <w:r w:rsidR="00C37B39">
        <w:rPr>
          <w:sz w:val="36"/>
          <w:szCs w:val="36"/>
          <w:u w:val="single"/>
        </w:rPr>
        <w:t>A</w:t>
      </w:r>
      <w:r w:rsidR="00A73A6A">
        <w:rPr>
          <w:sz w:val="36"/>
          <w:szCs w:val="36"/>
          <w:u w:val="single"/>
        </w:rPr>
        <w:t xml:space="preserve"> </w:t>
      </w:r>
    </w:p>
    <w:p w14:paraId="72BACB27" w14:textId="77777777" w:rsidR="00A73A6A" w:rsidRDefault="00A73A6A" w:rsidP="00A73A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4"/>
          <w:szCs w:val="24"/>
        </w:rPr>
      </w:pPr>
    </w:p>
    <w:p w14:paraId="03108F95" w14:textId="5E9BA7CC" w:rsidR="00A73A6A" w:rsidRPr="00F10F7B" w:rsidRDefault="00A73A6A" w:rsidP="00A73A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4"/>
          <w:szCs w:val="24"/>
        </w:rPr>
      </w:pPr>
      <w:r w:rsidRPr="00F10F7B">
        <w:rPr>
          <w:b/>
          <w:bCs/>
          <w:sz w:val="24"/>
          <w:szCs w:val="24"/>
        </w:rPr>
        <w:t>uzavřený podle ustanovení § 2</w:t>
      </w:r>
      <w:r w:rsidR="00F10F7B" w:rsidRPr="00F10F7B">
        <w:rPr>
          <w:b/>
          <w:bCs/>
          <w:sz w:val="24"/>
          <w:szCs w:val="24"/>
        </w:rPr>
        <w:t xml:space="preserve">079 </w:t>
      </w:r>
      <w:r w:rsidRPr="00F10F7B">
        <w:rPr>
          <w:b/>
          <w:bCs/>
          <w:sz w:val="24"/>
          <w:szCs w:val="24"/>
        </w:rPr>
        <w:t>a následujících</w:t>
      </w:r>
    </w:p>
    <w:p w14:paraId="2D60F6B6" w14:textId="77777777" w:rsidR="00A73A6A" w:rsidRPr="00F10F7B" w:rsidRDefault="00A73A6A" w:rsidP="00A73A6A">
      <w:pPr>
        <w:pStyle w:val="Nadpis1"/>
        <w:keepLines w:val="0"/>
        <w:numPr>
          <w:ilvl w:val="0"/>
          <w:numId w:val="17"/>
        </w:numPr>
        <w:shd w:val="clear" w:color="auto" w:fill="FFFFFF"/>
        <w:suppressAutoHyphens/>
        <w:spacing w:before="0" w:after="120" w:line="24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0F7B">
        <w:rPr>
          <w:rFonts w:ascii="Times New Roman" w:hAnsi="Times New Roman" w:cs="Times New Roman"/>
          <w:color w:val="auto"/>
          <w:sz w:val="24"/>
          <w:szCs w:val="24"/>
        </w:rPr>
        <w:t>zákona č. 89/2012 Sb. Občanského zákoníku ve znění pozdějších předpisů</w:t>
      </w:r>
    </w:p>
    <w:p w14:paraId="7BE564B4" w14:textId="77777777" w:rsidR="00A73A6A" w:rsidRPr="00F10F7B" w:rsidRDefault="00A73A6A" w:rsidP="00A73A6A">
      <w:pPr>
        <w:rPr>
          <w:sz w:val="24"/>
          <w:szCs w:val="24"/>
        </w:rPr>
      </w:pPr>
    </w:p>
    <w:p w14:paraId="2A555443" w14:textId="77777777" w:rsidR="00A73A6A" w:rsidRDefault="00A73A6A" w:rsidP="00A73A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14:paraId="268E6662" w14:textId="78D675F1" w:rsidR="00A73A6A" w:rsidRDefault="00A73A6A" w:rsidP="00A73A6A">
      <w:pPr>
        <w:pStyle w:val="Prosttext"/>
        <w:tabs>
          <w:tab w:val="left" w:pos="3420"/>
        </w:tabs>
        <w:spacing w:after="120" w:line="240" w:lineRule="atLeast"/>
        <w:ind w:left="3419" w:hanging="34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Veřejná zakázka malého rozsahu </w:t>
      </w:r>
    </w:p>
    <w:p w14:paraId="56778713" w14:textId="77777777" w:rsidR="003C51E3" w:rsidRDefault="003C51E3" w:rsidP="00A73A6A">
      <w:pPr>
        <w:pStyle w:val="Prosttext"/>
        <w:tabs>
          <w:tab w:val="left" w:pos="3420"/>
        </w:tabs>
        <w:spacing w:after="120" w:line="240" w:lineRule="atLeast"/>
        <w:ind w:left="3419" w:hanging="34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81ADD" w14:textId="77777777" w:rsidR="00F10F7B" w:rsidRDefault="003C51E3" w:rsidP="00F10F7B">
      <w:pPr>
        <w:spacing w:after="120" w:line="40" w:lineRule="atLeast"/>
        <w:rPr>
          <w:b/>
        </w:rPr>
      </w:pPr>
      <w:r w:rsidRPr="003C51E3">
        <w:rPr>
          <w:b/>
          <w:sz w:val="28"/>
          <w:szCs w:val="28"/>
        </w:rPr>
        <w:t xml:space="preserve">    </w:t>
      </w:r>
      <w:r w:rsidR="00F10F7B" w:rsidRPr="00AB1096">
        <w:rPr>
          <w:b/>
          <w:sz w:val="24"/>
          <w:szCs w:val="24"/>
        </w:rPr>
        <w:t>CPTS Zbůch -pořízení automatického míchacího kotle a konvektomatu</w:t>
      </w:r>
      <w:r w:rsidR="00F10F7B">
        <w:rPr>
          <w:b/>
        </w:rPr>
        <w:t xml:space="preserve">, </w:t>
      </w:r>
    </w:p>
    <w:p w14:paraId="5208DC9F" w14:textId="732B66E6" w:rsidR="003C51E3" w:rsidRPr="003C51E3" w:rsidRDefault="00F10F7B" w:rsidP="00F10F7B">
      <w:pPr>
        <w:spacing w:after="120" w:line="40" w:lineRule="atLeas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i.č. 013V33200 5115</w:t>
      </w:r>
      <w:r w:rsidRPr="00AB1096">
        <w:rPr>
          <w:b/>
          <w:sz w:val="24"/>
          <w:szCs w:val="24"/>
        </w:rPr>
        <w:t xml:space="preserve">    </w:t>
      </w:r>
      <w:r>
        <w:rPr>
          <w:b/>
        </w:rPr>
        <w:t xml:space="preserve">      </w:t>
      </w:r>
    </w:p>
    <w:p w14:paraId="0846619E" w14:textId="77777777" w:rsidR="00A73A6A" w:rsidRDefault="00A73A6A" w:rsidP="00A73A6A">
      <w:pPr>
        <w:pStyle w:val="Prosttext"/>
        <w:tabs>
          <w:tab w:val="left" w:pos="3420"/>
        </w:tabs>
        <w:spacing w:after="120" w:line="240" w:lineRule="atLeast"/>
        <w:ind w:left="3419" w:hanging="3419"/>
        <w:jc w:val="both"/>
        <w:rPr>
          <w:rFonts w:ascii="Times New Roman" w:hAnsi="Times New Roman" w:cs="Times New Roman"/>
          <w:b/>
          <w:bCs/>
          <w:szCs w:val="21"/>
        </w:rPr>
      </w:pPr>
    </w:p>
    <w:p w14:paraId="0F1BAFA3" w14:textId="77777777" w:rsidR="00A73A6A" w:rsidRPr="00A73A6A" w:rsidRDefault="00A73A6A" w:rsidP="001E43FF">
      <w:pPr>
        <w:widowControl w:val="0"/>
        <w:autoSpaceDE w:val="0"/>
        <w:autoSpaceDN w:val="0"/>
        <w:adjustRightInd w:val="0"/>
        <w:spacing w:line="240" w:lineRule="atLeast"/>
        <w:jc w:val="left"/>
        <w:rPr>
          <w:b/>
          <w:bCs/>
          <w:i/>
          <w:iCs/>
          <w:sz w:val="12"/>
          <w:szCs w:val="12"/>
        </w:rPr>
      </w:pPr>
    </w:p>
    <w:p w14:paraId="342DAD66" w14:textId="77777777" w:rsidR="00A73A6A" w:rsidRPr="00811153" w:rsidRDefault="00A73A6A" w:rsidP="001E43FF">
      <w:pPr>
        <w:spacing w:after="120" w:line="240" w:lineRule="atLeast"/>
        <w:ind w:left="4950" w:hanging="4950"/>
        <w:jc w:val="left"/>
        <w:rPr>
          <w:b/>
          <w:bCs/>
          <w:sz w:val="22"/>
          <w:szCs w:val="22"/>
        </w:rPr>
      </w:pPr>
      <w:r w:rsidRPr="00C37B39">
        <w:rPr>
          <w:b/>
          <w:bCs/>
          <w:sz w:val="22"/>
          <w:szCs w:val="22"/>
        </w:rPr>
        <w:t>Objednatel</w:t>
      </w:r>
      <w:r w:rsidRPr="00A73A6A">
        <w:rPr>
          <w:b/>
          <w:bCs/>
          <w:sz w:val="22"/>
          <w:szCs w:val="22"/>
        </w:rPr>
        <w:tab/>
      </w:r>
      <w:r w:rsidRPr="00811153">
        <w:rPr>
          <w:b/>
          <w:bCs/>
          <w:sz w:val="22"/>
          <w:szCs w:val="22"/>
        </w:rPr>
        <w:tab/>
        <w:t xml:space="preserve">: </w:t>
      </w:r>
      <w:r w:rsidRPr="00811153">
        <w:rPr>
          <w:sz w:val="22"/>
          <w:szCs w:val="22"/>
        </w:rPr>
        <w:t>Centrum pobytových a terénních sociálních služeb  Zbůch</w:t>
      </w:r>
    </w:p>
    <w:p w14:paraId="5761E9D6" w14:textId="77777777" w:rsidR="00A73A6A" w:rsidRPr="00811153" w:rsidRDefault="00A73A6A" w:rsidP="001E43FF">
      <w:pPr>
        <w:spacing w:after="120" w:line="240" w:lineRule="atLeast"/>
        <w:jc w:val="left"/>
        <w:rPr>
          <w:rStyle w:val="FontStyle61"/>
          <w:rFonts w:ascii="Times New Roman" w:hAnsi="Times New Roman" w:cs="Times New Roman"/>
          <w:sz w:val="22"/>
          <w:szCs w:val="22"/>
        </w:rPr>
      </w:pPr>
      <w:r w:rsidRPr="00811153">
        <w:rPr>
          <w:sz w:val="22"/>
          <w:szCs w:val="22"/>
        </w:rPr>
        <w:t>Sídlo zadavatele</w:t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  <w:t>: V Sídlišti 347, 330 22 Zbůch</w:t>
      </w:r>
    </w:p>
    <w:p w14:paraId="62549107" w14:textId="77777777" w:rsidR="00A73A6A" w:rsidRPr="00811153" w:rsidRDefault="00A73A6A" w:rsidP="001E43FF">
      <w:pPr>
        <w:spacing w:after="120" w:line="240" w:lineRule="atLeast"/>
        <w:jc w:val="left"/>
        <w:rPr>
          <w:rStyle w:val="FontStyle61"/>
          <w:rFonts w:ascii="Times New Roman" w:hAnsi="Times New Roman" w:cs="Times New Roman"/>
          <w:sz w:val="22"/>
          <w:szCs w:val="22"/>
        </w:rPr>
      </w:pP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>Právní forma</w:t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  <w:t xml:space="preserve">: </w:t>
      </w:r>
      <w:r w:rsidRPr="00811153">
        <w:rPr>
          <w:color w:val="000000"/>
          <w:sz w:val="22"/>
          <w:szCs w:val="22"/>
          <w:shd w:val="clear" w:color="auto" w:fill="FFFFFF"/>
        </w:rPr>
        <w:t>Státní příspěvková organizace</w:t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</w:p>
    <w:p w14:paraId="614CB506" w14:textId="4353A6AD" w:rsidR="00A73A6A" w:rsidRPr="00811153" w:rsidRDefault="00A73A6A" w:rsidP="001E43FF">
      <w:pPr>
        <w:spacing w:after="120" w:line="240" w:lineRule="atLeast"/>
        <w:jc w:val="left"/>
        <w:rPr>
          <w:sz w:val="22"/>
          <w:szCs w:val="22"/>
        </w:rPr>
      </w:pP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>IČ</w:t>
      </w:r>
      <w:r w:rsidR="001E43FF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1E43FF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1E43FF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1E43FF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>: 004</w:t>
      </w:r>
      <w:r w:rsidR="001E43FF">
        <w:rPr>
          <w:rStyle w:val="FontStyle61"/>
          <w:rFonts w:ascii="Times New Roman" w:hAnsi="Times New Roman" w:cs="Times New Roman"/>
          <w:sz w:val="22"/>
          <w:szCs w:val="22"/>
        </w:rPr>
        <w:t xml:space="preserve"> </w:t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>11</w:t>
      </w:r>
      <w:r w:rsidR="001E43FF">
        <w:rPr>
          <w:rStyle w:val="FontStyle61"/>
          <w:rFonts w:ascii="Times New Roman" w:hAnsi="Times New Roman" w:cs="Times New Roman"/>
          <w:sz w:val="22"/>
          <w:szCs w:val="22"/>
        </w:rPr>
        <w:t xml:space="preserve"> </w:t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 xml:space="preserve">949   </w:t>
      </w:r>
    </w:p>
    <w:p w14:paraId="56C98E34" w14:textId="275CC77E" w:rsidR="00A73A6A" w:rsidRPr="00811153" w:rsidRDefault="00A73A6A" w:rsidP="001E43FF">
      <w:pPr>
        <w:spacing w:after="120" w:line="240" w:lineRule="atLeast"/>
        <w:ind w:left="4950" w:hanging="4950"/>
        <w:jc w:val="left"/>
        <w:rPr>
          <w:sz w:val="22"/>
          <w:szCs w:val="22"/>
        </w:rPr>
      </w:pPr>
      <w:r w:rsidRPr="00811153">
        <w:rPr>
          <w:sz w:val="22"/>
          <w:szCs w:val="22"/>
        </w:rPr>
        <w:t>Oprávněná osoba k jednání ve věcech smluvních</w:t>
      </w:r>
      <w:r w:rsidRPr="00811153">
        <w:rPr>
          <w:sz w:val="22"/>
          <w:szCs w:val="22"/>
        </w:rPr>
        <w:tab/>
        <w:t>:Mgr.</w:t>
      </w:r>
      <w:r w:rsidR="004B12AF" w:rsidRPr="00811153">
        <w:rPr>
          <w:sz w:val="22"/>
          <w:szCs w:val="22"/>
        </w:rPr>
        <w:t xml:space="preserve"> </w:t>
      </w:r>
      <w:r w:rsidRPr="00811153">
        <w:rPr>
          <w:sz w:val="22"/>
          <w:szCs w:val="22"/>
        </w:rPr>
        <w:t>Dagmar Terelmešová, ředitelka organizace</w:t>
      </w:r>
    </w:p>
    <w:p w14:paraId="0D6157BB" w14:textId="77777777" w:rsidR="00A73A6A" w:rsidRPr="00811153" w:rsidRDefault="00A73A6A" w:rsidP="001E43FF">
      <w:pPr>
        <w:spacing w:after="120" w:line="240" w:lineRule="atLeast"/>
        <w:jc w:val="left"/>
        <w:rPr>
          <w:sz w:val="22"/>
          <w:szCs w:val="22"/>
        </w:rPr>
      </w:pPr>
      <w:r w:rsidRPr="00811153">
        <w:rPr>
          <w:sz w:val="22"/>
          <w:szCs w:val="22"/>
        </w:rPr>
        <w:t>Kontaktní osoba zadavatele</w:t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  <w:t>: Milada Tomanová</w:t>
      </w:r>
    </w:p>
    <w:p w14:paraId="6A6F578E" w14:textId="1FD5C83D" w:rsidR="00A73A6A" w:rsidRPr="00811153" w:rsidRDefault="00A73A6A" w:rsidP="001E43FF">
      <w:pPr>
        <w:spacing w:after="120" w:line="240" w:lineRule="atLeast"/>
        <w:ind w:left="708" w:hanging="708"/>
        <w:jc w:val="left"/>
        <w:rPr>
          <w:rStyle w:val="FontStyle61"/>
          <w:rFonts w:ascii="Times New Roman" w:hAnsi="Times New Roman" w:cs="Times New Roman"/>
          <w:sz w:val="22"/>
          <w:szCs w:val="22"/>
        </w:rPr>
      </w:pPr>
      <w:r w:rsidRPr="00811153">
        <w:rPr>
          <w:sz w:val="22"/>
          <w:szCs w:val="22"/>
        </w:rPr>
        <w:t>Telefon</w:t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</w:r>
      <w:r w:rsidRPr="00811153">
        <w:rPr>
          <w:sz w:val="22"/>
          <w:szCs w:val="22"/>
        </w:rPr>
        <w:tab/>
      </w:r>
      <w:r w:rsidR="00811153">
        <w:rPr>
          <w:sz w:val="22"/>
          <w:szCs w:val="22"/>
        </w:rPr>
        <w:tab/>
      </w:r>
      <w:r w:rsidRPr="00811153">
        <w:rPr>
          <w:sz w:val="22"/>
          <w:szCs w:val="22"/>
        </w:rPr>
        <w:t xml:space="preserve">: </w:t>
      </w:r>
      <w:r w:rsidR="008A475E">
        <w:rPr>
          <w:sz w:val="22"/>
          <w:szCs w:val="22"/>
        </w:rPr>
        <w:t>……………</w:t>
      </w:r>
      <w:r w:rsidRPr="00811153">
        <w:rPr>
          <w:sz w:val="22"/>
          <w:szCs w:val="22"/>
        </w:rPr>
        <w:t xml:space="preserve">              </w:t>
      </w:r>
    </w:p>
    <w:p w14:paraId="4C7ECC62" w14:textId="57CEF4C2" w:rsidR="00A73A6A" w:rsidRPr="00811153" w:rsidRDefault="00A73A6A" w:rsidP="001E43FF">
      <w:pPr>
        <w:spacing w:after="120" w:line="240" w:lineRule="atLeast"/>
        <w:jc w:val="left"/>
        <w:rPr>
          <w:sz w:val="22"/>
          <w:szCs w:val="22"/>
        </w:rPr>
      </w:pP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>E-mail</w:t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811153">
        <w:rPr>
          <w:rStyle w:val="FontStyle61"/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8A475E">
        <w:rPr>
          <w:sz w:val="22"/>
          <w:szCs w:val="22"/>
        </w:rPr>
        <w:t>……………….</w:t>
      </w:r>
      <w:r w:rsidRPr="00811153">
        <w:rPr>
          <w:sz w:val="22"/>
          <w:szCs w:val="22"/>
        </w:rPr>
        <w:t xml:space="preserve">       </w:t>
      </w:r>
    </w:p>
    <w:p w14:paraId="3773B7B9" w14:textId="77777777" w:rsidR="00A73A6A" w:rsidRPr="00811153" w:rsidRDefault="00A73A6A" w:rsidP="001E43FF">
      <w:pPr>
        <w:spacing w:line="240" w:lineRule="atLeast"/>
        <w:jc w:val="left"/>
        <w:rPr>
          <w:b/>
          <w:bCs/>
          <w:sz w:val="22"/>
          <w:szCs w:val="22"/>
        </w:rPr>
      </w:pPr>
    </w:p>
    <w:p w14:paraId="6D5C122A" w14:textId="77777777" w:rsidR="00A73A6A" w:rsidRPr="00BD228A" w:rsidRDefault="00A73A6A" w:rsidP="00A73A6A">
      <w:pPr>
        <w:spacing w:line="240" w:lineRule="atLeast"/>
        <w:ind w:hanging="4950"/>
        <w:rPr>
          <w:b/>
          <w:bCs/>
          <w:sz w:val="22"/>
          <w:szCs w:val="22"/>
        </w:rPr>
      </w:pPr>
      <w:r w:rsidRPr="00A73A6A">
        <w:rPr>
          <w:b/>
          <w:bCs/>
          <w:sz w:val="22"/>
          <w:szCs w:val="22"/>
          <w:u w:val="single"/>
        </w:rPr>
        <w:t>Zadavatel</w:t>
      </w:r>
      <w:r w:rsidRPr="00A73A6A">
        <w:rPr>
          <w:b/>
          <w:bCs/>
          <w:sz w:val="22"/>
          <w:szCs w:val="22"/>
        </w:rPr>
        <w:tab/>
      </w:r>
    </w:p>
    <w:p w14:paraId="6A38B8F9" w14:textId="54B5D034" w:rsidR="00E1123B" w:rsidRPr="00BD228A" w:rsidRDefault="00A73A6A" w:rsidP="00A73A6A">
      <w:pPr>
        <w:spacing w:after="120" w:line="240" w:lineRule="atLeast"/>
        <w:rPr>
          <w:b/>
          <w:bCs/>
          <w:sz w:val="22"/>
          <w:szCs w:val="22"/>
        </w:rPr>
      </w:pPr>
      <w:r w:rsidRPr="00BD228A">
        <w:rPr>
          <w:b/>
          <w:bCs/>
          <w:sz w:val="22"/>
          <w:szCs w:val="22"/>
        </w:rPr>
        <w:t>Dodavatel</w:t>
      </w:r>
      <w:r w:rsidR="00C37B39" w:rsidRPr="00BD228A">
        <w:rPr>
          <w:b/>
          <w:bCs/>
          <w:sz w:val="22"/>
          <w:szCs w:val="22"/>
        </w:rPr>
        <w:tab/>
      </w:r>
      <w:r w:rsidR="00C37B39" w:rsidRPr="00BD228A">
        <w:rPr>
          <w:b/>
          <w:bCs/>
          <w:sz w:val="22"/>
          <w:szCs w:val="22"/>
        </w:rPr>
        <w:tab/>
      </w:r>
      <w:r w:rsidR="00C37B39" w:rsidRPr="00BD228A">
        <w:rPr>
          <w:b/>
          <w:bCs/>
          <w:sz w:val="22"/>
          <w:szCs w:val="22"/>
        </w:rPr>
        <w:tab/>
      </w:r>
      <w:r w:rsidR="00C37B39" w:rsidRPr="00BD228A">
        <w:rPr>
          <w:b/>
          <w:bCs/>
          <w:sz w:val="22"/>
          <w:szCs w:val="22"/>
        </w:rPr>
        <w:tab/>
      </w:r>
      <w:r w:rsidR="00C37B39" w:rsidRPr="00BD228A">
        <w:rPr>
          <w:b/>
          <w:bCs/>
          <w:sz w:val="22"/>
          <w:szCs w:val="22"/>
        </w:rPr>
        <w:tab/>
      </w:r>
      <w:r w:rsidR="00C37B39" w:rsidRPr="00BD228A">
        <w:rPr>
          <w:b/>
          <w:bCs/>
          <w:sz w:val="22"/>
          <w:szCs w:val="22"/>
        </w:rPr>
        <w:tab/>
      </w:r>
      <w:r w:rsidR="00BD228A" w:rsidRPr="00BD228A">
        <w:rPr>
          <w:sz w:val="22"/>
          <w:szCs w:val="22"/>
        </w:rPr>
        <w:t xml:space="preserve">: </w:t>
      </w:r>
      <w:r w:rsidR="00C37B39" w:rsidRPr="00BD228A">
        <w:rPr>
          <w:sz w:val="22"/>
          <w:szCs w:val="22"/>
        </w:rPr>
        <w:t>TOPTRADEPROFI s.r.o.</w:t>
      </w:r>
    </w:p>
    <w:p w14:paraId="4C9B0CAC" w14:textId="71CEDEE4" w:rsidR="00650129" w:rsidRPr="00BD228A" w:rsidRDefault="00A73A6A" w:rsidP="00A73A6A">
      <w:pPr>
        <w:spacing w:after="120" w:line="240" w:lineRule="atLeast"/>
        <w:rPr>
          <w:rStyle w:val="FontStyle61"/>
          <w:rFonts w:ascii="Times New Roman" w:hAnsi="Times New Roman" w:cs="Times New Roman"/>
          <w:sz w:val="22"/>
          <w:szCs w:val="22"/>
        </w:rPr>
      </w:pPr>
      <w:r w:rsidRPr="00BD228A">
        <w:rPr>
          <w:sz w:val="22"/>
          <w:szCs w:val="22"/>
        </w:rPr>
        <w:t>Sídlo dodavatele</w:t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</w:r>
      <w:r w:rsidR="00BD228A" w:rsidRPr="00BD228A">
        <w:rPr>
          <w:sz w:val="22"/>
          <w:szCs w:val="22"/>
        </w:rPr>
        <w:t xml:space="preserve">: </w:t>
      </w:r>
      <w:r w:rsidR="00C37B39" w:rsidRPr="00BD228A">
        <w:rPr>
          <w:rStyle w:val="FontStyle61"/>
          <w:rFonts w:ascii="Times New Roman" w:hAnsi="Times New Roman" w:cs="Times New Roman"/>
          <w:sz w:val="22"/>
          <w:szCs w:val="22"/>
        </w:rPr>
        <w:t>Kaprova 14/13</w:t>
      </w:r>
      <w:r w:rsidR="00E1123B" w:rsidRPr="00BD228A">
        <w:rPr>
          <w:rStyle w:val="FontStyle61"/>
          <w:rFonts w:ascii="Times New Roman" w:hAnsi="Times New Roman" w:cs="Times New Roman"/>
          <w:sz w:val="22"/>
          <w:szCs w:val="22"/>
        </w:rPr>
        <w:t xml:space="preserve">, </w:t>
      </w:r>
      <w:r w:rsidR="00C37B39" w:rsidRPr="00BD228A">
        <w:rPr>
          <w:rStyle w:val="FontStyle61"/>
          <w:rFonts w:ascii="Times New Roman" w:hAnsi="Times New Roman" w:cs="Times New Roman"/>
          <w:sz w:val="22"/>
          <w:szCs w:val="22"/>
        </w:rPr>
        <w:t>110 00 Praha 1</w:t>
      </w:r>
    </w:p>
    <w:p w14:paraId="3D3EFCDC" w14:textId="33A21684" w:rsidR="00A73A6A" w:rsidRPr="00BD228A" w:rsidRDefault="00A73A6A" w:rsidP="00A73A6A">
      <w:pPr>
        <w:spacing w:after="120" w:line="240" w:lineRule="atLeast"/>
        <w:rPr>
          <w:rStyle w:val="FontStyle61"/>
          <w:rFonts w:ascii="Times New Roman" w:hAnsi="Times New Roman" w:cs="Times New Roman"/>
          <w:sz w:val="22"/>
          <w:szCs w:val="22"/>
        </w:rPr>
      </w:pP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>Právní forma</w:t>
      </w:r>
      <w:r w:rsidR="00BD228A"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BD228A"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BD228A"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BD228A"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BD228A"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="00BD228A" w:rsidRPr="00BD228A">
        <w:rPr>
          <w:rStyle w:val="FontStyle61"/>
          <w:rFonts w:ascii="Times New Roman" w:hAnsi="Times New Roman" w:cs="Times New Roman"/>
          <w:sz w:val="22"/>
          <w:szCs w:val="22"/>
        </w:rPr>
        <w:tab/>
        <w:t>: s.r.o.</w:t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</w:p>
    <w:p w14:paraId="3477580C" w14:textId="3E92C594" w:rsidR="00A73A6A" w:rsidRPr="00BD228A" w:rsidRDefault="00A73A6A" w:rsidP="00A73A6A">
      <w:pPr>
        <w:spacing w:after="120" w:line="240" w:lineRule="atLeast"/>
        <w:rPr>
          <w:sz w:val="22"/>
          <w:szCs w:val="22"/>
        </w:rPr>
      </w:pP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>IČ</w:t>
      </w:r>
      <w:r w:rsidR="001E43FF"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  <w:t>:</w:t>
      </w:r>
      <w:r w:rsidR="001E43FF" w:rsidRPr="00BD228A">
        <w:rPr>
          <w:rStyle w:val="FontStyle61"/>
          <w:rFonts w:ascii="Times New Roman" w:hAnsi="Times New Roman" w:cs="Times New Roman"/>
          <w:sz w:val="22"/>
          <w:szCs w:val="22"/>
        </w:rPr>
        <w:t xml:space="preserve"> 248 37 946</w:t>
      </w:r>
    </w:p>
    <w:p w14:paraId="6179A564" w14:textId="48229A1A" w:rsidR="00A73A6A" w:rsidRPr="00BD228A" w:rsidRDefault="00A73A6A" w:rsidP="00A73A6A">
      <w:pPr>
        <w:pStyle w:val="Zpat"/>
        <w:tabs>
          <w:tab w:val="left" w:pos="5103"/>
          <w:tab w:val="left" w:leader="dot" w:pos="9922"/>
        </w:tabs>
        <w:spacing w:after="120" w:line="240" w:lineRule="atLeast"/>
        <w:rPr>
          <w:sz w:val="22"/>
          <w:szCs w:val="22"/>
        </w:rPr>
      </w:pPr>
      <w:r w:rsidRPr="00BD228A">
        <w:rPr>
          <w:sz w:val="22"/>
          <w:szCs w:val="22"/>
        </w:rPr>
        <w:t xml:space="preserve">Oprávněná osoba k jednání ve věcech smluvních       </w:t>
      </w:r>
      <w:r w:rsidR="00BD228A">
        <w:rPr>
          <w:sz w:val="22"/>
          <w:szCs w:val="22"/>
        </w:rPr>
        <w:t xml:space="preserve">    </w:t>
      </w:r>
      <w:r w:rsidR="00811153" w:rsidRPr="00BD228A">
        <w:rPr>
          <w:sz w:val="22"/>
          <w:szCs w:val="22"/>
        </w:rPr>
        <w:t xml:space="preserve"> </w:t>
      </w:r>
      <w:r w:rsidRPr="00BD228A">
        <w:rPr>
          <w:sz w:val="22"/>
          <w:szCs w:val="22"/>
        </w:rPr>
        <w:t xml:space="preserve">: </w:t>
      </w:r>
      <w:r w:rsidR="001E43FF" w:rsidRPr="00BD228A">
        <w:rPr>
          <w:sz w:val="22"/>
          <w:szCs w:val="22"/>
        </w:rPr>
        <w:t>Patrik Matejovič</w:t>
      </w:r>
    </w:p>
    <w:p w14:paraId="09921F6D" w14:textId="6E4CFBBB" w:rsidR="00A73A6A" w:rsidRPr="00BD228A" w:rsidRDefault="00A73A6A" w:rsidP="00A73A6A">
      <w:pPr>
        <w:spacing w:after="120" w:line="240" w:lineRule="atLeast"/>
        <w:rPr>
          <w:sz w:val="22"/>
          <w:szCs w:val="22"/>
        </w:rPr>
      </w:pPr>
      <w:r w:rsidRPr="00BD228A">
        <w:rPr>
          <w:sz w:val="22"/>
          <w:szCs w:val="22"/>
        </w:rPr>
        <w:t>Kontaktní osoba</w:t>
      </w:r>
      <w:r w:rsidR="001E43FF" w:rsidRPr="00BD228A">
        <w:rPr>
          <w:sz w:val="22"/>
          <w:szCs w:val="22"/>
        </w:rPr>
        <w:t xml:space="preserve"> dodavatele</w:t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  <w:t xml:space="preserve">: </w:t>
      </w:r>
      <w:r w:rsidR="001E43FF" w:rsidRPr="00BD228A">
        <w:rPr>
          <w:sz w:val="22"/>
          <w:szCs w:val="22"/>
        </w:rPr>
        <w:t>Marek Svitavský</w:t>
      </w:r>
    </w:p>
    <w:p w14:paraId="45CC3E10" w14:textId="42AFCE3A" w:rsidR="00A73A6A" w:rsidRPr="00BD228A" w:rsidRDefault="00A73A6A" w:rsidP="00A73A6A">
      <w:pPr>
        <w:spacing w:after="120" w:line="240" w:lineRule="atLeast"/>
        <w:ind w:hanging="708"/>
        <w:rPr>
          <w:rStyle w:val="FontStyle61"/>
          <w:rFonts w:ascii="Times New Roman" w:hAnsi="Times New Roman" w:cs="Times New Roman"/>
          <w:sz w:val="22"/>
          <w:szCs w:val="22"/>
        </w:rPr>
      </w:pPr>
      <w:r w:rsidRPr="00BD228A">
        <w:rPr>
          <w:sz w:val="22"/>
          <w:szCs w:val="22"/>
        </w:rPr>
        <w:t xml:space="preserve">             Telefon</w:t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</w:r>
      <w:r w:rsidRPr="00BD228A">
        <w:rPr>
          <w:sz w:val="22"/>
          <w:szCs w:val="22"/>
        </w:rPr>
        <w:tab/>
      </w:r>
      <w:r w:rsidR="00BD228A">
        <w:rPr>
          <w:sz w:val="22"/>
          <w:szCs w:val="22"/>
        </w:rPr>
        <w:t xml:space="preserve">             </w:t>
      </w:r>
      <w:r w:rsidRPr="00BD228A">
        <w:rPr>
          <w:sz w:val="22"/>
          <w:szCs w:val="22"/>
        </w:rPr>
        <w:t xml:space="preserve">:  </w:t>
      </w:r>
      <w:r w:rsidR="008A475E">
        <w:rPr>
          <w:sz w:val="22"/>
          <w:szCs w:val="22"/>
        </w:rPr>
        <w:t>…………………</w:t>
      </w:r>
      <w:r w:rsidRPr="00BD228A">
        <w:rPr>
          <w:sz w:val="22"/>
          <w:szCs w:val="22"/>
        </w:rPr>
        <w:t xml:space="preserve">  </w:t>
      </w:r>
    </w:p>
    <w:p w14:paraId="4775BEC2" w14:textId="3FFA3663" w:rsidR="00A73A6A" w:rsidRPr="00BD228A" w:rsidRDefault="00A73A6A" w:rsidP="00A73A6A">
      <w:pPr>
        <w:widowControl w:val="0"/>
        <w:spacing w:line="240" w:lineRule="atLeast"/>
        <w:rPr>
          <w:sz w:val="22"/>
          <w:szCs w:val="22"/>
        </w:rPr>
      </w:pPr>
      <w:r w:rsidRPr="00BD228A">
        <w:rPr>
          <w:sz w:val="22"/>
          <w:szCs w:val="22"/>
        </w:rPr>
        <w:t xml:space="preserve">E – </w:t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>mail</w:t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  <w:t xml:space="preserve">: </w:t>
      </w:r>
      <w:r w:rsidR="008A475E">
        <w:rPr>
          <w:rStyle w:val="FontStyle61"/>
          <w:rFonts w:ascii="Times New Roman" w:hAnsi="Times New Roman" w:cs="Times New Roman"/>
          <w:sz w:val="22"/>
          <w:szCs w:val="22"/>
        </w:rPr>
        <w:t>……………………….</w:t>
      </w:r>
    </w:p>
    <w:p w14:paraId="0B23F53E" w14:textId="77777777" w:rsidR="00837AB8" w:rsidRPr="00BD228A" w:rsidRDefault="00A73A6A" w:rsidP="00A73A6A">
      <w:pPr>
        <w:spacing w:after="120" w:line="240" w:lineRule="atLeast"/>
        <w:rPr>
          <w:rStyle w:val="FontStyle61"/>
          <w:rFonts w:ascii="Times New Roman" w:hAnsi="Times New Roman" w:cs="Times New Roman"/>
          <w:sz w:val="22"/>
          <w:szCs w:val="22"/>
        </w:rPr>
      </w:pPr>
      <w:r w:rsidRPr="00BD228A">
        <w:rPr>
          <w:rStyle w:val="FontStyle61"/>
          <w:rFonts w:ascii="Times New Roman" w:hAnsi="Times New Roman" w:cs="Times New Roman"/>
          <w:sz w:val="22"/>
          <w:szCs w:val="22"/>
        </w:rPr>
        <w:tab/>
      </w:r>
    </w:p>
    <w:p w14:paraId="33A96A14" w14:textId="77777777" w:rsidR="003C51E3" w:rsidRPr="00811153" w:rsidRDefault="003C51E3" w:rsidP="00A73A6A">
      <w:pPr>
        <w:widowControl w:val="0"/>
        <w:spacing w:line="240" w:lineRule="atLeast"/>
        <w:rPr>
          <w:sz w:val="22"/>
          <w:szCs w:val="22"/>
          <w:u w:val="single"/>
        </w:rPr>
      </w:pPr>
    </w:p>
    <w:p w14:paraId="5AABDD15" w14:textId="77777777" w:rsidR="00F10F7B" w:rsidRDefault="00F10F7B" w:rsidP="00A73A6A">
      <w:pPr>
        <w:widowControl w:val="0"/>
        <w:spacing w:line="240" w:lineRule="atLeast"/>
        <w:rPr>
          <w:b/>
          <w:bCs/>
          <w:sz w:val="22"/>
          <w:szCs w:val="22"/>
          <w:u w:val="single"/>
        </w:rPr>
      </w:pPr>
    </w:p>
    <w:p w14:paraId="46970D1E" w14:textId="77777777" w:rsidR="00F10F7B" w:rsidRDefault="00F10F7B" w:rsidP="00A73A6A">
      <w:pPr>
        <w:widowControl w:val="0"/>
        <w:spacing w:line="240" w:lineRule="atLeast"/>
        <w:rPr>
          <w:b/>
          <w:bCs/>
          <w:sz w:val="22"/>
          <w:szCs w:val="22"/>
          <w:u w:val="single"/>
        </w:rPr>
      </w:pPr>
    </w:p>
    <w:p w14:paraId="3C4C8938" w14:textId="0E4D4D31" w:rsidR="00A73A6A" w:rsidRPr="00811153" w:rsidRDefault="00A73A6A" w:rsidP="00B056E1">
      <w:pPr>
        <w:widowControl w:val="0"/>
        <w:spacing w:after="120" w:line="240" w:lineRule="atLeast"/>
        <w:rPr>
          <w:b/>
          <w:bCs/>
          <w:sz w:val="22"/>
          <w:szCs w:val="22"/>
          <w:u w:val="single"/>
        </w:rPr>
      </w:pPr>
      <w:r w:rsidRPr="003C51E3">
        <w:rPr>
          <w:b/>
          <w:bCs/>
          <w:sz w:val="22"/>
          <w:szCs w:val="22"/>
          <w:u w:val="single"/>
        </w:rPr>
        <w:t>I</w:t>
      </w:r>
      <w:r w:rsidRPr="00811153">
        <w:rPr>
          <w:b/>
          <w:bCs/>
          <w:sz w:val="22"/>
          <w:szCs w:val="22"/>
          <w:u w:val="single"/>
        </w:rPr>
        <w:t>.            PŘEDMĚT  SMLOUVY</w:t>
      </w:r>
    </w:p>
    <w:p w14:paraId="72F20775" w14:textId="48C30576" w:rsidR="00B056E1" w:rsidRPr="00811153" w:rsidRDefault="0088436F" w:rsidP="00B056E1">
      <w:pPr>
        <w:spacing w:after="120" w:line="240" w:lineRule="atLeast"/>
        <w:ind w:left="705" w:hanging="705"/>
        <w:rPr>
          <w:sz w:val="22"/>
          <w:szCs w:val="22"/>
        </w:rPr>
      </w:pPr>
      <w:r w:rsidRPr="00811153">
        <w:rPr>
          <w:sz w:val="22"/>
          <w:szCs w:val="22"/>
        </w:rPr>
        <w:t>1)</w:t>
      </w:r>
      <w:r w:rsidRPr="00811153">
        <w:rPr>
          <w:sz w:val="22"/>
          <w:szCs w:val="22"/>
        </w:rPr>
        <w:tab/>
      </w:r>
      <w:r w:rsidR="003C51E3" w:rsidRPr="00811153">
        <w:rPr>
          <w:sz w:val="22"/>
          <w:szCs w:val="22"/>
        </w:rPr>
        <w:t>Předmětem veřejné zakázky malého rozsah</w:t>
      </w:r>
      <w:r w:rsidR="00436D1F" w:rsidRPr="00811153">
        <w:rPr>
          <w:sz w:val="22"/>
          <w:szCs w:val="22"/>
        </w:rPr>
        <w:t xml:space="preserve">u je </w:t>
      </w:r>
      <w:r w:rsidRPr="00811153">
        <w:rPr>
          <w:sz w:val="22"/>
          <w:szCs w:val="22"/>
        </w:rPr>
        <w:t xml:space="preserve">dodávka </w:t>
      </w:r>
      <w:r w:rsidR="00F10F7B" w:rsidRPr="00811153">
        <w:rPr>
          <w:sz w:val="22"/>
          <w:szCs w:val="22"/>
        </w:rPr>
        <w:t xml:space="preserve">automatického míchacího kotle </w:t>
      </w:r>
      <w:r w:rsidR="00811153">
        <w:rPr>
          <w:sz w:val="22"/>
          <w:szCs w:val="22"/>
        </w:rPr>
        <w:t xml:space="preserve">                    </w:t>
      </w:r>
      <w:r w:rsidR="00F10F7B" w:rsidRPr="00811153">
        <w:rPr>
          <w:sz w:val="22"/>
          <w:szCs w:val="22"/>
        </w:rPr>
        <w:t>a konvektomatu</w:t>
      </w:r>
      <w:r w:rsidR="001E43FF">
        <w:rPr>
          <w:sz w:val="22"/>
          <w:szCs w:val="22"/>
        </w:rPr>
        <w:t>.</w:t>
      </w:r>
    </w:p>
    <w:p w14:paraId="2614D354" w14:textId="2ECE25AC" w:rsidR="00B056E1" w:rsidRPr="00811153" w:rsidRDefault="0088436F" w:rsidP="00B056E1">
      <w:pPr>
        <w:spacing w:after="120" w:line="240" w:lineRule="atLeast"/>
        <w:ind w:left="705" w:hanging="705"/>
        <w:rPr>
          <w:sz w:val="22"/>
          <w:szCs w:val="22"/>
        </w:rPr>
      </w:pPr>
      <w:r w:rsidRPr="00811153">
        <w:rPr>
          <w:sz w:val="22"/>
          <w:szCs w:val="22"/>
        </w:rPr>
        <w:t>2)</w:t>
      </w:r>
      <w:r w:rsidRPr="00811153">
        <w:rPr>
          <w:sz w:val="22"/>
          <w:szCs w:val="22"/>
        </w:rPr>
        <w:tab/>
      </w:r>
      <w:r w:rsidR="00811153" w:rsidRPr="00811153">
        <w:rPr>
          <w:sz w:val="22"/>
          <w:szCs w:val="22"/>
        </w:rPr>
        <w:t>Kupující převezme zboží a zaplatí za něj sjednanou kupní cenu způsobem a v termínech stanovených touto smlouvou.</w:t>
      </w:r>
    </w:p>
    <w:p w14:paraId="5D52D490" w14:textId="4868F905" w:rsidR="00811153" w:rsidRPr="00811153" w:rsidRDefault="00811153" w:rsidP="00B056E1">
      <w:pPr>
        <w:spacing w:after="120" w:line="240" w:lineRule="atLeast"/>
        <w:ind w:left="705" w:hanging="705"/>
        <w:rPr>
          <w:sz w:val="22"/>
          <w:szCs w:val="22"/>
        </w:rPr>
      </w:pPr>
      <w:r w:rsidRPr="00811153">
        <w:rPr>
          <w:sz w:val="22"/>
          <w:szCs w:val="22"/>
        </w:rPr>
        <w:lastRenderedPageBreak/>
        <w:t>3)</w:t>
      </w:r>
      <w:r w:rsidRPr="00811153">
        <w:rPr>
          <w:sz w:val="22"/>
          <w:szCs w:val="22"/>
        </w:rPr>
        <w:tab/>
        <w:t>Dodání bude provedeno včetně dopravy na místo plnění, montáže, zapojení a odzkoušení v místě plnění a zaškolení obsluhy.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735"/>
        <w:gridCol w:w="30"/>
        <w:gridCol w:w="3404"/>
      </w:tblGrid>
      <w:tr w:rsidR="00811153" w:rsidRPr="00811153" w14:paraId="60C302EC" w14:textId="77777777" w:rsidTr="00AA1158">
        <w:trPr>
          <w:gridAfter w:val="2"/>
          <w:wAfter w:w="338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7F90" w14:textId="4985BD33" w:rsidR="00811153" w:rsidRPr="00811153" w:rsidRDefault="00811153" w:rsidP="00B056E1">
            <w:pPr>
              <w:spacing w:after="120" w:line="240" w:lineRule="atLeas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79CB1" w14:textId="77777777" w:rsidR="00811153" w:rsidRPr="00811153" w:rsidRDefault="00811153" w:rsidP="00B056E1">
            <w:pPr>
              <w:spacing w:after="120" w:line="240" w:lineRule="atLeast"/>
              <w:rPr>
                <w:sz w:val="22"/>
                <w:szCs w:val="22"/>
              </w:rPr>
            </w:pPr>
          </w:p>
        </w:tc>
      </w:tr>
      <w:tr w:rsidR="00436D1F" w:rsidRPr="0088436F" w14:paraId="41CCE642" w14:textId="77777777" w:rsidTr="0088436F">
        <w:trPr>
          <w:tblCellSpacing w:w="15" w:type="dxa"/>
        </w:trPr>
        <w:tc>
          <w:tcPr>
            <w:tcW w:w="347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06937" w14:textId="3C8A5665" w:rsidR="00436D1F" w:rsidRPr="0088436F" w:rsidRDefault="00436D1F" w:rsidP="00B056E1">
            <w:pPr>
              <w:spacing w:after="120" w:line="240" w:lineRule="atLeas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13360" w14:textId="77777777" w:rsidR="00436D1F" w:rsidRPr="0088436F" w:rsidRDefault="00436D1F" w:rsidP="00B056E1">
            <w:pPr>
              <w:spacing w:after="120" w:line="240" w:lineRule="atLeast"/>
              <w:rPr>
                <w:sz w:val="22"/>
                <w:szCs w:val="22"/>
              </w:rPr>
            </w:pPr>
          </w:p>
        </w:tc>
      </w:tr>
    </w:tbl>
    <w:p w14:paraId="4A6BC774" w14:textId="77777777" w:rsidR="00A73A6A" w:rsidRPr="004B12AF" w:rsidRDefault="00A73A6A" w:rsidP="00B056E1">
      <w:pPr>
        <w:spacing w:after="120" w:line="240" w:lineRule="atLeast"/>
        <w:rPr>
          <w:sz w:val="22"/>
          <w:szCs w:val="22"/>
          <w:u w:val="single"/>
        </w:rPr>
      </w:pPr>
      <w:r w:rsidRPr="004B12AF">
        <w:rPr>
          <w:b/>
          <w:bCs/>
          <w:color w:val="222222"/>
          <w:sz w:val="22"/>
          <w:szCs w:val="22"/>
          <w:u w:val="single"/>
          <w:shd w:val="clear" w:color="auto" w:fill="F7F7F7"/>
        </w:rPr>
        <w:t xml:space="preserve">III.   </w:t>
      </w:r>
      <w:r w:rsidRPr="004B12AF">
        <w:rPr>
          <w:b/>
          <w:bCs/>
          <w:color w:val="222222"/>
          <w:sz w:val="22"/>
          <w:szCs w:val="22"/>
          <w:u w:val="single"/>
          <w:shd w:val="clear" w:color="auto" w:fill="F7F7F7"/>
        </w:rPr>
        <w:tab/>
        <w:t>DODACÍ LHŮTA</w:t>
      </w:r>
    </w:p>
    <w:p w14:paraId="16E4A8FF" w14:textId="6E077E41" w:rsidR="003C51E3" w:rsidRPr="003C51E3" w:rsidRDefault="00A73A6A" w:rsidP="00B056E1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Dodací lhůta </w:t>
      </w:r>
      <w:r w:rsidR="003C51E3">
        <w:rPr>
          <w:sz w:val="22"/>
          <w:szCs w:val="22"/>
        </w:rPr>
        <w:t>včetně uvedení do provozu</w:t>
      </w:r>
      <w:r>
        <w:rPr>
          <w:sz w:val="22"/>
          <w:szCs w:val="22"/>
        </w:rPr>
        <w:t xml:space="preserve"> </w:t>
      </w:r>
      <w:r w:rsidR="003C51E3">
        <w:rPr>
          <w:sz w:val="22"/>
          <w:szCs w:val="22"/>
        </w:rPr>
        <w:t xml:space="preserve">je </w:t>
      </w:r>
      <w:r w:rsidR="00B056E1">
        <w:rPr>
          <w:sz w:val="22"/>
          <w:szCs w:val="22"/>
        </w:rPr>
        <w:t>do</w:t>
      </w:r>
      <w:r w:rsidR="00BE30E3">
        <w:rPr>
          <w:sz w:val="22"/>
          <w:szCs w:val="22"/>
        </w:rPr>
        <w:t xml:space="preserve"> 8 měsíců od podpisu smlouvy.</w:t>
      </w:r>
    </w:p>
    <w:p w14:paraId="5297715C" w14:textId="77777777" w:rsidR="003C51E3" w:rsidRDefault="003C51E3" w:rsidP="00B056E1">
      <w:pPr>
        <w:spacing w:after="120" w:line="240" w:lineRule="atLeast"/>
        <w:rPr>
          <w:sz w:val="22"/>
          <w:szCs w:val="22"/>
        </w:rPr>
      </w:pPr>
    </w:p>
    <w:p w14:paraId="6A6BE903" w14:textId="77777777" w:rsidR="00A73A6A" w:rsidRPr="004B12AF" w:rsidRDefault="00A73A6A" w:rsidP="00B056E1">
      <w:pPr>
        <w:spacing w:after="120" w:line="240" w:lineRule="atLeast"/>
        <w:rPr>
          <w:sz w:val="22"/>
          <w:szCs w:val="22"/>
          <w:u w:val="single"/>
        </w:rPr>
      </w:pPr>
    </w:p>
    <w:p w14:paraId="48D6F53A" w14:textId="3F8FE269" w:rsidR="00A73A6A" w:rsidRDefault="00A73A6A" w:rsidP="00B056E1">
      <w:pPr>
        <w:widowControl w:val="0"/>
        <w:autoSpaceDE w:val="0"/>
        <w:spacing w:after="120" w:line="240" w:lineRule="atLeast"/>
        <w:rPr>
          <w:b/>
          <w:bCs/>
          <w:sz w:val="22"/>
          <w:szCs w:val="22"/>
          <w:u w:val="single"/>
        </w:rPr>
      </w:pPr>
      <w:r w:rsidRPr="004B12AF">
        <w:rPr>
          <w:b/>
          <w:bCs/>
          <w:sz w:val="22"/>
          <w:szCs w:val="22"/>
          <w:u w:val="single"/>
        </w:rPr>
        <w:t>IV.</w:t>
      </w:r>
      <w:r w:rsidRPr="004B12AF">
        <w:rPr>
          <w:b/>
          <w:bCs/>
          <w:sz w:val="22"/>
          <w:szCs w:val="22"/>
          <w:u w:val="single"/>
        </w:rPr>
        <w:tab/>
        <w:t>PŘEDÁNÍ A PŘEVZETÍ DÍLA</w:t>
      </w:r>
    </w:p>
    <w:p w14:paraId="3A9A5934" w14:textId="77777777" w:rsidR="00B056E1" w:rsidRDefault="00436D1F" w:rsidP="00B056E1">
      <w:pPr>
        <w:spacing w:after="120" w:line="240" w:lineRule="atLeast"/>
        <w:rPr>
          <w:sz w:val="22"/>
          <w:szCs w:val="22"/>
        </w:rPr>
      </w:pPr>
      <w:r w:rsidRPr="00026399">
        <w:rPr>
          <w:sz w:val="22"/>
          <w:szCs w:val="22"/>
        </w:rPr>
        <w:t>Místem plnění je Centrum pobytových a terénních sociálních služeb Zbůch, V Sídlišti 347, 330 22 Zbůch, Plzeňský kraj</w:t>
      </w:r>
      <w:r>
        <w:rPr>
          <w:sz w:val="22"/>
          <w:szCs w:val="22"/>
        </w:rPr>
        <w:t>.</w:t>
      </w:r>
      <w:r w:rsidR="00B056E1">
        <w:rPr>
          <w:sz w:val="22"/>
          <w:szCs w:val="22"/>
        </w:rPr>
        <w:t xml:space="preserve"> </w:t>
      </w:r>
    </w:p>
    <w:p w14:paraId="4601D1DA" w14:textId="61BD6A0D" w:rsidR="00436D1F" w:rsidRPr="00B056E1" w:rsidRDefault="00B056E1" w:rsidP="00B056E1">
      <w:pPr>
        <w:spacing w:after="120" w:line="240" w:lineRule="atLeast"/>
        <w:rPr>
          <w:b/>
          <w:bCs/>
          <w:sz w:val="22"/>
          <w:szCs w:val="22"/>
          <w:u w:val="single"/>
        </w:rPr>
      </w:pPr>
      <w:r w:rsidRPr="00B056E1">
        <w:rPr>
          <w:sz w:val="22"/>
          <w:szCs w:val="22"/>
        </w:rPr>
        <w:t>O předání sepíší smluvní strany předávací protokol.</w:t>
      </w:r>
    </w:p>
    <w:p w14:paraId="0FECF5C6" w14:textId="69A45E75" w:rsidR="00957D4A" w:rsidRDefault="00A73A6A" w:rsidP="00B056E1">
      <w:pPr>
        <w:pStyle w:val="Prosttext"/>
        <w:tabs>
          <w:tab w:val="left" w:pos="3420"/>
        </w:tabs>
        <w:spacing w:after="120" w:line="240" w:lineRule="atLeast"/>
        <w:ind w:hanging="34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předání zaříze</w:t>
      </w:r>
    </w:p>
    <w:p w14:paraId="3B8E781C" w14:textId="77777777" w:rsidR="00A73A6A" w:rsidRDefault="00A73A6A" w:rsidP="00B056E1">
      <w:pPr>
        <w:pStyle w:val="Zkladntext"/>
        <w:spacing w:after="120" w:line="240" w:lineRule="atLeast"/>
        <w:jc w:val="both"/>
        <w:rPr>
          <w:sz w:val="22"/>
          <w:szCs w:val="22"/>
        </w:rPr>
      </w:pPr>
    </w:p>
    <w:p w14:paraId="63A2A01D" w14:textId="2599CCED" w:rsidR="00A73A6A" w:rsidRPr="001554AD" w:rsidRDefault="00A73A6A" w:rsidP="00B056E1">
      <w:pPr>
        <w:widowControl w:val="0"/>
        <w:autoSpaceDE w:val="0"/>
        <w:spacing w:after="120" w:line="240" w:lineRule="atLeast"/>
        <w:rPr>
          <w:sz w:val="22"/>
          <w:szCs w:val="22"/>
          <w:u w:val="single"/>
        </w:rPr>
      </w:pPr>
      <w:r w:rsidRPr="001554AD">
        <w:rPr>
          <w:b/>
          <w:bCs/>
          <w:sz w:val="22"/>
          <w:szCs w:val="22"/>
          <w:u w:val="single"/>
        </w:rPr>
        <w:t>V.</w:t>
      </w:r>
      <w:r w:rsidRPr="001554AD">
        <w:rPr>
          <w:b/>
          <w:bCs/>
          <w:sz w:val="22"/>
          <w:szCs w:val="22"/>
          <w:u w:val="single"/>
        </w:rPr>
        <w:tab/>
      </w:r>
      <w:r w:rsidR="001A09C5">
        <w:rPr>
          <w:b/>
          <w:bCs/>
          <w:sz w:val="22"/>
          <w:szCs w:val="22"/>
          <w:u w:val="single"/>
        </w:rPr>
        <w:t xml:space="preserve">KUPNÍ CENA </w:t>
      </w:r>
      <w:r w:rsidRPr="001554AD">
        <w:rPr>
          <w:b/>
          <w:bCs/>
          <w:sz w:val="22"/>
          <w:szCs w:val="22"/>
          <w:u w:val="single"/>
        </w:rPr>
        <w:t xml:space="preserve"> A PLATEBNÍ PODMÍNKY</w:t>
      </w:r>
    </w:p>
    <w:p w14:paraId="121C423E" w14:textId="2F2DD2A8" w:rsidR="00743418" w:rsidRPr="00436D1F" w:rsidRDefault="00A73A6A" w:rsidP="00B056E1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Celková cena </w:t>
      </w:r>
      <w:r w:rsidR="00743418">
        <w:rPr>
          <w:sz w:val="22"/>
          <w:szCs w:val="22"/>
        </w:rPr>
        <w:t xml:space="preserve">včetně </w:t>
      </w:r>
      <w:r w:rsidR="00743418" w:rsidRPr="00436D1F">
        <w:rPr>
          <w:sz w:val="22"/>
          <w:szCs w:val="22"/>
        </w:rPr>
        <w:t>doprav</w:t>
      </w:r>
      <w:r w:rsidR="00743418">
        <w:rPr>
          <w:sz w:val="22"/>
          <w:szCs w:val="22"/>
        </w:rPr>
        <w:t>y</w:t>
      </w:r>
      <w:r w:rsidR="00743418" w:rsidRPr="00436D1F">
        <w:rPr>
          <w:sz w:val="22"/>
          <w:szCs w:val="22"/>
        </w:rPr>
        <w:t xml:space="preserve"> na místo plnění, odborn</w:t>
      </w:r>
      <w:r w:rsidR="00743418">
        <w:rPr>
          <w:sz w:val="22"/>
          <w:szCs w:val="22"/>
        </w:rPr>
        <w:t>é</w:t>
      </w:r>
      <w:r w:rsidR="00743418" w:rsidRPr="00436D1F">
        <w:rPr>
          <w:sz w:val="22"/>
          <w:szCs w:val="22"/>
        </w:rPr>
        <w:t xml:space="preserve"> instalace, zapojení a odzkoušení</w:t>
      </w:r>
      <w:r w:rsidR="00743418">
        <w:rPr>
          <w:sz w:val="22"/>
          <w:szCs w:val="22"/>
        </w:rPr>
        <w:t xml:space="preserve">, </w:t>
      </w:r>
      <w:r w:rsidR="00743418" w:rsidRPr="00436D1F">
        <w:rPr>
          <w:sz w:val="22"/>
          <w:szCs w:val="22"/>
        </w:rPr>
        <w:t xml:space="preserve">zaškolení obsluhy </w:t>
      </w:r>
      <w:r w:rsidR="00743418" w:rsidRPr="00436D1F">
        <w:rPr>
          <w:b/>
          <w:sz w:val="22"/>
          <w:szCs w:val="22"/>
        </w:rPr>
        <w:t>automatického míchacího kotle a konvektomatu</w:t>
      </w:r>
      <w:r w:rsidR="00743418">
        <w:rPr>
          <w:b/>
          <w:sz w:val="22"/>
          <w:szCs w:val="22"/>
        </w:rPr>
        <w:t xml:space="preserve"> či</w:t>
      </w:r>
      <w:r w:rsidR="00B056E1">
        <w:rPr>
          <w:b/>
          <w:sz w:val="22"/>
          <w:szCs w:val="22"/>
        </w:rPr>
        <w:t>ní</w:t>
      </w:r>
    </w:p>
    <w:p w14:paraId="04EEAF71" w14:textId="77777777" w:rsidR="00743418" w:rsidRDefault="00743418" w:rsidP="00B056E1">
      <w:pPr>
        <w:widowControl w:val="0"/>
        <w:tabs>
          <w:tab w:val="decimal" w:pos="5387"/>
        </w:tabs>
        <w:autoSpaceDE w:val="0"/>
        <w:spacing w:after="120" w:line="240" w:lineRule="atLeast"/>
        <w:rPr>
          <w:sz w:val="22"/>
          <w:szCs w:val="22"/>
        </w:rPr>
      </w:pPr>
    </w:p>
    <w:p w14:paraId="2A8D07EB" w14:textId="43821651" w:rsidR="00A73A6A" w:rsidRDefault="00A73A6A" w:rsidP="00B056E1">
      <w:pPr>
        <w:widowControl w:val="0"/>
        <w:tabs>
          <w:tab w:val="decimal" w:pos="5387"/>
        </w:tabs>
        <w:autoSpaceDE w:val="0"/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C</w:t>
      </w:r>
      <w:r w:rsidR="00743418">
        <w:rPr>
          <w:sz w:val="22"/>
          <w:szCs w:val="22"/>
        </w:rPr>
        <w:t xml:space="preserve">ena </w:t>
      </w:r>
      <w:r>
        <w:rPr>
          <w:sz w:val="22"/>
          <w:szCs w:val="22"/>
        </w:rPr>
        <w:t xml:space="preserve">bez DPH              </w:t>
      </w:r>
      <w:r w:rsidR="008C4361">
        <w:rPr>
          <w:sz w:val="22"/>
          <w:szCs w:val="22"/>
        </w:rPr>
        <w:t xml:space="preserve">                 </w:t>
      </w:r>
      <w:r w:rsidR="008C4361" w:rsidRPr="009C0C29">
        <w:t>897 250,00</w:t>
      </w:r>
      <w:r w:rsidR="008C4361">
        <w:t xml:space="preserve"> Kč</w:t>
      </w:r>
      <w:r w:rsidR="00743418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7F757D30" w14:textId="2B854F21" w:rsidR="00A73A6A" w:rsidRDefault="00A73A6A" w:rsidP="00B056E1">
      <w:pPr>
        <w:widowControl w:val="0"/>
        <w:tabs>
          <w:tab w:val="decimal" w:pos="5387"/>
        </w:tabs>
        <w:autoSpaceDE w:val="0"/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DPH   </w:t>
      </w:r>
      <w:r w:rsidR="003523A3">
        <w:rPr>
          <w:sz w:val="22"/>
          <w:szCs w:val="22"/>
        </w:rPr>
        <w:t>(15%)</w:t>
      </w:r>
      <w:r>
        <w:rPr>
          <w:sz w:val="22"/>
          <w:szCs w:val="22"/>
        </w:rPr>
        <w:t xml:space="preserve">                      </w:t>
      </w:r>
      <w:r w:rsidR="008C4361">
        <w:rPr>
          <w:sz w:val="22"/>
          <w:szCs w:val="22"/>
        </w:rPr>
        <w:t xml:space="preserve">            </w:t>
      </w:r>
      <w:r w:rsidR="008C4361" w:rsidRPr="009C0C29">
        <w:t>134 587,50</w:t>
      </w:r>
      <w:r w:rsidR="008C4361">
        <w:t xml:space="preserve"> Kč</w:t>
      </w:r>
      <w:r>
        <w:rPr>
          <w:sz w:val="22"/>
          <w:szCs w:val="22"/>
        </w:rPr>
        <w:tab/>
      </w:r>
    </w:p>
    <w:p w14:paraId="3881B82E" w14:textId="5F247543" w:rsidR="008C4361" w:rsidRPr="008C4361" w:rsidRDefault="00743418" w:rsidP="008C4361">
      <w:pPr>
        <w:spacing w:line="240" w:lineRule="atLeast"/>
        <w:rPr>
          <w:u w:val="single"/>
        </w:rPr>
      </w:pPr>
      <w:r w:rsidRPr="008C4361">
        <w:rPr>
          <w:sz w:val="22"/>
          <w:szCs w:val="22"/>
          <w:u w:val="single"/>
        </w:rPr>
        <w:t xml:space="preserve">CENA </w:t>
      </w:r>
      <w:r w:rsidR="00A73A6A" w:rsidRPr="008C4361">
        <w:rPr>
          <w:sz w:val="22"/>
          <w:szCs w:val="22"/>
          <w:u w:val="single"/>
        </w:rPr>
        <w:t xml:space="preserve">CELKEM včetně DPH </w:t>
      </w:r>
      <w:r w:rsidR="008C4361" w:rsidRPr="008C4361">
        <w:rPr>
          <w:sz w:val="22"/>
          <w:szCs w:val="22"/>
          <w:u w:val="single"/>
        </w:rPr>
        <w:t xml:space="preserve">   </w:t>
      </w:r>
      <w:r w:rsidR="008C4361" w:rsidRPr="008C4361">
        <w:rPr>
          <w:u w:val="single"/>
        </w:rPr>
        <w:t>1 031 837,50 Kč</w:t>
      </w:r>
    </w:p>
    <w:p w14:paraId="01EAD28B" w14:textId="77777777" w:rsidR="00A73A6A" w:rsidRDefault="00A73A6A" w:rsidP="00B056E1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Objednatel neposkytuje dodavateli zálohy.</w:t>
      </w:r>
    </w:p>
    <w:p w14:paraId="289BC4B6" w14:textId="77777777" w:rsidR="00A73A6A" w:rsidRDefault="00A73A6A" w:rsidP="00B056E1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Cena za zařízení bude uhrazena na základě daňového dokladu – faktury, která bude dodavatelem vystavena po dokončení a převzetí zařízení. Splatnost faktury je 30 dní ode dne jejího vystavení.</w:t>
      </w:r>
    </w:p>
    <w:p w14:paraId="7AD64605" w14:textId="77777777" w:rsidR="00A73A6A" w:rsidRDefault="00A73A6A" w:rsidP="00B056E1">
      <w:pPr>
        <w:tabs>
          <w:tab w:val="left" w:pos="851"/>
        </w:tabs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Právo fakturovat vzniká dodavateli dnem po předání a převzetí zařízení.</w:t>
      </w:r>
    </w:p>
    <w:p w14:paraId="09491EBD" w14:textId="77777777" w:rsidR="00A73A6A" w:rsidRDefault="00A73A6A" w:rsidP="00B056E1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Faktura bude doručena na adresu objednatele doporučeně poštou nebo osobně v sekretariátu objednatele. Za den doručení faktury se považuje den předání faktury v sídle objednatele nebo třetí den po jejím doporučeném odeslání zhotovitelem na adresu objednatele.</w:t>
      </w:r>
    </w:p>
    <w:p w14:paraId="552CE1F2" w14:textId="77777777" w:rsidR="00A73A6A" w:rsidRDefault="00A73A6A" w:rsidP="00B056E1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Daňový doklad – faktura bude obsahovat náležitosti daňového dokladu podle zákona č. 563/1991 Sb. o účetnictví ve znění pozdějších předpisů a zákona č. 235/2004 Sb., o dani z přidané hodnoty ve znění pozdějších předpisů.</w:t>
      </w:r>
    </w:p>
    <w:p w14:paraId="35E4DDFA" w14:textId="77777777" w:rsidR="00A73A6A" w:rsidRDefault="00A73A6A" w:rsidP="00B056E1">
      <w:pPr>
        <w:widowControl w:val="0"/>
        <w:spacing w:after="120" w:line="240" w:lineRule="atLeast"/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      V případě, že faktura nebude obsahovat náležitosti uvedené v této smlouvě, není objednatel povinen ji uhradit.</w:t>
      </w:r>
    </w:p>
    <w:p w14:paraId="28248A3A" w14:textId="77777777" w:rsidR="00A73A6A" w:rsidRDefault="00A73A6A" w:rsidP="00B056E1">
      <w:pPr>
        <w:widowControl w:val="0"/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Tuto skutečnost je objednatel, bez zbytečného odkladu, povinen dodavateli písemně sdělit. V takovém případě se přeruší plynutí lhůty splatnosti a nová lhůta splatnosti začne běžet doručením opravené faktury.</w:t>
      </w:r>
      <w:r>
        <w:rPr>
          <w:sz w:val="22"/>
          <w:szCs w:val="22"/>
        </w:rPr>
        <w:tab/>
      </w:r>
    </w:p>
    <w:p w14:paraId="1CD794B6" w14:textId="77777777" w:rsidR="00A73A6A" w:rsidRDefault="00A73A6A" w:rsidP="00B056E1">
      <w:pPr>
        <w:pStyle w:val="Zkladntextodsazen21"/>
        <w:tabs>
          <w:tab w:val="left" w:pos="284"/>
        </w:tabs>
        <w:spacing w:after="120" w:line="240" w:lineRule="atLeast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Objednatel dále prohlašuje/neprohlašuje, že je/není  plátcem DPH.        </w:t>
      </w:r>
    </w:p>
    <w:p w14:paraId="1570C217" w14:textId="77777777" w:rsidR="00A73A6A" w:rsidRDefault="00A73A6A" w:rsidP="00B056E1">
      <w:pPr>
        <w:pStyle w:val="Zkladntextodsazen"/>
        <w:tabs>
          <w:tab w:val="left" w:pos="284"/>
        </w:tabs>
        <w:autoSpaceDE w:val="0"/>
        <w:spacing w:after="120" w:line="240" w:lineRule="atLeast"/>
        <w:ind w:left="0" w:hanging="568"/>
        <w:rPr>
          <w:sz w:val="22"/>
          <w:szCs w:val="22"/>
        </w:rPr>
      </w:pPr>
      <w:r>
        <w:rPr>
          <w:sz w:val="22"/>
          <w:szCs w:val="22"/>
        </w:rPr>
        <w:tab/>
        <w:t>Bude-li objednatel v prodlení s placením peněžitých závazků je povinen zaplatit objednatel smluvní úrok z prodlení ve výši 0,05 % z dlužné částky denně.</w:t>
      </w:r>
    </w:p>
    <w:p w14:paraId="21D2BA22" w14:textId="77777777" w:rsidR="00A73A6A" w:rsidRDefault="00A73A6A" w:rsidP="00B056E1">
      <w:pPr>
        <w:pStyle w:val="Zkladntextodsazen"/>
        <w:tabs>
          <w:tab w:val="left" w:pos="284"/>
        </w:tabs>
        <w:autoSpaceDE w:val="0"/>
        <w:spacing w:after="120" w:line="240" w:lineRule="atLeast"/>
        <w:ind w:left="0" w:hanging="568"/>
        <w:rPr>
          <w:sz w:val="22"/>
          <w:szCs w:val="22"/>
        </w:rPr>
      </w:pPr>
    </w:p>
    <w:p w14:paraId="6C5DF822" w14:textId="77777777" w:rsidR="00B056E1" w:rsidRDefault="00B056E1" w:rsidP="00B056E1">
      <w:pPr>
        <w:widowControl w:val="0"/>
        <w:autoSpaceDE w:val="0"/>
        <w:spacing w:after="120" w:line="240" w:lineRule="atLeast"/>
        <w:rPr>
          <w:b/>
          <w:bCs/>
          <w:sz w:val="22"/>
          <w:szCs w:val="22"/>
          <w:u w:val="single"/>
        </w:rPr>
      </w:pPr>
    </w:p>
    <w:p w14:paraId="7FAA7BBB" w14:textId="07FC127D" w:rsidR="00A73A6A" w:rsidRPr="001554AD" w:rsidRDefault="00A73A6A" w:rsidP="00B056E1">
      <w:pPr>
        <w:widowControl w:val="0"/>
        <w:autoSpaceDE w:val="0"/>
        <w:spacing w:after="120" w:line="240" w:lineRule="atLeast"/>
        <w:rPr>
          <w:b/>
          <w:bCs/>
          <w:sz w:val="22"/>
          <w:szCs w:val="22"/>
          <w:u w:val="single"/>
        </w:rPr>
      </w:pPr>
      <w:r w:rsidRPr="001554AD">
        <w:rPr>
          <w:b/>
          <w:bCs/>
          <w:sz w:val="22"/>
          <w:szCs w:val="22"/>
          <w:u w:val="single"/>
        </w:rPr>
        <w:lastRenderedPageBreak/>
        <w:t>VI.</w:t>
      </w:r>
      <w:r w:rsidRPr="001554AD">
        <w:rPr>
          <w:b/>
          <w:bCs/>
          <w:sz w:val="22"/>
          <w:szCs w:val="22"/>
          <w:u w:val="single"/>
        </w:rPr>
        <w:tab/>
        <w:t>PRÁVA A POVINNOSTI OBJEDNATELE</w:t>
      </w:r>
    </w:p>
    <w:p w14:paraId="4A59B9EE" w14:textId="77777777" w:rsidR="00A73A6A" w:rsidRDefault="00A73A6A" w:rsidP="00B056E1">
      <w:pPr>
        <w:widowControl w:val="0"/>
        <w:autoSpaceDE w:val="0"/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Objednatel je povinen zaplatit dodavateli cenu plnění.</w:t>
      </w:r>
    </w:p>
    <w:p w14:paraId="6F3EC92F" w14:textId="77777777" w:rsidR="00A73A6A" w:rsidRDefault="00A73A6A" w:rsidP="00B056E1">
      <w:pPr>
        <w:widowControl w:val="0"/>
        <w:autoSpaceDE w:val="0"/>
        <w:spacing w:after="120" w:line="240" w:lineRule="atLeast"/>
        <w:rPr>
          <w:sz w:val="22"/>
          <w:szCs w:val="22"/>
        </w:rPr>
      </w:pPr>
    </w:p>
    <w:p w14:paraId="56B8F53A" w14:textId="77777777" w:rsidR="00A73A6A" w:rsidRDefault="00A73A6A" w:rsidP="00B056E1">
      <w:pPr>
        <w:widowControl w:val="0"/>
        <w:autoSpaceDE w:val="0"/>
        <w:spacing w:after="120" w:line="240" w:lineRule="atLeast"/>
        <w:rPr>
          <w:sz w:val="22"/>
          <w:szCs w:val="22"/>
        </w:rPr>
      </w:pPr>
    </w:p>
    <w:p w14:paraId="10A4944E" w14:textId="77777777" w:rsidR="00A73A6A" w:rsidRPr="001554AD" w:rsidRDefault="00A73A6A" w:rsidP="00B056E1">
      <w:pPr>
        <w:widowControl w:val="0"/>
        <w:autoSpaceDE w:val="0"/>
        <w:spacing w:after="120" w:line="240" w:lineRule="atLeast"/>
        <w:rPr>
          <w:b/>
          <w:bCs/>
          <w:sz w:val="22"/>
          <w:szCs w:val="22"/>
          <w:u w:val="single"/>
        </w:rPr>
      </w:pPr>
      <w:r w:rsidRPr="001554AD">
        <w:rPr>
          <w:b/>
          <w:bCs/>
          <w:sz w:val="22"/>
          <w:szCs w:val="22"/>
          <w:u w:val="single"/>
        </w:rPr>
        <w:t xml:space="preserve">VII. </w:t>
      </w:r>
      <w:r w:rsidRPr="001554AD">
        <w:rPr>
          <w:b/>
          <w:bCs/>
          <w:sz w:val="22"/>
          <w:szCs w:val="22"/>
          <w:u w:val="single"/>
        </w:rPr>
        <w:tab/>
        <w:t>PRÁVA A POVINNOSTI ZHOTOVITELE</w:t>
      </w:r>
    </w:p>
    <w:p w14:paraId="27038DEC" w14:textId="576F2356" w:rsidR="00B056E1" w:rsidRDefault="00A73A6A" w:rsidP="00B056E1">
      <w:pPr>
        <w:widowControl w:val="0"/>
        <w:autoSpaceDE w:val="0"/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Dodavatel je povinen dodat předmět smlouvy v určené lhůtě a předat jej objednateli.</w:t>
      </w:r>
    </w:p>
    <w:p w14:paraId="10F6BF93" w14:textId="5EE884FA" w:rsidR="00A73A6A" w:rsidRDefault="00A73A6A" w:rsidP="00B056E1">
      <w:pPr>
        <w:widowControl w:val="0"/>
        <w:autoSpaceDE w:val="0"/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Dodavatel poskytne záruku v délce nejméně 24 měsíců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ode dne předání objednateli</w:t>
      </w:r>
      <w:r w:rsidR="006B4E3E">
        <w:rPr>
          <w:sz w:val="22"/>
          <w:szCs w:val="22"/>
        </w:rPr>
        <w:t xml:space="preserve"> za konvektomat a 36 měsíců za automatický míchací kotel.</w:t>
      </w:r>
    </w:p>
    <w:p w14:paraId="652015DC" w14:textId="77777777" w:rsidR="00A73A6A" w:rsidRDefault="00A73A6A" w:rsidP="00B056E1">
      <w:pPr>
        <w:widowControl w:val="0"/>
        <w:autoSpaceDE w:val="0"/>
        <w:spacing w:after="120" w:line="240" w:lineRule="atLeast"/>
        <w:rPr>
          <w:sz w:val="22"/>
          <w:szCs w:val="22"/>
        </w:rPr>
      </w:pPr>
    </w:p>
    <w:p w14:paraId="1AF38040" w14:textId="77777777" w:rsidR="00A73A6A" w:rsidRDefault="00A73A6A" w:rsidP="00B056E1">
      <w:pPr>
        <w:widowControl w:val="0"/>
        <w:autoSpaceDE w:val="0"/>
        <w:spacing w:after="120" w:line="240" w:lineRule="atLeast"/>
        <w:rPr>
          <w:b/>
          <w:bCs/>
          <w:sz w:val="22"/>
          <w:szCs w:val="22"/>
        </w:rPr>
      </w:pPr>
    </w:p>
    <w:p w14:paraId="0A8BDD3D" w14:textId="77777777" w:rsidR="00A73A6A" w:rsidRPr="001554AD" w:rsidRDefault="00A73A6A" w:rsidP="00B056E1">
      <w:pPr>
        <w:widowControl w:val="0"/>
        <w:spacing w:after="120" w:line="240" w:lineRule="atLeast"/>
        <w:rPr>
          <w:sz w:val="22"/>
          <w:szCs w:val="22"/>
          <w:u w:val="single"/>
        </w:rPr>
      </w:pPr>
      <w:r w:rsidRPr="001554AD">
        <w:rPr>
          <w:b/>
          <w:bCs/>
          <w:sz w:val="22"/>
          <w:szCs w:val="22"/>
          <w:u w:val="single"/>
        </w:rPr>
        <w:t>VIII.</w:t>
      </w:r>
      <w:r w:rsidRPr="001554AD">
        <w:rPr>
          <w:b/>
          <w:bCs/>
          <w:sz w:val="22"/>
          <w:szCs w:val="22"/>
          <w:u w:val="single"/>
        </w:rPr>
        <w:tab/>
        <w:t xml:space="preserve">     OSTATNÍ USTANOVENÍ</w:t>
      </w:r>
      <w:r w:rsidRPr="001554AD">
        <w:rPr>
          <w:sz w:val="22"/>
          <w:szCs w:val="22"/>
          <w:u w:val="single"/>
        </w:rPr>
        <w:t xml:space="preserve">   </w:t>
      </w:r>
    </w:p>
    <w:p w14:paraId="32B3134D" w14:textId="6C052F6D" w:rsidR="00A73A6A" w:rsidRDefault="00A73A6A" w:rsidP="00B056E1">
      <w:pPr>
        <w:widowControl w:val="0"/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Smluvní strany se zavazují, že informace obchodní a technické povahy, které jim byly svěřeny druhou smluvní stranou, nezpřístupní třetím osobám bez písemného souhlasu druhé smluvní strany a nepoužijí tyto informace k jiným účelům než k plnění podmínek této Smlouvy. Toto ustanovení se netýká uveřejňovacích povinností dle zákona č. 134/2016 Sb. o veřejných zakázkách ve znění pozdějších předpisů.</w:t>
      </w:r>
    </w:p>
    <w:p w14:paraId="1AF835E9" w14:textId="14247718" w:rsidR="00A73A6A" w:rsidRDefault="00A73A6A" w:rsidP="00B056E1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>Rozsah, podmínky a požadavky na dodání zařízení jsou specifikovány v zadávací dokumentaci veřejné zakázky</w:t>
      </w:r>
      <w:r w:rsidR="00B056E1">
        <w:rPr>
          <w:sz w:val="22"/>
          <w:szCs w:val="22"/>
        </w:rPr>
        <w:t>.</w:t>
      </w:r>
    </w:p>
    <w:p w14:paraId="3F38E351" w14:textId="77777777" w:rsidR="00A73A6A" w:rsidRDefault="00A73A6A" w:rsidP="00B056E1">
      <w:pPr>
        <w:spacing w:after="120" w:line="240" w:lineRule="atLeast"/>
        <w:rPr>
          <w:sz w:val="22"/>
          <w:szCs w:val="22"/>
        </w:rPr>
      </w:pPr>
    </w:p>
    <w:p w14:paraId="08689F63" w14:textId="1DF96B33" w:rsidR="00A73A6A" w:rsidRDefault="00A73A6A" w:rsidP="00B056E1">
      <w:pPr>
        <w:pStyle w:val="Zpat"/>
        <w:tabs>
          <w:tab w:val="left" w:pos="5103"/>
          <w:tab w:val="left" w:leader="dot" w:pos="9922"/>
        </w:tabs>
        <w:spacing w:after="120" w:line="240" w:lineRule="atLeast"/>
        <w:rPr>
          <w:sz w:val="22"/>
          <w:szCs w:val="22"/>
        </w:rPr>
      </w:pPr>
    </w:p>
    <w:p w14:paraId="04924E16" w14:textId="7BCA4B33" w:rsidR="00B056E1" w:rsidRDefault="00B056E1" w:rsidP="00B056E1">
      <w:pPr>
        <w:pStyle w:val="Zpat"/>
        <w:tabs>
          <w:tab w:val="left" w:pos="5103"/>
          <w:tab w:val="left" w:leader="dot" w:pos="9922"/>
        </w:tabs>
        <w:spacing w:after="120" w:line="240" w:lineRule="atLeast"/>
        <w:rPr>
          <w:sz w:val="22"/>
          <w:szCs w:val="22"/>
        </w:rPr>
      </w:pPr>
    </w:p>
    <w:p w14:paraId="1AB3DFFC" w14:textId="01A49527" w:rsidR="00B056E1" w:rsidRDefault="00B056E1" w:rsidP="00B056E1">
      <w:pPr>
        <w:pStyle w:val="Zpat"/>
        <w:tabs>
          <w:tab w:val="left" w:pos="5103"/>
          <w:tab w:val="left" w:leader="dot" w:pos="9922"/>
        </w:tabs>
        <w:spacing w:after="120" w:line="240" w:lineRule="atLeast"/>
        <w:rPr>
          <w:sz w:val="22"/>
          <w:szCs w:val="22"/>
        </w:rPr>
      </w:pPr>
    </w:p>
    <w:p w14:paraId="21FA9B0A" w14:textId="261A8602" w:rsidR="00B056E1" w:rsidRDefault="00B056E1" w:rsidP="00B056E1">
      <w:pPr>
        <w:pStyle w:val="Zpat"/>
        <w:tabs>
          <w:tab w:val="left" w:pos="5103"/>
          <w:tab w:val="left" w:leader="dot" w:pos="9922"/>
        </w:tabs>
        <w:spacing w:after="120" w:line="240" w:lineRule="atLeast"/>
        <w:rPr>
          <w:sz w:val="22"/>
          <w:szCs w:val="22"/>
        </w:rPr>
      </w:pPr>
    </w:p>
    <w:p w14:paraId="0BD4E827" w14:textId="77777777" w:rsidR="00B056E1" w:rsidRDefault="00B056E1" w:rsidP="00B056E1">
      <w:pPr>
        <w:pStyle w:val="Zpat"/>
        <w:tabs>
          <w:tab w:val="left" w:pos="5103"/>
          <w:tab w:val="left" w:leader="dot" w:pos="9922"/>
        </w:tabs>
        <w:spacing w:after="120" w:line="240" w:lineRule="atLeast"/>
        <w:rPr>
          <w:sz w:val="22"/>
          <w:szCs w:val="22"/>
        </w:rPr>
      </w:pPr>
    </w:p>
    <w:p w14:paraId="0A69D590" w14:textId="77777777" w:rsidR="00A73A6A" w:rsidRDefault="00A73A6A" w:rsidP="00B056E1">
      <w:pPr>
        <w:spacing w:after="120" w:line="240" w:lineRule="atLeast"/>
        <w:rPr>
          <w:sz w:val="22"/>
          <w:szCs w:val="22"/>
        </w:rPr>
      </w:pPr>
    </w:p>
    <w:p w14:paraId="1932A784" w14:textId="0271A22F" w:rsidR="00A73A6A" w:rsidRDefault="00A73A6A" w:rsidP="00B056E1">
      <w:pPr>
        <w:spacing w:after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Ve Zbůchu: dne </w:t>
      </w:r>
      <w:r w:rsidR="001E43FF">
        <w:rPr>
          <w:sz w:val="22"/>
          <w:szCs w:val="22"/>
        </w:rPr>
        <w:t>26</w:t>
      </w:r>
      <w:r>
        <w:rPr>
          <w:sz w:val="22"/>
          <w:szCs w:val="22"/>
        </w:rPr>
        <w:t>.</w:t>
      </w:r>
      <w:r w:rsidR="00B056E1">
        <w:rPr>
          <w:sz w:val="22"/>
          <w:szCs w:val="22"/>
        </w:rPr>
        <w:t>1</w:t>
      </w:r>
      <w:r w:rsidR="001E43FF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1554AD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V</w:t>
      </w:r>
      <w:r w:rsidR="00BD228A">
        <w:rPr>
          <w:sz w:val="22"/>
          <w:szCs w:val="22"/>
        </w:rPr>
        <w:t> Brně : dne 3.12.2020</w:t>
      </w:r>
    </w:p>
    <w:p w14:paraId="47514141" w14:textId="77777777" w:rsidR="00A73A6A" w:rsidRDefault="00A73A6A" w:rsidP="00B056E1">
      <w:pPr>
        <w:spacing w:after="120" w:line="240" w:lineRule="atLeast"/>
        <w:rPr>
          <w:sz w:val="22"/>
          <w:szCs w:val="22"/>
        </w:rPr>
      </w:pPr>
    </w:p>
    <w:p w14:paraId="13412D56" w14:textId="58F3F126" w:rsidR="00A73A6A" w:rsidRDefault="00A73A6A" w:rsidP="00B056E1">
      <w:pPr>
        <w:pStyle w:val="Normln1"/>
        <w:spacing w:after="120" w:line="240" w:lineRule="atLeast"/>
        <w:jc w:val="both"/>
        <w:rPr>
          <w:sz w:val="22"/>
          <w:szCs w:val="22"/>
        </w:rPr>
      </w:pPr>
    </w:p>
    <w:p w14:paraId="21772AB4" w14:textId="73AE0471" w:rsidR="006B4E3E" w:rsidRDefault="006B4E3E" w:rsidP="00B056E1">
      <w:pPr>
        <w:pStyle w:val="Normln1"/>
        <w:spacing w:after="120" w:line="240" w:lineRule="atLeast"/>
        <w:jc w:val="both"/>
        <w:rPr>
          <w:sz w:val="22"/>
          <w:szCs w:val="22"/>
        </w:rPr>
      </w:pPr>
    </w:p>
    <w:p w14:paraId="75ED6712" w14:textId="77777777" w:rsidR="006B4E3E" w:rsidRDefault="006B4E3E" w:rsidP="00B056E1">
      <w:pPr>
        <w:pStyle w:val="Normln1"/>
        <w:spacing w:after="120" w:line="240" w:lineRule="atLeast"/>
        <w:jc w:val="both"/>
        <w:rPr>
          <w:sz w:val="22"/>
          <w:szCs w:val="22"/>
        </w:rPr>
      </w:pPr>
    </w:p>
    <w:p w14:paraId="46750419" w14:textId="77777777" w:rsidR="00A73A6A" w:rsidRDefault="00A73A6A" w:rsidP="00B056E1">
      <w:pPr>
        <w:pStyle w:val="Normln1"/>
        <w:spacing w:after="120" w:line="240" w:lineRule="atLeast"/>
        <w:jc w:val="both"/>
        <w:rPr>
          <w:sz w:val="22"/>
          <w:szCs w:val="22"/>
        </w:rPr>
      </w:pPr>
    </w:p>
    <w:p w14:paraId="5023E048" w14:textId="77777777" w:rsidR="00A73A6A" w:rsidRDefault="00A73A6A" w:rsidP="006B4E3E">
      <w:pPr>
        <w:pStyle w:val="Normln1"/>
        <w:spacing w:line="240" w:lineRule="atLeast"/>
        <w:jc w:val="both"/>
        <w:rPr>
          <w:sz w:val="22"/>
          <w:szCs w:val="22"/>
        </w:rPr>
      </w:pPr>
    </w:p>
    <w:p w14:paraId="0B6018E7" w14:textId="6EE31E40" w:rsidR="00A73A6A" w:rsidRDefault="00A73A6A" w:rsidP="006B4E3E">
      <w:pPr>
        <w:pStyle w:val="Normln1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Mgr. Dagmar Terelmešová</w:t>
      </w:r>
      <w:r w:rsidR="001E43FF">
        <w:rPr>
          <w:sz w:val="22"/>
          <w:szCs w:val="22"/>
        </w:rPr>
        <w:tab/>
      </w:r>
      <w:r w:rsidR="001E43FF">
        <w:rPr>
          <w:sz w:val="22"/>
          <w:szCs w:val="22"/>
        </w:rPr>
        <w:tab/>
      </w:r>
      <w:r w:rsidR="001E43FF">
        <w:rPr>
          <w:sz w:val="22"/>
          <w:szCs w:val="22"/>
        </w:rPr>
        <w:tab/>
      </w:r>
      <w:r w:rsidR="001E43FF">
        <w:rPr>
          <w:sz w:val="22"/>
          <w:szCs w:val="22"/>
        </w:rPr>
        <w:tab/>
      </w:r>
      <w:r w:rsidR="001E43FF">
        <w:rPr>
          <w:sz w:val="22"/>
          <w:szCs w:val="22"/>
        </w:rPr>
        <w:tab/>
        <w:t xml:space="preserve">   Patrik Matejovič</w:t>
      </w:r>
    </w:p>
    <w:p w14:paraId="00A81B3B" w14:textId="4589A8FC" w:rsidR="00A73A6A" w:rsidRDefault="00A73A6A" w:rsidP="006B4E3E">
      <w:pPr>
        <w:pStyle w:val="Normln1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ředitelka organizace CPTS Zbůch  </w:t>
      </w:r>
      <w:r w:rsidR="001E43FF">
        <w:rPr>
          <w:sz w:val="22"/>
          <w:szCs w:val="22"/>
        </w:rPr>
        <w:t xml:space="preserve">                                        jednatel</w:t>
      </w:r>
      <w:r w:rsidR="006B4E3E">
        <w:rPr>
          <w:sz w:val="22"/>
          <w:szCs w:val="22"/>
        </w:rPr>
        <w:t xml:space="preserve"> TOPTRADEPROFI s r.o.</w:t>
      </w:r>
      <w:r>
        <w:rPr>
          <w:sz w:val="22"/>
          <w:szCs w:val="22"/>
        </w:rPr>
        <w:t xml:space="preserve">                                 </w:t>
      </w:r>
    </w:p>
    <w:p w14:paraId="4C295A95" w14:textId="77777777" w:rsidR="00A73A6A" w:rsidRDefault="00A73A6A" w:rsidP="006B4E3E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………………………………………………..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……………………………….           </w:t>
      </w:r>
    </w:p>
    <w:p w14:paraId="6984F027" w14:textId="6A0EE855" w:rsidR="00A73A6A" w:rsidRDefault="00A73A6A" w:rsidP="006B4E3E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Objednatel                                                                                   Dodavatel</w:t>
      </w:r>
    </w:p>
    <w:p w14:paraId="2BFDEE4C" w14:textId="77777777" w:rsidR="00A73A6A" w:rsidRDefault="00A73A6A" w:rsidP="006B4E3E">
      <w:pPr>
        <w:spacing w:line="240" w:lineRule="atLeast"/>
        <w:rPr>
          <w:sz w:val="22"/>
          <w:szCs w:val="22"/>
        </w:rPr>
      </w:pPr>
    </w:p>
    <w:p w14:paraId="47ABA330" w14:textId="77777777" w:rsidR="00A73A6A" w:rsidRDefault="00A73A6A" w:rsidP="006B4E3E">
      <w:pPr>
        <w:pStyle w:val="Zpat"/>
        <w:tabs>
          <w:tab w:val="left" w:pos="5103"/>
          <w:tab w:val="left" w:leader="dot" w:pos="9922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14:paraId="1EA05084" w14:textId="77777777" w:rsidR="00A73A6A" w:rsidRDefault="00A73A6A" w:rsidP="00B056E1">
      <w:pPr>
        <w:pStyle w:val="Nzev"/>
        <w:spacing w:after="120" w:line="240" w:lineRule="atLeast"/>
        <w:rPr>
          <w:u w:val="single"/>
        </w:rPr>
      </w:pPr>
    </w:p>
    <w:p w14:paraId="073D96E6" w14:textId="77777777" w:rsidR="00A73A6A" w:rsidRDefault="00A73A6A" w:rsidP="00B056E1">
      <w:pPr>
        <w:pStyle w:val="Nzev"/>
        <w:spacing w:after="120" w:line="240" w:lineRule="atLeast"/>
        <w:rPr>
          <w:u w:val="single"/>
        </w:rPr>
      </w:pPr>
    </w:p>
    <w:sectPr w:rsidR="00A73A6A" w:rsidSect="00837A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1818D" w14:textId="77777777" w:rsidR="00216709" w:rsidRDefault="00216709" w:rsidP="00B427BF">
      <w:pPr>
        <w:spacing w:line="240" w:lineRule="auto"/>
      </w:pPr>
      <w:r>
        <w:separator/>
      </w:r>
    </w:p>
  </w:endnote>
  <w:endnote w:type="continuationSeparator" w:id="0">
    <w:p w14:paraId="4F33C748" w14:textId="77777777" w:rsidR="00216709" w:rsidRDefault="00216709" w:rsidP="00B42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BCFA" w14:textId="77777777" w:rsidR="00FB6139" w:rsidRDefault="00B31D0B">
    <w:pPr>
      <w:pStyle w:val="Zpa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37AB8">
      <w:rPr>
        <w:noProof/>
      </w:rPr>
      <w:t>4</w:t>
    </w:r>
    <w:r>
      <w:rPr>
        <w:noProof/>
      </w:rPr>
      <w:fldChar w:fldCharType="end"/>
    </w:r>
  </w:p>
  <w:p w14:paraId="6FAFA08E" w14:textId="77777777" w:rsidR="00FB6139" w:rsidRDefault="00FB6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8A9ED" w14:textId="77777777" w:rsidR="00216709" w:rsidRDefault="00216709" w:rsidP="00B427BF">
      <w:pPr>
        <w:spacing w:line="240" w:lineRule="auto"/>
      </w:pPr>
      <w:r>
        <w:separator/>
      </w:r>
    </w:p>
  </w:footnote>
  <w:footnote w:type="continuationSeparator" w:id="0">
    <w:p w14:paraId="2E4A1B60" w14:textId="77777777" w:rsidR="00216709" w:rsidRDefault="00216709" w:rsidP="00B42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EE20" w14:textId="77777777" w:rsidR="00FB6139" w:rsidRDefault="00FB6139">
    <w:pPr>
      <w:pStyle w:val="Zhlav"/>
    </w:pPr>
  </w:p>
  <w:p w14:paraId="193B16E5" w14:textId="77777777" w:rsidR="00FB6139" w:rsidRDefault="00FB6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C04F65"/>
    <w:multiLevelType w:val="multilevel"/>
    <w:tmpl w:val="43E8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4243BBB"/>
    <w:multiLevelType w:val="multilevel"/>
    <w:tmpl w:val="0568DB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55154F9"/>
    <w:multiLevelType w:val="hybridMultilevel"/>
    <w:tmpl w:val="F0D605B6"/>
    <w:lvl w:ilvl="0" w:tplc="71E269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911647"/>
    <w:multiLevelType w:val="hybridMultilevel"/>
    <w:tmpl w:val="71AEA1B4"/>
    <w:lvl w:ilvl="0" w:tplc="9F8C2DE0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F721C"/>
    <w:multiLevelType w:val="hybridMultilevel"/>
    <w:tmpl w:val="AFAA853C"/>
    <w:lvl w:ilvl="0" w:tplc="8CFE7B0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A417CB"/>
    <w:multiLevelType w:val="multilevel"/>
    <w:tmpl w:val="F06AD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408C01EE"/>
    <w:multiLevelType w:val="hybridMultilevel"/>
    <w:tmpl w:val="2126F7A6"/>
    <w:lvl w:ilvl="0" w:tplc="10341B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853AC"/>
    <w:multiLevelType w:val="hybridMultilevel"/>
    <w:tmpl w:val="67C8E21A"/>
    <w:lvl w:ilvl="0" w:tplc="6BA0434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7567F4"/>
    <w:multiLevelType w:val="multilevel"/>
    <w:tmpl w:val="B568F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7916172"/>
    <w:multiLevelType w:val="multilevel"/>
    <w:tmpl w:val="BBF8B0E8"/>
    <w:lvl w:ilvl="0">
      <w:start w:val="4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4FE0B06"/>
    <w:multiLevelType w:val="hybridMultilevel"/>
    <w:tmpl w:val="0846B5B0"/>
    <w:lvl w:ilvl="0" w:tplc="0E40FE5E">
      <w:start w:val="1"/>
      <w:numFmt w:val="upperRoman"/>
      <w:lvlText w:val="%1."/>
      <w:lvlJc w:val="left"/>
      <w:pPr>
        <w:ind w:left="3600" w:hanging="72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>
      <w:start w:val="1"/>
      <w:numFmt w:val="decimal"/>
      <w:lvlText w:val="%4."/>
      <w:lvlJc w:val="left"/>
      <w:pPr>
        <w:ind w:left="5400" w:hanging="360"/>
      </w:pPr>
    </w:lvl>
    <w:lvl w:ilvl="4" w:tplc="04050019">
      <w:start w:val="1"/>
      <w:numFmt w:val="lowerLetter"/>
      <w:lvlText w:val="%5."/>
      <w:lvlJc w:val="left"/>
      <w:pPr>
        <w:ind w:left="6120" w:hanging="360"/>
      </w:pPr>
    </w:lvl>
    <w:lvl w:ilvl="5" w:tplc="0405001B">
      <w:start w:val="1"/>
      <w:numFmt w:val="lowerRoman"/>
      <w:lvlText w:val="%6."/>
      <w:lvlJc w:val="right"/>
      <w:pPr>
        <w:ind w:left="6840" w:hanging="180"/>
      </w:pPr>
    </w:lvl>
    <w:lvl w:ilvl="6" w:tplc="0405000F">
      <w:start w:val="1"/>
      <w:numFmt w:val="decimal"/>
      <w:lvlText w:val="%7."/>
      <w:lvlJc w:val="left"/>
      <w:pPr>
        <w:ind w:left="7560" w:hanging="360"/>
      </w:pPr>
    </w:lvl>
    <w:lvl w:ilvl="7" w:tplc="04050019">
      <w:start w:val="1"/>
      <w:numFmt w:val="lowerLetter"/>
      <w:lvlText w:val="%8."/>
      <w:lvlJc w:val="left"/>
      <w:pPr>
        <w:ind w:left="8280" w:hanging="360"/>
      </w:pPr>
    </w:lvl>
    <w:lvl w:ilvl="8" w:tplc="0405001B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6597C48"/>
    <w:multiLevelType w:val="multilevel"/>
    <w:tmpl w:val="3C88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15"/>
  </w:num>
  <w:num w:numId="12">
    <w:abstractNumId w:val="12"/>
  </w:num>
  <w:num w:numId="13">
    <w:abstractNumId w:val="7"/>
  </w:num>
  <w:num w:numId="14">
    <w:abstractNumId w:val="8"/>
  </w:num>
  <w:num w:numId="15">
    <w:abstractNumId w:val="14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5F"/>
    <w:rsid w:val="00006DDF"/>
    <w:rsid w:val="00013129"/>
    <w:rsid w:val="00023955"/>
    <w:rsid w:val="000301C6"/>
    <w:rsid w:val="00034F8B"/>
    <w:rsid w:val="00042E47"/>
    <w:rsid w:val="00045C37"/>
    <w:rsid w:val="00046B72"/>
    <w:rsid w:val="000649B0"/>
    <w:rsid w:val="00081A9D"/>
    <w:rsid w:val="000A5E54"/>
    <w:rsid w:val="000C437C"/>
    <w:rsid w:val="000C5FD8"/>
    <w:rsid w:val="000E1DAD"/>
    <w:rsid w:val="000E212D"/>
    <w:rsid w:val="000E6C7E"/>
    <w:rsid w:val="00101586"/>
    <w:rsid w:val="001041AA"/>
    <w:rsid w:val="0014226F"/>
    <w:rsid w:val="0014471D"/>
    <w:rsid w:val="00154375"/>
    <w:rsid w:val="001554AD"/>
    <w:rsid w:val="00164994"/>
    <w:rsid w:val="001850DF"/>
    <w:rsid w:val="00192DEE"/>
    <w:rsid w:val="001936E7"/>
    <w:rsid w:val="001A09C5"/>
    <w:rsid w:val="001D11DB"/>
    <w:rsid w:val="001E3541"/>
    <w:rsid w:val="001E43FF"/>
    <w:rsid w:val="001F6830"/>
    <w:rsid w:val="00200C44"/>
    <w:rsid w:val="00216709"/>
    <w:rsid w:val="00221E75"/>
    <w:rsid w:val="00233A21"/>
    <w:rsid w:val="00251B13"/>
    <w:rsid w:val="00256A2C"/>
    <w:rsid w:val="00282873"/>
    <w:rsid w:val="00284934"/>
    <w:rsid w:val="002941BE"/>
    <w:rsid w:val="002E5966"/>
    <w:rsid w:val="0030475A"/>
    <w:rsid w:val="003057E4"/>
    <w:rsid w:val="0031207E"/>
    <w:rsid w:val="00324FAD"/>
    <w:rsid w:val="00326722"/>
    <w:rsid w:val="00341F8C"/>
    <w:rsid w:val="003523A3"/>
    <w:rsid w:val="00353617"/>
    <w:rsid w:val="0035645F"/>
    <w:rsid w:val="00372065"/>
    <w:rsid w:val="003C51E3"/>
    <w:rsid w:val="003D0CFF"/>
    <w:rsid w:val="003F26C2"/>
    <w:rsid w:val="00420636"/>
    <w:rsid w:val="00420C92"/>
    <w:rsid w:val="00436D1F"/>
    <w:rsid w:val="004612CE"/>
    <w:rsid w:val="004623C2"/>
    <w:rsid w:val="0046254D"/>
    <w:rsid w:val="00471242"/>
    <w:rsid w:val="00472FAD"/>
    <w:rsid w:val="00473BBC"/>
    <w:rsid w:val="00483463"/>
    <w:rsid w:val="004901AA"/>
    <w:rsid w:val="00490A10"/>
    <w:rsid w:val="00491C4A"/>
    <w:rsid w:val="004974AB"/>
    <w:rsid w:val="004A719D"/>
    <w:rsid w:val="004B12AF"/>
    <w:rsid w:val="004C6F92"/>
    <w:rsid w:val="004D6E95"/>
    <w:rsid w:val="004E14A6"/>
    <w:rsid w:val="0055293D"/>
    <w:rsid w:val="00573ACF"/>
    <w:rsid w:val="005741B5"/>
    <w:rsid w:val="005778CB"/>
    <w:rsid w:val="0059177F"/>
    <w:rsid w:val="005D1DDB"/>
    <w:rsid w:val="005D6443"/>
    <w:rsid w:val="005F6119"/>
    <w:rsid w:val="005F6807"/>
    <w:rsid w:val="005F7FB4"/>
    <w:rsid w:val="00604066"/>
    <w:rsid w:val="00614A01"/>
    <w:rsid w:val="00615C90"/>
    <w:rsid w:val="00624574"/>
    <w:rsid w:val="006470C6"/>
    <w:rsid w:val="00650129"/>
    <w:rsid w:val="0069348C"/>
    <w:rsid w:val="00693C3D"/>
    <w:rsid w:val="006B2E32"/>
    <w:rsid w:val="006B4E3E"/>
    <w:rsid w:val="0070680D"/>
    <w:rsid w:val="0071044E"/>
    <w:rsid w:val="0072097A"/>
    <w:rsid w:val="007353FA"/>
    <w:rsid w:val="00735468"/>
    <w:rsid w:val="00743418"/>
    <w:rsid w:val="00764790"/>
    <w:rsid w:val="007D0C96"/>
    <w:rsid w:val="007D3D99"/>
    <w:rsid w:val="00810496"/>
    <w:rsid w:val="00811153"/>
    <w:rsid w:val="00816030"/>
    <w:rsid w:val="008320F2"/>
    <w:rsid w:val="00837AB8"/>
    <w:rsid w:val="00843BFF"/>
    <w:rsid w:val="00846C0B"/>
    <w:rsid w:val="00852014"/>
    <w:rsid w:val="00853096"/>
    <w:rsid w:val="00873173"/>
    <w:rsid w:val="0088436F"/>
    <w:rsid w:val="00884FF0"/>
    <w:rsid w:val="008A475E"/>
    <w:rsid w:val="008C4361"/>
    <w:rsid w:val="008C528A"/>
    <w:rsid w:val="008F25AB"/>
    <w:rsid w:val="0090165C"/>
    <w:rsid w:val="00935520"/>
    <w:rsid w:val="00957D4A"/>
    <w:rsid w:val="009626B1"/>
    <w:rsid w:val="009A2D88"/>
    <w:rsid w:val="009A7AAE"/>
    <w:rsid w:val="009B5267"/>
    <w:rsid w:val="009C7B75"/>
    <w:rsid w:val="009F6CE7"/>
    <w:rsid w:val="00A05D46"/>
    <w:rsid w:val="00A1585B"/>
    <w:rsid w:val="00A26474"/>
    <w:rsid w:val="00A73A6A"/>
    <w:rsid w:val="00AC5B31"/>
    <w:rsid w:val="00B01DB4"/>
    <w:rsid w:val="00B056E1"/>
    <w:rsid w:val="00B20688"/>
    <w:rsid w:val="00B31D0B"/>
    <w:rsid w:val="00B427BF"/>
    <w:rsid w:val="00B6313F"/>
    <w:rsid w:val="00B64252"/>
    <w:rsid w:val="00B72B74"/>
    <w:rsid w:val="00BA3CB9"/>
    <w:rsid w:val="00BB648F"/>
    <w:rsid w:val="00BD11FC"/>
    <w:rsid w:val="00BD228A"/>
    <w:rsid w:val="00BE30E3"/>
    <w:rsid w:val="00BF18F7"/>
    <w:rsid w:val="00BF425F"/>
    <w:rsid w:val="00C1427B"/>
    <w:rsid w:val="00C37B39"/>
    <w:rsid w:val="00C77CB7"/>
    <w:rsid w:val="00C87C76"/>
    <w:rsid w:val="00C91535"/>
    <w:rsid w:val="00CA0250"/>
    <w:rsid w:val="00CB0CFD"/>
    <w:rsid w:val="00CB7FB8"/>
    <w:rsid w:val="00CC67FF"/>
    <w:rsid w:val="00CD08A7"/>
    <w:rsid w:val="00CD38E0"/>
    <w:rsid w:val="00CD586D"/>
    <w:rsid w:val="00D3454E"/>
    <w:rsid w:val="00D35F29"/>
    <w:rsid w:val="00D37286"/>
    <w:rsid w:val="00D923FB"/>
    <w:rsid w:val="00DA5CB7"/>
    <w:rsid w:val="00DC615E"/>
    <w:rsid w:val="00DD2877"/>
    <w:rsid w:val="00DE66FD"/>
    <w:rsid w:val="00DF5C65"/>
    <w:rsid w:val="00E1123B"/>
    <w:rsid w:val="00E11B44"/>
    <w:rsid w:val="00E130B3"/>
    <w:rsid w:val="00E32268"/>
    <w:rsid w:val="00E33568"/>
    <w:rsid w:val="00E40DF1"/>
    <w:rsid w:val="00E44BCB"/>
    <w:rsid w:val="00E7438E"/>
    <w:rsid w:val="00EA3918"/>
    <w:rsid w:val="00EE6BA3"/>
    <w:rsid w:val="00F10F7B"/>
    <w:rsid w:val="00F16835"/>
    <w:rsid w:val="00F41E7A"/>
    <w:rsid w:val="00F516B9"/>
    <w:rsid w:val="00F6017E"/>
    <w:rsid w:val="00F63E0E"/>
    <w:rsid w:val="00F65E7D"/>
    <w:rsid w:val="00F667B4"/>
    <w:rsid w:val="00F708F5"/>
    <w:rsid w:val="00F804FC"/>
    <w:rsid w:val="00F83EE5"/>
    <w:rsid w:val="00F948BE"/>
    <w:rsid w:val="00FA77BB"/>
    <w:rsid w:val="00FB6139"/>
    <w:rsid w:val="00FC10E0"/>
    <w:rsid w:val="00FC3E1B"/>
    <w:rsid w:val="00FC4720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3C6A3"/>
  <w15:docId w15:val="{1C388D33-FE4B-4AA5-8F1E-89D7E728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535"/>
    <w:pPr>
      <w:spacing w:line="220" w:lineRule="atLeast"/>
      <w:jc w:val="both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F6807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64252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535"/>
    <w:pPr>
      <w:keepNext/>
      <w:widowControl w:val="0"/>
      <w:numPr>
        <w:numId w:val="1"/>
      </w:numPr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535"/>
    <w:pPr>
      <w:keepNext/>
      <w:widowControl w:val="0"/>
      <w:outlineLvl w:val="4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F6807"/>
    <w:rPr>
      <w:rFonts w:ascii="Calibri Light" w:hAnsi="Calibri Light" w:cs="Calibri Light"/>
      <w:color w:val="2E74B5"/>
      <w:sz w:val="32"/>
      <w:szCs w:val="32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64252"/>
    <w:rPr>
      <w:rFonts w:ascii="Calibri Light" w:hAnsi="Calibri Light" w:cs="Calibri Light"/>
      <w:color w:val="1F4D78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9"/>
    <w:locked/>
    <w:rsid w:val="00C91535"/>
    <w:rPr>
      <w:rFonts w:ascii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5Char">
    <w:name w:val="Nadpis 5 Char"/>
    <w:link w:val="Nadpis5"/>
    <w:uiPriority w:val="99"/>
    <w:locked/>
    <w:rsid w:val="00C91535"/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91535"/>
    <w:pPr>
      <w:widowControl w:val="0"/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link w:val="Zkladntext"/>
    <w:uiPriority w:val="99"/>
    <w:locked/>
    <w:rsid w:val="00C91535"/>
    <w:rPr>
      <w:rFonts w:ascii="Times New Roman" w:hAnsi="Times New Roman" w:cs="Times New Roman"/>
      <w:b/>
      <w:bCs/>
      <w:i/>
      <w:iCs/>
      <w:sz w:val="20"/>
      <w:szCs w:val="20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C91535"/>
    <w:pPr>
      <w:widowControl w:val="0"/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uiPriority w:val="99"/>
    <w:locked/>
    <w:rsid w:val="00C9153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91535"/>
    <w:pPr>
      <w:widowControl w:val="0"/>
      <w:ind w:left="1416" w:firstLine="2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C91535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C91535"/>
    <w:pPr>
      <w:widowControl w:val="0"/>
      <w:tabs>
        <w:tab w:val="left" w:pos="284"/>
      </w:tabs>
    </w:pPr>
    <w:rPr>
      <w:sz w:val="23"/>
      <w:szCs w:val="23"/>
    </w:rPr>
  </w:style>
  <w:style w:type="character" w:customStyle="1" w:styleId="Zkladntext3Char">
    <w:name w:val="Základní text 3 Char"/>
    <w:link w:val="Zkladntext3"/>
    <w:uiPriority w:val="99"/>
    <w:locked/>
    <w:rsid w:val="00C91535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C91535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Odstavecseseznamem">
    <w:name w:val="List Paragraph"/>
    <w:basedOn w:val="Normln"/>
    <w:uiPriority w:val="99"/>
    <w:qFormat/>
    <w:rsid w:val="00C9153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Char">
    <w:name w:val="text Char"/>
    <w:link w:val="text"/>
    <w:uiPriority w:val="99"/>
    <w:locked/>
    <w:rsid w:val="00C91535"/>
    <w:rPr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C91535"/>
    <w:pPr>
      <w:spacing w:line="276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61">
    <w:name w:val="Font Style61"/>
    <w:uiPriority w:val="99"/>
    <w:rsid w:val="00CC67FF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CC67FF"/>
    <w:pPr>
      <w:tabs>
        <w:tab w:val="center" w:pos="4536"/>
        <w:tab w:val="right" w:pos="9072"/>
      </w:tabs>
      <w:suppressAutoHyphens/>
    </w:pPr>
    <w:rPr>
      <w:sz w:val="24"/>
      <w:szCs w:val="24"/>
      <w:lang w:eastAsia="zh-CN"/>
    </w:rPr>
  </w:style>
  <w:style w:type="character" w:customStyle="1" w:styleId="ZpatChar">
    <w:name w:val="Zápatí Char"/>
    <w:link w:val="Zpat"/>
    <w:uiPriority w:val="99"/>
    <w:locked/>
    <w:rsid w:val="00CC67FF"/>
    <w:rPr>
      <w:rFonts w:ascii="Times New Roman" w:hAnsi="Times New Roman" w:cs="Times New Roman"/>
      <w:sz w:val="24"/>
      <w:szCs w:val="24"/>
      <w:lang w:eastAsia="zh-CN"/>
    </w:rPr>
  </w:style>
  <w:style w:type="paragraph" w:styleId="Bezmezer">
    <w:name w:val="No Spacing"/>
    <w:link w:val="BezmezerChar"/>
    <w:uiPriority w:val="99"/>
    <w:qFormat/>
    <w:rsid w:val="0070680D"/>
    <w:pPr>
      <w:keepNext/>
      <w:spacing w:line="220" w:lineRule="atLeast"/>
      <w:jc w:val="both"/>
    </w:pPr>
    <w:rPr>
      <w:rFonts w:eastAsia="Times New Roman" w:cs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70680D"/>
    <w:rPr>
      <w:rFonts w:eastAsia="Times New Roman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33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3356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B427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B427BF"/>
    <w:rPr>
      <w:rFonts w:ascii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045C37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045C37"/>
    <w:rPr>
      <w:rFonts w:ascii="Calibri" w:hAnsi="Calibri" w:cs="Calibri"/>
      <w:sz w:val="21"/>
      <w:szCs w:val="21"/>
    </w:rPr>
  </w:style>
  <w:style w:type="paragraph" w:customStyle="1" w:styleId="Zkladntextodsazen21">
    <w:name w:val="Základní text odsazený 21"/>
    <w:basedOn w:val="Normln"/>
    <w:uiPriority w:val="99"/>
    <w:rsid w:val="00B64252"/>
    <w:pPr>
      <w:suppressAutoHyphens/>
      <w:spacing w:line="240" w:lineRule="auto"/>
      <w:ind w:left="709" w:hanging="709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B642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kladntextodsazen1">
    <w:name w:val="Základní text odsazený1"/>
    <w:basedOn w:val="Normln"/>
    <w:rsid w:val="00CB7FB8"/>
    <w:pPr>
      <w:tabs>
        <w:tab w:val="left" w:pos="3420"/>
      </w:tabs>
      <w:spacing w:before="120" w:line="240" w:lineRule="auto"/>
      <w:ind w:left="3419" w:hanging="3419"/>
    </w:pPr>
    <w:rPr>
      <w:rFonts w:ascii="Franklin Gothic Medium" w:hAnsi="Franklin Gothic Medium"/>
      <w:sz w:val="22"/>
      <w:szCs w:val="22"/>
    </w:rPr>
  </w:style>
  <w:style w:type="paragraph" w:customStyle="1" w:styleId="Normln1">
    <w:name w:val="Normální1"/>
    <w:basedOn w:val="Normln"/>
    <w:uiPriority w:val="99"/>
    <w:rsid w:val="006B2E32"/>
    <w:pPr>
      <w:widowControl w:val="0"/>
      <w:suppressAutoHyphens/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4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FB608-1610-4EE1-96A1-5CB636C3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Zbůch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Tomanová</dc:creator>
  <cp:keywords/>
  <dc:description/>
  <cp:lastModifiedBy>Jindriška Holá</cp:lastModifiedBy>
  <cp:revision>3</cp:revision>
  <cp:lastPrinted>2020-12-07T13:13:00Z</cp:lastPrinted>
  <dcterms:created xsi:type="dcterms:W3CDTF">2020-12-07T13:15:00Z</dcterms:created>
  <dcterms:modified xsi:type="dcterms:W3CDTF">2020-12-07T13:16:00Z</dcterms:modified>
</cp:coreProperties>
</file>