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D42F" w14:textId="77777777" w:rsidR="00CC568C" w:rsidRDefault="00CC568C" w:rsidP="00607FC6">
      <w:pPr>
        <w:pStyle w:val="Nadpis1"/>
        <w:spacing w:before="0"/>
        <w:jc w:val="center"/>
      </w:pPr>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Nadpis2"/>
      </w:pPr>
      <w:r>
        <w:t>I. Smluvní strany</w:t>
      </w:r>
    </w:p>
    <w:p w14:paraId="7F7C1678" w14:textId="2F40159F" w:rsidR="00CC568C" w:rsidRDefault="00CC568C" w:rsidP="00CC568C">
      <w:pPr>
        <w:pStyle w:val="Vet"/>
      </w:pPr>
      <w:r>
        <w:t>1.</w:t>
      </w:r>
      <w:r>
        <w:tab/>
        <w:t>Prodávající:</w:t>
      </w:r>
      <w:r w:rsidR="00924BC9">
        <w:t xml:space="preserve"> Digitalsys s.r.o.</w:t>
      </w:r>
      <w:r>
        <w:t>.</w:t>
      </w:r>
      <w:r w:rsidR="00CE4607">
        <w:t xml:space="preserve">, </w:t>
      </w:r>
      <w:r>
        <w:t>zastoupený: Ing. Bohuslavem Maškou</w:t>
      </w:r>
      <w:r w:rsidR="00CE4607">
        <w:t xml:space="preserve">, </w:t>
      </w:r>
      <w:r>
        <w:t>se sídlem: Jana Masaryka 12, Jihlava</w:t>
      </w:r>
      <w:r>
        <w:tab/>
      </w:r>
    </w:p>
    <w:p w14:paraId="5677082E" w14:textId="043712FD" w:rsidR="00CC568C" w:rsidRDefault="00CC568C" w:rsidP="00CC568C">
      <w:pPr>
        <w:pStyle w:val="Vet"/>
      </w:pPr>
      <w:r>
        <w:tab/>
        <w:t xml:space="preserve">IČ: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r w:rsidR="00084E2B">
        <w:t>2900474761/2010</w:t>
      </w:r>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048FFA14" w14:textId="77777777" w:rsidR="00FB15E3" w:rsidRDefault="00FB15E3" w:rsidP="00FB15E3">
      <w:pPr>
        <w:pStyle w:val="Vet"/>
      </w:pPr>
      <w:r>
        <w:t>2.</w:t>
      </w:r>
      <w:r>
        <w:tab/>
        <w:t>Kupující: Gymnázium Jihlava, zastoupené: Mgr. Pavlem Sukem, se sídlem: Jana Masaryka 1, Jihlava</w:t>
      </w:r>
    </w:p>
    <w:p w14:paraId="22798831" w14:textId="77777777" w:rsidR="00FB15E3" w:rsidRDefault="00FB15E3" w:rsidP="00FB15E3">
      <w:pPr>
        <w:pStyle w:val="Vet"/>
      </w:pPr>
      <w:r>
        <w:tab/>
        <w:t xml:space="preserve">IČ: </w:t>
      </w:r>
      <w:r w:rsidRPr="00CC568C">
        <w:t>60545984</w:t>
      </w:r>
      <w:r>
        <w:t xml:space="preserve">, DIČ: </w:t>
      </w:r>
      <w:r w:rsidRPr="00CC568C">
        <w:t>CZ00559164</w:t>
      </w:r>
      <w:r>
        <w:t xml:space="preserve">, Peněžní ústav: Sberbank CZ, a. s., Číslo účtu: </w:t>
      </w:r>
      <w:r w:rsidRPr="00CC568C">
        <w:t>4050004104/6800</w:t>
      </w:r>
    </w:p>
    <w:p w14:paraId="2B6A78BF" w14:textId="77777777" w:rsidR="00FB15E3" w:rsidRDefault="00FB15E3" w:rsidP="00FB15E3">
      <w:pPr>
        <w:pStyle w:val="Vet"/>
      </w:pPr>
      <w:r>
        <w:tab/>
        <w:t xml:space="preserve">(dále jen „kupující“), (dále též společně jako „smluvní strany“). </w:t>
      </w:r>
      <w:r>
        <w:tab/>
      </w:r>
      <w:r>
        <w:tab/>
      </w:r>
      <w:r>
        <w:tab/>
        <w:t xml:space="preserve"> </w:t>
      </w:r>
    </w:p>
    <w:p w14:paraId="2EA71307" w14:textId="77777777" w:rsidR="00FB15E3" w:rsidRDefault="00FB15E3" w:rsidP="00FB15E3">
      <w:r>
        <w:t xml:space="preserve">3.   Ve smluvních věcech jedná za prodávajícího: </w:t>
      </w:r>
      <w:r>
        <w:tab/>
        <w:t>Ing. Bohuslav Maška, za kupujícího: Mgr. Pavel Suk.</w:t>
      </w:r>
    </w:p>
    <w:p w14:paraId="5A91ACA3" w14:textId="77777777" w:rsidR="00FB15E3" w:rsidRDefault="00FB15E3" w:rsidP="00FB15E3">
      <w:r>
        <w:t xml:space="preserve">      V technických věcech jedná za prodávajícího: </w:t>
      </w:r>
      <w:r>
        <w:tab/>
        <w:t>Marek Schneider, za kupujícího: Mgr. Milan Taláček.</w:t>
      </w:r>
    </w:p>
    <w:p w14:paraId="4E4A03D4" w14:textId="77777777" w:rsidR="00CC568C" w:rsidRDefault="00CC568C" w:rsidP="000C19DD">
      <w:pPr>
        <w:pStyle w:val="Nadpis2"/>
      </w:pPr>
      <w:r>
        <w:t>II.</w:t>
      </w:r>
      <w:r w:rsidR="000C19DD">
        <w:t xml:space="preserve"> </w:t>
      </w:r>
      <w:r>
        <w:t>Předmět smlouvy</w:t>
      </w:r>
    </w:p>
    <w:p w14:paraId="0881AE5E" w14:textId="17735D3A" w:rsidR="00CC568C" w:rsidRDefault="00CC568C" w:rsidP="000C19DD">
      <w:pPr>
        <w:pStyle w:val="Vet"/>
      </w:pPr>
      <w:r>
        <w:t>1.</w:t>
      </w:r>
      <w:r>
        <w:tab/>
        <w:t xml:space="preserve">Předmětem smlouvy je dodávka </w:t>
      </w:r>
      <w:r w:rsidR="000F4A87" w:rsidRPr="000F4A87">
        <w:t>Školní</w:t>
      </w:r>
      <w:r w:rsidR="000F4A87">
        <w:t>ch</w:t>
      </w:r>
      <w:r w:rsidR="000F4A87" w:rsidRPr="000F4A87">
        <w:t xml:space="preserve"> tabul</w:t>
      </w:r>
      <w:r w:rsidR="000F4A87">
        <w:t>í</w:t>
      </w:r>
      <w:r w:rsidR="000F4A87" w:rsidRPr="000F4A87">
        <w:t xml:space="preserve"> Triptych K200/12</w:t>
      </w:r>
      <w:r w:rsidR="000F4A87">
        <w:t>, včetně zvedacího mechanizmu 2ks.</w:t>
      </w:r>
    </w:p>
    <w:p w14:paraId="720AFCA0" w14:textId="77777777" w:rsidR="00CC568C" w:rsidRDefault="000C19DD" w:rsidP="000C19DD">
      <w:pPr>
        <w:pStyle w:val="Nadpis2"/>
      </w:pPr>
      <w:r>
        <w:t>III</w:t>
      </w:r>
      <w:r w:rsidR="00CC568C">
        <w:t>.</w:t>
      </w:r>
      <w:r>
        <w:t xml:space="preserve"> </w:t>
      </w:r>
      <w:r w:rsidR="00CC568C">
        <w:t>Doba a místo plnění</w:t>
      </w:r>
    </w:p>
    <w:p w14:paraId="2A8A73F9" w14:textId="483804EA" w:rsidR="00CC568C" w:rsidRDefault="00CC568C" w:rsidP="000C19DD">
      <w:pPr>
        <w:pStyle w:val="Vet"/>
      </w:pPr>
      <w:r>
        <w:t>1.</w:t>
      </w:r>
      <w:r>
        <w:tab/>
        <w:t xml:space="preserve">Zboží je dodáno </w:t>
      </w:r>
      <w:r w:rsidR="000C19DD">
        <w:t xml:space="preserve">převzetím </w:t>
      </w:r>
      <w:r w:rsidR="00935CC7">
        <w:t>dodávky včetně instalace dle nabídky</w:t>
      </w:r>
      <w:r w:rsidR="004D55F6">
        <w:t>.</w:t>
      </w:r>
      <w:r w:rsidR="00935CC7">
        <w:t xml:space="preserve"> </w:t>
      </w:r>
      <w:r w:rsidR="004D55F6">
        <w:t>P</w:t>
      </w:r>
      <w:r w:rsidR="00935CC7">
        <w:t xml:space="preserve">ísemně na mail </w:t>
      </w:r>
      <w:hyperlink r:id="rId8" w:history="1">
        <w:r w:rsidR="00935CC7" w:rsidRPr="00D5312A">
          <w:rPr>
            <w:rStyle w:val="Hypertextovodkaz"/>
            <w:rFonts w:ascii="Garamond" w:hAnsi="Garamond"/>
          </w:rPr>
          <w:t>schneider@digitalsys.cz</w:t>
        </w:r>
      </w:hyperlink>
      <w:r w:rsidR="00935CC7">
        <w:t>, formou potvrzení plné funkčnosti od kupujícího.</w:t>
      </w:r>
    </w:p>
    <w:p w14:paraId="1C8FD606" w14:textId="77777777" w:rsidR="00CC568C" w:rsidRDefault="000C19DD" w:rsidP="000C19DD">
      <w:pPr>
        <w:pStyle w:val="Nadpis2"/>
      </w:pPr>
      <w:r>
        <w:t>I</w:t>
      </w:r>
      <w:r w:rsidR="00CC568C">
        <w:t>V. Cena a platební podmínky</w:t>
      </w:r>
    </w:p>
    <w:p w14:paraId="5512715B" w14:textId="223B8547" w:rsidR="00CC568C" w:rsidRDefault="00CC568C" w:rsidP="000C19DD">
      <w:pPr>
        <w:pStyle w:val="Vet"/>
      </w:pPr>
      <w:r>
        <w:t>1.</w:t>
      </w:r>
      <w:r>
        <w:tab/>
        <w:t xml:space="preserve">Cena </w:t>
      </w:r>
      <w:r w:rsidR="00CD1095">
        <w:t xml:space="preserve">ve výši </w:t>
      </w:r>
      <w:r w:rsidR="000F4A87" w:rsidRPr="000F4A87">
        <w:t>77</w:t>
      </w:r>
      <w:r w:rsidR="000F4A87">
        <w:t> </w:t>
      </w:r>
      <w:r w:rsidR="000F4A87" w:rsidRPr="000F4A87">
        <w:t>198</w:t>
      </w:r>
      <w:r w:rsidR="000F4A87">
        <w:t xml:space="preserve">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Nadpis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Nadpis2"/>
      </w:pPr>
      <w:r>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 xml:space="preserve">Vzhledem k veřejnoprávnímu charakteru kupujícího prodávající výslovně prohlašuje, že je s touto skutečností obeznámen a souhlasí se zveřejněním smluvních podmínek obsažených v této smlouvě v rozsahu a za podmínek </w:t>
      </w:r>
      <w:r w:rsidR="00CC568C">
        <w:lastRenderedPageBreak/>
        <w:t>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55174EA7" w:rsidR="00CC568C" w:rsidRDefault="00CC568C" w:rsidP="00CC568C">
      <w:r>
        <w:t xml:space="preserve">V Jihlavě dne </w:t>
      </w:r>
      <w:r w:rsidR="000F4A87">
        <w:t>2</w:t>
      </w:r>
      <w:r>
        <w:t>.</w:t>
      </w:r>
      <w:r w:rsidR="001A3E76">
        <w:t xml:space="preserve"> </w:t>
      </w:r>
      <w:r w:rsidR="000F4A87">
        <w:t>12</w:t>
      </w:r>
      <w:r>
        <w:t>.</w:t>
      </w:r>
      <w:r w:rsidR="004C50A6">
        <w:t xml:space="preserve"> </w:t>
      </w:r>
      <w:r>
        <w:t>20</w:t>
      </w:r>
      <w:r w:rsidR="00215D7C">
        <w:t>20</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77777777" w:rsidR="00BF4CD5" w:rsidRDefault="00CC568C" w:rsidP="00CC568C">
      <w:r>
        <w:t>Za kupujícího</w:t>
      </w:r>
      <w:r>
        <w:tab/>
      </w:r>
      <w:r>
        <w:tab/>
      </w:r>
      <w:r>
        <w:tab/>
      </w:r>
      <w:r>
        <w:tab/>
      </w:r>
      <w:r>
        <w:tab/>
      </w:r>
      <w:r>
        <w:tab/>
      </w:r>
      <w:r>
        <w:tab/>
      </w:r>
      <w:r>
        <w:tab/>
      </w:r>
      <w:r w:rsidR="00BB6EFF">
        <w:tab/>
      </w:r>
      <w:r>
        <w:t>Za prodávajícího</w:t>
      </w:r>
    </w:p>
    <w:p w14:paraId="275D4D3E" w14:textId="76B92B8A" w:rsidR="00BC7E74" w:rsidRPr="00CC568C" w:rsidRDefault="000F4A87" w:rsidP="00CC568C">
      <w:r>
        <w:t>Mgr. Pav</w:t>
      </w:r>
      <w:r>
        <w:t>el</w:t>
      </w:r>
      <w:r>
        <w:t xml:space="preserve"> Suk</w:t>
      </w:r>
      <w:r w:rsidR="00BC7E74">
        <w:t>, ředitel</w:t>
      </w:r>
      <w:r w:rsidR="00BC7E74">
        <w:tab/>
      </w:r>
      <w:r w:rsidR="00BC7E74">
        <w:tab/>
      </w:r>
      <w:r w:rsidR="00BC7E74">
        <w:tab/>
      </w:r>
      <w:r w:rsidR="00BC7E74">
        <w:tab/>
      </w:r>
      <w:r w:rsidR="00BC7E74">
        <w:tab/>
      </w:r>
      <w:r w:rsidR="00BC7E74">
        <w:tab/>
      </w:r>
      <w:r w:rsidR="00BC7E74">
        <w:tab/>
      </w:r>
      <w:r w:rsidR="00BC7E74">
        <w:tab/>
      </w:r>
      <w:bookmarkStart w:id="0" w:name="_GoBack"/>
      <w:bookmarkEnd w:id="0"/>
      <w:r w:rsidR="00BC7E74">
        <w:t>Ing. Bohuslav Maška, 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ource Code Pro Light">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C"/>
    <w:rsid w:val="000228B9"/>
    <w:rsid w:val="000234B4"/>
    <w:rsid w:val="00026C4A"/>
    <w:rsid w:val="00032392"/>
    <w:rsid w:val="00073739"/>
    <w:rsid w:val="00084E2B"/>
    <w:rsid w:val="0009717B"/>
    <w:rsid w:val="00097B60"/>
    <w:rsid w:val="000C19DD"/>
    <w:rsid w:val="000F4A87"/>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34553"/>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618B"/>
    <w:rsid w:val="00417EC5"/>
    <w:rsid w:val="00421CB0"/>
    <w:rsid w:val="0042350C"/>
    <w:rsid w:val="00425030"/>
    <w:rsid w:val="004A2A3B"/>
    <w:rsid w:val="004C50A6"/>
    <w:rsid w:val="004C7CA7"/>
    <w:rsid w:val="004D0221"/>
    <w:rsid w:val="004D55F6"/>
    <w:rsid w:val="004E0894"/>
    <w:rsid w:val="004E596B"/>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33150"/>
    <w:rsid w:val="00752542"/>
    <w:rsid w:val="00763331"/>
    <w:rsid w:val="00781B2A"/>
    <w:rsid w:val="007C1612"/>
    <w:rsid w:val="007D02B7"/>
    <w:rsid w:val="007D7261"/>
    <w:rsid w:val="007E21D0"/>
    <w:rsid w:val="007E3210"/>
    <w:rsid w:val="0080706B"/>
    <w:rsid w:val="00832C83"/>
    <w:rsid w:val="00845FB7"/>
    <w:rsid w:val="0086554A"/>
    <w:rsid w:val="0087656A"/>
    <w:rsid w:val="00885AB5"/>
    <w:rsid w:val="008A2DCD"/>
    <w:rsid w:val="008B58BA"/>
    <w:rsid w:val="008F113F"/>
    <w:rsid w:val="00912C67"/>
    <w:rsid w:val="00924BC9"/>
    <w:rsid w:val="00935CC7"/>
    <w:rsid w:val="00944447"/>
    <w:rsid w:val="00946EEE"/>
    <w:rsid w:val="009529D1"/>
    <w:rsid w:val="00952D1E"/>
    <w:rsid w:val="00963342"/>
    <w:rsid w:val="009914FF"/>
    <w:rsid w:val="0099291A"/>
    <w:rsid w:val="009C55CD"/>
    <w:rsid w:val="009E2CA2"/>
    <w:rsid w:val="009F7495"/>
    <w:rsid w:val="00A0387F"/>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2867"/>
    <w:rsid w:val="00BC7E74"/>
    <w:rsid w:val="00BC7EB3"/>
    <w:rsid w:val="00BF18DF"/>
    <w:rsid w:val="00BF4CD5"/>
    <w:rsid w:val="00C16A15"/>
    <w:rsid w:val="00C37D31"/>
    <w:rsid w:val="00C46FBD"/>
    <w:rsid w:val="00C87622"/>
    <w:rsid w:val="00C97DDE"/>
    <w:rsid w:val="00CB01A0"/>
    <w:rsid w:val="00CC372A"/>
    <w:rsid w:val="00CC568C"/>
    <w:rsid w:val="00CD1095"/>
    <w:rsid w:val="00CD146E"/>
    <w:rsid w:val="00CE3F9C"/>
    <w:rsid w:val="00CE4607"/>
    <w:rsid w:val="00CF0C1B"/>
    <w:rsid w:val="00D10450"/>
    <w:rsid w:val="00D1763D"/>
    <w:rsid w:val="00D3569F"/>
    <w:rsid w:val="00D42AA5"/>
    <w:rsid w:val="00D453F4"/>
    <w:rsid w:val="00D63881"/>
    <w:rsid w:val="00D7224A"/>
    <w:rsid w:val="00D73E78"/>
    <w:rsid w:val="00D7588C"/>
    <w:rsid w:val="00D8186E"/>
    <w:rsid w:val="00D83792"/>
    <w:rsid w:val="00D93876"/>
    <w:rsid w:val="00DA285D"/>
    <w:rsid w:val="00DB3B25"/>
    <w:rsid w:val="00DC50B1"/>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36AE9"/>
    <w:rsid w:val="00F65E00"/>
    <w:rsid w:val="00F84127"/>
    <w:rsid w:val="00FB15E3"/>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6EEE"/>
    <w:pPr>
      <w:spacing w:after="0" w:line="360" w:lineRule="auto"/>
    </w:pPr>
    <w:rPr>
      <w:rFonts w:ascii="Garamond" w:eastAsia="Times New Roman" w:hAnsi="Garamond" w:cs="Times New Roman"/>
      <w:szCs w:val="20"/>
      <w:lang w:eastAsia="cs-CZ"/>
    </w:rPr>
  </w:style>
  <w:style w:type="paragraph" w:styleId="Nadpis1">
    <w:name w:val="heading 1"/>
    <w:next w:val="Normln"/>
    <w:link w:val="Nadpis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Nadpis2">
    <w:name w:val="heading 2"/>
    <w:basedOn w:val="Nadpis1"/>
    <w:next w:val="Normln"/>
    <w:link w:val="Nadpis2Char"/>
    <w:uiPriority w:val="9"/>
    <w:unhideWhenUsed/>
    <w:qFormat/>
    <w:rsid w:val="00C16A15"/>
    <w:pPr>
      <w:spacing w:before="120" w:after="120"/>
      <w:outlineLvl w:val="1"/>
    </w:pPr>
    <w:rPr>
      <w:sz w:val="26"/>
      <w:szCs w:val="26"/>
    </w:rPr>
  </w:style>
  <w:style w:type="paragraph" w:styleId="Nadpis3">
    <w:name w:val="heading 3"/>
    <w:basedOn w:val="Nadpis2"/>
    <w:next w:val="Normln"/>
    <w:link w:val="Nadpis3Char"/>
    <w:uiPriority w:val="9"/>
    <w:unhideWhenUsed/>
    <w:qFormat/>
    <w:rsid w:val="007E21D0"/>
    <w:pPr>
      <w:outlineLvl w:val="2"/>
    </w:pPr>
    <w:rPr>
      <w:sz w:val="24"/>
      <w:szCs w:val="24"/>
    </w:rPr>
  </w:style>
  <w:style w:type="paragraph" w:styleId="Nadpis4">
    <w:name w:val="heading 4"/>
    <w:basedOn w:val="Nadpis3"/>
    <w:next w:val="Normln"/>
    <w:link w:val="Nadpis4Char"/>
    <w:uiPriority w:val="9"/>
    <w:unhideWhenUsed/>
    <w:qFormat/>
    <w:rsid w:val="001F7907"/>
    <w:pPr>
      <w:outlineLvl w:val="3"/>
    </w:pPr>
    <w:rPr>
      <w:b w:val="0"/>
      <w:iCs/>
    </w:rPr>
  </w:style>
  <w:style w:type="paragraph" w:styleId="Nadpis5">
    <w:name w:val="heading 5"/>
    <w:basedOn w:val="Nadpis4"/>
    <w:next w:val="Normln"/>
    <w:link w:val="Nadpis5Char"/>
    <w:uiPriority w:val="9"/>
    <w:semiHidden/>
    <w:unhideWhenUsed/>
    <w:qFormat/>
    <w:rsid w:val="001F7907"/>
    <w:pPr>
      <w:outlineLvl w:val="4"/>
    </w:pPr>
    <w:rPr>
      <w:sz w:val="22"/>
    </w:rPr>
  </w:style>
  <w:style w:type="paragraph" w:styleId="Nadpis6">
    <w:name w:val="heading 6"/>
    <w:basedOn w:val="Nadpis5"/>
    <w:next w:val="Normln"/>
    <w:link w:val="Nadpis6Char"/>
    <w:uiPriority w:val="9"/>
    <w:semiHidden/>
    <w:unhideWhenUsed/>
    <w:qFormat/>
    <w:rsid w:val="001F7907"/>
    <w:pPr>
      <w:outlineLvl w:val="5"/>
    </w:pPr>
    <w:rPr>
      <w:i/>
    </w:rPr>
  </w:style>
  <w:style w:type="paragraph" w:styleId="Nadpis7">
    <w:name w:val="heading 7"/>
    <w:basedOn w:val="Nadpis6"/>
    <w:next w:val="Normln"/>
    <w:link w:val="Nadpis7Char"/>
    <w:uiPriority w:val="9"/>
    <w:unhideWhenUsed/>
    <w:qFormat/>
    <w:rsid w:val="007E21D0"/>
    <w:pPr>
      <w:outlineLvl w:val="6"/>
    </w:pPr>
    <w:rPr>
      <w:i w:val="0"/>
      <w:iCs w:val="0"/>
    </w:rPr>
  </w:style>
  <w:style w:type="paragraph" w:styleId="Nadpis8">
    <w:name w:val="heading 8"/>
    <w:basedOn w:val="Nadpis7"/>
    <w:next w:val="Normln"/>
    <w:link w:val="Nadpis8Char"/>
    <w:uiPriority w:val="9"/>
    <w:unhideWhenUsed/>
    <w:qFormat/>
    <w:rsid w:val="007E21D0"/>
    <w:pPr>
      <w:outlineLvl w:val="7"/>
    </w:pPr>
    <w:rPr>
      <w:sz w:val="21"/>
      <w:szCs w:val="21"/>
    </w:rPr>
  </w:style>
  <w:style w:type="paragraph" w:styleId="Nadpis9">
    <w:name w:val="heading 9"/>
    <w:basedOn w:val="Nadpis8"/>
    <w:next w:val="Normln"/>
    <w:link w:val="Nadpis9Char"/>
    <w:uiPriority w:val="9"/>
    <w:semiHidden/>
    <w:unhideWhenUsed/>
    <w:qFormat/>
    <w:rsid w:val="007E21D0"/>
    <w:p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907"/>
    <w:rPr>
      <w:rFonts w:ascii="Gill Sans MT" w:eastAsiaTheme="majorEastAsia" w:hAnsi="Gill Sans MT" w:cstheme="majorBidi"/>
      <w:b/>
      <w:sz w:val="32"/>
      <w:szCs w:val="32"/>
      <w:lang w:eastAsia="cs-CZ"/>
    </w:rPr>
  </w:style>
  <w:style w:type="character" w:customStyle="1" w:styleId="Nadpis2Char">
    <w:name w:val="Nadpis 2 Char"/>
    <w:basedOn w:val="Standardnpsmoodstavce"/>
    <w:link w:val="Nadpis2"/>
    <w:uiPriority w:val="9"/>
    <w:rsid w:val="00C16A15"/>
    <w:rPr>
      <w:rFonts w:ascii="Gill Sans MT" w:eastAsiaTheme="majorEastAsia" w:hAnsi="Gill Sans MT" w:cstheme="majorBidi"/>
      <w:b/>
      <w:sz w:val="26"/>
      <w:szCs w:val="26"/>
      <w:lang w:eastAsia="cs-CZ"/>
    </w:rPr>
  </w:style>
  <w:style w:type="character" w:customStyle="1" w:styleId="Nadpis3Char">
    <w:name w:val="Nadpis 3 Char"/>
    <w:basedOn w:val="Standardnpsmoodstavce"/>
    <w:link w:val="Nadpis3"/>
    <w:uiPriority w:val="9"/>
    <w:rsid w:val="007E21D0"/>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1F7907"/>
    <w:rPr>
      <w:rFonts w:ascii="Gill Sans MT" w:eastAsiaTheme="majorEastAsia" w:hAnsi="Gill Sans MT" w:cstheme="majorBidi"/>
      <w:iCs/>
      <w:sz w:val="24"/>
      <w:szCs w:val="24"/>
      <w:lang w:eastAsia="cs-CZ"/>
    </w:rPr>
  </w:style>
  <w:style w:type="character" w:customStyle="1" w:styleId="Nadpis5Char">
    <w:name w:val="Nadpis 5 Char"/>
    <w:basedOn w:val="Standardnpsmoodstavce"/>
    <w:link w:val="Nadpis5"/>
    <w:uiPriority w:val="9"/>
    <w:semiHidden/>
    <w:rsid w:val="001F7907"/>
    <w:rPr>
      <w:rFonts w:ascii="Gill Sans MT" w:eastAsiaTheme="majorEastAsia" w:hAnsi="Gill Sans MT" w:cstheme="majorBidi"/>
      <w:iCs/>
      <w:szCs w:val="24"/>
      <w:lang w:eastAsia="cs-CZ"/>
    </w:rPr>
  </w:style>
  <w:style w:type="character" w:customStyle="1" w:styleId="Nadpis6Char">
    <w:name w:val="Nadpis 6 Char"/>
    <w:basedOn w:val="Standardnpsmoodstavce"/>
    <w:link w:val="Nadpis6"/>
    <w:uiPriority w:val="9"/>
    <w:semiHidden/>
    <w:rsid w:val="001F7907"/>
    <w:rPr>
      <w:rFonts w:ascii="Gill Sans MT" w:eastAsiaTheme="majorEastAsia" w:hAnsi="Gill Sans MT" w:cstheme="majorBidi"/>
      <w:i/>
      <w:iCs/>
      <w:szCs w:val="24"/>
      <w:lang w:eastAsia="cs-CZ"/>
    </w:rPr>
  </w:style>
  <w:style w:type="character" w:customStyle="1" w:styleId="Nadpis7Char">
    <w:name w:val="Nadpis 7 Char"/>
    <w:basedOn w:val="Standardnpsmoodstavce"/>
    <w:link w:val="Nadpis7"/>
    <w:uiPriority w:val="9"/>
    <w:rsid w:val="007E21D0"/>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rsid w:val="007E21D0"/>
    <w:rPr>
      <w:rFonts w:asciiTheme="majorHAnsi" w:eastAsiaTheme="majorEastAsia" w:hAnsiTheme="majorHAnsi" w:cstheme="majorBidi"/>
      <w:sz w:val="21"/>
      <w:szCs w:val="21"/>
    </w:rPr>
  </w:style>
  <w:style w:type="character" w:customStyle="1" w:styleId="Nadpis9Char">
    <w:name w:val="Nadpis 9 Char"/>
    <w:basedOn w:val="Standardnpsmoodstavce"/>
    <w:link w:val="Nadpis9"/>
    <w:uiPriority w:val="9"/>
    <w:semiHidden/>
    <w:rsid w:val="007E21D0"/>
    <w:rPr>
      <w:rFonts w:asciiTheme="majorHAnsi" w:eastAsiaTheme="majorEastAsia" w:hAnsiTheme="majorHAnsi" w:cstheme="majorBidi"/>
      <w:i/>
      <w:iCs/>
      <w:sz w:val="21"/>
      <w:szCs w:val="21"/>
    </w:rPr>
  </w:style>
  <w:style w:type="paragraph" w:styleId="Nzev">
    <w:name w:val="Title"/>
    <w:basedOn w:val="Normln"/>
    <w:next w:val="Normln"/>
    <w:link w:val="Nzev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1D0"/>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7E21D0"/>
    <w:rPr>
      <w:rFonts w:ascii="Source Code Pro Light" w:hAnsi="Source Code Pro Light"/>
      <w:color w:val="auto"/>
      <w:u w:val="single"/>
    </w:rPr>
  </w:style>
  <w:style w:type="paragraph" w:styleId="Nadpisobsahu">
    <w:name w:val="TOC Heading"/>
    <w:basedOn w:val="Nadpis1"/>
    <w:next w:val="Normln"/>
    <w:uiPriority w:val="39"/>
    <w:semiHidden/>
    <w:unhideWhenUsed/>
    <w:qFormat/>
    <w:rsid w:val="007E21D0"/>
    <w:pPr>
      <w:outlineLvl w:val="9"/>
    </w:pPr>
  </w:style>
  <w:style w:type="paragraph" w:customStyle="1" w:styleId="Vet">
    <w:name w:val="Výčet"/>
    <w:basedOn w:val="Normln"/>
    <w:qFormat/>
    <w:rsid w:val="00D93876"/>
    <w:pPr>
      <w:ind w:left="425" w:hanging="425"/>
    </w:pPr>
  </w:style>
  <w:style w:type="paragraph" w:customStyle="1" w:styleId="Poznmka">
    <w:name w:val="Poznámka"/>
    <w:basedOn w:val="Normln"/>
    <w:next w:val="Normln"/>
    <w:qFormat/>
    <w:rsid w:val="00725E8A"/>
    <w:rPr>
      <w:i/>
      <w:sz w:val="18"/>
    </w:rPr>
  </w:style>
  <w:style w:type="character" w:customStyle="1" w:styleId="BEZKONTROLY">
    <w:name w:val="BEZ KONTROLY"/>
    <w:rsid w:val="00ED55FD"/>
    <w:rPr>
      <w:noProof/>
    </w:rPr>
  </w:style>
  <w:style w:type="character" w:customStyle="1" w:styleId="English">
    <w:name w:val="English"/>
    <w:basedOn w:val="Standardnpsmoodstavce"/>
    <w:uiPriority w:val="1"/>
    <w:qFormat/>
    <w:rsid w:val="00DB3B25"/>
    <w:rPr>
      <w:noProof/>
      <w:lang w:val="en-GB"/>
    </w:rPr>
  </w:style>
  <w:style w:type="character" w:styleId="Zdraznn">
    <w:name w:val="Emphasis"/>
    <w:basedOn w:val="Standardnpsmoodstavce"/>
    <w:uiPriority w:val="20"/>
    <w:qFormat/>
    <w:rsid w:val="002623D9"/>
    <w:rPr>
      <w:i/>
      <w:iCs/>
    </w:rPr>
  </w:style>
  <w:style w:type="character" w:customStyle="1" w:styleId="Hyperlink1">
    <w:name w:val="Hyperlink1"/>
    <w:basedOn w:val="Standardnpsmoodstavce"/>
    <w:uiPriority w:val="1"/>
    <w:qFormat/>
    <w:rsid w:val="002623D9"/>
    <w:rPr>
      <w:rFonts w:ascii="Consolas" w:hAnsi="Consolas"/>
    </w:rPr>
  </w:style>
  <w:style w:type="character" w:styleId="Nevyeenzmnka">
    <w:name w:val="Unresolved Mention"/>
    <w:basedOn w:val="Standardnpsmoodstavce"/>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digitalsy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5AC5B-9383-4C05-AF2F-CE0F5505F5D1}">
  <ds:schemaRefs>
    <ds:schemaRef ds:uri="http://schemas.microsoft.com/sharepoint/v3/contenttype/forms"/>
  </ds:schemaRefs>
</ds:datastoreItem>
</file>

<file path=customXml/itemProps2.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05534-E844-41B3-ADB1-0BC7F3A68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GJ</Template>
  <TotalTime>5</TotalTime>
  <Pages>2</Pages>
  <Words>591</Words>
  <Characters>3491</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Gymnazium Jihlava</dc:title>
  <dc:creator>Marek Schneider</dc:creator>
  <cp:keywords>Gymnazium;kupni smlouva</cp:keywords>
  <cp:lastModifiedBy>CIK CIKOVIC</cp:lastModifiedBy>
  <cp:revision>3</cp:revision>
  <dcterms:created xsi:type="dcterms:W3CDTF">2020-12-07T06:54:00Z</dcterms:created>
  <dcterms:modified xsi:type="dcterms:W3CDTF">2020-12-07T07:06:00Z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