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5B" w:rsidRDefault="00B10A5B" w:rsidP="00B10A5B">
      <w:pPr>
        <w:pStyle w:val="Nzev"/>
      </w:pPr>
      <w:r>
        <w:t>Smlouva o dílo</w:t>
      </w:r>
    </w:p>
    <w:p w:rsidR="00B10A5B" w:rsidRDefault="00B10A5B" w:rsidP="00B10A5B">
      <w:pPr>
        <w:jc w:val="center"/>
        <w:rPr>
          <w:sz w:val="24"/>
        </w:rPr>
      </w:pPr>
      <w:r>
        <w:rPr>
          <w:sz w:val="24"/>
        </w:rPr>
        <w:t>(dle ustanovení § 2586 NOZ)</w:t>
      </w:r>
    </w:p>
    <w:p w:rsidR="00B10A5B" w:rsidRDefault="00B10A5B" w:rsidP="00B10A5B">
      <w:pPr>
        <w:rPr>
          <w:sz w:val="24"/>
        </w:rPr>
      </w:pPr>
    </w:p>
    <w:p w:rsidR="00B10A5B" w:rsidRDefault="00B10A5B" w:rsidP="00B10A5B">
      <w:pPr>
        <w:rPr>
          <w:sz w:val="24"/>
        </w:rPr>
      </w:pPr>
    </w:p>
    <w:p w:rsidR="00B10A5B" w:rsidRDefault="00B10A5B" w:rsidP="00B10A5B">
      <w:pPr>
        <w:rPr>
          <w:b/>
          <w:sz w:val="24"/>
        </w:rPr>
      </w:pPr>
      <w:r>
        <w:rPr>
          <w:b/>
          <w:sz w:val="24"/>
        </w:rPr>
        <w:t>I. Smluvní strany</w:t>
      </w:r>
    </w:p>
    <w:p w:rsidR="00B10A5B" w:rsidRDefault="00B10A5B" w:rsidP="00B10A5B">
      <w:pPr>
        <w:rPr>
          <w:b/>
          <w:sz w:val="24"/>
        </w:rPr>
      </w:pPr>
    </w:p>
    <w:p w:rsidR="00B10A5B" w:rsidRDefault="00B10A5B" w:rsidP="00B10A5B">
      <w:pPr>
        <w:pStyle w:val="Nadpis1"/>
      </w:pPr>
      <w:proofErr w:type="gramStart"/>
      <w:r>
        <w:t xml:space="preserve">Objednatel :  </w:t>
      </w:r>
      <w:r>
        <w:tab/>
        <w:t>Hotelová</w:t>
      </w:r>
      <w:proofErr w:type="gramEnd"/>
      <w:r>
        <w:t xml:space="preserve"> škola Mariánské Lázně, příspěvková organizace</w:t>
      </w:r>
    </w:p>
    <w:p w:rsidR="00B10A5B" w:rsidRDefault="00B10A5B" w:rsidP="00B10A5B">
      <w:pPr>
        <w:pStyle w:val="Nadpis1"/>
        <w:ind w:left="708" w:firstLine="708"/>
      </w:pPr>
      <w:r>
        <w:t>Komenského 449/2</w:t>
      </w:r>
    </w:p>
    <w:p w:rsidR="00B10A5B" w:rsidRDefault="00B10A5B" w:rsidP="00B10A5B">
      <w:pPr>
        <w:pStyle w:val="Nadpis1"/>
        <w:ind w:left="708" w:firstLine="708"/>
      </w:pPr>
      <w:r>
        <w:t>353 01 Mariánské Lázně</w:t>
      </w:r>
    </w:p>
    <w:p w:rsidR="00B10A5B" w:rsidRDefault="00B10A5B" w:rsidP="00B10A5B">
      <w:pPr>
        <w:pStyle w:val="Nadpis1"/>
        <w:ind w:left="708" w:firstLine="708"/>
      </w:pPr>
      <w:r>
        <w:t>IČO: 00077119</w:t>
      </w:r>
    </w:p>
    <w:p w:rsidR="00B10A5B" w:rsidRDefault="00B10A5B" w:rsidP="00B10A5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ředitelem školy Ing. Jiřím Chumem</w:t>
      </w:r>
    </w:p>
    <w:p w:rsidR="00B10A5B" w:rsidRDefault="00B10A5B" w:rsidP="00B10A5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(dále jen „objednatel“)</w:t>
      </w:r>
    </w:p>
    <w:p w:rsidR="00B10A5B" w:rsidRDefault="00B10A5B" w:rsidP="00B10A5B">
      <w:pPr>
        <w:rPr>
          <w:sz w:val="24"/>
        </w:rPr>
      </w:pPr>
    </w:p>
    <w:p w:rsidR="00B10A5B" w:rsidRDefault="00B10A5B" w:rsidP="00B10A5B">
      <w:pPr>
        <w:rPr>
          <w:sz w:val="24"/>
        </w:rPr>
      </w:pPr>
    </w:p>
    <w:p w:rsidR="00B10A5B" w:rsidRDefault="00B10A5B" w:rsidP="00B10A5B">
      <w:pPr>
        <w:rPr>
          <w:sz w:val="24"/>
        </w:rPr>
      </w:pPr>
      <w:r>
        <w:rPr>
          <w:sz w:val="24"/>
        </w:rPr>
        <w:t>Zhotovitel:</w:t>
      </w:r>
      <w:r>
        <w:rPr>
          <w:sz w:val="24"/>
        </w:rPr>
        <w:tab/>
      </w:r>
      <w:r w:rsidR="00511B2E">
        <w:rPr>
          <w:sz w:val="24"/>
        </w:rPr>
        <w:t>PROGASTRO GTE s.r.o.</w:t>
      </w:r>
    </w:p>
    <w:p w:rsidR="00B10A5B" w:rsidRDefault="00511B2E" w:rsidP="00B10A5B">
      <w:pPr>
        <w:ind w:left="708" w:firstLine="708"/>
        <w:rPr>
          <w:sz w:val="24"/>
        </w:rPr>
      </w:pPr>
      <w:r>
        <w:rPr>
          <w:sz w:val="24"/>
        </w:rPr>
        <w:t>Javorová 788/1a, 693 01 Hustopeče</w:t>
      </w:r>
    </w:p>
    <w:p w:rsidR="00B10A5B" w:rsidRDefault="00B10A5B" w:rsidP="00B10A5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11B2E">
        <w:rPr>
          <w:sz w:val="24"/>
        </w:rPr>
        <w:t>IČO: 29240786</w:t>
      </w:r>
    </w:p>
    <w:p w:rsidR="00511B2E" w:rsidRDefault="00511B2E" w:rsidP="00B10A5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</w:t>
      </w:r>
      <w:r w:rsidR="00C74B6D">
        <w:rPr>
          <w:sz w:val="24"/>
        </w:rPr>
        <w:t>u</w:t>
      </w:r>
      <w:bookmarkStart w:id="0" w:name="_GoBack"/>
      <w:bookmarkEnd w:id="0"/>
      <w:r>
        <w:rPr>
          <w:sz w:val="24"/>
        </w:rPr>
        <w:t>pený jednatelem Pavlem Eliášem</w:t>
      </w:r>
    </w:p>
    <w:p w:rsidR="00B10A5B" w:rsidRDefault="00B10A5B" w:rsidP="00B10A5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(dále jen „zhotovitel“) </w:t>
      </w:r>
    </w:p>
    <w:p w:rsidR="00B10A5B" w:rsidRDefault="00B10A5B" w:rsidP="00B10A5B">
      <w:pPr>
        <w:rPr>
          <w:sz w:val="24"/>
        </w:rPr>
      </w:pPr>
    </w:p>
    <w:p w:rsidR="00B10A5B" w:rsidRDefault="00B10A5B" w:rsidP="00B10A5B">
      <w:pPr>
        <w:ind w:left="708" w:firstLine="708"/>
        <w:rPr>
          <w:sz w:val="24"/>
        </w:rPr>
      </w:pPr>
    </w:p>
    <w:p w:rsidR="00B10A5B" w:rsidRDefault="00B10A5B" w:rsidP="00B10A5B">
      <w:pPr>
        <w:pStyle w:val="Nadpis2"/>
        <w:jc w:val="center"/>
      </w:pPr>
      <w:r>
        <w:t>II. Předmět smlouvy</w:t>
      </w:r>
    </w:p>
    <w:p w:rsidR="00B10A5B" w:rsidRDefault="00B10A5B" w:rsidP="00B10A5B">
      <w:pPr>
        <w:rPr>
          <w:sz w:val="24"/>
        </w:rPr>
      </w:pPr>
    </w:p>
    <w:p w:rsidR="00B10A5B" w:rsidRDefault="00511B2E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Předmětem smlouvy je </w:t>
      </w:r>
      <w:r w:rsidR="009F2F75">
        <w:rPr>
          <w:b w:val="0"/>
          <w:sz w:val="24"/>
        </w:rPr>
        <w:t xml:space="preserve">oprava </w:t>
      </w:r>
      <w:proofErr w:type="spellStart"/>
      <w:r>
        <w:rPr>
          <w:b w:val="0"/>
          <w:sz w:val="24"/>
        </w:rPr>
        <w:t>ceranového</w:t>
      </w:r>
      <w:proofErr w:type="spellEnd"/>
      <w:r>
        <w:rPr>
          <w:b w:val="0"/>
          <w:sz w:val="24"/>
        </w:rPr>
        <w:t xml:space="preserve"> sporáku, </w:t>
      </w:r>
      <w:proofErr w:type="spellStart"/>
      <w:r>
        <w:rPr>
          <w:b w:val="0"/>
          <w:sz w:val="24"/>
        </w:rPr>
        <w:t>režónu</w:t>
      </w:r>
      <w:proofErr w:type="spellEnd"/>
      <w:r>
        <w:rPr>
          <w:b w:val="0"/>
          <w:sz w:val="24"/>
        </w:rPr>
        <w:t xml:space="preserve">, grilu Salamandru, trouby, indukčního sporáku, smažící pánve (vše od firmy LOHBERGER) </w:t>
      </w:r>
      <w:r w:rsidR="009F2F75">
        <w:rPr>
          <w:b w:val="0"/>
          <w:sz w:val="24"/>
        </w:rPr>
        <w:t>v</w:t>
      </w:r>
      <w:r>
        <w:rPr>
          <w:b w:val="0"/>
          <w:sz w:val="24"/>
        </w:rPr>
        <w:t> </w:t>
      </w:r>
      <w:r w:rsidR="009F2F75">
        <w:rPr>
          <w:b w:val="0"/>
          <w:sz w:val="24"/>
        </w:rPr>
        <w:t>kuchyni</w:t>
      </w:r>
      <w:r>
        <w:rPr>
          <w:b w:val="0"/>
          <w:sz w:val="24"/>
        </w:rPr>
        <w:t xml:space="preserve"> K1- </w:t>
      </w:r>
      <w:r w:rsidR="009F2F75">
        <w:rPr>
          <w:b w:val="0"/>
          <w:sz w:val="24"/>
        </w:rPr>
        <w:t>budova A.</w:t>
      </w:r>
      <w:r w:rsidR="00B10A5B">
        <w:rPr>
          <w:b w:val="0"/>
          <w:sz w:val="24"/>
        </w:rPr>
        <w:t xml:space="preserve"> 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CE2EE7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Předmět díla</w:t>
      </w:r>
      <w:r w:rsidR="009F2F75">
        <w:rPr>
          <w:b w:val="0"/>
          <w:sz w:val="24"/>
        </w:rPr>
        <w:t xml:space="preserve"> je </w:t>
      </w:r>
      <w:r w:rsidR="00FA4471">
        <w:rPr>
          <w:b w:val="0"/>
          <w:sz w:val="24"/>
        </w:rPr>
        <w:t>výměna topných těles 4 ks -4000 W, 1 ks 2500 W, 1 ks 700 W, těleso topné kruhové, termostat, 2 ks izolace PROCAL, topná fólie 3200 W 1 ks – levá, 1 ks pravá, drobný materiál, izolační drobný materiál montážní a materiál elektro</w:t>
      </w:r>
      <w:r w:rsidR="00A24629">
        <w:rPr>
          <w:b w:val="0"/>
          <w:sz w:val="24"/>
        </w:rPr>
        <w:t xml:space="preserve"> + doprava a montáž.</w:t>
      </w:r>
    </w:p>
    <w:p w:rsidR="00A24629" w:rsidRDefault="00A24629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jc w:val="center"/>
        <w:rPr>
          <w:sz w:val="24"/>
        </w:rPr>
      </w:pPr>
      <w:r>
        <w:rPr>
          <w:sz w:val="24"/>
        </w:rPr>
        <w:t>III. Cena díla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1. Cena prací a dodávek dle rozpočtu činí </w:t>
      </w:r>
      <w:r w:rsidR="00A24629">
        <w:rPr>
          <w:b w:val="0"/>
          <w:sz w:val="24"/>
        </w:rPr>
        <w:t>144 948,32 Kč</w:t>
      </w:r>
      <w:r w:rsidR="009F2F75">
        <w:rPr>
          <w:b w:val="0"/>
          <w:sz w:val="24"/>
        </w:rPr>
        <w:t xml:space="preserve"> včetně DPH</w:t>
      </w:r>
      <w:r>
        <w:rPr>
          <w:b w:val="0"/>
          <w:sz w:val="24"/>
        </w:rPr>
        <w:t>,</w:t>
      </w: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slovy </w:t>
      </w:r>
      <w:proofErr w:type="spellStart"/>
      <w:r w:rsidR="00A24629">
        <w:rPr>
          <w:b w:val="0"/>
          <w:sz w:val="24"/>
        </w:rPr>
        <w:t>Jednostočtyřicetčtyři</w:t>
      </w:r>
      <w:r w:rsidR="009F2F75">
        <w:rPr>
          <w:b w:val="0"/>
          <w:sz w:val="24"/>
        </w:rPr>
        <w:t>tisíc</w:t>
      </w:r>
      <w:r w:rsidR="00A24629">
        <w:rPr>
          <w:b w:val="0"/>
          <w:sz w:val="24"/>
        </w:rPr>
        <w:t>devětsetčtyřicetosm</w:t>
      </w:r>
      <w:proofErr w:type="spellEnd"/>
      <w:r w:rsidR="00B92E00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korun </w:t>
      </w:r>
      <w:r w:rsidR="00A24629">
        <w:rPr>
          <w:b w:val="0"/>
          <w:sz w:val="24"/>
        </w:rPr>
        <w:t>32 haléřů.</w:t>
      </w: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Tato cena je nepřekročitelná, s výjimkou víceprací vyžádaných objednavatelem.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2. V případě změny rozsahu díla dle výše uvedeného ustanovení v průběhu realizace, bude rozdíl v ceně díla stanoven po vzájemném odsouhlasení obou smluvních stran a o změně bude vyhotoven dodatek této smlouvy o dílo. Jako podklad pro stanovení rozdílu v ceněn díla budou sloužit jednotkové ceny dle rozpočtu zhotovitele, tam, kde potřebné položky nebudou v rozpočtu zhotovitele obsaženy, bude rozdíl v ceně díla stanoven na základě aktuálních ceníků URS v době provádění díla.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3. Zhotovitel předloží kalkulaci víceprací k odsouhlasení do 7 dnů po jejich projednání s objednavatelem. Objednavatel se k návrhu vyjádři do 7 dnů po jeho obdržení.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4. V ceně je obsažen všechen materiál, práce a vše, co je zapotřebí k bezvadnému a úplnému provedení prací, včetně všech nutných zkoušek a revizí a dále včetně doložení certifikátů a atestů na použité materiály.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5. Výše uvedenou cenu zhotovitel garantuje a jakékoli dodatečné požadavky, při zachování rozsahu a charakteru dodávek dle této smlouvy o dílo jsou vyloučeny.</w:t>
      </w: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Tato pevná cena zůstane nezměněna i tehdy, jestliže stoupnou ceny stavebnin při zahájení stavby nebo během doby výstavby a jestliže dojde ve stavebnictví k nadměrnému růstu mezd.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jc w:val="center"/>
        <w:rPr>
          <w:b w:val="0"/>
          <w:sz w:val="24"/>
        </w:rPr>
      </w:pPr>
      <w:r>
        <w:rPr>
          <w:bCs/>
          <w:sz w:val="24"/>
        </w:rPr>
        <w:t>IV.  Termíny plnění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Zhotovitel bude reali</w:t>
      </w:r>
      <w:r w:rsidR="00A24629">
        <w:rPr>
          <w:b w:val="0"/>
          <w:sz w:val="24"/>
        </w:rPr>
        <w:t>zovat dílo v těchto termínu od 07</w:t>
      </w:r>
      <w:r w:rsidR="00F96F14">
        <w:rPr>
          <w:b w:val="0"/>
          <w:sz w:val="24"/>
        </w:rPr>
        <w:t xml:space="preserve">. </w:t>
      </w:r>
      <w:r w:rsidR="00A24629">
        <w:rPr>
          <w:b w:val="0"/>
          <w:sz w:val="24"/>
        </w:rPr>
        <w:t>12</w:t>
      </w:r>
      <w:r w:rsidR="00F96F14">
        <w:rPr>
          <w:b w:val="0"/>
          <w:sz w:val="24"/>
        </w:rPr>
        <w:t>. 20</w:t>
      </w:r>
      <w:r w:rsidR="00A24629">
        <w:rPr>
          <w:b w:val="0"/>
          <w:sz w:val="24"/>
        </w:rPr>
        <w:t>20</w:t>
      </w:r>
      <w:r w:rsidR="00F96F14">
        <w:rPr>
          <w:b w:val="0"/>
          <w:sz w:val="24"/>
        </w:rPr>
        <w:t xml:space="preserve"> do 2</w:t>
      </w:r>
      <w:r w:rsidR="00A24629">
        <w:rPr>
          <w:b w:val="0"/>
          <w:sz w:val="24"/>
        </w:rPr>
        <w:t>8</w:t>
      </w:r>
      <w:r>
        <w:rPr>
          <w:b w:val="0"/>
          <w:sz w:val="24"/>
        </w:rPr>
        <w:t xml:space="preserve">. </w:t>
      </w:r>
      <w:r w:rsidR="00A24629">
        <w:rPr>
          <w:b w:val="0"/>
          <w:sz w:val="24"/>
        </w:rPr>
        <w:t>12</w:t>
      </w:r>
      <w:r>
        <w:rPr>
          <w:b w:val="0"/>
          <w:sz w:val="24"/>
        </w:rPr>
        <w:t>. 20</w:t>
      </w:r>
      <w:r w:rsidR="00A24629">
        <w:rPr>
          <w:b w:val="0"/>
          <w:sz w:val="24"/>
        </w:rPr>
        <w:t>20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jc w:val="center"/>
        <w:rPr>
          <w:bCs/>
          <w:sz w:val="24"/>
        </w:rPr>
      </w:pPr>
      <w:r>
        <w:rPr>
          <w:bCs/>
          <w:sz w:val="24"/>
        </w:rPr>
        <w:t>V. Přejímání prací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1. Objednatel se zavazuje, že dokončené dílo převezme a zaplatí za něj zhotoviteli dohodnutou cenu.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2. Zhotovitel ručí za své práce, až do okamžiku, kdy objednatel dílo převezme.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3. Objednatel se na vyzvání zhotovitele dostaví nejpozději do 10. dnů k převzetí díla. Případné zjevné vady a nedostatky nebránící převzetí (provozování) díla budou specifikovány v zápise o předání díla.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jc w:val="center"/>
        <w:rPr>
          <w:b w:val="0"/>
          <w:sz w:val="24"/>
        </w:rPr>
      </w:pPr>
      <w:r>
        <w:rPr>
          <w:bCs/>
          <w:sz w:val="24"/>
        </w:rPr>
        <w:t>VI.  Platební podmínky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1. Na základě převzetí díla bude zhotovitelem vystavena faktura ve výši dohodnuté ceny.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2. Splatnost faktur je 14 dnů ode dne doručení objednateli. Splatností se rozumí den připsání částky na účet zhotovitele. </w:t>
      </w:r>
    </w:p>
    <w:p w:rsidR="00B10A5B" w:rsidRDefault="00B10A5B" w:rsidP="00B10A5B">
      <w:pPr>
        <w:pStyle w:val="Zkladntext"/>
        <w:rPr>
          <w:bCs/>
          <w:sz w:val="24"/>
        </w:rPr>
      </w:pPr>
    </w:p>
    <w:p w:rsidR="00B10A5B" w:rsidRDefault="00B10A5B" w:rsidP="00B10A5B">
      <w:pPr>
        <w:pStyle w:val="Zkladntext"/>
        <w:jc w:val="center"/>
        <w:rPr>
          <w:b w:val="0"/>
          <w:sz w:val="24"/>
        </w:rPr>
      </w:pPr>
      <w:r>
        <w:rPr>
          <w:bCs/>
          <w:sz w:val="24"/>
        </w:rPr>
        <w:t>VII.  Záruční lhůta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Záruční lhůta na práce zhotovitele činí:</w:t>
      </w: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24 měsíců od data odevzdání a převzetí díla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jc w:val="center"/>
        <w:rPr>
          <w:b w:val="0"/>
          <w:sz w:val="24"/>
        </w:rPr>
      </w:pPr>
      <w:r>
        <w:rPr>
          <w:bCs/>
          <w:sz w:val="24"/>
        </w:rPr>
        <w:t>VIII.  Majetkové sankce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1. V případě, že zhotovitel nedodrží termín dokončení díla či části díla vlastním zaviněním, má objednatel právo na uplatnění smluvní pokuty ve výši 0,2 % z celkové ceny díla za každý započatý den prodlení, maximálně však 5 % z ceny díla.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2. V případě prodlení objednatele s platbou, vzniká zhotoviteli nárok na uplatnění smluvní pokuty ve výši 0,1 % z fakturované částky za každý den prodlení.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3. Smluvní pokutu je možné řešit vzájemným zápočtem.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4. V případě zpoždění zhotovitele s odstraňováním vad a nedodělků z přejímky díla oproti dohodnutým termínům má objednatel právo na uplatnění slevy díla ve výši 100,- Kč za každou neodstraněnou vadu a každý den zpoždění.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5. V případě zpoždění zhotovitele s odstraněním reklamačních vad oproti dohodnutým termínům má objednatel právo na uplatnění smluvní pokuty ve výši 100,- Kč za každou neodstraněnou vadu a každý den zpoždění.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6. Smluvní strana, které vznikne právo na uplatnění smluvní pokuty, může od uplatnění této pokuty na základě své vůle odstoupit.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jc w:val="center"/>
        <w:rPr>
          <w:b w:val="0"/>
          <w:sz w:val="24"/>
        </w:rPr>
      </w:pPr>
      <w:r>
        <w:rPr>
          <w:bCs/>
          <w:sz w:val="24"/>
        </w:rPr>
        <w:t>IX.  Skryté vady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1. Pokud se v záruční době objeví na pracích zhotovitele skryté vady, vyzve jej objednatel písemně neprodleně po jejich zjištění. 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2. Pokud zhotovitel neplní oprávněné nároky objednatele týkající se reklamovaných nedostatků, pak je objednatel oprávněn provést odstranění nedostatků sám nebo prostřednictvím třetí strany na náklady zhotovitele.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jc w:val="center"/>
        <w:rPr>
          <w:b w:val="0"/>
          <w:sz w:val="24"/>
        </w:rPr>
      </w:pPr>
      <w:r>
        <w:rPr>
          <w:bCs/>
          <w:sz w:val="24"/>
        </w:rPr>
        <w:t>X. Vyšší moc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1. Pro účely této smlouvy se za účinky vyšší moci považují události a skutečnosti zcela nezávislé na vůli a konání smluvních stran, které strany nemohly předvídat a žádným způsobem vyloučit nebo ovlivnit a které působí nepřetržitě po dobu více než 15 kalendářních dnů.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2. Pokud se plnění této smlouvy stane nemožným po uplynutí doby uvedené v bodě 1 tohoto odstavce, může se kterákoliv ze smluvních stran tohoto účinku dovolat a požádat druhou </w:t>
      </w: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stranu o úpravu smlouvy ve všech podstatných ujednáních.  Po dobu trvání vyšší moci se vylučuje vzájemné prodlení smluvních stran s časovým plněním závazků ze smlouvy.</w:t>
      </w:r>
    </w:p>
    <w:p w:rsidR="00B10A5B" w:rsidRDefault="00B10A5B" w:rsidP="00B10A5B">
      <w:pPr>
        <w:pStyle w:val="Zkladntext"/>
        <w:rPr>
          <w:bCs/>
          <w:sz w:val="24"/>
        </w:rPr>
      </w:pPr>
    </w:p>
    <w:p w:rsidR="00B10A5B" w:rsidRDefault="00B10A5B" w:rsidP="00B10A5B">
      <w:pPr>
        <w:pStyle w:val="Zkladntext"/>
        <w:jc w:val="center"/>
        <w:rPr>
          <w:b w:val="0"/>
          <w:sz w:val="24"/>
        </w:rPr>
      </w:pPr>
      <w:r>
        <w:rPr>
          <w:bCs/>
          <w:sz w:val="24"/>
        </w:rPr>
        <w:t>XI.  Ostatní ujednání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1. Odstoupení od smlouvy se řídí zákonem 89/2012 Sb., Nového občanského zákoníku.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2. Zhotovitel je povinen odstranit na své náklady průběžně veškeré odpady, které na staveništi i mimo něj vzniknou jeho činností.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3. Zhotovitel je povinen dodržovat platné požární předpisy a předpisy BOZP včetně soustavné kontroly plnění BOZP svých pracovníků i subdodavatelských firem.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jc w:val="center"/>
        <w:rPr>
          <w:b w:val="0"/>
          <w:sz w:val="24"/>
        </w:rPr>
      </w:pPr>
      <w:r>
        <w:rPr>
          <w:sz w:val="24"/>
        </w:rPr>
        <w:t>XII. Závěrečná ustanovení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Tato smlouva je vyhotovena ve 2 stejnopisech, z nichž každá strana obdrží po jednom vyhotovení.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Věci neupravené touto smlouvou o dílo se řídí ustanovením § 2586 a násl. NOZ.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Tato smlouva je platná a účinná dnem jejího podpisu oběma účastníky.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Mariánské Lázně dne </w:t>
      </w:r>
      <w:r w:rsidR="00A24629">
        <w:rPr>
          <w:b w:val="0"/>
          <w:sz w:val="24"/>
        </w:rPr>
        <w:t>04</w:t>
      </w:r>
      <w:r>
        <w:rPr>
          <w:b w:val="0"/>
          <w:sz w:val="24"/>
        </w:rPr>
        <w:t xml:space="preserve">. </w:t>
      </w:r>
      <w:r w:rsidR="00A24629">
        <w:rPr>
          <w:b w:val="0"/>
          <w:sz w:val="24"/>
        </w:rPr>
        <w:t>12</w:t>
      </w:r>
      <w:r>
        <w:rPr>
          <w:b w:val="0"/>
          <w:sz w:val="24"/>
        </w:rPr>
        <w:t>. 20</w:t>
      </w:r>
      <w:r w:rsidR="00A24629">
        <w:rPr>
          <w:b w:val="0"/>
          <w:sz w:val="24"/>
        </w:rPr>
        <w:t>20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Za </w:t>
      </w:r>
      <w:proofErr w:type="gramStart"/>
      <w:r>
        <w:rPr>
          <w:b w:val="0"/>
          <w:sz w:val="24"/>
        </w:rPr>
        <w:t xml:space="preserve">objednatele :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Za</w:t>
      </w:r>
      <w:proofErr w:type="gramEnd"/>
      <w:r>
        <w:rPr>
          <w:b w:val="0"/>
          <w:sz w:val="24"/>
        </w:rPr>
        <w:t xml:space="preserve"> zhotovitele:</w:t>
      </w: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</w:p>
    <w:p w:rsidR="00B10A5B" w:rsidRDefault="00B10A5B" w:rsidP="00B10A5B">
      <w:pPr>
        <w:pStyle w:val="Zkladntext"/>
        <w:rPr>
          <w:b w:val="0"/>
          <w:sz w:val="24"/>
        </w:rPr>
      </w:pPr>
      <w:r>
        <w:rPr>
          <w:b w:val="0"/>
          <w:sz w:val="24"/>
        </w:rPr>
        <w:t>……………………………..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……………………………….</w:t>
      </w:r>
    </w:p>
    <w:p w:rsidR="00B10A5B" w:rsidRDefault="00B10A5B" w:rsidP="00B10A5B"/>
    <w:p w:rsidR="00B10A5B" w:rsidRDefault="00B10A5B" w:rsidP="00B10A5B"/>
    <w:p w:rsidR="00B67422" w:rsidRDefault="00B67422"/>
    <w:sectPr w:rsidR="00B67422" w:rsidSect="00001E8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57D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5B"/>
    <w:rsid w:val="00001E8D"/>
    <w:rsid w:val="00460074"/>
    <w:rsid w:val="00470BC1"/>
    <w:rsid w:val="00511B2E"/>
    <w:rsid w:val="00556F2C"/>
    <w:rsid w:val="006F5819"/>
    <w:rsid w:val="009F2F75"/>
    <w:rsid w:val="00A24629"/>
    <w:rsid w:val="00A91731"/>
    <w:rsid w:val="00B10A5B"/>
    <w:rsid w:val="00B67422"/>
    <w:rsid w:val="00B92E00"/>
    <w:rsid w:val="00C74B6D"/>
    <w:rsid w:val="00CA384F"/>
    <w:rsid w:val="00CE2EE7"/>
    <w:rsid w:val="00E455EE"/>
    <w:rsid w:val="00F96F14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9F206-700D-4329-93B3-41602D3A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0A5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10A5B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0A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10A5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10A5B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B10A5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10A5B"/>
    <w:rPr>
      <w:b/>
    </w:rPr>
  </w:style>
  <w:style w:type="character" w:customStyle="1" w:styleId="ZkladntextChar">
    <w:name w:val="Základní text Char"/>
    <w:basedOn w:val="Standardnpsmoodstavce"/>
    <w:link w:val="Zkladntext"/>
    <w:semiHidden/>
    <w:rsid w:val="00B10A5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8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89A1-302A-4E3A-908B-97538B8C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863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Walik</dc:creator>
  <cp:keywords/>
  <dc:description/>
  <cp:lastModifiedBy>Tomáš Walik</cp:lastModifiedBy>
  <cp:revision>3</cp:revision>
  <cp:lastPrinted>2020-12-04T07:51:00Z</cp:lastPrinted>
  <dcterms:created xsi:type="dcterms:W3CDTF">2020-12-04T07:52:00Z</dcterms:created>
  <dcterms:modified xsi:type="dcterms:W3CDTF">2020-12-04T07:53:00Z</dcterms:modified>
</cp:coreProperties>
</file>