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477E423" w:rsidR="0061620A" w:rsidRPr="009B0D80" w:rsidRDefault="0061620A" w:rsidP="0061620A">
      <w:pPr>
        <w:jc w:val="both"/>
        <w:rPr>
          <w:rFonts w:ascii="Arial" w:hAnsi="Arial" w:cs="Arial"/>
          <w:sz w:val="20"/>
          <w:szCs w:val="20"/>
        </w:rPr>
      </w:pPr>
      <w:r w:rsidRPr="009B0D80">
        <w:rPr>
          <w:rFonts w:ascii="Arial" w:hAnsi="Arial" w:cs="Arial"/>
          <w:b/>
          <w:sz w:val="20"/>
          <w:szCs w:val="20"/>
        </w:rPr>
        <w:t>Společnost</w:t>
      </w:r>
      <w:r w:rsidRPr="009B0D80">
        <w:rPr>
          <w:rFonts w:ascii="Arial" w:hAnsi="Arial" w:cs="Arial"/>
          <w:sz w:val="20"/>
          <w:szCs w:val="20"/>
        </w:rPr>
        <w:t>:</w:t>
      </w:r>
      <w:r w:rsidR="00B05631" w:rsidRPr="009B0D80">
        <w:rPr>
          <w:rFonts w:ascii="Arial" w:hAnsi="Arial" w:cs="Arial"/>
          <w:sz w:val="20"/>
          <w:szCs w:val="20"/>
        </w:rPr>
        <w:t xml:space="preserve"> </w:t>
      </w:r>
      <w:r w:rsidR="00B05631" w:rsidRPr="009B0D80">
        <w:rPr>
          <w:rFonts w:ascii="Arial" w:hAnsi="Arial" w:cs="Arial"/>
          <w:sz w:val="20"/>
          <w:szCs w:val="20"/>
        </w:rPr>
        <w:tab/>
      </w:r>
      <w:r w:rsidR="00B05631" w:rsidRPr="009B0D80">
        <w:rPr>
          <w:rFonts w:ascii="Arial" w:hAnsi="Arial" w:cs="Arial"/>
          <w:sz w:val="20"/>
          <w:szCs w:val="20"/>
        </w:rPr>
        <w:tab/>
        <w:t>Festo, s. r. o.</w:t>
      </w:r>
      <w:r w:rsidRPr="009B0D80">
        <w:rPr>
          <w:rFonts w:ascii="Arial" w:hAnsi="Arial" w:cs="Arial"/>
          <w:sz w:val="20"/>
          <w:szCs w:val="20"/>
        </w:rPr>
        <w:tab/>
      </w:r>
    </w:p>
    <w:p w14:paraId="037EF54C" w14:textId="41014228" w:rsidR="0061620A" w:rsidRPr="009B0D80" w:rsidRDefault="0061620A" w:rsidP="0061620A">
      <w:pPr>
        <w:jc w:val="both"/>
        <w:rPr>
          <w:rFonts w:ascii="Arial" w:hAnsi="Arial" w:cs="Arial"/>
          <w:i/>
          <w:iCs/>
          <w:sz w:val="20"/>
          <w:szCs w:val="20"/>
        </w:rPr>
      </w:pPr>
      <w:r w:rsidRPr="009B0D80">
        <w:rPr>
          <w:rFonts w:ascii="Arial" w:hAnsi="Arial" w:cs="Arial"/>
          <w:b/>
          <w:sz w:val="20"/>
          <w:szCs w:val="20"/>
        </w:rPr>
        <w:t>Sídlo</w:t>
      </w:r>
      <w:r w:rsidRPr="009B0D80">
        <w:rPr>
          <w:rFonts w:ascii="Arial" w:hAnsi="Arial" w:cs="Arial"/>
          <w:sz w:val="20"/>
          <w:szCs w:val="20"/>
        </w:rPr>
        <w:t>:</w:t>
      </w:r>
      <w:r w:rsidRPr="009B0D80">
        <w:rPr>
          <w:rFonts w:ascii="Arial" w:hAnsi="Arial" w:cs="Arial"/>
          <w:sz w:val="20"/>
          <w:szCs w:val="20"/>
        </w:rPr>
        <w:tab/>
      </w:r>
      <w:r w:rsidR="00B05631" w:rsidRPr="009B0D80">
        <w:rPr>
          <w:rFonts w:ascii="Arial" w:hAnsi="Arial" w:cs="Arial"/>
          <w:sz w:val="20"/>
          <w:szCs w:val="20"/>
        </w:rPr>
        <w:t xml:space="preserve">         </w:t>
      </w:r>
      <w:r w:rsidR="00B05631" w:rsidRPr="009B0D80">
        <w:rPr>
          <w:rFonts w:ascii="Arial" w:hAnsi="Arial" w:cs="Arial"/>
          <w:sz w:val="20"/>
          <w:szCs w:val="20"/>
        </w:rPr>
        <w:tab/>
      </w:r>
      <w:r w:rsidR="00B05631" w:rsidRPr="009B0D80">
        <w:rPr>
          <w:rFonts w:ascii="Arial" w:hAnsi="Arial" w:cs="Arial"/>
          <w:sz w:val="20"/>
          <w:szCs w:val="20"/>
        </w:rPr>
        <w:tab/>
        <w:t>Modřanská 543/76, 147 00 Praha 4</w:t>
      </w:r>
    </w:p>
    <w:p w14:paraId="389509D9" w14:textId="491D5C35" w:rsidR="0061620A" w:rsidRPr="009B0D80" w:rsidRDefault="0061620A" w:rsidP="0061620A">
      <w:pPr>
        <w:jc w:val="both"/>
        <w:rPr>
          <w:rFonts w:ascii="Arial" w:hAnsi="Arial" w:cs="Arial"/>
          <w:sz w:val="20"/>
          <w:szCs w:val="20"/>
        </w:rPr>
      </w:pPr>
      <w:r w:rsidRPr="009B0D80">
        <w:rPr>
          <w:rFonts w:ascii="Arial" w:hAnsi="Arial" w:cs="Arial"/>
          <w:b/>
          <w:sz w:val="20"/>
          <w:szCs w:val="20"/>
        </w:rPr>
        <w:t>IČ</w:t>
      </w:r>
      <w:r w:rsidRPr="009B0D80">
        <w:rPr>
          <w:rFonts w:ascii="Arial" w:hAnsi="Arial" w:cs="Arial"/>
          <w:sz w:val="20"/>
          <w:szCs w:val="20"/>
        </w:rPr>
        <w:t>:</w:t>
      </w:r>
      <w:r w:rsidRPr="009B0D80">
        <w:rPr>
          <w:rFonts w:ascii="Arial" w:hAnsi="Arial" w:cs="Arial"/>
          <w:sz w:val="20"/>
          <w:szCs w:val="20"/>
        </w:rPr>
        <w:tab/>
      </w:r>
      <w:r w:rsidR="00B05631" w:rsidRPr="009B0D80">
        <w:rPr>
          <w:rFonts w:ascii="Arial" w:hAnsi="Arial" w:cs="Arial"/>
          <w:sz w:val="20"/>
          <w:szCs w:val="20"/>
        </w:rPr>
        <w:t xml:space="preserve">         </w:t>
      </w:r>
      <w:r w:rsidR="00B05631" w:rsidRPr="009B0D80">
        <w:rPr>
          <w:rFonts w:ascii="Arial" w:hAnsi="Arial" w:cs="Arial"/>
          <w:sz w:val="20"/>
          <w:szCs w:val="20"/>
        </w:rPr>
        <w:tab/>
      </w:r>
      <w:r w:rsidR="00B05631" w:rsidRPr="009B0D80">
        <w:rPr>
          <w:rFonts w:ascii="Arial" w:hAnsi="Arial" w:cs="Arial"/>
          <w:sz w:val="20"/>
          <w:szCs w:val="20"/>
        </w:rPr>
        <w:tab/>
        <w:t>00564737</w:t>
      </w:r>
    </w:p>
    <w:p w14:paraId="48A7AE3C" w14:textId="642DD24F" w:rsidR="0061620A" w:rsidRPr="009B0D80" w:rsidRDefault="0061620A" w:rsidP="0061620A">
      <w:pPr>
        <w:jc w:val="both"/>
        <w:rPr>
          <w:rFonts w:ascii="Arial" w:hAnsi="Arial" w:cs="Arial"/>
          <w:sz w:val="20"/>
          <w:szCs w:val="20"/>
        </w:rPr>
      </w:pPr>
      <w:r w:rsidRPr="009B0D80">
        <w:rPr>
          <w:rFonts w:ascii="Arial" w:hAnsi="Arial" w:cs="Arial"/>
          <w:b/>
          <w:sz w:val="20"/>
          <w:szCs w:val="20"/>
        </w:rPr>
        <w:t>Zastoupená</w:t>
      </w:r>
      <w:r w:rsidRPr="009B0D80">
        <w:rPr>
          <w:rFonts w:ascii="Arial" w:hAnsi="Arial" w:cs="Arial"/>
          <w:sz w:val="20"/>
          <w:szCs w:val="20"/>
        </w:rPr>
        <w:t>:</w:t>
      </w:r>
      <w:r w:rsidR="00B05631" w:rsidRPr="009B0D80">
        <w:rPr>
          <w:rFonts w:ascii="Arial" w:hAnsi="Arial" w:cs="Arial"/>
          <w:sz w:val="20"/>
          <w:szCs w:val="20"/>
        </w:rPr>
        <w:t xml:space="preserve"> </w:t>
      </w:r>
      <w:r w:rsidR="00B05631" w:rsidRPr="009B0D80">
        <w:rPr>
          <w:rFonts w:ascii="Arial" w:hAnsi="Arial" w:cs="Arial"/>
          <w:sz w:val="20"/>
          <w:szCs w:val="20"/>
        </w:rPr>
        <w:tab/>
      </w:r>
      <w:r w:rsidR="00B05631" w:rsidRPr="009B0D80">
        <w:rPr>
          <w:rFonts w:ascii="Arial" w:hAnsi="Arial" w:cs="Arial"/>
          <w:sz w:val="20"/>
          <w:szCs w:val="20"/>
        </w:rPr>
        <w:tab/>
        <w:t>Ing. Jiří Petránek, MBA jednatel</w:t>
      </w:r>
      <w:r w:rsidRPr="009B0D80">
        <w:rPr>
          <w:rFonts w:ascii="Arial" w:hAnsi="Arial" w:cs="Arial"/>
          <w:sz w:val="20"/>
          <w:szCs w:val="20"/>
        </w:rPr>
        <w:tab/>
      </w:r>
    </w:p>
    <w:p w14:paraId="63D41CEB" w14:textId="17B21430" w:rsidR="0061620A" w:rsidRPr="009B0D80" w:rsidRDefault="0061620A" w:rsidP="0061620A">
      <w:pPr>
        <w:jc w:val="both"/>
        <w:rPr>
          <w:rFonts w:ascii="Arial" w:hAnsi="Arial" w:cs="Arial"/>
          <w:sz w:val="20"/>
          <w:szCs w:val="20"/>
        </w:rPr>
      </w:pPr>
      <w:r w:rsidRPr="009B0D80">
        <w:rPr>
          <w:rFonts w:ascii="Arial" w:hAnsi="Arial" w:cs="Arial"/>
          <w:b/>
          <w:sz w:val="20"/>
          <w:szCs w:val="20"/>
        </w:rPr>
        <w:t>Bankovní spojení</w:t>
      </w:r>
      <w:r w:rsidRPr="009B0D80">
        <w:rPr>
          <w:rFonts w:ascii="Arial" w:hAnsi="Arial" w:cs="Arial"/>
          <w:sz w:val="20"/>
          <w:szCs w:val="20"/>
        </w:rPr>
        <w:t>:</w:t>
      </w:r>
      <w:r w:rsidR="00B05631" w:rsidRPr="009B0D80">
        <w:rPr>
          <w:rFonts w:ascii="Arial" w:hAnsi="Arial" w:cs="Arial"/>
          <w:sz w:val="20"/>
          <w:szCs w:val="20"/>
        </w:rPr>
        <w:t xml:space="preserve"> </w:t>
      </w:r>
      <w:r w:rsidR="00B05631" w:rsidRPr="009B0D80">
        <w:rPr>
          <w:rFonts w:ascii="Arial" w:hAnsi="Arial" w:cs="Arial"/>
          <w:sz w:val="20"/>
          <w:szCs w:val="20"/>
        </w:rPr>
        <w:tab/>
        <w:t>ČSOB, a. s.</w:t>
      </w:r>
    </w:p>
    <w:p w14:paraId="5B665D81" w14:textId="6D29AD73" w:rsidR="0061620A" w:rsidRPr="0094443B" w:rsidRDefault="0061620A" w:rsidP="0061620A">
      <w:pPr>
        <w:jc w:val="both"/>
        <w:rPr>
          <w:rFonts w:ascii="Arial" w:hAnsi="Arial" w:cs="Arial"/>
          <w:sz w:val="20"/>
          <w:szCs w:val="20"/>
        </w:rPr>
      </w:pPr>
      <w:r w:rsidRPr="009B0D80">
        <w:rPr>
          <w:rFonts w:ascii="Arial" w:hAnsi="Arial" w:cs="Arial"/>
          <w:b/>
          <w:sz w:val="20"/>
          <w:szCs w:val="20"/>
        </w:rPr>
        <w:t>Číslo účtu</w:t>
      </w:r>
      <w:r w:rsidRPr="009B0D80">
        <w:rPr>
          <w:rFonts w:ascii="Arial" w:hAnsi="Arial" w:cs="Arial"/>
          <w:sz w:val="20"/>
          <w:szCs w:val="20"/>
        </w:rPr>
        <w:t>:</w:t>
      </w:r>
      <w:r w:rsidR="00B05631" w:rsidRPr="009B0D80">
        <w:rPr>
          <w:rFonts w:ascii="Arial" w:hAnsi="Arial" w:cs="Arial"/>
          <w:sz w:val="20"/>
          <w:szCs w:val="20"/>
        </w:rPr>
        <w:tab/>
      </w:r>
      <w:r w:rsidR="00B05631" w:rsidRPr="009B0D80">
        <w:rPr>
          <w:rFonts w:ascii="Arial" w:hAnsi="Arial" w:cs="Arial"/>
          <w:sz w:val="20"/>
          <w:szCs w:val="20"/>
        </w:rPr>
        <w:tab/>
        <w:t>912923/0300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Mobilní robotické zařízení  - 2020/0084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A981825" w:rsidR="0061620A" w:rsidRPr="00E10141" w:rsidRDefault="0061620A" w:rsidP="0061620A">
      <w:pPr>
        <w:keepNext/>
        <w:spacing w:before="120"/>
        <w:ind w:firstLine="709"/>
        <w:jc w:val="both"/>
        <w:outlineLvl w:val="1"/>
        <w:rPr>
          <w:rFonts w:ascii="Arial" w:hAnsi="Arial" w:cs="Arial"/>
          <w:bCs/>
          <w:sz w:val="20"/>
          <w:szCs w:val="20"/>
          <w:lang w:val="x-none" w:eastAsia="x-none"/>
        </w:rPr>
      </w:pPr>
      <w:r w:rsidRPr="00E10141">
        <w:rPr>
          <w:rFonts w:ascii="Arial" w:hAnsi="Arial" w:cs="Arial"/>
          <w:bCs/>
          <w:sz w:val="20"/>
          <w:szCs w:val="20"/>
          <w:lang w:val="x-none" w:eastAsia="x-none"/>
        </w:rPr>
        <w:t>Cena bez DPH</w:t>
      </w:r>
      <w:r w:rsidRPr="00E10141">
        <w:rPr>
          <w:rFonts w:ascii="Arial" w:hAnsi="Arial" w:cs="Arial"/>
          <w:bCs/>
          <w:sz w:val="20"/>
          <w:szCs w:val="20"/>
          <w:lang w:val="x-none" w:eastAsia="x-none"/>
        </w:rPr>
        <w:tab/>
        <w:t>celkem</w:t>
      </w:r>
      <w:r w:rsidRPr="00E10141">
        <w:rPr>
          <w:rFonts w:ascii="Arial" w:hAnsi="Arial" w:cs="Arial"/>
          <w:bCs/>
          <w:sz w:val="20"/>
          <w:szCs w:val="20"/>
          <w:lang w:val="x-none" w:eastAsia="x-none"/>
        </w:rPr>
        <w:tab/>
      </w:r>
      <w:r w:rsidR="00B05631" w:rsidRPr="00E10141">
        <w:rPr>
          <w:rFonts w:ascii="Arial" w:hAnsi="Arial" w:cs="Arial"/>
          <w:bCs/>
          <w:sz w:val="20"/>
          <w:szCs w:val="20"/>
          <w:lang w:eastAsia="x-none"/>
        </w:rPr>
        <w:t>330 100,00</w:t>
      </w:r>
      <w:r w:rsidRPr="00E10141">
        <w:rPr>
          <w:rFonts w:ascii="Arial" w:hAnsi="Arial" w:cs="Arial"/>
          <w:bCs/>
          <w:sz w:val="20"/>
          <w:szCs w:val="20"/>
          <w:lang w:val="x-none" w:eastAsia="x-none"/>
        </w:rPr>
        <w:t xml:space="preserve"> Kč </w:t>
      </w:r>
    </w:p>
    <w:p w14:paraId="74F1E358" w14:textId="1B30721E" w:rsidR="0061620A" w:rsidRPr="00E10141" w:rsidRDefault="0061620A" w:rsidP="0061620A">
      <w:pPr>
        <w:keepNext/>
        <w:ind w:firstLine="709"/>
        <w:jc w:val="both"/>
        <w:outlineLvl w:val="1"/>
        <w:rPr>
          <w:rFonts w:ascii="Arial" w:hAnsi="Arial" w:cs="Arial"/>
          <w:bCs/>
          <w:sz w:val="20"/>
          <w:szCs w:val="20"/>
          <w:lang w:val="x-none" w:eastAsia="x-none"/>
        </w:rPr>
      </w:pPr>
      <w:r w:rsidRPr="00E10141">
        <w:rPr>
          <w:rFonts w:ascii="Arial" w:hAnsi="Arial" w:cs="Arial"/>
          <w:bCs/>
          <w:sz w:val="20"/>
          <w:szCs w:val="20"/>
          <w:lang w:val="x-none" w:eastAsia="x-none"/>
        </w:rPr>
        <w:t xml:space="preserve">(slovy: </w:t>
      </w:r>
      <w:r w:rsidR="00B05631" w:rsidRPr="00E10141">
        <w:rPr>
          <w:rFonts w:ascii="Arial" w:hAnsi="Arial" w:cs="Arial"/>
          <w:bCs/>
          <w:sz w:val="20"/>
          <w:szCs w:val="20"/>
          <w:lang w:eastAsia="x-none"/>
        </w:rPr>
        <w:t xml:space="preserve">tři sta třicet tisíc jedno sto </w:t>
      </w:r>
      <w:r w:rsidRPr="00E10141">
        <w:rPr>
          <w:rFonts w:ascii="Arial" w:hAnsi="Arial" w:cs="Arial"/>
          <w:bCs/>
          <w:sz w:val="20"/>
          <w:szCs w:val="20"/>
          <w:lang w:val="x-none" w:eastAsia="x-none"/>
        </w:rPr>
        <w:t>korun</w:t>
      </w:r>
      <w:r w:rsidR="001E4BB8" w:rsidRPr="00E10141">
        <w:rPr>
          <w:rFonts w:ascii="Arial" w:hAnsi="Arial" w:cs="Arial"/>
          <w:bCs/>
          <w:sz w:val="20"/>
          <w:szCs w:val="20"/>
          <w:lang w:eastAsia="x-none"/>
        </w:rPr>
        <w:t xml:space="preserve"> </w:t>
      </w:r>
      <w:r w:rsidRPr="00E10141">
        <w:rPr>
          <w:rFonts w:ascii="Arial" w:hAnsi="Arial" w:cs="Arial"/>
          <w:bCs/>
          <w:sz w:val="20"/>
          <w:szCs w:val="20"/>
          <w:lang w:val="x-none" w:eastAsia="x-none"/>
        </w:rPr>
        <w:t>českých)</w:t>
      </w:r>
    </w:p>
    <w:p w14:paraId="7EABAE23" w14:textId="77777777" w:rsidR="0061620A" w:rsidRPr="00E10141" w:rsidRDefault="0061620A" w:rsidP="0061620A">
      <w:pPr>
        <w:rPr>
          <w:rFonts w:ascii="Arial" w:hAnsi="Arial" w:cs="Arial"/>
          <w:sz w:val="20"/>
          <w:szCs w:val="20"/>
        </w:rPr>
      </w:pPr>
    </w:p>
    <w:p w14:paraId="1B447FB6" w14:textId="48A1F652" w:rsidR="005B5EA6" w:rsidRPr="00E10141" w:rsidRDefault="005B5EA6" w:rsidP="005B5EA6">
      <w:pPr>
        <w:ind w:firstLine="708"/>
        <w:rPr>
          <w:rFonts w:ascii="Arial" w:hAnsi="Arial" w:cs="Arial"/>
          <w:sz w:val="20"/>
          <w:szCs w:val="20"/>
        </w:rPr>
      </w:pPr>
      <w:r w:rsidRPr="00E10141">
        <w:rPr>
          <w:rFonts w:ascii="Arial" w:hAnsi="Arial" w:cs="Arial"/>
          <w:sz w:val="20"/>
          <w:szCs w:val="20"/>
        </w:rPr>
        <w:t>DPH</w:t>
      </w:r>
      <w:r w:rsidRPr="00E10141">
        <w:rPr>
          <w:rFonts w:ascii="Arial" w:hAnsi="Arial" w:cs="Arial"/>
          <w:sz w:val="20"/>
          <w:szCs w:val="20"/>
        </w:rPr>
        <w:tab/>
      </w:r>
      <w:r w:rsidR="001E4BB8" w:rsidRPr="00E10141">
        <w:rPr>
          <w:rFonts w:ascii="Arial" w:hAnsi="Arial" w:cs="Arial"/>
          <w:sz w:val="20"/>
          <w:szCs w:val="20"/>
        </w:rPr>
        <w:t>69 321,00</w:t>
      </w:r>
      <w:r w:rsidRPr="00E10141">
        <w:rPr>
          <w:rFonts w:ascii="Arial" w:hAnsi="Arial" w:cs="Arial"/>
          <w:sz w:val="20"/>
          <w:szCs w:val="20"/>
        </w:rPr>
        <w:t xml:space="preserve"> Kč </w:t>
      </w:r>
    </w:p>
    <w:p w14:paraId="2DE41A7F" w14:textId="367B7C37" w:rsidR="005B5EA6" w:rsidRPr="00E10141" w:rsidRDefault="005B5EA6" w:rsidP="005B5EA6">
      <w:pPr>
        <w:ind w:firstLine="708"/>
        <w:rPr>
          <w:rFonts w:ascii="Arial" w:hAnsi="Arial" w:cs="Arial"/>
          <w:sz w:val="20"/>
          <w:szCs w:val="20"/>
        </w:rPr>
      </w:pPr>
      <w:r w:rsidRPr="00E10141">
        <w:rPr>
          <w:rFonts w:ascii="Arial" w:hAnsi="Arial" w:cs="Arial"/>
          <w:sz w:val="20"/>
          <w:szCs w:val="20"/>
        </w:rPr>
        <w:t xml:space="preserve">(slovy: </w:t>
      </w:r>
      <w:r w:rsidRPr="00E10141">
        <w:rPr>
          <w:rFonts w:ascii="Arial" w:hAnsi="Arial" w:cs="Arial"/>
          <w:sz w:val="20"/>
          <w:szCs w:val="20"/>
        </w:rPr>
        <w:tab/>
      </w:r>
      <w:r w:rsidR="001E4BB8" w:rsidRPr="00E10141">
        <w:rPr>
          <w:rFonts w:ascii="Arial" w:hAnsi="Arial" w:cs="Arial"/>
          <w:sz w:val="20"/>
          <w:szCs w:val="20"/>
        </w:rPr>
        <w:t>šedesát devět tisíc tři sta dvacet jedna korun českých)</w:t>
      </w:r>
    </w:p>
    <w:p w14:paraId="22D94884" w14:textId="77777777" w:rsidR="005B5EA6" w:rsidRPr="00E10141" w:rsidRDefault="005B5EA6" w:rsidP="0061620A">
      <w:pPr>
        <w:rPr>
          <w:rFonts w:ascii="Arial" w:hAnsi="Arial" w:cs="Arial"/>
          <w:sz w:val="20"/>
          <w:szCs w:val="20"/>
        </w:rPr>
      </w:pPr>
    </w:p>
    <w:p w14:paraId="04BFA348" w14:textId="28ADCEC5" w:rsidR="0061620A" w:rsidRPr="00E10141" w:rsidRDefault="0061620A" w:rsidP="001E4BB8">
      <w:pPr>
        <w:keepNext/>
        <w:ind w:left="708" w:firstLine="1"/>
        <w:jc w:val="both"/>
        <w:outlineLvl w:val="1"/>
        <w:rPr>
          <w:rFonts w:ascii="Arial" w:hAnsi="Arial" w:cs="Arial"/>
          <w:bCs/>
          <w:sz w:val="20"/>
          <w:szCs w:val="20"/>
          <w:lang w:eastAsia="x-none"/>
        </w:rPr>
      </w:pPr>
      <w:r w:rsidRPr="00E10141">
        <w:rPr>
          <w:rFonts w:ascii="Arial" w:hAnsi="Arial" w:cs="Arial"/>
          <w:bCs/>
          <w:sz w:val="20"/>
          <w:szCs w:val="20"/>
          <w:lang w:val="x-none" w:eastAsia="x-none"/>
        </w:rPr>
        <w:t>Cena vč. DPH</w:t>
      </w:r>
      <w:r w:rsidRPr="00E10141">
        <w:rPr>
          <w:rFonts w:ascii="Arial" w:hAnsi="Arial" w:cs="Arial"/>
          <w:bCs/>
          <w:sz w:val="20"/>
          <w:szCs w:val="20"/>
          <w:lang w:val="x-none" w:eastAsia="x-none"/>
        </w:rPr>
        <w:tab/>
        <w:t>celkem</w:t>
      </w:r>
      <w:r w:rsidRPr="00E10141">
        <w:rPr>
          <w:rFonts w:ascii="Arial" w:hAnsi="Arial" w:cs="Arial"/>
          <w:bCs/>
          <w:sz w:val="20"/>
          <w:szCs w:val="20"/>
          <w:lang w:val="x-none" w:eastAsia="x-none"/>
        </w:rPr>
        <w:tab/>
      </w:r>
      <w:r w:rsidR="001E4BB8" w:rsidRPr="00E10141">
        <w:rPr>
          <w:rFonts w:ascii="Arial" w:hAnsi="Arial" w:cs="Arial"/>
          <w:bCs/>
          <w:sz w:val="20"/>
          <w:szCs w:val="20"/>
          <w:lang w:eastAsia="x-none"/>
        </w:rPr>
        <w:t xml:space="preserve">399 421,00 </w:t>
      </w:r>
      <w:r w:rsidRPr="00E10141">
        <w:rPr>
          <w:rFonts w:ascii="Arial" w:hAnsi="Arial" w:cs="Arial"/>
          <w:bCs/>
          <w:sz w:val="20"/>
          <w:szCs w:val="20"/>
          <w:lang w:val="x-none" w:eastAsia="x-none"/>
        </w:rPr>
        <w:t>Kč</w:t>
      </w:r>
      <w:r w:rsidRPr="00E10141">
        <w:rPr>
          <w:rFonts w:ascii="Arial" w:hAnsi="Arial" w:cs="Arial"/>
          <w:bCs/>
          <w:sz w:val="20"/>
          <w:szCs w:val="20"/>
          <w:lang w:val="x-none" w:eastAsia="x-none"/>
        </w:rPr>
        <w:tab/>
      </w:r>
      <w:r w:rsidRPr="00E10141">
        <w:rPr>
          <w:rFonts w:ascii="Arial" w:hAnsi="Arial" w:cs="Arial"/>
          <w:bCs/>
          <w:sz w:val="20"/>
          <w:szCs w:val="20"/>
          <w:lang w:val="x-none" w:eastAsia="x-none"/>
        </w:rPr>
        <w:tab/>
      </w:r>
    </w:p>
    <w:p w14:paraId="46E7C4E4" w14:textId="04575B00" w:rsidR="0061620A" w:rsidRPr="0094443B" w:rsidRDefault="0061620A" w:rsidP="0061620A">
      <w:pPr>
        <w:keepNext/>
        <w:ind w:left="708" w:firstLine="1"/>
        <w:jc w:val="both"/>
        <w:outlineLvl w:val="1"/>
        <w:rPr>
          <w:rFonts w:ascii="Arial" w:hAnsi="Arial" w:cs="Arial"/>
          <w:bCs/>
          <w:sz w:val="20"/>
          <w:szCs w:val="20"/>
          <w:lang w:val="x-none" w:eastAsia="x-none"/>
        </w:rPr>
      </w:pPr>
      <w:r w:rsidRPr="00E10141">
        <w:rPr>
          <w:rFonts w:ascii="Arial" w:hAnsi="Arial" w:cs="Arial"/>
          <w:bCs/>
          <w:sz w:val="20"/>
          <w:szCs w:val="20"/>
          <w:lang w:val="x-none" w:eastAsia="x-none"/>
        </w:rPr>
        <w:t xml:space="preserve"> (slovy:</w:t>
      </w:r>
      <w:r w:rsidR="001E4BB8" w:rsidRPr="00E10141">
        <w:rPr>
          <w:rFonts w:ascii="Arial" w:hAnsi="Arial" w:cs="Arial"/>
          <w:bCs/>
          <w:sz w:val="20"/>
          <w:szCs w:val="20"/>
          <w:lang w:eastAsia="x-none"/>
        </w:rPr>
        <w:t xml:space="preserve"> tři sta devadesát devět tisíc čtyři sta dvacet jedna korun českých</w:t>
      </w:r>
      <w:r w:rsidRPr="00E10141">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88CF61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w:t>
      </w:r>
      <w:r w:rsidRPr="00F21EF9">
        <w:rPr>
          <w:rFonts w:ascii="Arial" w:hAnsi="Arial" w:cs="Arial"/>
          <w:sz w:val="20"/>
          <w:szCs w:val="20"/>
        </w:rPr>
        <w:t>ji d</w:t>
      </w:r>
      <w:r w:rsidR="00F21EF9" w:rsidRPr="00F21EF9">
        <w:rPr>
          <w:rFonts w:ascii="Arial" w:hAnsi="Arial" w:cs="Arial"/>
          <w:sz w:val="20"/>
          <w:szCs w:val="20"/>
        </w:rPr>
        <w:t>o 30</w:t>
      </w:r>
      <w:r w:rsidRPr="00F21EF9">
        <w:rPr>
          <w:rFonts w:ascii="Arial" w:hAnsi="Arial" w:cs="Arial"/>
          <w:sz w:val="20"/>
          <w:szCs w:val="20"/>
        </w:rPr>
        <w:t xml:space="preserve"> 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8DD926B"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w:t>
      </w:r>
      <w:r w:rsidR="00F21EF9">
        <w:rPr>
          <w:rFonts w:ascii="Arial" w:hAnsi="Arial" w:cs="Arial"/>
          <w:sz w:val="20"/>
          <w:szCs w:val="20"/>
        </w:rPr>
        <w:t xml:space="preserve">e </w:t>
      </w:r>
      <w:r w:rsidR="00F21EF9" w:rsidRPr="00F21EF9">
        <w:rPr>
          <w:rFonts w:ascii="Arial" w:hAnsi="Arial" w:cs="Arial"/>
          <w:sz w:val="20"/>
          <w:szCs w:val="20"/>
        </w:rPr>
        <w:t>budova Za Válcovnou 1000/8400 01 Ústí nad Labem-město-Klíše.</w:t>
      </w:r>
    </w:p>
    <w:p w14:paraId="3445D436" w14:textId="77777777" w:rsidR="0061620A" w:rsidRPr="0094443B" w:rsidRDefault="0061620A" w:rsidP="0061620A">
      <w:pPr>
        <w:ind w:left="397"/>
        <w:jc w:val="both"/>
        <w:rPr>
          <w:rFonts w:ascii="Arial" w:hAnsi="Arial" w:cs="Arial"/>
          <w:sz w:val="20"/>
        </w:rPr>
      </w:pPr>
    </w:p>
    <w:p w14:paraId="75EADF59" w14:textId="4A99D730"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w:t>
      </w:r>
      <w:r w:rsidR="00F21EF9">
        <w:rPr>
          <w:rFonts w:ascii="Arial" w:hAnsi="Arial" w:cs="Arial"/>
          <w:bCs/>
          <w:sz w:val="20"/>
          <w:szCs w:val="20"/>
          <w:lang w:eastAsia="x-none"/>
        </w:rPr>
        <w:t> </w:t>
      </w:r>
      <w:r w:rsidR="00B0151B">
        <w:rPr>
          <w:rFonts w:ascii="Arial" w:hAnsi="Arial" w:cs="Arial"/>
          <w:bCs/>
          <w:sz w:val="20"/>
          <w:szCs w:val="20"/>
          <w:lang w:eastAsia="x-none"/>
        </w:rPr>
        <w:t>počtu</w:t>
      </w:r>
      <w:r w:rsidR="00F21EF9">
        <w:rPr>
          <w:rFonts w:ascii="Arial" w:hAnsi="Arial" w:cs="Arial"/>
          <w:bCs/>
          <w:sz w:val="20"/>
          <w:szCs w:val="20"/>
          <w:lang w:eastAsia="x-none"/>
        </w:rPr>
        <w:t xml:space="preserve"> pěti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5B5BFD4"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kupujícího. Osobou zmocněnou kupujícím k převzetí dodávky j</w:t>
      </w:r>
      <w:r w:rsidR="00F21EF9">
        <w:rPr>
          <w:rFonts w:ascii="Arial" w:hAnsi="Arial" w:cs="Arial"/>
          <w:bCs/>
          <w:sz w:val="20"/>
          <w:szCs w:val="20"/>
          <w:lang w:eastAsia="x-none"/>
        </w:rPr>
        <w:t>e František Klimenda, Jiří Šubrt.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5D3585C"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F21EF9">
        <w:rPr>
          <w:rFonts w:ascii="Arial" w:hAnsi="Arial" w:cs="Arial"/>
          <w:sz w:val="20"/>
          <w:szCs w:val="20"/>
        </w:rPr>
        <w:t> </w:t>
      </w:r>
      <w:r w:rsidRPr="0094443B">
        <w:rPr>
          <w:rFonts w:ascii="Arial" w:hAnsi="Arial" w:cs="Arial"/>
          <w:sz w:val="20"/>
          <w:szCs w:val="20"/>
        </w:rPr>
        <w:t>délce</w:t>
      </w:r>
      <w:r w:rsidR="00F21EF9">
        <w:rPr>
          <w:rFonts w:ascii="Arial" w:hAnsi="Arial" w:cs="Arial"/>
          <w:sz w:val="20"/>
          <w:szCs w:val="20"/>
        </w:rPr>
        <w:t xml:space="preserve"> 24</w:t>
      </w:r>
      <w:r w:rsidRPr="0094443B">
        <w:rPr>
          <w:rFonts w:ascii="Arial" w:hAnsi="Arial" w:cs="Arial"/>
          <w:sz w:val="20"/>
          <w:szCs w:val="20"/>
        </w:rPr>
        <w:t xml:space="preserve"> měsí</w:t>
      </w:r>
      <w:r w:rsidR="00F21EF9">
        <w:rPr>
          <w:rFonts w:ascii="Arial" w:hAnsi="Arial" w:cs="Arial"/>
          <w:sz w:val="20"/>
          <w:szCs w:val="20"/>
        </w:rPr>
        <w:t xml:space="preserve">ců </w:t>
      </w:r>
      <w:r w:rsidRPr="0094443B">
        <w:rPr>
          <w:rFonts w:ascii="Arial" w:hAnsi="Arial" w:cs="Arial"/>
          <w:sz w:val="20"/>
          <w:szCs w:val="20"/>
        </w:rPr>
        <w:t>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77AB2730" w14:textId="3C99BA94"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F21EF9">
        <w:rPr>
          <w:rFonts w:ascii="Arial" w:hAnsi="Arial" w:cs="Arial"/>
          <w:sz w:val="20"/>
          <w:szCs w:val="20"/>
        </w:rPr>
        <w:t xml:space="preserve">2 </w:t>
      </w:r>
      <w:r w:rsidR="00421A07">
        <w:rPr>
          <w:rFonts w:ascii="Arial" w:hAnsi="Arial" w:cs="Arial"/>
          <w:sz w:val="20"/>
          <w:szCs w:val="20"/>
        </w:rPr>
        <w:t>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2FC8E8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49812C8D" w14:textId="77777777" w:rsidR="0061620A" w:rsidRPr="00E40695" w:rsidRDefault="0061620A" w:rsidP="0061620A">
      <w:pPr>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A1C9750"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75E59B45" w14:textId="512BED40" w:rsidR="00B0151B" w:rsidRDefault="00B0151B" w:rsidP="00B0151B">
      <w:pPr>
        <w:widowControl w:val="0"/>
        <w:autoSpaceDE w:val="0"/>
        <w:autoSpaceDN w:val="0"/>
        <w:adjustRightInd w:val="0"/>
        <w:ind w:left="397"/>
        <w:jc w:val="both"/>
        <w:rPr>
          <w:rFonts w:ascii="Arial" w:hAnsi="Arial" w:cs="Arial"/>
          <w:sz w:val="20"/>
          <w:szCs w:val="20"/>
        </w:rPr>
      </w:pPr>
    </w:p>
    <w:p w14:paraId="49FF3817" w14:textId="77777777" w:rsidR="00E616E1" w:rsidRDefault="00E616E1" w:rsidP="00E616E1">
      <w:pPr>
        <w:pStyle w:val="Default"/>
        <w:rPr>
          <w:sz w:val="20"/>
          <w:szCs w:val="20"/>
        </w:rPr>
      </w:pPr>
    </w:p>
    <w:p w14:paraId="7C70C2BA" w14:textId="39CE9530" w:rsidR="00247E0C" w:rsidRPr="00E40695" w:rsidRDefault="00247E0C" w:rsidP="00247E0C">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 – Technická specifikace zboží</w:t>
      </w:r>
    </w:p>
    <w:p w14:paraId="7D06530B" w14:textId="77777777" w:rsidR="00DF1DAF" w:rsidRDefault="00DF1DAF" w:rsidP="00DF1DAF">
      <w:pPr>
        <w:widowControl w:val="0"/>
        <w:autoSpaceDE w:val="0"/>
        <w:autoSpaceDN w:val="0"/>
        <w:adjustRightInd w:val="0"/>
        <w:ind w:left="397"/>
        <w:jc w:val="both"/>
        <w:rPr>
          <w:rFonts w:ascii="Arial" w:hAnsi="Arial" w:cs="Arial"/>
          <w:sz w:val="20"/>
          <w:szCs w:val="20"/>
        </w:rPr>
      </w:pPr>
    </w:p>
    <w:p w14:paraId="5EEFA7C6" w14:textId="77777777" w:rsidR="00DF1DAF" w:rsidRDefault="00DF1DAF" w:rsidP="00DF1DAF">
      <w:pPr>
        <w:widowControl w:val="0"/>
        <w:autoSpaceDE w:val="0"/>
        <w:autoSpaceDN w:val="0"/>
        <w:adjustRightInd w:val="0"/>
        <w:ind w:left="397"/>
        <w:jc w:val="both"/>
        <w:rPr>
          <w:rFonts w:ascii="Arial" w:hAnsi="Arial" w:cs="Arial"/>
          <w:sz w:val="20"/>
          <w:szCs w:val="20"/>
        </w:rPr>
      </w:pPr>
    </w:p>
    <w:p w14:paraId="5A798B1E" w14:textId="77777777" w:rsidR="00DF1DAF" w:rsidRDefault="00DF1DAF" w:rsidP="00DF1DAF">
      <w:pPr>
        <w:widowControl w:val="0"/>
        <w:autoSpaceDE w:val="0"/>
        <w:autoSpaceDN w:val="0"/>
        <w:adjustRightInd w:val="0"/>
        <w:ind w:left="397"/>
        <w:jc w:val="both"/>
        <w:rPr>
          <w:rFonts w:ascii="Arial" w:hAnsi="Arial" w:cs="Arial"/>
          <w:sz w:val="20"/>
          <w:szCs w:val="20"/>
        </w:rPr>
      </w:pPr>
    </w:p>
    <w:p w14:paraId="7EC9B15C" w14:textId="77777777" w:rsidR="00DF1DAF" w:rsidRDefault="00DF1DAF" w:rsidP="00DF1DAF">
      <w:pPr>
        <w:widowControl w:val="0"/>
        <w:autoSpaceDE w:val="0"/>
        <w:autoSpaceDN w:val="0"/>
        <w:adjustRightInd w:val="0"/>
        <w:ind w:left="397"/>
        <w:jc w:val="both"/>
        <w:rPr>
          <w:rFonts w:ascii="Arial" w:hAnsi="Arial" w:cs="Arial"/>
          <w:sz w:val="20"/>
          <w:szCs w:val="20"/>
        </w:rPr>
      </w:pPr>
    </w:p>
    <w:p w14:paraId="72F7F043" w14:textId="77777777" w:rsidR="00DF1DAF" w:rsidRDefault="00DF1DAF" w:rsidP="00DF1DAF">
      <w:pPr>
        <w:widowControl w:val="0"/>
        <w:autoSpaceDE w:val="0"/>
        <w:autoSpaceDN w:val="0"/>
        <w:adjustRightInd w:val="0"/>
        <w:ind w:left="397"/>
        <w:jc w:val="both"/>
        <w:rPr>
          <w:rFonts w:ascii="Arial" w:hAnsi="Arial" w:cs="Arial"/>
          <w:sz w:val="20"/>
          <w:szCs w:val="20"/>
        </w:rPr>
      </w:pPr>
    </w:p>
    <w:p w14:paraId="3E451EC4" w14:textId="1A9AAC02" w:rsidR="00DF1DAF" w:rsidRDefault="00DF1DAF" w:rsidP="00DF1DAF">
      <w:pPr>
        <w:widowControl w:val="0"/>
        <w:autoSpaceDE w:val="0"/>
        <w:autoSpaceDN w:val="0"/>
        <w:adjustRightInd w:val="0"/>
        <w:ind w:left="397"/>
        <w:jc w:val="both"/>
        <w:rPr>
          <w:rFonts w:ascii="Arial" w:hAnsi="Arial" w:cs="Arial"/>
          <w:sz w:val="20"/>
          <w:szCs w:val="20"/>
        </w:rPr>
      </w:pPr>
    </w:p>
    <w:p w14:paraId="3AC576BC" w14:textId="77777777" w:rsidR="00DF1DAF" w:rsidRDefault="00DF1DAF" w:rsidP="00DF1DAF">
      <w:pPr>
        <w:widowControl w:val="0"/>
        <w:autoSpaceDE w:val="0"/>
        <w:autoSpaceDN w:val="0"/>
        <w:adjustRightInd w:val="0"/>
        <w:ind w:left="397"/>
        <w:jc w:val="both"/>
        <w:rPr>
          <w:rFonts w:ascii="Arial" w:hAnsi="Arial" w:cs="Arial"/>
          <w:sz w:val="20"/>
          <w:szCs w:val="20"/>
        </w:rPr>
      </w:pPr>
    </w:p>
    <w:p w14:paraId="0834FDFA" w14:textId="77777777" w:rsidR="00DF1DAF" w:rsidRDefault="00DF1DAF" w:rsidP="00DF1DAF">
      <w:pPr>
        <w:widowControl w:val="0"/>
        <w:autoSpaceDE w:val="0"/>
        <w:autoSpaceDN w:val="0"/>
        <w:adjustRightInd w:val="0"/>
        <w:ind w:left="397"/>
        <w:jc w:val="both"/>
        <w:rPr>
          <w:rFonts w:ascii="Arial" w:hAnsi="Arial" w:cs="Arial"/>
          <w:sz w:val="20"/>
          <w:szCs w:val="20"/>
        </w:rPr>
      </w:pPr>
    </w:p>
    <w:p w14:paraId="43C2C755" w14:textId="77777777" w:rsidR="00DF1DAF" w:rsidRDefault="00DF1DAF" w:rsidP="00DF1DAF">
      <w:pPr>
        <w:widowControl w:val="0"/>
        <w:autoSpaceDE w:val="0"/>
        <w:autoSpaceDN w:val="0"/>
        <w:adjustRightInd w:val="0"/>
        <w:ind w:left="397"/>
        <w:jc w:val="both"/>
        <w:rPr>
          <w:rFonts w:ascii="Arial" w:hAnsi="Arial" w:cs="Arial"/>
          <w:sz w:val="20"/>
          <w:szCs w:val="20"/>
        </w:rPr>
      </w:pPr>
    </w:p>
    <w:p w14:paraId="372FBCEF" w14:textId="77777777" w:rsidR="00DF1DAF" w:rsidRDefault="00DF1DAF" w:rsidP="00DF1DAF">
      <w:pPr>
        <w:widowControl w:val="0"/>
        <w:autoSpaceDE w:val="0"/>
        <w:autoSpaceDN w:val="0"/>
        <w:adjustRightInd w:val="0"/>
        <w:ind w:left="397"/>
        <w:jc w:val="both"/>
        <w:rPr>
          <w:rFonts w:ascii="Arial" w:hAnsi="Arial" w:cs="Arial"/>
          <w:sz w:val="20"/>
          <w:szCs w:val="20"/>
        </w:rPr>
      </w:pPr>
    </w:p>
    <w:p w14:paraId="044D43B0" w14:textId="77777777" w:rsidR="00DF1DAF" w:rsidRDefault="00DF1DAF" w:rsidP="00DF1DAF">
      <w:pPr>
        <w:widowControl w:val="0"/>
        <w:autoSpaceDE w:val="0"/>
        <w:autoSpaceDN w:val="0"/>
        <w:adjustRightInd w:val="0"/>
        <w:ind w:left="397"/>
        <w:jc w:val="both"/>
        <w:rPr>
          <w:rFonts w:ascii="Arial" w:hAnsi="Arial" w:cs="Arial"/>
          <w:sz w:val="20"/>
          <w:szCs w:val="20"/>
        </w:rPr>
      </w:pPr>
    </w:p>
    <w:p w14:paraId="22CCDB44" w14:textId="4468D201" w:rsidR="0061620A" w:rsidRPr="00E40695" w:rsidRDefault="00DE5B2C" w:rsidP="00DF1DAF">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032ECAA4" w:rsidR="008E4F05" w:rsidRDefault="008E4F05" w:rsidP="008E4F05">
      <w:pPr>
        <w:pStyle w:val="Default"/>
        <w:rPr>
          <w:sz w:val="20"/>
          <w:szCs w:val="20"/>
        </w:rPr>
      </w:pPr>
    </w:p>
    <w:p w14:paraId="3520B318" w14:textId="42837E6E" w:rsidR="00D826DF" w:rsidRDefault="00D826DF" w:rsidP="008E4F05">
      <w:pPr>
        <w:pStyle w:val="Default"/>
        <w:rPr>
          <w:sz w:val="20"/>
          <w:szCs w:val="20"/>
        </w:rPr>
      </w:pPr>
    </w:p>
    <w:p w14:paraId="1FD1EC58" w14:textId="7F7280B3" w:rsidR="00D826DF" w:rsidRPr="00E616E1" w:rsidRDefault="00247E0C" w:rsidP="00D826DF">
      <w:pPr>
        <w:pStyle w:val="Zhlav"/>
        <w:tabs>
          <w:tab w:val="clear" w:pos="4536"/>
          <w:tab w:val="clear" w:pos="9072"/>
        </w:tabs>
        <w:rPr>
          <w:rFonts w:ascii="Arial" w:hAnsi="Arial" w:cs="Arial"/>
          <w:b/>
          <w:sz w:val="20"/>
        </w:rPr>
      </w:pPr>
      <w:r>
        <w:rPr>
          <w:rFonts w:ascii="Arial" w:hAnsi="Arial" w:cs="Arial"/>
          <w:b/>
          <w:sz w:val="20"/>
        </w:rPr>
        <w:t xml:space="preserve">Technická specifikace: </w:t>
      </w:r>
      <w:r w:rsidR="00D826DF" w:rsidRPr="00E616E1">
        <w:rPr>
          <w:rFonts w:ascii="Arial" w:hAnsi="Arial" w:cs="Arial"/>
          <w:b/>
          <w:sz w:val="20"/>
        </w:rPr>
        <w:t>Robotino 4 – mobilní robotické zařízení</w:t>
      </w:r>
    </w:p>
    <w:p w14:paraId="5364AD01" w14:textId="77777777" w:rsidR="00D826DF" w:rsidRPr="00E616E1" w:rsidRDefault="00D826DF" w:rsidP="00D826DF">
      <w:pPr>
        <w:rPr>
          <w:rFonts w:ascii="Arial" w:hAnsi="Arial" w:cs="Arial"/>
          <w:sz w:val="20"/>
          <w:szCs w:val="20"/>
        </w:rPr>
      </w:pPr>
    </w:p>
    <w:p w14:paraId="584DF2AD" w14:textId="77777777" w:rsidR="00D826DF" w:rsidRPr="00E616E1" w:rsidRDefault="00D826DF" w:rsidP="00D826DF">
      <w:pPr>
        <w:rPr>
          <w:rFonts w:ascii="Arial" w:hAnsi="Arial" w:cs="Arial"/>
          <w:sz w:val="20"/>
          <w:szCs w:val="20"/>
        </w:rPr>
      </w:pPr>
      <w:r w:rsidRPr="00E616E1">
        <w:rPr>
          <w:rFonts w:ascii="Arial" w:hAnsi="Arial" w:cs="Arial"/>
          <w:sz w:val="20"/>
          <w:szCs w:val="20"/>
        </w:rPr>
        <w:t xml:space="preserve">Pevná konstrukce z ušlechtilé oceli se třemi nezávisle poháněnými univerzálními koly umožňuje zařízení pohybovat se ve všech směrech v rychlosti do 10 km/h nebo se otáčet na místě. </w:t>
      </w:r>
    </w:p>
    <w:p w14:paraId="4163C598" w14:textId="77777777" w:rsidR="00D826DF" w:rsidRPr="00E616E1" w:rsidRDefault="00D826DF" w:rsidP="00D826DF">
      <w:pPr>
        <w:rPr>
          <w:rFonts w:ascii="Arial" w:hAnsi="Arial" w:cs="Arial"/>
          <w:sz w:val="20"/>
          <w:szCs w:val="20"/>
        </w:rPr>
      </w:pPr>
    </w:p>
    <w:p w14:paraId="2BA01D87" w14:textId="77777777" w:rsidR="00D826DF" w:rsidRPr="00E616E1" w:rsidRDefault="00D826DF" w:rsidP="00D826DF">
      <w:pPr>
        <w:rPr>
          <w:rFonts w:ascii="Arial" w:hAnsi="Arial" w:cs="Arial"/>
          <w:sz w:val="20"/>
          <w:szCs w:val="20"/>
        </w:rPr>
      </w:pPr>
      <w:r w:rsidRPr="00E616E1">
        <w:rPr>
          <w:rFonts w:ascii="Arial" w:hAnsi="Arial" w:cs="Arial"/>
          <w:sz w:val="20"/>
          <w:szCs w:val="20"/>
        </w:rPr>
        <w:t xml:space="preserve">Díky 9 infračerveným snímačům vzdálenosti chráněných postranní gumou po celém obvodu zařízení,                1 analogovému indukčnímu senzoru a 2 optickým snímačům je zařízení schopno rozeznávat a bezpečně následovat předdefinovanou trasu a snímat obraz kamerou, která sestává z několika kamerových modulů. </w:t>
      </w:r>
    </w:p>
    <w:p w14:paraId="38999E8F" w14:textId="77777777" w:rsidR="00D826DF" w:rsidRPr="00E616E1" w:rsidRDefault="00D826DF" w:rsidP="00D826DF">
      <w:pPr>
        <w:rPr>
          <w:rFonts w:ascii="Arial" w:hAnsi="Arial" w:cs="Arial"/>
          <w:sz w:val="20"/>
          <w:szCs w:val="20"/>
        </w:rPr>
      </w:pPr>
      <w:r w:rsidRPr="00E616E1">
        <w:rPr>
          <w:rFonts w:ascii="Arial" w:hAnsi="Arial" w:cs="Arial"/>
          <w:b/>
          <w:bCs/>
          <w:sz w:val="20"/>
          <w:szCs w:val="20"/>
        </w:rPr>
        <w:t xml:space="preserve">Kamera </w:t>
      </w:r>
      <w:r w:rsidRPr="00E616E1">
        <w:rPr>
          <w:rFonts w:ascii="Arial" w:hAnsi="Arial" w:cs="Arial"/>
          <w:sz w:val="20"/>
          <w:szCs w:val="20"/>
        </w:rPr>
        <w:t>RGBD Intel Realsense D435 poskytuje nejen živý obraz díky kterému může být zařízení navigováno, ale zároveň detekuje překážky a objekty na trase.</w:t>
      </w:r>
    </w:p>
    <w:p w14:paraId="7864979B" w14:textId="77777777" w:rsidR="00D826DF" w:rsidRPr="00E616E1" w:rsidRDefault="00D826DF" w:rsidP="00D826DF">
      <w:pPr>
        <w:rPr>
          <w:rFonts w:ascii="Arial" w:hAnsi="Arial" w:cs="Arial"/>
          <w:sz w:val="20"/>
          <w:szCs w:val="20"/>
        </w:rPr>
      </w:pPr>
      <w:r w:rsidRPr="00E616E1">
        <w:rPr>
          <w:rFonts w:ascii="Arial" w:hAnsi="Arial" w:cs="Arial"/>
          <w:sz w:val="20"/>
          <w:szCs w:val="20"/>
        </w:rPr>
        <w:t>Kromě toho má infračervený projektor a 2 infračervené kamery, které zaznamenávají hodnoty hloubky pro každý pixel v obraze. Zachycené 3D hodnoty se promítají do vodorovné 2D roviny, aby se určila vzdálenost k překážkám stejně jako je tomu při 2D laserovém skenování. Konfigurace rozlišení a dalších parametrů kamery je umožněna v SW Robotino View nebo pomocí parametrů rozhraní použitého programovacího jazyka.</w:t>
      </w:r>
    </w:p>
    <w:p w14:paraId="46191656" w14:textId="77777777" w:rsidR="00D826DF" w:rsidRPr="00E616E1" w:rsidRDefault="00D826DF" w:rsidP="00D826DF">
      <w:pPr>
        <w:rPr>
          <w:rFonts w:ascii="Arial" w:hAnsi="Arial" w:cs="Arial"/>
          <w:sz w:val="20"/>
          <w:szCs w:val="20"/>
        </w:rPr>
      </w:pPr>
    </w:p>
    <w:p w14:paraId="4B7AB2FD"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b/>
          <w:bCs/>
          <w:sz w:val="20"/>
          <w:szCs w:val="20"/>
        </w:rPr>
        <w:t xml:space="preserve">Napájení </w:t>
      </w:r>
      <w:r w:rsidRPr="00E616E1">
        <w:rPr>
          <w:rFonts w:ascii="Arial" w:eastAsia="Times New Roman" w:hAnsi="Arial" w:cs="Arial"/>
          <w:sz w:val="20"/>
          <w:szCs w:val="20"/>
        </w:rPr>
        <w:t>je zajištěno dvěmi 18 V lithium-iontovými dobíjecími bateriemi z nichž každá umožňuje provozní dobu 2,5 hodiny. Systém „Hot-Swap“ dovoluje výměnu baterií během probíhajícího provozu. Pokud je stav nabití příliš nízký, systém se včas vypne. Dobíjecí baterie lze po odpojení nabít za méně než hodinu, tzn, že si Robotino udržuje svoji mobilitu po celou dobu experimentu a nemusí být restartováno.</w:t>
      </w:r>
    </w:p>
    <w:p w14:paraId="3D317445" w14:textId="77777777" w:rsidR="00D826DF" w:rsidRPr="00E616E1" w:rsidRDefault="00D826DF" w:rsidP="00D826DF">
      <w:pPr>
        <w:rPr>
          <w:rFonts w:ascii="Arial" w:hAnsi="Arial" w:cs="Arial"/>
          <w:sz w:val="20"/>
          <w:szCs w:val="20"/>
        </w:rPr>
      </w:pPr>
    </w:p>
    <w:p w14:paraId="2D46452C" w14:textId="77777777" w:rsidR="00D826DF" w:rsidRPr="00E616E1" w:rsidRDefault="00D826DF" w:rsidP="00D826DF">
      <w:pPr>
        <w:pStyle w:val="mcntmsonormal1"/>
        <w:rPr>
          <w:rFonts w:ascii="Arial" w:eastAsia="Times New Roman" w:hAnsi="Arial" w:cs="Arial"/>
          <w:sz w:val="20"/>
          <w:szCs w:val="20"/>
        </w:rPr>
      </w:pPr>
      <w:r w:rsidRPr="00E616E1">
        <w:rPr>
          <w:rFonts w:ascii="Arial" w:hAnsi="Arial" w:cs="Arial"/>
          <w:b/>
          <w:bCs/>
          <w:sz w:val="20"/>
          <w:szCs w:val="20"/>
        </w:rPr>
        <w:t>Kontrolér</w:t>
      </w:r>
      <w:r w:rsidRPr="00E616E1">
        <w:rPr>
          <w:rFonts w:ascii="Arial" w:hAnsi="Arial" w:cs="Arial"/>
          <w:sz w:val="20"/>
          <w:szCs w:val="20"/>
        </w:rPr>
        <w:t xml:space="preserve">, </w:t>
      </w:r>
      <w:r w:rsidRPr="00E616E1">
        <w:rPr>
          <w:rFonts w:ascii="Arial" w:eastAsia="Times New Roman" w:hAnsi="Arial" w:cs="Arial"/>
          <w:sz w:val="20"/>
          <w:szCs w:val="20"/>
        </w:rPr>
        <w:t>robustní zabudovaný počítač podle specifikace COM Express, který je srdcem Robotina a díky kterému se dosahuje škálovatelnosti výpočetního výkonu. Robotino používá výkonný čtyřjádrový procesor   s technologií hyper-threading. Operační systém a všechna uživatelská data jsou uložena na vyměnitelném disku (SSD) s kapacitou 64 GB. Všechna data jsou volně přístupná a nezašifrovaná. Přenos dat a příkazů je možný pohodlně prostřednictvím připojeného přístupového bodu v pásmech 2,4 a 5 GHz. Přepínač lze použít k nastavení vlastní sítě nebo k připojení k síti stávající. Za řízení motoru je zodpovědný 32bitový mikrokontrolér, který přímo generuje signály PWM pro ovládání až čtyř elektrických stejnosměrných motorů.</w:t>
      </w:r>
    </w:p>
    <w:p w14:paraId="7BD8751C" w14:textId="77777777" w:rsidR="00D826DF" w:rsidRPr="00E616E1" w:rsidRDefault="00D826DF" w:rsidP="00D826DF">
      <w:pPr>
        <w:rPr>
          <w:rFonts w:ascii="Arial" w:hAnsi="Arial" w:cs="Arial"/>
          <w:sz w:val="20"/>
          <w:szCs w:val="20"/>
        </w:rPr>
      </w:pPr>
    </w:p>
    <w:p w14:paraId="3A11A1FE"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b/>
          <w:bCs/>
          <w:sz w:val="20"/>
          <w:szCs w:val="20"/>
        </w:rPr>
        <w:t>Rozšiřitelnost</w:t>
      </w:r>
      <w:r w:rsidRPr="00E616E1">
        <w:rPr>
          <w:rFonts w:ascii="Arial" w:eastAsia="Times New Roman" w:hAnsi="Arial" w:cs="Arial"/>
          <w:sz w:val="20"/>
          <w:szCs w:val="20"/>
        </w:rPr>
        <w:t xml:space="preserve"> je další významná vlastnost zařízení.  K řídicí jednotce robota lze připojit další komponenty pomocí standardních </w:t>
      </w:r>
      <w:hyperlink r:id="rId7" w:history="1">
        <w:r w:rsidRPr="00E616E1">
          <w:rPr>
            <w:rStyle w:val="Hypertextovodkaz"/>
            <w:rFonts w:ascii="Arial" w:eastAsia="Times New Roman" w:hAnsi="Arial" w:cs="Arial"/>
            <w:sz w:val="20"/>
            <w:szCs w:val="20"/>
          </w:rPr>
          <w:t>rozhraní</w:t>
        </w:r>
      </w:hyperlink>
      <w:r w:rsidRPr="00E616E1">
        <w:rPr>
          <w:rFonts w:ascii="Arial" w:eastAsia="Times New Roman" w:hAnsi="Arial" w:cs="Arial"/>
          <w:sz w:val="20"/>
          <w:szCs w:val="20"/>
        </w:rPr>
        <w:t>, jako je USB (4x USB 3, 2x USB 2) a Ethernet. Pro následné rozšíření poskytuje kontrolér také analogové a digitální vstupy/ výstupy a reléové výstupy pro další technologii akčních členů.  Aby byla podpořena rozhraní jako RS422, EIA-485 a IEEE 1394, která nejsou k dispozici ve standardních verzích, existují dva sloty PCI Express pro síťové karty. Lze připojit například další elektrické osy a chapadla k dalšímu výstupu motoru a vstupu enkodéru a ovládat je pomocí modulace šířky impulzu.</w:t>
      </w:r>
    </w:p>
    <w:p w14:paraId="518059A0" w14:textId="77777777" w:rsidR="00D826DF" w:rsidRPr="00E616E1" w:rsidRDefault="00D826DF" w:rsidP="00D826DF">
      <w:pPr>
        <w:pStyle w:val="mcntmsonormal1"/>
        <w:rPr>
          <w:rFonts w:ascii="Arial" w:eastAsia="Times New Roman" w:hAnsi="Arial" w:cs="Arial"/>
          <w:b/>
          <w:bCs/>
          <w:sz w:val="20"/>
          <w:szCs w:val="20"/>
        </w:rPr>
      </w:pPr>
    </w:p>
    <w:p w14:paraId="43FB2C7C"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b/>
          <w:bCs/>
          <w:sz w:val="20"/>
          <w:szCs w:val="20"/>
        </w:rPr>
        <w:t xml:space="preserve">SW - </w:t>
      </w:r>
      <w:hyperlink r:id="rId8" w:history="1">
        <w:r w:rsidRPr="00E616E1">
          <w:rPr>
            <w:rStyle w:val="Hypertextovodkaz"/>
            <w:rFonts w:ascii="Arial" w:eastAsia="Times New Roman" w:hAnsi="Arial" w:cs="Arial"/>
            <w:b/>
            <w:bCs/>
            <w:sz w:val="20"/>
            <w:szCs w:val="20"/>
          </w:rPr>
          <w:t>Robotino View</w:t>
        </w:r>
      </w:hyperlink>
      <w:r w:rsidRPr="00E616E1">
        <w:rPr>
          <w:rFonts w:ascii="Arial" w:eastAsia="Times New Roman" w:hAnsi="Arial" w:cs="Arial"/>
          <w:sz w:val="20"/>
          <w:szCs w:val="20"/>
        </w:rPr>
        <w:t xml:space="preserve"> je interaktivní, grafické programovací a výukové prostředí pro Robotino. </w:t>
      </w:r>
    </w:p>
    <w:p w14:paraId="15E67754"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sz w:val="20"/>
          <w:szCs w:val="20"/>
        </w:rPr>
        <w:t xml:space="preserve">Komunikuje přímo se systémem robota prostřednictvím bezdrátové sítě LAN a lze jej spustit </w:t>
      </w:r>
    </w:p>
    <w:p w14:paraId="457C82AB"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sz w:val="20"/>
          <w:szCs w:val="20"/>
        </w:rPr>
        <w:t xml:space="preserve">lokálně na Robotinu. Programovací systém kombinuje moderní provozní koncepty pro snadný úvod do programování robotů bez zdrojového kódu. Prostřednictvím různých připravených funkčních bloků umožňuje nejen přístup k senzorům a datům baterie, ale kliknutím lze přidat i neutrální bloky, jako jsou generátory funkcí nebo logické operátory. Kromě tohoto rozhraní pro programy založené na sekvenci je k dispozici bezplatný nástroj </w:t>
      </w:r>
      <w:hyperlink r:id="rId9" w:anchor="Robotino_Factory" w:history="1">
        <w:r w:rsidRPr="00E616E1">
          <w:rPr>
            <w:rStyle w:val="Hypertextovodkaz"/>
            <w:rFonts w:ascii="Arial" w:eastAsia="Times New Roman" w:hAnsi="Arial" w:cs="Arial"/>
            <w:b/>
            <w:bCs/>
            <w:sz w:val="20"/>
            <w:szCs w:val="20"/>
          </w:rPr>
          <w:t>Robotino Factory</w:t>
        </w:r>
      </w:hyperlink>
      <w:r w:rsidRPr="00E616E1">
        <w:rPr>
          <w:rFonts w:ascii="Arial" w:eastAsia="Times New Roman" w:hAnsi="Arial" w:cs="Arial"/>
          <w:sz w:val="20"/>
          <w:szCs w:val="20"/>
        </w:rPr>
        <w:t xml:space="preserve">, který organizuje mapování a navigaci používané pro autonomní funkce. </w:t>
      </w:r>
    </w:p>
    <w:p w14:paraId="54ADB9F4"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sz w:val="20"/>
          <w:szCs w:val="20"/>
        </w:rPr>
        <w:t>V laboratorním prostředí lze trasy a cílové polohy zaregistrovat během několika minut a zpřístupnit je pro programování.</w:t>
      </w:r>
    </w:p>
    <w:p w14:paraId="27C3ABB2" w14:textId="77777777" w:rsidR="00D826DF" w:rsidRPr="00E616E1" w:rsidRDefault="00D826DF" w:rsidP="00D826DF">
      <w:pPr>
        <w:pStyle w:val="mcntmsonormal1"/>
        <w:rPr>
          <w:rFonts w:ascii="Arial" w:eastAsia="Times New Roman" w:hAnsi="Arial" w:cs="Arial"/>
          <w:sz w:val="20"/>
          <w:szCs w:val="20"/>
        </w:rPr>
      </w:pPr>
    </w:p>
    <w:p w14:paraId="189E8E47" w14:textId="77777777" w:rsidR="00D826DF" w:rsidRPr="00E616E1" w:rsidRDefault="00D826DF" w:rsidP="00D826DF">
      <w:pPr>
        <w:pStyle w:val="mcntmsonormal1"/>
        <w:rPr>
          <w:rFonts w:ascii="Arial" w:eastAsia="Times New Roman" w:hAnsi="Arial" w:cs="Arial"/>
          <w:b/>
          <w:bCs/>
          <w:sz w:val="20"/>
          <w:szCs w:val="20"/>
        </w:rPr>
      </w:pPr>
    </w:p>
    <w:p w14:paraId="15C4FFA1"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b/>
          <w:bCs/>
          <w:sz w:val="20"/>
          <w:szCs w:val="20"/>
        </w:rPr>
        <w:t xml:space="preserve">Simulace </w:t>
      </w:r>
      <w:r w:rsidRPr="00E616E1">
        <w:rPr>
          <w:rFonts w:ascii="Arial" w:eastAsia="Times New Roman" w:hAnsi="Arial" w:cs="Arial"/>
          <w:sz w:val="20"/>
          <w:szCs w:val="20"/>
        </w:rPr>
        <w:t>je možná v </w:t>
      </w:r>
      <w:hyperlink r:id="rId10" w:history="1">
        <w:r w:rsidRPr="00E616E1">
          <w:rPr>
            <w:rStyle w:val="Hypertextovodkaz"/>
            <w:rFonts w:ascii="Arial" w:eastAsia="Times New Roman" w:hAnsi="Arial" w:cs="Arial"/>
            <w:b/>
            <w:bCs/>
            <w:sz w:val="20"/>
            <w:szCs w:val="20"/>
          </w:rPr>
          <w:t>Robotino SIM</w:t>
        </w:r>
      </w:hyperlink>
      <w:r w:rsidRPr="00E616E1">
        <w:rPr>
          <w:rFonts w:ascii="Arial" w:eastAsia="Times New Roman" w:hAnsi="Arial" w:cs="Arial"/>
          <w:sz w:val="20"/>
          <w:szCs w:val="20"/>
        </w:rPr>
        <w:t>. Tento SW simuluje chování Robotina na trase a chování</w:t>
      </w:r>
    </w:p>
    <w:p w14:paraId="418F820E"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sz w:val="20"/>
          <w:szCs w:val="20"/>
        </w:rPr>
        <w:t>senzorů v příslušném pracovním prostředí.</w:t>
      </w:r>
    </w:p>
    <w:p w14:paraId="397D2043" w14:textId="77777777" w:rsidR="00D826DF" w:rsidRPr="00E616E1" w:rsidRDefault="00D826DF" w:rsidP="00D826DF">
      <w:pPr>
        <w:pStyle w:val="mcntmsonormal1"/>
        <w:rPr>
          <w:rFonts w:ascii="Arial" w:eastAsia="Times New Roman" w:hAnsi="Arial" w:cs="Arial"/>
          <w:sz w:val="20"/>
          <w:szCs w:val="20"/>
        </w:rPr>
      </w:pPr>
    </w:p>
    <w:p w14:paraId="104B87A1" w14:textId="77777777" w:rsidR="00D826DF" w:rsidRPr="00E616E1" w:rsidRDefault="00D826DF" w:rsidP="00D826DF">
      <w:pPr>
        <w:pStyle w:val="mcntmsonormal1"/>
        <w:rPr>
          <w:rFonts w:ascii="Arial" w:eastAsia="Times New Roman" w:hAnsi="Arial" w:cs="Arial"/>
          <w:sz w:val="20"/>
          <w:szCs w:val="20"/>
        </w:rPr>
      </w:pPr>
      <w:r w:rsidRPr="00E616E1">
        <w:rPr>
          <w:rFonts w:ascii="Arial" w:hAnsi="Arial" w:cs="Arial"/>
          <w:noProof/>
          <w:sz w:val="20"/>
          <w:szCs w:val="20"/>
        </w:rPr>
        <w:drawing>
          <wp:anchor distT="0" distB="0" distL="114300" distR="114300" simplePos="0" relativeHeight="251657728" behindDoc="1" locked="0" layoutInCell="1" allowOverlap="1" wp14:anchorId="7B7AB6A7" wp14:editId="2DBE23E6">
            <wp:simplePos x="0" y="0"/>
            <wp:positionH relativeFrom="margin">
              <wp:align>center</wp:align>
            </wp:positionH>
            <wp:positionV relativeFrom="paragraph">
              <wp:posOffset>30480</wp:posOffset>
            </wp:positionV>
            <wp:extent cx="3338301" cy="2966720"/>
            <wp:effectExtent l="0" t="0" r="0" b="5080"/>
            <wp:wrapNone/>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441"/>
                    <a:stretch/>
                  </pic:blipFill>
                  <pic:spPr bwMode="auto">
                    <a:xfrm>
                      <a:off x="0" y="0"/>
                      <a:ext cx="3338301" cy="2966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9EE46F" w14:textId="77777777" w:rsidR="00D826DF" w:rsidRPr="00E616E1" w:rsidRDefault="00D826DF" w:rsidP="00D826DF">
      <w:pPr>
        <w:pStyle w:val="mcntmsonormal1"/>
        <w:rPr>
          <w:rFonts w:ascii="Arial" w:eastAsia="Times New Roman" w:hAnsi="Arial" w:cs="Arial"/>
          <w:sz w:val="20"/>
          <w:szCs w:val="20"/>
        </w:rPr>
      </w:pPr>
    </w:p>
    <w:p w14:paraId="36AE51F6" w14:textId="77777777" w:rsidR="00D826DF" w:rsidRPr="00E616E1" w:rsidRDefault="00D826DF" w:rsidP="00D826DF">
      <w:pPr>
        <w:pStyle w:val="mcntmsonormal1"/>
        <w:rPr>
          <w:rFonts w:ascii="Arial" w:eastAsia="Times New Roman" w:hAnsi="Arial" w:cs="Arial"/>
          <w:sz w:val="20"/>
          <w:szCs w:val="20"/>
        </w:rPr>
      </w:pPr>
    </w:p>
    <w:p w14:paraId="588B29D3" w14:textId="77777777" w:rsidR="00D826DF" w:rsidRPr="00E616E1" w:rsidRDefault="00D826DF" w:rsidP="00D826DF">
      <w:pPr>
        <w:pStyle w:val="mcntmsonormal1"/>
        <w:rPr>
          <w:rFonts w:ascii="Arial" w:eastAsia="Times New Roman" w:hAnsi="Arial" w:cs="Arial"/>
          <w:sz w:val="20"/>
          <w:szCs w:val="20"/>
        </w:rPr>
      </w:pPr>
    </w:p>
    <w:p w14:paraId="6DD06D39" w14:textId="77777777" w:rsidR="00D826DF" w:rsidRPr="00E616E1" w:rsidRDefault="00D826DF" w:rsidP="00D826DF">
      <w:pPr>
        <w:pStyle w:val="mcntmsonormal1"/>
        <w:rPr>
          <w:rFonts w:ascii="Arial" w:eastAsia="Times New Roman" w:hAnsi="Arial" w:cs="Arial"/>
          <w:sz w:val="20"/>
          <w:szCs w:val="20"/>
        </w:rPr>
      </w:pPr>
    </w:p>
    <w:p w14:paraId="6FFB2149" w14:textId="77777777" w:rsidR="00D826DF" w:rsidRPr="00E616E1" w:rsidRDefault="00D826DF" w:rsidP="00D826DF">
      <w:pPr>
        <w:pStyle w:val="mcntmsonormal1"/>
        <w:rPr>
          <w:rFonts w:ascii="Arial" w:eastAsia="Times New Roman" w:hAnsi="Arial" w:cs="Arial"/>
          <w:sz w:val="20"/>
          <w:szCs w:val="20"/>
        </w:rPr>
      </w:pPr>
    </w:p>
    <w:p w14:paraId="1038D7D9" w14:textId="77777777" w:rsidR="00D826DF" w:rsidRPr="00E616E1" w:rsidRDefault="00D826DF" w:rsidP="00D826DF">
      <w:pPr>
        <w:pStyle w:val="mcntmsonormal1"/>
        <w:rPr>
          <w:rFonts w:ascii="Arial" w:eastAsia="Times New Roman" w:hAnsi="Arial" w:cs="Arial"/>
          <w:sz w:val="20"/>
          <w:szCs w:val="20"/>
        </w:rPr>
      </w:pPr>
    </w:p>
    <w:p w14:paraId="6FBD49B7" w14:textId="77777777" w:rsidR="00D826DF" w:rsidRPr="00E616E1" w:rsidRDefault="00D826DF" w:rsidP="00D826DF">
      <w:pPr>
        <w:pStyle w:val="mcntmsonormal1"/>
        <w:rPr>
          <w:rFonts w:ascii="Arial" w:eastAsia="Times New Roman" w:hAnsi="Arial" w:cs="Arial"/>
          <w:sz w:val="20"/>
          <w:szCs w:val="20"/>
        </w:rPr>
      </w:pPr>
    </w:p>
    <w:p w14:paraId="4BC1DFED" w14:textId="77777777" w:rsidR="00D826DF" w:rsidRPr="00E616E1" w:rsidRDefault="00D826DF" w:rsidP="00D826DF">
      <w:pPr>
        <w:pStyle w:val="mcntmsonormal1"/>
        <w:rPr>
          <w:rFonts w:ascii="Arial" w:eastAsia="Times New Roman" w:hAnsi="Arial" w:cs="Arial"/>
          <w:sz w:val="20"/>
          <w:szCs w:val="20"/>
        </w:rPr>
      </w:pPr>
    </w:p>
    <w:p w14:paraId="67B8570B" w14:textId="77777777" w:rsidR="00D826DF" w:rsidRPr="00E616E1" w:rsidRDefault="00D826DF" w:rsidP="00D826DF">
      <w:pPr>
        <w:pStyle w:val="mcntmsonormal1"/>
        <w:rPr>
          <w:rFonts w:ascii="Arial" w:eastAsia="Times New Roman" w:hAnsi="Arial" w:cs="Arial"/>
          <w:sz w:val="20"/>
          <w:szCs w:val="20"/>
        </w:rPr>
      </w:pPr>
    </w:p>
    <w:p w14:paraId="25F039EF" w14:textId="77777777" w:rsidR="00D826DF" w:rsidRPr="00E616E1" w:rsidRDefault="00D826DF" w:rsidP="00D826DF">
      <w:pPr>
        <w:pStyle w:val="mcntmsonormal1"/>
        <w:rPr>
          <w:rFonts w:ascii="Arial" w:eastAsia="Times New Roman" w:hAnsi="Arial" w:cs="Arial"/>
          <w:sz w:val="20"/>
          <w:szCs w:val="20"/>
        </w:rPr>
      </w:pPr>
    </w:p>
    <w:p w14:paraId="0BEB3FBF" w14:textId="77777777" w:rsidR="00D826DF" w:rsidRPr="00E616E1" w:rsidRDefault="00D826DF" w:rsidP="00D826DF">
      <w:pPr>
        <w:pStyle w:val="mcntmsonormal1"/>
        <w:rPr>
          <w:rFonts w:ascii="Arial" w:eastAsia="Times New Roman" w:hAnsi="Arial" w:cs="Arial"/>
          <w:sz w:val="20"/>
          <w:szCs w:val="20"/>
        </w:rPr>
      </w:pPr>
    </w:p>
    <w:p w14:paraId="5AF94585" w14:textId="77777777" w:rsidR="00D826DF" w:rsidRPr="00E616E1" w:rsidRDefault="00D826DF" w:rsidP="00D826DF">
      <w:pPr>
        <w:pStyle w:val="mcntmsonormal1"/>
        <w:rPr>
          <w:rFonts w:ascii="Arial" w:eastAsia="Times New Roman" w:hAnsi="Arial" w:cs="Arial"/>
          <w:sz w:val="20"/>
          <w:szCs w:val="20"/>
        </w:rPr>
      </w:pPr>
    </w:p>
    <w:p w14:paraId="27ECF5EE" w14:textId="77777777" w:rsidR="00D826DF" w:rsidRPr="00E616E1" w:rsidRDefault="00D826DF" w:rsidP="00D826DF">
      <w:pPr>
        <w:pStyle w:val="mcntmsonormal1"/>
        <w:rPr>
          <w:rFonts w:ascii="Arial" w:eastAsia="Times New Roman" w:hAnsi="Arial" w:cs="Arial"/>
          <w:sz w:val="20"/>
          <w:szCs w:val="20"/>
        </w:rPr>
      </w:pPr>
    </w:p>
    <w:p w14:paraId="48A3738B" w14:textId="77777777" w:rsidR="00D826DF" w:rsidRPr="00E616E1" w:rsidRDefault="00D826DF" w:rsidP="00D826DF">
      <w:pPr>
        <w:pStyle w:val="mcntmsonormal1"/>
        <w:rPr>
          <w:rFonts w:ascii="Arial" w:eastAsia="Times New Roman" w:hAnsi="Arial" w:cs="Arial"/>
          <w:sz w:val="20"/>
          <w:szCs w:val="20"/>
        </w:rPr>
      </w:pPr>
    </w:p>
    <w:p w14:paraId="41946B4C" w14:textId="77777777" w:rsidR="00D826DF" w:rsidRPr="00E616E1" w:rsidRDefault="00D826DF" w:rsidP="00D826DF">
      <w:pPr>
        <w:pStyle w:val="mcntmsonormal1"/>
        <w:rPr>
          <w:rFonts w:ascii="Arial" w:eastAsia="Times New Roman" w:hAnsi="Arial" w:cs="Arial"/>
          <w:sz w:val="20"/>
          <w:szCs w:val="20"/>
        </w:rPr>
      </w:pPr>
    </w:p>
    <w:p w14:paraId="75E5073E" w14:textId="77777777" w:rsidR="00D826DF" w:rsidRPr="00E616E1" w:rsidRDefault="00D826DF" w:rsidP="00D826DF">
      <w:pPr>
        <w:pStyle w:val="mcntmsonormal1"/>
        <w:rPr>
          <w:rFonts w:ascii="Arial" w:eastAsia="Times New Roman" w:hAnsi="Arial" w:cs="Arial"/>
          <w:sz w:val="20"/>
          <w:szCs w:val="20"/>
        </w:rPr>
      </w:pPr>
    </w:p>
    <w:p w14:paraId="6E53BE0C" w14:textId="77777777" w:rsidR="00D826DF" w:rsidRPr="00E616E1" w:rsidRDefault="00D826DF" w:rsidP="00D826DF">
      <w:pPr>
        <w:pStyle w:val="mcntmsonormal1"/>
        <w:rPr>
          <w:rFonts w:ascii="Arial" w:eastAsia="Times New Roman" w:hAnsi="Arial" w:cs="Arial"/>
          <w:sz w:val="20"/>
          <w:szCs w:val="20"/>
        </w:rPr>
      </w:pPr>
    </w:p>
    <w:p w14:paraId="1DAEBB30" w14:textId="77777777" w:rsidR="00D826DF" w:rsidRPr="00E616E1" w:rsidRDefault="00D826DF" w:rsidP="00D826DF">
      <w:pPr>
        <w:pStyle w:val="mcntmsonormal1"/>
        <w:rPr>
          <w:rFonts w:ascii="Arial" w:eastAsia="Times New Roman" w:hAnsi="Arial" w:cs="Arial"/>
          <w:sz w:val="20"/>
          <w:szCs w:val="20"/>
        </w:rPr>
      </w:pPr>
    </w:p>
    <w:p w14:paraId="534FD868" w14:textId="77777777" w:rsidR="00D826DF" w:rsidRPr="00E616E1" w:rsidRDefault="00D826DF" w:rsidP="00D826DF">
      <w:pPr>
        <w:pStyle w:val="mcntmsonormal1"/>
        <w:rPr>
          <w:rFonts w:ascii="Arial" w:eastAsia="Times New Roman" w:hAnsi="Arial" w:cs="Arial"/>
          <w:sz w:val="20"/>
          <w:szCs w:val="20"/>
        </w:rPr>
      </w:pPr>
    </w:p>
    <w:p w14:paraId="392E01EC" w14:textId="77777777" w:rsidR="00D826DF" w:rsidRPr="00E616E1" w:rsidRDefault="00D826DF" w:rsidP="00D826DF">
      <w:pPr>
        <w:pStyle w:val="mcntmsonormal1"/>
        <w:rPr>
          <w:rFonts w:ascii="Arial" w:eastAsia="Times New Roman" w:hAnsi="Arial" w:cs="Arial"/>
          <w:sz w:val="20"/>
          <w:szCs w:val="20"/>
        </w:rPr>
      </w:pPr>
    </w:p>
    <w:p w14:paraId="350C830B" w14:textId="77777777" w:rsidR="00D826DF" w:rsidRPr="00E616E1" w:rsidRDefault="00D826DF" w:rsidP="00D826DF">
      <w:pPr>
        <w:pStyle w:val="mcntmsonormal1"/>
        <w:rPr>
          <w:rFonts w:ascii="Arial" w:eastAsia="Times New Roman" w:hAnsi="Arial" w:cs="Arial"/>
          <w:sz w:val="20"/>
          <w:szCs w:val="20"/>
        </w:rPr>
      </w:pPr>
    </w:p>
    <w:p w14:paraId="3C0BFB56" w14:textId="77777777" w:rsidR="00D826DF" w:rsidRPr="00E616E1" w:rsidRDefault="00D826DF" w:rsidP="00D826DF">
      <w:pPr>
        <w:pStyle w:val="mcntmsonormal1"/>
        <w:rPr>
          <w:rFonts w:ascii="Arial" w:eastAsia="Times New Roman" w:hAnsi="Arial" w:cs="Arial"/>
          <w:sz w:val="20"/>
          <w:szCs w:val="20"/>
        </w:rPr>
      </w:pPr>
      <w:r w:rsidRPr="00E616E1">
        <w:rPr>
          <w:rFonts w:ascii="Arial" w:eastAsia="Times New Roman" w:hAnsi="Arial" w:cs="Arial"/>
          <w:b/>
          <w:bCs/>
          <w:sz w:val="20"/>
          <w:szCs w:val="20"/>
        </w:rPr>
        <w:t>Otevřené programovací prostředí</w:t>
      </w:r>
      <w:r w:rsidRPr="00E616E1">
        <w:rPr>
          <w:rFonts w:ascii="Arial" w:eastAsia="Times New Roman" w:hAnsi="Arial" w:cs="Arial"/>
          <w:sz w:val="20"/>
          <w:szCs w:val="20"/>
        </w:rPr>
        <w:t xml:space="preserve"> je další podstatnou vlastností Robotina. Díky programovacímu rozhraní (API) je možné k vývoji řídicího programu použití různých programovacích jazyků a systémů. API podporuje </w:t>
      </w:r>
      <w:hyperlink r:id="rId12" w:history="1">
        <w:r w:rsidRPr="00E616E1">
          <w:rPr>
            <w:rStyle w:val="Hypertextovodkaz"/>
            <w:rFonts w:ascii="Arial" w:eastAsia="Times New Roman" w:hAnsi="Arial" w:cs="Arial"/>
            <w:sz w:val="20"/>
            <w:szCs w:val="20"/>
          </w:rPr>
          <w:t>následující jazyky a systémy</w:t>
        </w:r>
      </w:hyperlink>
      <w:r w:rsidRPr="00E616E1">
        <w:rPr>
          <w:rFonts w:ascii="Arial" w:eastAsia="Times New Roman" w:hAnsi="Arial" w:cs="Arial"/>
          <w:sz w:val="20"/>
          <w:szCs w:val="20"/>
        </w:rPr>
        <w:t>:</w:t>
      </w:r>
    </w:p>
    <w:p w14:paraId="32B5F0E1" w14:textId="77777777" w:rsidR="00D826DF" w:rsidRPr="00E616E1" w:rsidRDefault="00E4200D" w:rsidP="00D826DF">
      <w:pPr>
        <w:pStyle w:val="mcntmsonormal1"/>
        <w:rPr>
          <w:rFonts w:ascii="Arial" w:eastAsia="Times New Roman" w:hAnsi="Arial" w:cs="Arial"/>
          <w:b/>
          <w:bCs/>
          <w:sz w:val="20"/>
          <w:szCs w:val="20"/>
        </w:rPr>
      </w:pPr>
      <w:hyperlink r:id="rId13" w:anchor="Java" w:history="1">
        <w:r w:rsidR="00D826DF" w:rsidRPr="00E616E1">
          <w:rPr>
            <w:rStyle w:val="Hypertextovodkaz"/>
            <w:rFonts w:ascii="Arial" w:eastAsia="Times New Roman" w:hAnsi="Arial" w:cs="Arial"/>
            <w:b/>
            <w:bCs/>
            <w:sz w:val="20"/>
            <w:szCs w:val="20"/>
          </w:rPr>
          <w:t>Java</w:t>
        </w:r>
      </w:hyperlink>
      <w:r w:rsidR="00D826DF" w:rsidRPr="00E616E1">
        <w:rPr>
          <w:rFonts w:ascii="Arial" w:eastAsia="Times New Roman" w:hAnsi="Arial" w:cs="Arial"/>
          <w:b/>
          <w:bCs/>
          <w:sz w:val="20"/>
          <w:szCs w:val="20"/>
        </w:rPr>
        <w:t xml:space="preserve">, </w:t>
      </w:r>
      <w:hyperlink r:id="rId14" w:anchor="C.2FC.2B.2B" w:history="1">
        <w:r w:rsidR="00D826DF" w:rsidRPr="00E616E1">
          <w:rPr>
            <w:rStyle w:val="Hypertextovodkaz"/>
            <w:rFonts w:ascii="Arial" w:eastAsia="Times New Roman" w:hAnsi="Arial" w:cs="Arial"/>
            <w:b/>
            <w:bCs/>
            <w:sz w:val="20"/>
            <w:szCs w:val="20"/>
          </w:rPr>
          <w:t>C++,</w:t>
        </w:r>
      </w:hyperlink>
      <w:r w:rsidR="00D826DF" w:rsidRPr="00E616E1">
        <w:rPr>
          <w:rFonts w:ascii="Arial" w:eastAsia="Times New Roman" w:hAnsi="Arial" w:cs="Arial"/>
          <w:b/>
          <w:bCs/>
          <w:sz w:val="20"/>
          <w:szCs w:val="20"/>
        </w:rPr>
        <w:t xml:space="preserve"> OpenCL, </w:t>
      </w:r>
      <w:hyperlink r:id="rId15" w:anchor="Matlab" w:history="1">
        <w:r w:rsidR="00D826DF" w:rsidRPr="00E616E1">
          <w:rPr>
            <w:rStyle w:val="Hypertextovodkaz"/>
            <w:rFonts w:ascii="Arial" w:eastAsia="Times New Roman" w:hAnsi="Arial" w:cs="Arial"/>
            <w:b/>
            <w:bCs/>
            <w:sz w:val="20"/>
            <w:szCs w:val="20"/>
          </w:rPr>
          <w:t>MatLab</w:t>
        </w:r>
      </w:hyperlink>
      <w:r w:rsidR="00D826DF" w:rsidRPr="00E616E1">
        <w:rPr>
          <w:rFonts w:ascii="Arial" w:eastAsia="Times New Roman" w:hAnsi="Arial" w:cs="Arial"/>
          <w:b/>
          <w:bCs/>
          <w:sz w:val="20"/>
          <w:szCs w:val="20"/>
        </w:rPr>
        <w:t xml:space="preserve">, </w:t>
      </w:r>
      <w:hyperlink r:id="rId16" w:anchor="LabView" w:history="1">
        <w:r w:rsidR="00D826DF" w:rsidRPr="00E616E1">
          <w:rPr>
            <w:rStyle w:val="Hypertextovodkaz"/>
            <w:rFonts w:ascii="Arial" w:eastAsia="Times New Roman" w:hAnsi="Arial" w:cs="Arial"/>
            <w:b/>
            <w:bCs/>
            <w:sz w:val="20"/>
            <w:szCs w:val="20"/>
          </w:rPr>
          <w:t>LabView</w:t>
        </w:r>
      </w:hyperlink>
      <w:r w:rsidR="00D826DF" w:rsidRPr="00E616E1">
        <w:rPr>
          <w:rFonts w:ascii="Arial" w:eastAsia="Times New Roman" w:hAnsi="Arial" w:cs="Arial"/>
          <w:b/>
          <w:bCs/>
          <w:sz w:val="20"/>
          <w:szCs w:val="20"/>
        </w:rPr>
        <w:t xml:space="preserve">, </w:t>
      </w:r>
      <w:hyperlink r:id="rId17" w:history="1">
        <w:r w:rsidR="00D826DF" w:rsidRPr="00E616E1">
          <w:rPr>
            <w:rStyle w:val="Hypertextovodkaz"/>
            <w:rFonts w:ascii="Arial" w:eastAsia="Times New Roman" w:hAnsi="Arial" w:cs="Arial"/>
            <w:b/>
            <w:bCs/>
            <w:sz w:val="20"/>
            <w:szCs w:val="20"/>
          </w:rPr>
          <w:t>Smartsoft</w:t>
        </w:r>
      </w:hyperlink>
      <w:r w:rsidR="00D826DF" w:rsidRPr="00E616E1">
        <w:rPr>
          <w:rFonts w:ascii="Arial" w:eastAsia="Times New Roman" w:hAnsi="Arial" w:cs="Arial"/>
          <w:b/>
          <w:bCs/>
          <w:sz w:val="20"/>
          <w:szCs w:val="20"/>
        </w:rPr>
        <w:t xml:space="preserve">, </w:t>
      </w:r>
      <w:hyperlink r:id="rId18" w:anchor=".Net" w:history="1">
        <w:r w:rsidR="00D826DF" w:rsidRPr="00E616E1">
          <w:rPr>
            <w:rStyle w:val="Hypertextovodkaz"/>
            <w:rFonts w:ascii="Arial" w:eastAsia="Times New Roman" w:hAnsi="Arial" w:cs="Arial"/>
            <w:b/>
            <w:bCs/>
            <w:sz w:val="20"/>
            <w:szCs w:val="20"/>
          </w:rPr>
          <w:t>.Net</w:t>
        </w:r>
      </w:hyperlink>
      <w:r w:rsidR="00D826DF" w:rsidRPr="00E616E1">
        <w:rPr>
          <w:rFonts w:ascii="Arial" w:eastAsia="Times New Roman" w:hAnsi="Arial" w:cs="Arial"/>
          <w:b/>
          <w:bCs/>
          <w:sz w:val="20"/>
          <w:szCs w:val="20"/>
        </w:rPr>
        <w:t xml:space="preserve">, </w:t>
      </w:r>
      <w:hyperlink r:id="rId19" w:history="1">
        <w:r w:rsidR="00D826DF" w:rsidRPr="00E616E1">
          <w:rPr>
            <w:rStyle w:val="Hypertextovodkaz"/>
            <w:rFonts w:ascii="Arial" w:eastAsia="Times New Roman" w:hAnsi="Arial" w:cs="Arial"/>
            <w:b/>
            <w:bCs/>
            <w:sz w:val="20"/>
            <w:szCs w:val="20"/>
          </w:rPr>
          <w:t>ROS</w:t>
        </w:r>
      </w:hyperlink>
      <w:r w:rsidR="00D826DF" w:rsidRPr="00E616E1">
        <w:rPr>
          <w:rFonts w:ascii="Arial" w:eastAsia="Times New Roman" w:hAnsi="Arial" w:cs="Arial"/>
          <w:b/>
          <w:bCs/>
          <w:sz w:val="20"/>
          <w:szCs w:val="20"/>
        </w:rPr>
        <w:t xml:space="preserve"> </w:t>
      </w:r>
      <w:r w:rsidR="00D826DF" w:rsidRPr="00E616E1">
        <w:rPr>
          <w:rFonts w:ascii="Arial" w:eastAsia="Times New Roman" w:hAnsi="Arial" w:cs="Arial"/>
          <w:sz w:val="20"/>
          <w:szCs w:val="20"/>
        </w:rPr>
        <w:t xml:space="preserve">a </w:t>
      </w:r>
      <w:hyperlink r:id="rId20" w:history="1">
        <w:r w:rsidR="00D826DF" w:rsidRPr="00E616E1">
          <w:rPr>
            <w:rStyle w:val="Hypertextovodkaz"/>
            <w:rFonts w:ascii="Arial" w:eastAsia="Times New Roman" w:hAnsi="Arial" w:cs="Arial"/>
            <w:b/>
            <w:bCs/>
            <w:sz w:val="20"/>
            <w:szCs w:val="20"/>
          </w:rPr>
          <w:t>REST-API</w:t>
        </w:r>
      </w:hyperlink>
      <w:r w:rsidR="00D826DF" w:rsidRPr="00E616E1">
        <w:rPr>
          <w:rFonts w:ascii="Arial" w:eastAsia="Times New Roman" w:hAnsi="Arial" w:cs="Arial"/>
          <w:sz w:val="20"/>
          <w:szCs w:val="20"/>
        </w:rPr>
        <w:t xml:space="preserve"> - rozhraní založené na protokolu HTTP připravené k načítání a přenosu informací za chodu. </w:t>
      </w:r>
    </w:p>
    <w:p w14:paraId="08E6AB07" w14:textId="77777777" w:rsidR="00D826DF" w:rsidRPr="00E616E1" w:rsidRDefault="00D826DF" w:rsidP="00D826DF">
      <w:pPr>
        <w:pStyle w:val="mcntmsonormal1"/>
        <w:rPr>
          <w:rFonts w:ascii="Arial" w:eastAsia="Times New Roman" w:hAnsi="Arial" w:cs="Arial"/>
          <w:sz w:val="20"/>
          <w:szCs w:val="20"/>
        </w:rPr>
      </w:pPr>
    </w:p>
    <w:p w14:paraId="143BE35E" w14:textId="77777777" w:rsidR="00D826DF" w:rsidRPr="00E616E1" w:rsidRDefault="00D826DF" w:rsidP="00D826DF">
      <w:pPr>
        <w:pStyle w:val="mcntmsonormal1"/>
        <w:rPr>
          <w:rFonts w:ascii="Arial" w:eastAsia="Times New Roman" w:hAnsi="Arial" w:cs="Arial"/>
          <w:sz w:val="20"/>
          <w:szCs w:val="20"/>
        </w:rPr>
      </w:pPr>
    </w:p>
    <w:p w14:paraId="588E4CFC"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xml:space="preserve">Systém pokrývá výuková témata jako mechatronika, programování, senzorika, technologie motorů a pohonů, řídicí technika, zpracování obrazu s výukovým obsahem z oblasti automatizační technologie a průmyslového inženýrství. </w:t>
      </w:r>
    </w:p>
    <w:p w14:paraId="662C5675" w14:textId="77777777" w:rsidR="00D826DF" w:rsidRPr="00E616E1" w:rsidRDefault="00D826DF" w:rsidP="00D826DF">
      <w:pPr>
        <w:contextualSpacing/>
        <w:rPr>
          <w:rFonts w:ascii="Arial" w:hAnsi="Arial" w:cs="Arial"/>
          <w:sz w:val="20"/>
          <w:szCs w:val="20"/>
        </w:rPr>
      </w:pPr>
    </w:p>
    <w:p w14:paraId="4DFDAA75" w14:textId="77777777" w:rsidR="00D826DF" w:rsidRPr="00E616E1" w:rsidRDefault="00D826DF" w:rsidP="00D826DF">
      <w:pPr>
        <w:contextualSpacing/>
        <w:rPr>
          <w:rFonts w:ascii="Arial" w:hAnsi="Arial" w:cs="Arial"/>
          <w:sz w:val="20"/>
          <w:szCs w:val="20"/>
        </w:rPr>
      </w:pPr>
      <w:r w:rsidRPr="00E616E1">
        <w:rPr>
          <w:rFonts w:ascii="Arial" w:hAnsi="Arial" w:cs="Arial"/>
          <w:b/>
          <w:bCs/>
          <w:sz w:val="20"/>
          <w:szCs w:val="20"/>
        </w:rPr>
        <w:t>Přínos pro studenty</w:t>
      </w:r>
      <w:r w:rsidRPr="00E616E1">
        <w:rPr>
          <w:rFonts w:ascii="Arial" w:hAnsi="Arial" w:cs="Arial"/>
          <w:sz w:val="20"/>
          <w:szCs w:val="20"/>
        </w:rPr>
        <w:t>, kteří si prakticky vyzkouší a naučí se:</w:t>
      </w:r>
    </w:p>
    <w:p w14:paraId="1781302F"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analyzovat elektrické systémy a kontrolovat jejich funkce;</w:t>
      </w:r>
    </w:p>
    <w:p w14:paraId="52224135"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analyzovat a upravovat ovládací prvky;</w:t>
      </w:r>
    </w:p>
    <w:p w14:paraId="072C68B2"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analyzovat systémy a kontrolovat jejich bezpečnost;</w:t>
      </w:r>
    </w:p>
    <w:p w14:paraId="4DB9315B"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programovat a implementovat ovládací prvky do systémů;</w:t>
      </w:r>
    </w:p>
    <w:p w14:paraId="54A74ED8"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vybrat a integrovat pohonné systémy;</w:t>
      </w:r>
    </w:p>
    <w:p w14:paraId="318885B1"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integrovat řídicí a komunikační systémy;</w:t>
      </w:r>
    </w:p>
    <w:p w14:paraId="5D7DAD3E"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spouštět a přenášet automatizační systémy;</w:t>
      </w:r>
    </w:p>
    <w:p w14:paraId="396C0A7A"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provádět údržbu a optimalizovat automatizační systémy…</w:t>
      </w:r>
    </w:p>
    <w:p w14:paraId="00DAB3D4" w14:textId="77777777" w:rsidR="00D826DF" w:rsidRPr="00E616E1" w:rsidRDefault="00D826DF" w:rsidP="00D826DF">
      <w:pPr>
        <w:contextualSpacing/>
        <w:rPr>
          <w:rFonts w:ascii="Arial" w:hAnsi="Arial" w:cs="Arial"/>
          <w:sz w:val="20"/>
          <w:szCs w:val="20"/>
        </w:rPr>
      </w:pPr>
    </w:p>
    <w:p w14:paraId="613186C2" w14:textId="77777777" w:rsidR="00D826DF" w:rsidRPr="00E616E1" w:rsidRDefault="00D826DF" w:rsidP="00D826DF">
      <w:pPr>
        <w:contextualSpacing/>
        <w:rPr>
          <w:rFonts w:ascii="Arial" w:hAnsi="Arial" w:cs="Arial"/>
          <w:sz w:val="20"/>
          <w:szCs w:val="20"/>
        </w:rPr>
      </w:pPr>
    </w:p>
    <w:p w14:paraId="440BA9E7" w14:textId="77777777" w:rsidR="00D826DF" w:rsidRPr="00E616E1" w:rsidRDefault="00D826DF" w:rsidP="00D826DF">
      <w:pPr>
        <w:contextualSpacing/>
        <w:rPr>
          <w:rFonts w:ascii="Arial" w:hAnsi="Arial" w:cs="Arial"/>
          <w:sz w:val="20"/>
          <w:szCs w:val="20"/>
        </w:rPr>
      </w:pPr>
    </w:p>
    <w:p w14:paraId="0E81D7AA" w14:textId="77777777" w:rsidR="00D826DF" w:rsidRPr="00E616E1" w:rsidRDefault="00D826DF" w:rsidP="00D826DF">
      <w:pPr>
        <w:contextualSpacing/>
        <w:rPr>
          <w:rFonts w:ascii="Arial" w:hAnsi="Arial" w:cs="Arial"/>
          <w:sz w:val="20"/>
          <w:szCs w:val="20"/>
        </w:rPr>
      </w:pPr>
    </w:p>
    <w:p w14:paraId="263B58F2"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xml:space="preserve">…a také získat </w:t>
      </w:r>
      <w:r w:rsidRPr="00E616E1">
        <w:rPr>
          <w:rFonts w:ascii="Arial" w:hAnsi="Arial" w:cs="Arial"/>
          <w:b/>
          <w:bCs/>
          <w:sz w:val="20"/>
          <w:szCs w:val="20"/>
        </w:rPr>
        <w:t xml:space="preserve">dovednosti a kompetence </w:t>
      </w:r>
      <w:r w:rsidRPr="00E616E1">
        <w:rPr>
          <w:rFonts w:ascii="Arial" w:hAnsi="Arial" w:cs="Arial"/>
          <w:sz w:val="20"/>
          <w:szCs w:val="20"/>
        </w:rPr>
        <w:t>pro:</w:t>
      </w:r>
    </w:p>
    <w:p w14:paraId="4DCFFAA1"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rozpoznání chování a vlastnosti komponent a modulů;</w:t>
      </w:r>
    </w:p>
    <w:p w14:paraId="3ECECD9A"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kontrolu funkcí, řešení problémů;</w:t>
      </w:r>
    </w:p>
    <w:p w14:paraId="1EB261FE"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týmovou práci;</w:t>
      </w:r>
    </w:p>
    <w:p w14:paraId="3C6606F8"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metody sběru a zpracování informací;</w:t>
      </w:r>
    </w:p>
    <w:p w14:paraId="31262CB0"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normy, předpisy a pravidla;</w:t>
      </w:r>
    </w:p>
    <w:p w14:paraId="208D388D"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orientaci v technické dokumentaci;</w:t>
      </w:r>
    </w:p>
    <w:p w14:paraId="64BF402E"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měření elektrických a neelektrických veličin;</w:t>
      </w:r>
    </w:p>
    <w:p w14:paraId="180DFF14"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ovládání přenosových funkcí linek;</w:t>
      </w:r>
    </w:p>
    <w:p w14:paraId="6BFF57FD"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digitální a analogové zpracování signálu;</w:t>
      </w:r>
    </w:p>
    <w:p w14:paraId="3DDF67D1"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vývoj;</w:t>
      </w:r>
    </w:p>
    <w:p w14:paraId="3E9E8DC6"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simulace programu, řešení problémů, analýzu chyb;</w:t>
      </w:r>
    </w:p>
    <w:p w14:paraId="63B1BE64"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zajištění bezpečnosti závodu od hardwaru až po programování;</w:t>
      </w:r>
    </w:p>
    <w:p w14:paraId="34E1FDE3"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řízení rychlosti, polohy a parametrizace kontroléru;</w:t>
      </w:r>
    </w:p>
    <w:p w14:paraId="5CD5B518"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 kinematiku.</w:t>
      </w:r>
    </w:p>
    <w:p w14:paraId="0D914C70" w14:textId="77777777" w:rsidR="00D826DF" w:rsidRPr="00E616E1" w:rsidRDefault="00D826DF" w:rsidP="00D826DF">
      <w:pPr>
        <w:contextualSpacing/>
        <w:rPr>
          <w:rFonts w:ascii="Arial" w:hAnsi="Arial" w:cs="Arial"/>
          <w:sz w:val="20"/>
          <w:szCs w:val="20"/>
        </w:rPr>
      </w:pPr>
    </w:p>
    <w:p w14:paraId="1A2E1BB0"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Tyto zkušenosti studenti získávají na základě řešení projektových úloh např.:</w:t>
      </w:r>
    </w:p>
    <w:p w14:paraId="75E8EED9" w14:textId="77777777" w:rsidR="00D826DF" w:rsidRPr="00E616E1" w:rsidRDefault="00D826DF" w:rsidP="00D826DF">
      <w:pPr>
        <w:contextualSpacing/>
        <w:rPr>
          <w:rFonts w:ascii="Arial" w:hAnsi="Arial" w:cs="Arial"/>
          <w:sz w:val="20"/>
          <w:szCs w:val="20"/>
        </w:rPr>
      </w:pPr>
    </w:p>
    <w:p w14:paraId="041FF8B7" w14:textId="77777777" w:rsidR="00D826DF" w:rsidRPr="00E616E1" w:rsidRDefault="00D826DF" w:rsidP="00D826DF">
      <w:pPr>
        <w:pStyle w:val="Odstavecseseznamem"/>
        <w:numPr>
          <w:ilvl w:val="0"/>
          <w:numId w:val="13"/>
        </w:numPr>
        <w:ind w:left="357" w:hanging="357"/>
        <w:rPr>
          <w:rFonts w:ascii="Arial" w:hAnsi="Arial" w:cs="Arial"/>
          <w:b/>
          <w:bCs/>
        </w:rPr>
      </w:pPr>
      <w:r w:rsidRPr="00E616E1">
        <w:rPr>
          <w:rFonts w:ascii="Arial" w:hAnsi="Arial" w:cs="Arial"/>
          <w:b/>
          <w:bCs/>
        </w:rPr>
        <w:t>Zprovoznění systému mobilních robotů</w:t>
      </w:r>
    </w:p>
    <w:p w14:paraId="59953DF3"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příprava bezpečného testovacího prostředí pro provoz systému mobilních robotů,</w:t>
      </w:r>
    </w:p>
    <w:p w14:paraId="4D767954"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výběr vhodné demo aplikace,</w:t>
      </w:r>
    </w:p>
    <w:p w14:paraId="5519747D"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konfigurace připojení bezdrátové sítě LAN k počítači,</w:t>
      </w:r>
    </w:p>
    <w:p w14:paraId="4C96CB9B"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analýza a změna měřítka údajů senzoru pomocí virtuálního osciloskopu,</w:t>
      </w:r>
    </w:p>
    <w:p w14:paraId="500DDE3D"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zprovoznění kamerového systému,…</w:t>
      </w:r>
    </w:p>
    <w:p w14:paraId="3F139756" w14:textId="77777777" w:rsidR="00D826DF" w:rsidRPr="00E616E1" w:rsidRDefault="00D826DF" w:rsidP="00D826DF">
      <w:pPr>
        <w:ind w:left="227"/>
        <w:contextualSpacing/>
        <w:rPr>
          <w:rFonts w:ascii="Arial" w:hAnsi="Arial" w:cs="Arial"/>
          <w:sz w:val="20"/>
          <w:szCs w:val="20"/>
        </w:rPr>
      </w:pPr>
    </w:p>
    <w:p w14:paraId="6DA19B87" w14:textId="77777777" w:rsidR="00D826DF" w:rsidRPr="00E616E1" w:rsidRDefault="00D826DF" w:rsidP="00D826DF">
      <w:pPr>
        <w:pStyle w:val="Odstavecseseznamem"/>
        <w:numPr>
          <w:ilvl w:val="0"/>
          <w:numId w:val="13"/>
        </w:numPr>
        <w:ind w:left="357" w:hanging="357"/>
        <w:rPr>
          <w:rFonts w:ascii="Arial" w:hAnsi="Arial" w:cs="Arial"/>
        </w:rPr>
      </w:pPr>
      <w:r w:rsidRPr="00E616E1">
        <w:rPr>
          <w:rFonts w:ascii="Arial" w:hAnsi="Arial" w:cs="Arial"/>
          <w:b/>
          <w:bCs/>
        </w:rPr>
        <w:t>Řízení motoru</w:t>
      </w:r>
      <w:r w:rsidRPr="00E616E1">
        <w:rPr>
          <w:rFonts w:ascii="Arial" w:hAnsi="Arial" w:cs="Arial"/>
        </w:rPr>
        <w:t xml:space="preserve"> </w:t>
      </w:r>
    </w:p>
    <w:p w14:paraId="6BD86959"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analýza řídicího obvodu pro řízení motoru,</w:t>
      </w:r>
    </w:p>
    <w:p w14:paraId="684E7D55"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xml:space="preserve">- měření a vyhodnocování různých elektrických veličin, jako otáčky, proudy motoru, parametry řízení atd.  </w:t>
      </w:r>
    </w:p>
    <w:p w14:paraId="262B056A" w14:textId="77777777" w:rsidR="00D826DF" w:rsidRPr="00E616E1" w:rsidRDefault="00D826DF" w:rsidP="00D826DF">
      <w:pPr>
        <w:ind w:left="227"/>
        <w:contextualSpacing/>
        <w:rPr>
          <w:rFonts w:ascii="Arial" w:hAnsi="Arial" w:cs="Arial"/>
          <w:sz w:val="20"/>
          <w:szCs w:val="20"/>
        </w:rPr>
      </w:pPr>
    </w:p>
    <w:p w14:paraId="5B7B7DAF" w14:textId="77777777" w:rsidR="00D826DF" w:rsidRPr="00E616E1" w:rsidRDefault="00D826DF" w:rsidP="00D826DF">
      <w:pPr>
        <w:pStyle w:val="Odstavecseseznamem"/>
        <w:numPr>
          <w:ilvl w:val="0"/>
          <w:numId w:val="14"/>
        </w:numPr>
        <w:ind w:left="357" w:hanging="357"/>
        <w:rPr>
          <w:rFonts w:ascii="Arial" w:hAnsi="Arial" w:cs="Arial"/>
          <w:b/>
          <w:bCs/>
        </w:rPr>
      </w:pPr>
      <w:r w:rsidRPr="00E616E1">
        <w:rPr>
          <w:rFonts w:ascii="Arial" w:hAnsi="Arial" w:cs="Arial"/>
          <w:b/>
          <w:bCs/>
        </w:rPr>
        <w:t>Přenos výkonu</w:t>
      </w:r>
    </w:p>
    <w:p w14:paraId="2B919C09"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experimenty s všesměrovým pohonem: vektorový výpočet,</w:t>
      </w:r>
    </w:p>
    <w:p w14:paraId="0C1BC99C"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pohon vpřed, vzad a do strany,</w:t>
      </w:r>
    </w:p>
    <w:p w14:paraId="21120BF6"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rotační pohyby, analýza kinematiky,</w:t>
      </w:r>
    </w:p>
    <w:p w14:paraId="4C61AF3D"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polohování,…</w:t>
      </w:r>
    </w:p>
    <w:p w14:paraId="5A8C8CF4" w14:textId="77777777" w:rsidR="00D826DF" w:rsidRPr="00E616E1" w:rsidRDefault="00D826DF" w:rsidP="00D826DF">
      <w:pPr>
        <w:ind w:left="227"/>
        <w:contextualSpacing/>
        <w:rPr>
          <w:rFonts w:ascii="Arial" w:hAnsi="Arial" w:cs="Arial"/>
          <w:sz w:val="20"/>
          <w:szCs w:val="20"/>
        </w:rPr>
      </w:pPr>
    </w:p>
    <w:p w14:paraId="5D0845A7" w14:textId="77777777" w:rsidR="00D826DF" w:rsidRPr="00E616E1" w:rsidRDefault="00D826DF" w:rsidP="00D826DF">
      <w:pPr>
        <w:pStyle w:val="Odstavecseseznamem"/>
        <w:numPr>
          <w:ilvl w:val="0"/>
          <w:numId w:val="15"/>
        </w:numPr>
        <w:ind w:left="357" w:hanging="357"/>
        <w:rPr>
          <w:rFonts w:ascii="Arial" w:hAnsi="Arial" w:cs="Arial"/>
        </w:rPr>
      </w:pPr>
      <w:r w:rsidRPr="00E616E1">
        <w:rPr>
          <w:rFonts w:ascii="Arial" w:hAnsi="Arial" w:cs="Arial"/>
          <w:b/>
          <w:bCs/>
        </w:rPr>
        <w:t>Řízení dráhy senzorem</w:t>
      </w:r>
      <w:r w:rsidRPr="00E616E1">
        <w:rPr>
          <w:rFonts w:ascii="Arial" w:hAnsi="Arial" w:cs="Arial"/>
        </w:rPr>
        <w:t xml:space="preserve"> </w:t>
      </w:r>
    </w:p>
    <w:p w14:paraId="21650FC8"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odjetí značených tras indukčním senzorem,</w:t>
      </w:r>
    </w:p>
    <w:p w14:paraId="3D1B25A7"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sledování webu pomocí zpracování obrazu, tzn. segmentování, extrahování a vyhodnocení obrázků pro</w:t>
      </w:r>
    </w:p>
    <w:p w14:paraId="558041C5" w14:textId="77777777" w:rsidR="00D826DF" w:rsidRPr="00E616E1" w:rsidRDefault="00D826DF" w:rsidP="00D826DF">
      <w:pPr>
        <w:ind w:left="227"/>
        <w:contextualSpacing/>
        <w:rPr>
          <w:rFonts w:ascii="Arial" w:hAnsi="Arial" w:cs="Arial"/>
          <w:sz w:val="20"/>
          <w:szCs w:val="20"/>
        </w:rPr>
      </w:pPr>
      <w:r w:rsidRPr="00E616E1">
        <w:rPr>
          <w:rFonts w:ascii="Arial" w:hAnsi="Arial" w:cs="Arial"/>
          <w:sz w:val="20"/>
          <w:szCs w:val="20"/>
        </w:rPr>
        <w:t xml:space="preserve">  řízení pohybu,</w:t>
      </w:r>
    </w:p>
    <w:p w14:paraId="76C22137" w14:textId="66A6CEEB" w:rsidR="00D826DF" w:rsidRPr="0026226A" w:rsidRDefault="00D826DF" w:rsidP="0026226A">
      <w:pPr>
        <w:ind w:left="227"/>
        <w:contextualSpacing/>
        <w:rPr>
          <w:rFonts w:ascii="Arial" w:hAnsi="Arial" w:cs="Arial"/>
          <w:sz w:val="20"/>
          <w:szCs w:val="20"/>
        </w:rPr>
      </w:pPr>
      <w:r w:rsidRPr="00E616E1">
        <w:rPr>
          <w:rFonts w:ascii="Arial" w:hAnsi="Arial" w:cs="Arial"/>
          <w:sz w:val="20"/>
          <w:szCs w:val="20"/>
        </w:rPr>
        <w:t>- řízení dráhy bez kolizí pomocí devíti senzorů vzdálenosti, kamery nebo laserového skeneru,…</w:t>
      </w:r>
    </w:p>
    <w:p w14:paraId="108135A4" w14:textId="77777777" w:rsidR="00D826DF" w:rsidRPr="00E616E1" w:rsidRDefault="00D826DF" w:rsidP="00D826DF">
      <w:pPr>
        <w:contextualSpacing/>
        <w:rPr>
          <w:rFonts w:ascii="Arial" w:hAnsi="Arial" w:cs="Arial"/>
          <w:b/>
          <w:bCs/>
          <w:sz w:val="20"/>
          <w:szCs w:val="20"/>
        </w:rPr>
      </w:pPr>
    </w:p>
    <w:p w14:paraId="47F39564" w14:textId="77777777" w:rsidR="00D826DF" w:rsidRPr="00E616E1" w:rsidRDefault="00D826DF" w:rsidP="00D826DF">
      <w:pPr>
        <w:contextualSpacing/>
        <w:rPr>
          <w:rFonts w:ascii="Arial" w:hAnsi="Arial" w:cs="Arial"/>
          <w:b/>
          <w:bCs/>
          <w:sz w:val="20"/>
          <w:szCs w:val="20"/>
        </w:rPr>
      </w:pPr>
      <w:r w:rsidRPr="00E616E1">
        <w:rPr>
          <w:rFonts w:ascii="Arial" w:hAnsi="Arial" w:cs="Arial"/>
          <w:b/>
          <w:bCs/>
          <w:sz w:val="20"/>
          <w:szCs w:val="20"/>
        </w:rPr>
        <w:t>Základní parametry zařízení:</w:t>
      </w:r>
    </w:p>
    <w:p w14:paraId="66B6FBBC" w14:textId="77777777" w:rsidR="00D826DF" w:rsidRPr="00E616E1" w:rsidRDefault="00D826DF" w:rsidP="00D826DF">
      <w:pPr>
        <w:contextualSpacing/>
        <w:rPr>
          <w:rFonts w:ascii="Arial" w:hAnsi="Arial" w:cs="Arial"/>
          <w:b/>
          <w:bCs/>
          <w:sz w:val="20"/>
          <w:szCs w:val="20"/>
        </w:rPr>
      </w:pPr>
    </w:p>
    <w:p w14:paraId="14E45668"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Rozměry: prům. 450 mm, výška 325 mm (bez věže)</w:t>
      </w:r>
    </w:p>
    <w:p w14:paraId="16D397F8"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Hmotnost: 20 kg bez montážní věže</w:t>
      </w:r>
    </w:p>
    <w:p w14:paraId="4E79C3CF"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Nosnost: max. 30 kg</w:t>
      </w:r>
    </w:p>
    <w:p w14:paraId="3059B750"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CPU: 8. generace Intel i5 Core 4 hyperthreading, 2.5 GHz, až 4.2 GHz v režimu turbo</w:t>
      </w:r>
    </w:p>
    <w:p w14:paraId="7CDA4D1A"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RAM: 8 GB, HD: 64 GB SSD, mikrokontrolér: 32-bit mikroprocesor</w:t>
      </w:r>
    </w:p>
    <w:p w14:paraId="5DCCE4DD" w14:textId="77777777" w:rsidR="00D826DF" w:rsidRPr="00E616E1" w:rsidRDefault="00D826DF" w:rsidP="00D826DF">
      <w:pPr>
        <w:contextualSpacing/>
        <w:rPr>
          <w:rFonts w:ascii="Arial" w:hAnsi="Arial" w:cs="Arial"/>
          <w:sz w:val="20"/>
          <w:szCs w:val="20"/>
        </w:rPr>
      </w:pPr>
      <w:r w:rsidRPr="00E616E1">
        <w:rPr>
          <w:rFonts w:ascii="Arial" w:hAnsi="Arial" w:cs="Arial"/>
          <w:sz w:val="20"/>
          <w:szCs w:val="20"/>
        </w:rPr>
        <w:t>OS: Linux Ubuntu 18.04 LTS (64 Bit)</w:t>
      </w:r>
    </w:p>
    <w:p w14:paraId="58C3FFE0" w14:textId="419304C0" w:rsidR="00D826DF" w:rsidRDefault="00D826DF" w:rsidP="00D826DF">
      <w:pPr>
        <w:contextualSpacing/>
        <w:rPr>
          <w:rFonts w:ascii="Arial" w:hAnsi="Arial" w:cs="Arial"/>
          <w:sz w:val="20"/>
          <w:szCs w:val="20"/>
        </w:rPr>
      </w:pPr>
    </w:p>
    <w:p w14:paraId="73F8B2C8" w14:textId="254F4843" w:rsidR="00D826DF" w:rsidRPr="00E616E1" w:rsidRDefault="00D826DF" w:rsidP="00D826DF">
      <w:pPr>
        <w:rPr>
          <w:rFonts w:ascii="Arial" w:hAnsi="Arial" w:cs="Arial"/>
          <w:sz w:val="20"/>
          <w:szCs w:val="20"/>
        </w:rPr>
      </w:pPr>
      <w:r w:rsidRPr="00E616E1">
        <w:rPr>
          <w:rFonts w:ascii="Arial" w:hAnsi="Arial" w:cs="Arial"/>
          <w:b/>
          <w:bCs/>
          <w:sz w:val="20"/>
          <w:szCs w:val="20"/>
        </w:rPr>
        <w:t>Obsah dodávky</w:t>
      </w:r>
      <w:r w:rsidRPr="00E616E1">
        <w:rPr>
          <w:rFonts w:ascii="Arial" w:hAnsi="Arial" w:cs="Arial"/>
          <w:sz w:val="20"/>
          <w:szCs w:val="20"/>
        </w:rPr>
        <w:t xml:space="preserve"> </w:t>
      </w:r>
      <w:r w:rsidRPr="00E616E1">
        <w:rPr>
          <w:rFonts w:ascii="Arial" w:hAnsi="Arial" w:cs="Arial"/>
          <w:b/>
          <w:bCs/>
          <w:sz w:val="20"/>
          <w:szCs w:val="20"/>
        </w:rPr>
        <w:t>HW</w:t>
      </w:r>
      <w:r w:rsidRPr="00E616E1">
        <w:rPr>
          <w:rFonts w:ascii="Arial" w:hAnsi="Arial" w:cs="Arial"/>
          <w:sz w:val="20"/>
          <w:szCs w:val="20"/>
        </w:rPr>
        <w:t xml:space="preserve"> tvoří:</w:t>
      </w:r>
      <w:r w:rsidRPr="00E616E1">
        <w:rPr>
          <w:rFonts w:ascii="Arial" w:hAnsi="Arial" w:cs="Arial"/>
          <w:sz w:val="20"/>
          <w:szCs w:val="20"/>
        </w:rPr>
        <w:tab/>
      </w:r>
      <w:r w:rsidRPr="00E616E1">
        <w:rPr>
          <w:rFonts w:ascii="Arial" w:hAnsi="Arial" w:cs="Arial"/>
          <w:sz w:val="20"/>
          <w:szCs w:val="20"/>
        </w:rPr>
        <w:tab/>
      </w:r>
      <w:r w:rsidRPr="00E616E1">
        <w:rPr>
          <w:rFonts w:ascii="Arial" w:hAnsi="Arial" w:cs="Arial"/>
          <w:sz w:val="20"/>
          <w:szCs w:val="20"/>
        </w:rPr>
        <w:tab/>
      </w:r>
      <w:r w:rsidRPr="00E616E1">
        <w:rPr>
          <w:rFonts w:ascii="Arial" w:hAnsi="Arial" w:cs="Arial"/>
          <w:sz w:val="20"/>
          <w:szCs w:val="20"/>
        </w:rPr>
        <w:tab/>
      </w:r>
      <w:r w:rsidRPr="00E616E1">
        <w:rPr>
          <w:rFonts w:ascii="Arial" w:hAnsi="Arial" w:cs="Arial"/>
          <w:sz w:val="20"/>
          <w:szCs w:val="20"/>
        </w:rPr>
        <w:tab/>
      </w:r>
      <w:r w:rsidRPr="00E616E1">
        <w:rPr>
          <w:rFonts w:ascii="Arial" w:hAnsi="Arial" w:cs="Arial"/>
          <w:sz w:val="20"/>
          <w:szCs w:val="20"/>
        </w:rPr>
        <w:tab/>
      </w:r>
    </w:p>
    <w:p w14:paraId="26EFA363" w14:textId="77D3CA7A" w:rsidR="00D826DF" w:rsidRPr="00E616E1" w:rsidRDefault="00D826DF" w:rsidP="00D826DF">
      <w:pPr>
        <w:rPr>
          <w:rFonts w:ascii="Arial" w:hAnsi="Arial" w:cs="Arial"/>
          <w:sz w:val="20"/>
          <w:szCs w:val="20"/>
        </w:rPr>
      </w:pPr>
      <w:r w:rsidRPr="00E616E1">
        <w:rPr>
          <w:rFonts w:ascii="Arial" w:hAnsi="Arial" w:cs="Arial"/>
          <w:sz w:val="20"/>
          <w:szCs w:val="20"/>
        </w:rPr>
        <w:t>- 1x Robotino verze 4</w:t>
      </w:r>
    </w:p>
    <w:p w14:paraId="525BC2D6" w14:textId="77777777" w:rsidR="00D826DF" w:rsidRPr="00E616E1" w:rsidRDefault="00D826DF" w:rsidP="00D826DF">
      <w:pPr>
        <w:rPr>
          <w:rFonts w:ascii="Arial" w:hAnsi="Arial" w:cs="Arial"/>
          <w:sz w:val="20"/>
          <w:szCs w:val="20"/>
        </w:rPr>
      </w:pPr>
      <w:r w:rsidRPr="00E616E1">
        <w:rPr>
          <w:rFonts w:ascii="Arial" w:hAnsi="Arial" w:cs="Arial"/>
          <w:sz w:val="20"/>
          <w:szCs w:val="20"/>
        </w:rPr>
        <w:t>- 1x věž</w:t>
      </w:r>
    </w:p>
    <w:p w14:paraId="254E7C96" w14:textId="1428B5A9" w:rsidR="00D826DF" w:rsidRPr="00E616E1" w:rsidRDefault="00D826DF" w:rsidP="00D826DF">
      <w:pPr>
        <w:rPr>
          <w:rFonts w:ascii="Arial" w:hAnsi="Arial" w:cs="Arial"/>
          <w:sz w:val="20"/>
          <w:szCs w:val="20"/>
        </w:rPr>
      </w:pPr>
      <w:r w:rsidRPr="00E616E1">
        <w:rPr>
          <w:rFonts w:ascii="Arial" w:hAnsi="Arial" w:cs="Arial"/>
          <w:sz w:val="20"/>
          <w:szCs w:val="20"/>
        </w:rPr>
        <w:t>- 3x segment věže</w:t>
      </w:r>
    </w:p>
    <w:p w14:paraId="4F0E4F19" w14:textId="7AF995DA" w:rsidR="00D826DF" w:rsidRPr="00E616E1" w:rsidRDefault="00D826DF" w:rsidP="00D826DF">
      <w:pPr>
        <w:rPr>
          <w:rFonts w:ascii="Arial" w:hAnsi="Arial" w:cs="Arial"/>
          <w:sz w:val="20"/>
          <w:szCs w:val="20"/>
        </w:rPr>
      </w:pPr>
      <w:r w:rsidRPr="00E616E1">
        <w:rPr>
          <w:rFonts w:ascii="Arial" w:hAnsi="Arial" w:cs="Arial"/>
          <w:sz w:val="20"/>
          <w:szCs w:val="20"/>
        </w:rPr>
        <w:t>- 2x nabíjecí baterie, 18 V</w:t>
      </w:r>
    </w:p>
    <w:p w14:paraId="72FD4C4B" w14:textId="62937D9A" w:rsidR="00D826DF" w:rsidRPr="00E616E1" w:rsidRDefault="00D826DF" w:rsidP="00D826DF">
      <w:pPr>
        <w:rPr>
          <w:rFonts w:ascii="Arial" w:hAnsi="Arial" w:cs="Arial"/>
          <w:sz w:val="20"/>
          <w:szCs w:val="20"/>
        </w:rPr>
      </w:pPr>
      <w:r w:rsidRPr="00E616E1">
        <w:rPr>
          <w:rFonts w:ascii="Arial" w:hAnsi="Arial" w:cs="Arial"/>
          <w:sz w:val="20"/>
          <w:szCs w:val="20"/>
        </w:rPr>
        <w:t>- 1x nabíječka pro 18 V lithium-iontové baterie</w:t>
      </w:r>
    </w:p>
    <w:p w14:paraId="7A64CDC2" w14:textId="22697D60" w:rsidR="00D826DF" w:rsidRPr="00E616E1" w:rsidRDefault="00D826DF" w:rsidP="00D826DF">
      <w:pPr>
        <w:contextualSpacing/>
        <w:rPr>
          <w:rFonts w:ascii="Arial" w:hAnsi="Arial" w:cs="Arial"/>
          <w:sz w:val="20"/>
          <w:szCs w:val="20"/>
        </w:rPr>
      </w:pPr>
      <w:r w:rsidRPr="00E616E1">
        <w:rPr>
          <w:rFonts w:ascii="Arial" w:hAnsi="Arial" w:cs="Arial"/>
          <w:sz w:val="20"/>
          <w:szCs w:val="20"/>
        </w:rPr>
        <w:t>dále SW a dokumentace</w:t>
      </w:r>
    </w:p>
    <w:p w14:paraId="083676B4" w14:textId="77777777" w:rsidR="00D826DF" w:rsidRPr="00E616E1" w:rsidRDefault="00D826DF" w:rsidP="00D826DF">
      <w:pPr>
        <w:contextualSpacing/>
        <w:rPr>
          <w:rFonts w:ascii="Arial" w:hAnsi="Arial" w:cs="Arial"/>
          <w:sz w:val="20"/>
          <w:szCs w:val="20"/>
        </w:rPr>
      </w:pPr>
    </w:p>
    <w:p w14:paraId="2C74882C" w14:textId="5EAF24EE" w:rsidR="00D826DF" w:rsidRPr="00E616E1" w:rsidRDefault="00D826DF" w:rsidP="00D826DF">
      <w:pPr>
        <w:contextualSpacing/>
        <w:rPr>
          <w:rFonts w:ascii="Arial" w:hAnsi="Arial" w:cs="Arial"/>
          <w:sz w:val="20"/>
          <w:szCs w:val="20"/>
        </w:rPr>
      </w:pPr>
    </w:p>
    <w:p w14:paraId="0D98BCFB" w14:textId="7A504ECC" w:rsidR="00D826DF" w:rsidRPr="00E616E1" w:rsidRDefault="00D826DF" w:rsidP="00D826DF">
      <w:pPr>
        <w:contextualSpacing/>
        <w:rPr>
          <w:rFonts w:ascii="Arial" w:hAnsi="Arial" w:cs="Arial"/>
          <w:sz w:val="20"/>
          <w:szCs w:val="20"/>
        </w:rPr>
      </w:pPr>
    </w:p>
    <w:p w14:paraId="27EED9B2" w14:textId="0028B228" w:rsidR="00E616E1" w:rsidRPr="00E616E1" w:rsidRDefault="00DF1DAF" w:rsidP="00E616E1">
      <w:pPr>
        <w:contextualSpacing/>
        <w:rPr>
          <w:rFonts w:ascii="Arial" w:hAnsi="Arial" w:cs="Arial"/>
          <w:sz w:val="20"/>
          <w:szCs w:val="20"/>
        </w:rPr>
      </w:pPr>
      <w:r w:rsidRPr="00E616E1">
        <w:rPr>
          <w:rFonts w:ascii="Arial" w:hAnsi="Arial" w:cs="Arial"/>
          <w:noProof/>
          <w:color w:val="2962FF"/>
          <w:sz w:val="20"/>
          <w:szCs w:val="20"/>
        </w:rPr>
        <w:drawing>
          <wp:anchor distT="0" distB="0" distL="114300" distR="114300" simplePos="0" relativeHeight="251656704" behindDoc="1" locked="0" layoutInCell="1" allowOverlap="1" wp14:anchorId="7273F283" wp14:editId="34474707">
            <wp:simplePos x="0" y="0"/>
            <wp:positionH relativeFrom="margin">
              <wp:align>center</wp:align>
            </wp:positionH>
            <wp:positionV relativeFrom="paragraph">
              <wp:posOffset>6350</wp:posOffset>
            </wp:positionV>
            <wp:extent cx="2541905" cy="3435971"/>
            <wp:effectExtent l="0" t="0" r="0" b="0"/>
            <wp:wrapNone/>
            <wp:docPr id="4" name="obrázek 4" descr="Hackathon Festo - Hackathon Stuttgar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ckathon Festo - Hackathon Stuttgart">
                      <a:hlinkClick r:id="rId21" tgtFrame="&quot;_blank&quo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4465" t="1745" r="29219" b="-1745"/>
                    <a:stretch/>
                  </pic:blipFill>
                  <pic:spPr bwMode="auto">
                    <a:xfrm>
                      <a:off x="0" y="0"/>
                      <a:ext cx="2541905" cy="34359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6E1" w:rsidRPr="00E616E1">
        <w:rPr>
          <w:rFonts w:ascii="Arial" w:hAnsi="Arial" w:cs="Arial"/>
          <w:sz w:val="20"/>
          <w:szCs w:val="20"/>
          <w:u w:val="single"/>
        </w:rPr>
        <w:t>Ilustrativní obrázek:</w:t>
      </w:r>
    </w:p>
    <w:p w14:paraId="3796971E" w14:textId="57C0E1C7" w:rsidR="00D826DF" w:rsidRDefault="00D826DF" w:rsidP="00D826DF">
      <w:pPr>
        <w:contextualSpacing/>
        <w:rPr>
          <w:rFonts w:cstheme="minorHAnsi"/>
        </w:rPr>
      </w:pPr>
    </w:p>
    <w:p w14:paraId="67E7A491" w14:textId="096C0F53" w:rsidR="00E616E1" w:rsidRDefault="00E616E1" w:rsidP="00D826DF">
      <w:pPr>
        <w:contextualSpacing/>
        <w:rPr>
          <w:rFonts w:cstheme="minorHAnsi"/>
        </w:rPr>
      </w:pPr>
    </w:p>
    <w:p w14:paraId="0F4E2E1A" w14:textId="390858F9" w:rsidR="00E616E1" w:rsidRDefault="00E616E1" w:rsidP="00D826DF">
      <w:pPr>
        <w:contextualSpacing/>
        <w:rPr>
          <w:rFonts w:cstheme="minorHAnsi"/>
        </w:rPr>
      </w:pPr>
    </w:p>
    <w:p w14:paraId="73C974CB" w14:textId="6CA087E1" w:rsidR="00E616E1" w:rsidRDefault="00E616E1" w:rsidP="00D826DF">
      <w:pPr>
        <w:contextualSpacing/>
        <w:rPr>
          <w:rFonts w:cstheme="minorHAnsi"/>
        </w:rPr>
      </w:pPr>
    </w:p>
    <w:p w14:paraId="1A58DE3C" w14:textId="710303D2" w:rsidR="00E616E1" w:rsidRDefault="00E616E1" w:rsidP="00D826DF">
      <w:pPr>
        <w:contextualSpacing/>
        <w:rPr>
          <w:rFonts w:cstheme="minorHAnsi"/>
        </w:rPr>
      </w:pPr>
    </w:p>
    <w:p w14:paraId="17750F68" w14:textId="0BFD0976" w:rsidR="00E616E1" w:rsidRDefault="00E616E1" w:rsidP="00D826DF">
      <w:pPr>
        <w:contextualSpacing/>
        <w:rPr>
          <w:rFonts w:cstheme="minorHAnsi"/>
        </w:rPr>
      </w:pPr>
    </w:p>
    <w:p w14:paraId="3170C7A8" w14:textId="1C0E95FF" w:rsidR="00E616E1" w:rsidRDefault="00E616E1" w:rsidP="00D826DF">
      <w:pPr>
        <w:contextualSpacing/>
        <w:rPr>
          <w:rFonts w:cstheme="minorHAnsi"/>
        </w:rPr>
      </w:pPr>
    </w:p>
    <w:p w14:paraId="26E17D26" w14:textId="18D7B65B" w:rsidR="00E616E1" w:rsidRDefault="00E616E1" w:rsidP="00D826DF">
      <w:pPr>
        <w:contextualSpacing/>
        <w:rPr>
          <w:rFonts w:cstheme="minorHAnsi"/>
        </w:rPr>
      </w:pPr>
    </w:p>
    <w:p w14:paraId="72572C73" w14:textId="424D9A10" w:rsidR="00E616E1" w:rsidRDefault="00E616E1" w:rsidP="00D826DF">
      <w:pPr>
        <w:contextualSpacing/>
        <w:rPr>
          <w:rFonts w:cstheme="minorHAnsi"/>
        </w:rPr>
      </w:pPr>
    </w:p>
    <w:p w14:paraId="678A0DC1" w14:textId="363E90DC" w:rsidR="00E616E1" w:rsidRDefault="00E616E1" w:rsidP="00D826DF">
      <w:pPr>
        <w:contextualSpacing/>
        <w:rPr>
          <w:rFonts w:cstheme="minorHAnsi"/>
        </w:rPr>
      </w:pPr>
    </w:p>
    <w:p w14:paraId="19482968" w14:textId="00693A53" w:rsidR="00E616E1" w:rsidRDefault="00E616E1" w:rsidP="00D826DF">
      <w:pPr>
        <w:contextualSpacing/>
        <w:rPr>
          <w:rFonts w:cstheme="minorHAnsi"/>
        </w:rPr>
      </w:pPr>
    </w:p>
    <w:p w14:paraId="5FEF36D3" w14:textId="77173117" w:rsidR="00E616E1" w:rsidRDefault="00E616E1" w:rsidP="00D826DF">
      <w:pPr>
        <w:contextualSpacing/>
        <w:rPr>
          <w:rFonts w:cstheme="minorHAnsi"/>
        </w:rPr>
      </w:pPr>
    </w:p>
    <w:p w14:paraId="4FC331EC" w14:textId="5D3304ED" w:rsidR="00E616E1" w:rsidRDefault="00E616E1" w:rsidP="00D826DF">
      <w:pPr>
        <w:contextualSpacing/>
        <w:rPr>
          <w:rFonts w:cstheme="minorHAnsi"/>
        </w:rPr>
      </w:pPr>
    </w:p>
    <w:p w14:paraId="0950EC17" w14:textId="7F0CEB06" w:rsidR="00DF1DAF" w:rsidRDefault="00DF1DAF" w:rsidP="00D826DF">
      <w:pPr>
        <w:contextualSpacing/>
        <w:rPr>
          <w:rFonts w:cstheme="minorHAnsi"/>
        </w:rPr>
      </w:pPr>
    </w:p>
    <w:p w14:paraId="38370D73" w14:textId="77777777" w:rsidR="00DF1DAF" w:rsidRDefault="00DF1DAF" w:rsidP="00D826DF">
      <w:pPr>
        <w:contextualSpacing/>
        <w:rPr>
          <w:rFonts w:cstheme="minorHAnsi"/>
        </w:rPr>
      </w:pPr>
    </w:p>
    <w:p w14:paraId="6CB29EEB" w14:textId="1B879662" w:rsidR="00E616E1" w:rsidRDefault="00E616E1" w:rsidP="00D826DF">
      <w:pPr>
        <w:contextualSpacing/>
        <w:rPr>
          <w:rFonts w:cstheme="minorHAnsi"/>
        </w:rPr>
      </w:pPr>
    </w:p>
    <w:p w14:paraId="3BA0EE91" w14:textId="77777777" w:rsidR="00E616E1" w:rsidRDefault="00E616E1" w:rsidP="00D826DF">
      <w:pPr>
        <w:contextualSpacing/>
        <w:rPr>
          <w:rFonts w:cstheme="minorHAnsi"/>
        </w:rPr>
      </w:pPr>
    </w:p>
    <w:p w14:paraId="27301AA3" w14:textId="77777777" w:rsidR="00D826DF" w:rsidRPr="00A014CD" w:rsidRDefault="00D826DF" w:rsidP="00D826DF">
      <w:pPr>
        <w:rPr>
          <w:rFonts w:cstheme="minorHAnsi"/>
        </w:rPr>
      </w:pPr>
    </w:p>
    <w:p w14:paraId="285BBE60" w14:textId="2D7CAE9D" w:rsidR="00DF1DAF" w:rsidRDefault="00DF1DAF" w:rsidP="00DF1DAF">
      <w:pPr>
        <w:pStyle w:val="Default"/>
        <w:rPr>
          <w:sz w:val="20"/>
          <w:szCs w:val="20"/>
        </w:rPr>
      </w:pPr>
    </w:p>
    <w:p w14:paraId="23438172" w14:textId="6FC9C608" w:rsidR="00DF1DAF" w:rsidRDefault="00DF1DAF" w:rsidP="00DF1DAF">
      <w:pPr>
        <w:pStyle w:val="Default"/>
        <w:rPr>
          <w:sz w:val="20"/>
          <w:szCs w:val="20"/>
        </w:rPr>
      </w:pPr>
    </w:p>
    <w:p w14:paraId="2ABF1605" w14:textId="7FBC940E" w:rsidR="00DF1DAF" w:rsidRDefault="00DF1DAF" w:rsidP="00DF1DAF">
      <w:pPr>
        <w:pStyle w:val="Default"/>
        <w:rPr>
          <w:sz w:val="20"/>
          <w:szCs w:val="20"/>
        </w:rPr>
      </w:pPr>
    </w:p>
    <w:p w14:paraId="0088DFEA" w14:textId="1E02CD2E" w:rsidR="00DF1DAF" w:rsidRDefault="00DF1DAF" w:rsidP="00DF1DAF">
      <w:pPr>
        <w:pStyle w:val="Default"/>
        <w:rPr>
          <w:sz w:val="20"/>
          <w:szCs w:val="20"/>
        </w:rPr>
      </w:pPr>
    </w:p>
    <w:p w14:paraId="6C8627E4" w14:textId="71B5346C" w:rsidR="00DF1DAF" w:rsidRDefault="00DF1DAF" w:rsidP="00DF1DAF">
      <w:pPr>
        <w:pStyle w:val="Default"/>
        <w:rPr>
          <w:sz w:val="20"/>
          <w:szCs w:val="20"/>
        </w:rPr>
      </w:pPr>
    </w:p>
    <w:p w14:paraId="4FA90CB1" w14:textId="2358CD13" w:rsidR="00DF1DAF" w:rsidRDefault="00DF1DAF" w:rsidP="00DF1DAF">
      <w:pPr>
        <w:pStyle w:val="Default"/>
        <w:rPr>
          <w:sz w:val="20"/>
          <w:szCs w:val="20"/>
        </w:rPr>
      </w:pPr>
    </w:p>
    <w:p w14:paraId="20C02586" w14:textId="085E9F40" w:rsidR="00DF1DAF" w:rsidRDefault="00DF1DAF" w:rsidP="00DF1DAF">
      <w:pPr>
        <w:pStyle w:val="Default"/>
        <w:rPr>
          <w:sz w:val="20"/>
          <w:szCs w:val="20"/>
        </w:rPr>
      </w:pPr>
    </w:p>
    <w:p w14:paraId="62A33AEB" w14:textId="43CE17EA" w:rsidR="00DF1DAF" w:rsidRDefault="00E4200D" w:rsidP="00DF1DAF">
      <w:pPr>
        <w:widowControl w:val="0"/>
        <w:autoSpaceDE w:val="0"/>
        <w:autoSpaceDN w:val="0"/>
        <w:adjustRightInd w:val="0"/>
        <w:ind w:left="397"/>
        <w:jc w:val="both"/>
        <w:rPr>
          <w:rFonts w:ascii="Arial" w:hAnsi="Arial" w:cs="Arial"/>
          <w:sz w:val="20"/>
          <w:szCs w:val="20"/>
        </w:rPr>
      </w:pPr>
      <w:bookmarkStart w:id="1" w:name="_Hlk56773971"/>
      <w:r>
        <w:rPr>
          <w:rFonts w:ascii="Arial" w:hAnsi="Arial" w:cs="Arial"/>
          <w:sz w:val="20"/>
          <w:szCs w:val="20"/>
        </w:rPr>
        <w:pict w14:anchorId="065D9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23" o:title=""/>
            <o:lock v:ext="edit" ungrouping="t" rotation="t" cropping="t" verticies="t" text="t" grouping="t"/>
            <o:signatureline v:ext="edit" id="{EA4D71AC-631D-47E1-BDAB-4979DD937068}" provid="{00000000-0000-0000-0000-000000000000}" o:suggestedsigner="Ing. Jiří Petránek, MBA" o:suggestedsigner2="jednatel Festo s. r. o." issignatureline="t"/>
          </v:shape>
        </w:pict>
      </w:r>
      <w:bookmarkEnd w:id="1"/>
    </w:p>
    <w:p w14:paraId="2B18459B" w14:textId="77777777" w:rsidR="00DF1DAF" w:rsidRDefault="00E4200D" w:rsidP="00DF1DAF">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F05B0C8">
          <v:shape id="_x0000_i1026" type="#_x0000_t75" alt="Řádek podpisu Microsoft Office..." style="width:192pt;height:96pt">
            <v:imagedata r:id="rId24" o:title=""/>
            <o:lock v:ext="edit" ungrouping="t" rotation="t" cropping="t" verticies="t" text="t" grouping="t"/>
            <o:signatureline v:ext="edit" id="{97261D21-67D5-4AD5-A2D9-5A2052DD3667}" provid="{00000000-0000-0000-0000-000000000000}" o:suggestedsigner="Kupující" issignatureline="t"/>
          </v:shape>
        </w:pict>
      </w:r>
    </w:p>
    <w:p w14:paraId="4D97DF7A" w14:textId="1059D585" w:rsidR="00FE4C25" w:rsidRDefault="00FE4C25" w:rsidP="0061620A">
      <w:pPr>
        <w:widowControl w:val="0"/>
        <w:autoSpaceDE w:val="0"/>
        <w:autoSpaceDN w:val="0"/>
        <w:adjustRightInd w:val="0"/>
        <w:ind w:left="397"/>
        <w:jc w:val="both"/>
        <w:rPr>
          <w:rFonts w:ascii="Arial" w:hAnsi="Arial" w:cs="Arial"/>
          <w:sz w:val="20"/>
          <w:szCs w:val="20"/>
        </w:rPr>
      </w:pPr>
    </w:p>
    <w:sectPr w:rsidR="00FE4C2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5D74" w14:textId="77777777" w:rsidR="00BC0917" w:rsidRDefault="00BC0917" w:rsidP="002E65F8">
      <w:r>
        <w:separator/>
      </w:r>
    </w:p>
  </w:endnote>
  <w:endnote w:type="continuationSeparator" w:id="0">
    <w:p w14:paraId="52559C94" w14:textId="77777777" w:rsidR="00BC0917" w:rsidRDefault="00BC091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MetaPlusLF">
    <w:charset w:val="00"/>
    <w:family w:val="auto"/>
    <w:pitch w:val="variable"/>
    <w:sig w:usb0="800002AF" w:usb1="4000204A" w:usb2="00000000" w:usb3="00000000" w:csb0="00000097" w:csb1="00000000"/>
  </w:font>
  <w:font w:name="MetaPlusLF-Regular">
    <w:altName w:val="Century Gothic"/>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77777777" w:rsidR="00861800" w:rsidRDefault="00861800">
        <w:pPr>
          <w:pStyle w:val="Zpat"/>
          <w:jc w:val="center"/>
        </w:pPr>
        <w:r>
          <w:fldChar w:fldCharType="begin"/>
        </w:r>
        <w:r>
          <w:instrText>PAGE   \* MERGEFORMAT</w:instrText>
        </w:r>
        <w:r>
          <w:fldChar w:fldCharType="separate"/>
        </w:r>
        <w:r w:rsidR="00E4200D">
          <w:rPr>
            <w:noProof/>
          </w:rPr>
          <w:t>1</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1D0B" w14:textId="77777777" w:rsidR="00BC0917" w:rsidRDefault="00BC0917" w:rsidP="002E65F8">
      <w:r>
        <w:separator/>
      </w:r>
    </w:p>
  </w:footnote>
  <w:footnote w:type="continuationSeparator" w:id="0">
    <w:p w14:paraId="20B147CC" w14:textId="77777777" w:rsidR="00BC0917" w:rsidRDefault="00BC0917"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F562485"/>
    <w:multiLevelType w:val="hybridMultilevel"/>
    <w:tmpl w:val="45FC6588"/>
    <w:lvl w:ilvl="0" w:tplc="42D663E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4"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15:restartNumberingAfterBreak="0">
    <w:nsid w:val="4E1A7E20"/>
    <w:multiLevelType w:val="hybridMultilevel"/>
    <w:tmpl w:val="A5AE778E"/>
    <w:lvl w:ilvl="0" w:tplc="42D663E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726D4D"/>
    <w:multiLevelType w:val="hybridMultilevel"/>
    <w:tmpl w:val="E3DC151C"/>
    <w:lvl w:ilvl="0" w:tplc="42D663E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706CB"/>
    <w:rsid w:val="00090AAA"/>
    <w:rsid w:val="00171964"/>
    <w:rsid w:val="001860C6"/>
    <w:rsid w:val="001A1D2D"/>
    <w:rsid w:val="001A31CF"/>
    <w:rsid w:val="001C4E1D"/>
    <w:rsid w:val="001D22EA"/>
    <w:rsid w:val="001E4BB8"/>
    <w:rsid w:val="00247E0C"/>
    <w:rsid w:val="0026226A"/>
    <w:rsid w:val="00272F14"/>
    <w:rsid w:val="002954EB"/>
    <w:rsid w:val="002A4952"/>
    <w:rsid w:val="002D4993"/>
    <w:rsid w:val="002E65F8"/>
    <w:rsid w:val="002F72EE"/>
    <w:rsid w:val="003B4809"/>
    <w:rsid w:val="003C4951"/>
    <w:rsid w:val="004057D0"/>
    <w:rsid w:val="00421A07"/>
    <w:rsid w:val="004301B4"/>
    <w:rsid w:val="00463512"/>
    <w:rsid w:val="00480CBD"/>
    <w:rsid w:val="00515298"/>
    <w:rsid w:val="005177B5"/>
    <w:rsid w:val="00523679"/>
    <w:rsid w:val="00524C17"/>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94795"/>
    <w:rsid w:val="007F4278"/>
    <w:rsid w:val="00834255"/>
    <w:rsid w:val="00861800"/>
    <w:rsid w:val="00896E44"/>
    <w:rsid w:val="008D1CC4"/>
    <w:rsid w:val="008D23C8"/>
    <w:rsid w:val="008E4F05"/>
    <w:rsid w:val="00923C8B"/>
    <w:rsid w:val="009507D0"/>
    <w:rsid w:val="00987236"/>
    <w:rsid w:val="009B0D80"/>
    <w:rsid w:val="00A015B5"/>
    <w:rsid w:val="00A2076A"/>
    <w:rsid w:val="00A3483F"/>
    <w:rsid w:val="00A35D2D"/>
    <w:rsid w:val="00AA5288"/>
    <w:rsid w:val="00AB01EE"/>
    <w:rsid w:val="00B0151B"/>
    <w:rsid w:val="00B05631"/>
    <w:rsid w:val="00B522D3"/>
    <w:rsid w:val="00B605DF"/>
    <w:rsid w:val="00B66DF9"/>
    <w:rsid w:val="00B76780"/>
    <w:rsid w:val="00BA19E1"/>
    <w:rsid w:val="00BC0917"/>
    <w:rsid w:val="00BD2352"/>
    <w:rsid w:val="00C207E5"/>
    <w:rsid w:val="00C21B87"/>
    <w:rsid w:val="00C51103"/>
    <w:rsid w:val="00D05466"/>
    <w:rsid w:val="00D5652F"/>
    <w:rsid w:val="00D66379"/>
    <w:rsid w:val="00D746F1"/>
    <w:rsid w:val="00D826DF"/>
    <w:rsid w:val="00D8410B"/>
    <w:rsid w:val="00D92F36"/>
    <w:rsid w:val="00DB2787"/>
    <w:rsid w:val="00DE2E9B"/>
    <w:rsid w:val="00DE5B2C"/>
    <w:rsid w:val="00DF1DAF"/>
    <w:rsid w:val="00E051F1"/>
    <w:rsid w:val="00E10141"/>
    <w:rsid w:val="00E2788B"/>
    <w:rsid w:val="00E36727"/>
    <w:rsid w:val="00E40695"/>
    <w:rsid w:val="00E4200D"/>
    <w:rsid w:val="00E616E1"/>
    <w:rsid w:val="00EE002F"/>
    <w:rsid w:val="00F21EF9"/>
    <w:rsid w:val="00F738AD"/>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uiPriority w:val="99"/>
    <w:rsid w:val="0061620A"/>
    <w:pPr>
      <w:tabs>
        <w:tab w:val="center" w:pos="4536"/>
        <w:tab w:val="right" w:pos="9072"/>
      </w:tabs>
    </w:pPr>
    <w:rPr>
      <w:szCs w:val="20"/>
    </w:rPr>
  </w:style>
  <w:style w:type="character" w:customStyle="1" w:styleId="ZhlavChar">
    <w:name w:val="Záhlaví Char"/>
    <w:basedOn w:val="Standardnpsmoodstavce"/>
    <w:link w:val="Zhlav"/>
    <w:uiPriority w:val="99"/>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rsid w:val="00D826DF"/>
    <w:rPr>
      <w:rFonts w:ascii="MetaPlusLF" w:hAnsi="MetaPlusLF"/>
      <w:color w:val="0000FF"/>
      <w:u w:val="single"/>
    </w:rPr>
  </w:style>
  <w:style w:type="paragraph" w:styleId="Odstavecseseznamem">
    <w:name w:val="List Paragraph"/>
    <w:basedOn w:val="Normln"/>
    <w:uiPriority w:val="34"/>
    <w:qFormat/>
    <w:rsid w:val="00D826DF"/>
    <w:pPr>
      <w:ind w:left="720"/>
      <w:contextualSpacing/>
    </w:pPr>
    <w:rPr>
      <w:rFonts w:ascii="MetaPlusLF-Regular" w:hAnsi="MetaPlusLF-Regular"/>
      <w:sz w:val="20"/>
      <w:szCs w:val="20"/>
      <w:lang w:val="de-DE"/>
    </w:rPr>
  </w:style>
  <w:style w:type="paragraph" w:customStyle="1" w:styleId="mcntmsonormal1">
    <w:name w:val="mcntmsonormal1"/>
    <w:basedOn w:val="Normln"/>
    <w:rsid w:val="00D826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odidacticsw.azurewebsites.net/InfoPortal/Robotino/Software/Programming/EN/RobotinoView.html" TargetMode="External"/><Relationship Id="rId13" Type="http://schemas.openxmlformats.org/officeDocument/2006/relationships/hyperlink" Target="https://wiki.openrobotino.org/index.php?title=Coding" TargetMode="External"/><Relationship Id="rId18" Type="http://schemas.openxmlformats.org/officeDocument/2006/relationships/hyperlink" Target="https://wiki.openrobotino.org/index.php?title=Cod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ogle.de/url?sa=i&amp;url=https://www.hackathon-stuttgart.de/festo-19/&amp;psig=AOvVaw1PeWFdQhk47Jr3_KIt1LjT&amp;ust=1603552206220000&amp;source=images&amp;cd=vfe&amp;ved=0CAIQjRxqFwoTCOi39NH_yuwCFQAAAAAdAAAAABAD" TargetMode="External"/><Relationship Id="rId7" Type="http://schemas.openxmlformats.org/officeDocument/2006/relationships/hyperlink" Target="https://ip.festo-didactic.com/InfoPortal/Robotino/Hardware/Interfaces/EN/index.html" TargetMode="External"/><Relationship Id="rId12" Type="http://schemas.openxmlformats.org/officeDocument/2006/relationships/hyperlink" Target="https://ip.festo-didactic.com/InfoPortal/Robotino/Software/Programming/EN/index.html" TargetMode="External"/><Relationship Id="rId17" Type="http://schemas.openxmlformats.org/officeDocument/2006/relationships/hyperlink" Target="https://wiki.openrobotino.org/index.php?title=Smartsof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iki.openrobotino.org/index.php?title=Coding" TargetMode="External"/><Relationship Id="rId20" Type="http://schemas.openxmlformats.org/officeDocument/2006/relationships/hyperlink" Target="https://wiki.openrobotino.org/index.php?title=Rest_a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iki.openrobotino.org/index.php?title=Coding"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https://ip.festo-didactic.com/InfoPortal/Robotino/Software/Simulation/EN/index.html" TargetMode="External"/><Relationship Id="rId19" Type="http://schemas.openxmlformats.org/officeDocument/2006/relationships/hyperlink" Target="https://wiki.openrobotino.org/index.php?title=ROS" TargetMode="External"/><Relationship Id="rId4" Type="http://schemas.openxmlformats.org/officeDocument/2006/relationships/webSettings" Target="webSettings.xml"/><Relationship Id="rId9" Type="http://schemas.openxmlformats.org/officeDocument/2006/relationships/hyperlink" Target="http://wiki.openrobotino.org/index.php?title=Downloads" TargetMode="External"/><Relationship Id="rId14" Type="http://schemas.openxmlformats.org/officeDocument/2006/relationships/hyperlink" Target="https://wiki.openrobotino.org/index.php?title=Coding" TargetMode="External"/><Relationship Id="rId22" Type="http://schemas.openxmlformats.org/officeDocument/2006/relationships/image" Target="media/image2.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1</TotalTime>
  <Pages>13</Pages>
  <Words>4994</Words>
  <Characters>29466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34392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2020-12-02T10:54:00Z</dcterms:created>
  <dcterms:modified xsi:type="dcterms:W3CDTF">2020-12-02T10:54:00Z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6c25f-31f1-46f7-b4f9-3c53b1ed0b07_Enabled">
    <vt:lpwstr>True</vt:lpwstr>
  </property>
  <property fmtid="{D5CDD505-2E9C-101B-9397-08002B2CF9AE}" pid="3" name="MSIP_Label_9c86c25f-31f1-46f7-b4f9-3c53b1ed0b07_SiteId">
    <vt:lpwstr>a1ae89fb-21b9-40bf-9d82-a10ae85a2407</vt:lpwstr>
  </property>
  <property fmtid="{D5CDD505-2E9C-101B-9397-08002B2CF9AE}" pid="4" name="MSIP_Label_9c86c25f-31f1-46f7-b4f9-3c53b1ed0b07_Owner">
    <vt:lpwstr>cz0ml@festo.net</vt:lpwstr>
  </property>
  <property fmtid="{D5CDD505-2E9C-101B-9397-08002B2CF9AE}" pid="5" name="MSIP_Label_9c86c25f-31f1-46f7-b4f9-3c53b1ed0b07_SetDate">
    <vt:lpwstr>2020-10-21T12:17:25.6117044Z</vt:lpwstr>
  </property>
  <property fmtid="{D5CDD505-2E9C-101B-9397-08002B2CF9AE}" pid="6" name="MSIP_Label_9c86c25f-31f1-46f7-b4f9-3c53b1ed0b07_Name">
    <vt:lpwstr>Internal</vt:lpwstr>
  </property>
  <property fmtid="{D5CDD505-2E9C-101B-9397-08002B2CF9AE}" pid="7" name="MSIP_Label_9c86c25f-31f1-46f7-b4f9-3c53b1ed0b07_Application">
    <vt:lpwstr>Microsoft Azure Information Protection</vt:lpwstr>
  </property>
  <property fmtid="{D5CDD505-2E9C-101B-9397-08002B2CF9AE}" pid="8" name="MSIP_Label_9c86c25f-31f1-46f7-b4f9-3c53b1ed0b07_ActionId">
    <vt:lpwstr>e67ccb14-2c36-493d-82d3-14f7ad8f55e1</vt:lpwstr>
  </property>
  <property fmtid="{D5CDD505-2E9C-101B-9397-08002B2CF9AE}" pid="9" name="MSIP_Label_9c86c25f-31f1-46f7-b4f9-3c53b1ed0b07_Extended_MSFT_Method">
    <vt:lpwstr>Automatic</vt:lpwstr>
  </property>
  <property fmtid="{D5CDD505-2E9C-101B-9397-08002B2CF9AE}" pid="10" name="Sensitivity">
    <vt:lpwstr>Internal</vt:lpwstr>
  </property>
</Properties>
</file>