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59F" w:rsidRPr="00EC4C3B" w:rsidRDefault="002B2420">
      <w:pPr>
        <w:pStyle w:val="Ktitul1"/>
        <w:rPr>
          <w:rFonts w:ascii="Tahoma" w:hAnsi="Tahoma" w:cs="Tahoma"/>
          <w:sz w:val="30"/>
          <w:szCs w:val="30"/>
        </w:rPr>
      </w:pPr>
      <w:r w:rsidRPr="00EC4C3B">
        <w:rPr>
          <w:rFonts w:ascii="Tahoma" w:hAnsi="Tahoma" w:cs="Tahoma"/>
          <w:sz w:val="30"/>
          <w:szCs w:val="30"/>
        </w:rPr>
        <w:t xml:space="preserve">Dílčí smlouva k Rámcové smlouvě </w:t>
      </w:r>
    </w:p>
    <w:p w:rsidR="00367091" w:rsidRPr="00EC4C3B" w:rsidRDefault="0096659F">
      <w:pPr>
        <w:pStyle w:val="Ktitul1"/>
        <w:rPr>
          <w:rFonts w:ascii="Tahoma" w:hAnsi="Tahoma" w:cs="Tahoma"/>
          <w:sz w:val="30"/>
          <w:szCs w:val="30"/>
        </w:rPr>
      </w:pPr>
      <w:r w:rsidRPr="00EC4C3B">
        <w:rPr>
          <w:rFonts w:ascii="Tahoma" w:hAnsi="Tahoma" w:cs="Tahoma"/>
          <w:sz w:val="30"/>
          <w:szCs w:val="30"/>
        </w:rPr>
        <w:t xml:space="preserve">o </w:t>
      </w:r>
      <w:r w:rsidR="001C5C16">
        <w:rPr>
          <w:rFonts w:ascii="Tahoma" w:hAnsi="Tahoma" w:cs="Tahoma"/>
          <w:sz w:val="30"/>
          <w:szCs w:val="30"/>
        </w:rPr>
        <w:t>v</w:t>
      </w:r>
      <w:r w:rsidR="00474A92" w:rsidRPr="00474A92">
        <w:rPr>
          <w:rFonts w:ascii="Tahoma" w:hAnsi="Tahoma" w:cs="Tahoma"/>
          <w:sz w:val="30"/>
          <w:szCs w:val="30"/>
        </w:rPr>
        <w:t>ývoji a údržbě systém</w:t>
      </w:r>
      <w:r w:rsidR="001004E3">
        <w:rPr>
          <w:rFonts w:ascii="Tahoma" w:hAnsi="Tahoma" w:cs="Tahoma"/>
          <w:sz w:val="30"/>
          <w:szCs w:val="30"/>
        </w:rPr>
        <w:t>u</w:t>
      </w:r>
      <w:r w:rsidR="00474A92" w:rsidRPr="00474A92">
        <w:rPr>
          <w:rFonts w:ascii="Tahoma" w:hAnsi="Tahoma" w:cs="Tahoma"/>
          <w:sz w:val="30"/>
          <w:szCs w:val="30"/>
        </w:rPr>
        <w:t xml:space="preserve"> AAA </w:t>
      </w:r>
      <w:r w:rsidR="00701CB3">
        <w:rPr>
          <w:rFonts w:ascii="Tahoma" w:hAnsi="Tahoma" w:cs="Tahoma"/>
          <w:sz w:val="30"/>
          <w:szCs w:val="30"/>
        </w:rPr>
        <w:t>p</w:t>
      </w:r>
      <w:r w:rsidR="00474A92" w:rsidRPr="00474A92">
        <w:rPr>
          <w:rFonts w:ascii="Tahoma" w:hAnsi="Tahoma" w:cs="Tahoma"/>
          <w:sz w:val="30"/>
          <w:szCs w:val="30"/>
        </w:rPr>
        <w:t>ortál</w:t>
      </w:r>
      <w:r w:rsidR="00574652">
        <w:rPr>
          <w:rFonts w:ascii="Tahoma" w:hAnsi="Tahoma" w:cs="Tahoma"/>
          <w:sz w:val="30"/>
          <w:szCs w:val="30"/>
        </w:rPr>
        <w:t xml:space="preserve"> -</w:t>
      </w:r>
      <w:r w:rsidR="00474A92" w:rsidRPr="00474A92">
        <w:rPr>
          <w:rFonts w:ascii="Tahoma" w:hAnsi="Tahoma" w:cs="Tahoma"/>
          <w:sz w:val="30"/>
          <w:szCs w:val="30"/>
        </w:rPr>
        <w:t xml:space="preserve"> </w:t>
      </w:r>
      <w:r w:rsidR="009F6F27">
        <w:rPr>
          <w:rFonts w:ascii="Tahoma" w:hAnsi="Tahoma" w:cs="Tahoma"/>
          <w:sz w:val="30"/>
          <w:szCs w:val="30"/>
        </w:rPr>
        <w:t>II</w:t>
      </w:r>
    </w:p>
    <w:p w:rsidR="00367091" w:rsidRPr="00EC4C3B" w:rsidRDefault="002B2420">
      <w:pPr>
        <w:pStyle w:val="Ktitul1"/>
        <w:spacing w:before="120"/>
        <w:rPr>
          <w:rFonts w:ascii="Tahoma" w:hAnsi="Tahoma" w:cs="Tahoma"/>
          <w:color w:val="FF0000"/>
          <w:sz w:val="30"/>
          <w:szCs w:val="30"/>
        </w:rPr>
      </w:pPr>
      <w:r w:rsidRPr="00EC4C3B">
        <w:rPr>
          <w:rFonts w:ascii="Tahoma" w:hAnsi="Tahoma" w:cs="Tahoma"/>
          <w:sz w:val="30"/>
          <w:szCs w:val="30"/>
        </w:rPr>
        <w:t xml:space="preserve">Číslo </w:t>
      </w:r>
      <w:r w:rsidR="00BF59F8">
        <w:rPr>
          <w:rFonts w:ascii="Tahoma" w:hAnsi="Tahoma" w:cs="Tahoma"/>
          <w:sz w:val="30"/>
          <w:szCs w:val="30"/>
        </w:rPr>
        <w:t>3</w:t>
      </w:r>
    </w:p>
    <w:p w:rsidR="0096659F" w:rsidRPr="00EC4C3B" w:rsidRDefault="0030426B" w:rsidP="002352B2">
      <w:pPr>
        <w:pStyle w:val="Nadpis5"/>
        <w:numPr>
          <w:ilvl w:val="0"/>
          <w:numId w:val="0"/>
        </w:numPr>
        <w:ind w:left="-283"/>
        <w:jc w:val="both"/>
        <w:rPr>
          <w:rFonts w:ascii="Tahoma" w:hAnsi="Tahoma" w:cs="Tahoma"/>
          <w:sz w:val="24"/>
          <w:szCs w:val="24"/>
        </w:rPr>
      </w:pPr>
      <w:r w:rsidRPr="00EC4C3B">
        <w:rPr>
          <w:rFonts w:ascii="Tahoma" w:hAnsi="Tahoma" w:cs="Tahoma"/>
          <w:sz w:val="24"/>
          <w:szCs w:val="24"/>
        </w:rPr>
        <w:br/>
      </w:r>
    </w:p>
    <w:p w:rsidR="005B7144" w:rsidRPr="00EC4C3B" w:rsidRDefault="005B7144">
      <w:pPr>
        <w:pStyle w:val="Nadpis5"/>
        <w:rPr>
          <w:rFonts w:ascii="Tahoma" w:hAnsi="Tahoma" w:cs="Tahoma"/>
          <w:sz w:val="24"/>
          <w:szCs w:val="24"/>
        </w:rPr>
      </w:pPr>
      <w:r w:rsidRPr="00EC4C3B">
        <w:rPr>
          <w:rFonts w:ascii="Tahoma" w:hAnsi="Tahoma" w:cs="Tahoma"/>
          <w:sz w:val="24"/>
          <w:szCs w:val="24"/>
        </w:rPr>
        <w:t>Smluvní strany</w:t>
      </w:r>
    </w:p>
    <w:p w:rsidR="0096659F" w:rsidRPr="00EC4C3B" w:rsidRDefault="0096659F" w:rsidP="0096659F">
      <w:pPr>
        <w:ind w:left="0" w:right="-286" w:hanging="567"/>
        <w:rPr>
          <w:rFonts w:ascii="Tahoma" w:hAnsi="Tahoma" w:cs="Tahoma"/>
          <w:b/>
          <w:sz w:val="20"/>
        </w:rPr>
      </w:pPr>
    </w:p>
    <w:p w:rsidR="0096659F" w:rsidRPr="00EC4C3B" w:rsidRDefault="0096659F" w:rsidP="0096659F">
      <w:pPr>
        <w:ind w:left="0" w:right="-286" w:hanging="567"/>
        <w:rPr>
          <w:rFonts w:ascii="Tahoma" w:hAnsi="Tahoma" w:cs="Tahoma"/>
          <w:b/>
          <w:sz w:val="20"/>
        </w:rPr>
      </w:pPr>
      <w:r w:rsidRPr="00EC4C3B">
        <w:rPr>
          <w:rFonts w:ascii="Tahoma" w:hAnsi="Tahoma" w:cs="Tahoma"/>
          <w:b/>
          <w:sz w:val="20"/>
        </w:rPr>
        <w:t>Česká republika - Česká správa sociálního zabezpečení</w:t>
      </w:r>
    </w:p>
    <w:p w:rsidR="0096659F" w:rsidRPr="00EC4C3B" w:rsidRDefault="0096659F" w:rsidP="0096659F">
      <w:pPr>
        <w:ind w:left="0" w:right="-286" w:hanging="567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>Sídlo: Křížová 25, Praha 5, PSČ 225 08</w:t>
      </w:r>
    </w:p>
    <w:p w:rsidR="0096659F" w:rsidRPr="00EC4C3B" w:rsidRDefault="0096659F" w:rsidP="0096659F">
      <w:pPr>
        <w:ind w:left="0" w:right="-286" w:hanging="567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 xml:space="preserve">Statutární </w:t>
      </w:r>
      <w:r w:rsidR="00E85BED">
        <w:rPr>
          <w:rFonts w:ascii="Tahoma" w:hAnsi="Tahoma" w:cs="Tahoma"/>
          <w:sz w:val="20"/>
        </w:rPr>
        <w:t>zástupce</w:t>
      </w:r>
      <w:r w:rsidR="00E85BED" w:rsidRPr="00EC4C3B">
        <w:rPr>
          <w:rFonts w:ascii="Tahoma" w:hAnsi="Tahoma" w:cs="Tahoma"/>
          <w:sz w:val="20"/>
        </w:rPr>
        <w:t xml:space="preserve"> </w:t>
      </w:r>
      <w:r w:rsidRPr="00EC4C3B">
        <w:rPr>
          <w:rFonts w:ascii="Tahoma" w:hAnsi="Tahoma" w:cs="Tahoma"/>
          <w:sz w:val="20"/>
        </w:rPr>
        <w:t xml:space="preserve">objednatele: </w:t>
      </w:r>
      <w:r w:rsidR="00BF59F8" w:rsidRPr="00EC4C3B">
        <w:rPr>
          <w:rFonts w:ascii="Tahoma" w:hAnsi="Tahoma" w:cs="Tahoma"/>
          <w:sz w:val="20"/>
        </w:rPr>
        <w:t xml:space="preserve">JUDr. </w:t>
      </w:r>
      <w:r w:rsidR="00BF59F8">
        <w:rPr>
          <w:rFonts w:ascii="Tahoma" w:hAnsi="Tahoma" w:cs="Tahoma"/>
          <w:sz w:val="20"/>
        </w:rPr>
        <w:t>Jiří Biskup</w:t>
      </w:r>
      <w:r w:rsidR="00BF59F8" w:rsidRPr="00EC4C3B">
        <w:rPr>
          <w:rFonts w:ascii="Tahoma" w:hAnsi="Tahoma" w:cs="Tahoma"/>
          <w:sz w:val="20"/>
        </w:rPr>
        <w:t>, ústřední ředitel ČSSZ</w:t>
      </w:r>
    </w:p>
    <w:p w:rsidR="0096659F" w:rsidRPr="00EC4C3B" w:rsidRDefault="0096659F" w:rsidP="0096659F">
      <w:pPr>
        <w:ind w:left="0" w:right="-286" w:hanging="567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 xml:space="preserve">Osoba </w:t>
      </w:r>
      <w:r w:rsidR="00E60F1A">
        <w:rPr>
          <w:rFonts w:ascii="Tahoma" w:hAnsi="Tahoma" w:cs="Tahoma"/>
          <w:sz w:val="20"/>
        </w:rPr>
        <w:t>jednající</w:t>
      </w:r>
      <w:r w:rsidRPr="00EC4C3B">
        <w:rPr>
          <w:rFonts w:ascii="Tahoma" w:hAnsi="Tahoma" w:cs="Tahoma"/>
          <w:sz w:val="20"/>
        </w:rPr>
        <w:t xml:space="preserve">: </w:t>
      </w:r>
      <w:r w:rsidR="009D2CA1">
        <w:rPr>
          <w:rFonts w:ascii="Tahoma" w:hAnsi="Tahoma" w:cs="Tahoma"/>
          <w:sz w:val="20"/>
        </w:rPr>
        <w:t>Ing. Martin Hollas, ředitel odboru provozu IKT</w:t>
      </w:r>
    </w:p>
    <w:p w:rsidR="0096659F" w:rsidRPr="00EC4C3B" w:rsidRDefault="0096659F" w:rsidP="0096659F">
      <w:pPr>
        <w:ind w:left="0" w:right="-286" w:hanging="567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 xml:space="preserve">Kontaktní osoba: </w:t>
      </w:r>
    </w:p>
    <w:p w:rsidR="0096659F" w:rsidRPr="00EC4C3B" w:rsidRDefault="0096659F" w:rsidP="0096659F">
      <w:pPr>
        <w:ind w:left="0" w:right="-286" w:hanging="567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 xml:space="preserve">tel: </w:t>
      </w:r>
    </w:p>
    <w:p w:rsidR="0096659F" w:rsidRPr="00EC4C3B" w:rsidRDefault="0096659F" w:rsidP="0096659F">
      <w:pPr>
        <w:ind w:left="0" w:right="-286" w:hanging="567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 xml:space="preserve">e-mail: </w:t>
      </w:r>
    </w:p>
    <w:p w:rsidR="0096659F" w:rsidRPr="00EC4C3B" w:rsidRDefault="0096659F" w:rsidP="0096659F">
      <w:pPr>
        <w:ind w:left="0" w:right="-286" w:hanging="567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>IČ</w:t>
      </w:r>
      <w:r w:rsidR="00F04D71">
        <w:rPr>
          <w:rFonts w:ascii="Tahoma" w:hAnsi="Tahoma" w:cs="Tahoma"/>
          <w:sz w:val="20"/>
        </w:rPr>
        <w:t>O</w:t>
      </w:r>
      <w:r w:rsidRPr="00EC4C3B">
        <w:rPr>
          <w:rFonts w:ascii="Tahoma" w:hAnsi="Tahoma" w:cs="Tahoma"/>
          <w:sz w:val="20"/>
        </w:rPr>
        <w:t>: 00006963</w:t>
      </w:r>
    </w:p>
    <w:p w:rsidR="0096659F" w:rsidRPr="00EC4C3B" w:rsidRDefault="0096659F" w:rsidP="0096659F">
      <w:pPr>
        <w:ind w:left="0" w:right="-286" w:hanging="567"/>
        <w:rPr>
          <w:rFonts w:ascii="Tahoma" w:hAnsi="Tahoma" w:cs="Tahoma"/>
          <w:sz w:val="20"/>
        </w:rPr>
      </w:pPr>
    </w:p>
    <w:p w:rsidR="0096659F" w:rsidRPr="00EC4C3B" w:rsidRDefault="0096659F" w:rsidP="0096659F">
      <w:pPr>
        <w:ind w:left="0" w:right="-286" w:hanging="567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 xml:space="preserve">(dále jen </w:t>
      </w:r>
      <w:r w:rsidRPr="00E00248">
        <w:rPr>
          <w:rFonts w:ascii="Tahoma" w:hAnsi="Tahoma" w:cs="Tahoma"/>
          <w:b/>
          <w:sz w:val="20"/>
        </w:rPr>
        <w:t>„</w:t>
      </w:r>
      <w:r w:rsidRPr="00330940">
        <w:rPr>
          <w:rFonts w:ascii="Tahoma" w:hAnsi="Tahoma" w:cs="Tahoma"/>
          <w:b/>
          <w:sz w:val="20"/>
        </w:rPr>
        <w:t>Objednatel</w:t>
      </w:r>
      <w:r w:rsidRPr="00E00248">
        <w:rPr>
          <w:rFonts w:ascii="Tahoma" w:hAnsi="Tahoma" w:cs="Tahoma"/>
          <w:b/>
          <w:sz w:val="20"/>
        </w:rPr>
        <w:t>“</w:t>
      </w:r>
      <w:r w:rsidRPr="00EC4C3B">
        <w:rPr>
          <w:rFonts w:ascii="Tahoma" w:hAnsi="Tahoma" w:cs="Tahoma"/>
          <w:sz w:val="20"/>
        </w:rPr>
        <w:t>)</w:t>
      </w:r>
    </w:p>
    <w:p w:rsidR="0096659F" w:rsidRPr="00EC4C3B" w:rsidRDefault="0096659F" w:rsidP="0096659F">
      <w:pPr>
        <w:ind w:left="0" w:right="-286" w:hanging="567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>na straně jedné</w:t>
      </w:r>
    </w:p>
    <w:p w:rsidR="0096659F" w:rsidRPr="00EC4C3B" w:rsidRDefault="0096659F" w:rsidP="0096659F">
      <w:pPr>
        <w:ind w:left="0" w:right="-286" w:hanging="567"/>
        <w:rPr>
          <w:rFonts w:ascii="Tahoma" w:hAnsi="Tahoma" w:cs="Tahoma"/>
          <w:sz w:val="20"/>
        </w:rPr>
      </w:pPr>
    </w:p>
    <w:p w:rsidR="0096659F" w:rsidRPr="00EC4C3B" w:rsidRDefault="0096659F" w:rsidP="0096659F">
      <w:pPr>
        <w:ind w:left="0" w:right="-286" w:hanging="567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>a</w:t>
      </w:r>
    </w:p>
    <w:p w:rsidR="00A079CC" w:rsidRPr="00A079CC" w:rsidRDefault="00A079CC" w:rsidP="00A079CC">
      <w:pPr>
        <w:ind w:left="0" w:right="-286" w:hanging="567"/>
        <w:rPr>
          <w:rFonts w:ascii="Tahoma" w:hAnsi="Tahoma" w:cs="Tahoma"/>
          <w:sz w:val="20"/>
        </w:rPr>
      </w:pPr>
    </w:p>
    <w:p w:rsidR="00A079CC" w:rsidRDefault="00A079CC" w:rsidP="00A079CC">
      <w:pPr>
        <w:ind w:left="0" w:right="-286" w:hanging="567"/>
        <w:rPr>
          <w:rFonts w:ascii="Tahoma" w:hAnsi="Tahoma" w:cs="Tahoma"/>
          <w:b/>
          <w:bCs/>
          <w:sz w:val="20"/>
        </w:rPr>
      </w:pPr>
      <w:proofErr w:type="spellStart"/>
      <w:r w:rsidRPr="00A079CC">
        <w:rPr>
          <w:rFonts w:ascii="Tahoma" w:hAnsi="Tahoma" w:cs="Tahoma"/>
          <w:b/>
          <w:bCs/>
          <w:sz w:val="20"/>
        </w:rPr>
        <w:t>Atos</w:t>
      </w:r>
      <w:proofErr w:type="spellEnd"/>
      <w:r w:rsidRPr="00A079CC">
        <w:rPr>
          <w:rFonts w:ascii="Tahoma" w:hAnsi="Tahoma" w:cs="Tahoma"/>
          <w:b/>
          <w:bCs/>
          <w:sz w:val="20"/>
        </w:rPr>
        <w:t xml:space="preserve"> IT </w:t>
      </w:r>
      <w:proofErr w:type="spellStart"/>
      <w:r w:rsidRPr="00A079CC">
        <w:rPr>
          <w:rFonts w:ascii="Tahoma" w:hAnsi="Tahoma" w:cs="Tahoma"/>
          <w:b/>
          <w:bCs/>
          <w:sz w:val="20"/>
        </w:rPr>
        <w:t>Solutions</w:t>
      </w:r>
      <w:proofErr w:type="spellEnd"/>
      <w:r w:rsidRPr="00A079CC">
        <w:rPr>
          <w:rFonts w:ascii="Tahoma" w:hAnsi="Tahoma" w:cs="Tahoma"/>
          <w:b/>
          <w:bCs/>
          <w:sz w:val="20"/>
        </w:rPr>
        <w:t xml:space="preserve"> and </w:t>
      </w:r>
      <w:proofErr w:type="spellStart"/>
      <w:r w:rsidRPr="00A079CC">
        <w:rPr>
          <w:rFonts w:ascii="Tahoma" w:hAnsi="Tahoma" w:cs="Tahoma"/>
          <w:b/>
          <w:bCs/>
          <w:sz w:val="20"/>
        </w:rPr>
        <w:t>Services</w:t>
      </w:r>
      <w:proofErr w:type="spellEnd"/>
      <w:r w:rsidRPr="00A079CC">
        <w:rPr>
          <w:rFonts w:ascii="Tahoma" w:hAnsi="Tahoma" w:cs="Tahoma"/>
          <w:b/>
          <w:bCs/>
          <w:sz w:val="20"/>
        </w:rPr>
        <w:t xml:space="preserve">, s.r.o. </w:t>
      </w:r>
    </w:p>
    <w:p w:rsidR="00A079CC" w:rsidRDefault="00A079CC" w:rsidP="00A079CC">
      <w:pPr>
        <w:ind w:left="0" w:right="-286" w:hanging="567"/>
        <w:rPr>
          <w:rFonts w:ascii="Tahoma" w:hAnsi="Tahoma" w:cs="Tahoma"/>
          <w:sz w:val="20"/>
        </w:rPr>
      </w:pPr>
      <w:r w:rsidRPr="00A079CC">
        <w:rPr>
          <w:rFonts w:ascii="Tahoma" w:hAnsi="Tahoma" w:cs="Tahoma"/>
          <w:sz w:val="20"/>
        </w:rPr>
        <w:t xml:space="preserve">Sídlo: Doudlebská 1699/5, 140 00 Praha 4 </w:t>
      </w:r>
      <w:r w:rsidR="006C37C6">
        <w:rPr>
          <w:rFonts w:ascii="Tahoma" w:hAnsi="Tahoma" w:cs="Tahoma"/>
          <w:sz w:val="20"/>
        </w:rPr>
        <w:t>- Nusle</w:t>
      </w:r>
    </w:p>
    <w:p w:rsidR="00A079CC" w:rsidRDefault="00A079CC" w:rsidP="00B17116">
      <w:pPr>
        <w:ind w:left="1418" w:right="-286" w:hanging="1985"/>
        <w:rPr>
          <w:rFonts w:ascii="Tahoma" w:hAnsi="Tahoma" w:cs="Tahoma"/>
          <w:sz w:val="20"/>
        </w:rPr>
      </w:pPr>
      <w:r w:rsidRPr="00A079CC">
        <w:rPr>
          <w:rFonts w:ascii="Tahoma" w:hAnsi="Tahoma" w:cs="Tahoma"/>
          <w:sz w:val="20"/>
        </w:rPr>
        <w:t>Zastoupená/Jednající: Ing. Emil</w:t>
      </w:r>
      <w:r w:rsidR="006C37C6">
        <w:rPr>
          <w:rFonts w:ascii="Tahoma" w:hAnsi="Tahoma" w:cs="Tahoma"/>
          <w:sz w:val="20"/>
        </w:rPr>
        <w:t>em</w:t>
      </w:r>
      <w:r w:rsidRPr="00A079CC">
        <w:rPr>
          <w:rFonts w:ascii="Tahoma" w:hAnsi="Tahoma" w:cs="Tahoma"/>
          <w:sz w:val="20"/>
        </w:rPr>
        <w:t xml:space="preserve"> </w:t>
      </w:r>
      <w:proofErr w:type="spellStart"/>
      <w:r w:rsidRPr="00A079CC">
        <w:rPr>
          <w:rFonts w:ascii="Tahoma" w:hAnsi="Tahoma" w:cs="Tahoma"/>
          <w:sz w:val="20"/>
        </w:rPr>
        <w:t>Fitoš</w:t>
      </w:r>
      <w:r w:rsidR="006C37C6">
        <w:rPr>
          <w:rFonts w:ascii="Tahoma" w:hAnsi="Tahoma" w:cs="Tahoma"/>
          <w:sz w:val="20"/>
        </w:rPr>
        <w:t>em</w:t>
      </w:r>
      <w:proofErr w:type="spellEnd"/>
      <w:r w:rsidR="006C37C6">
        <w:rPr>
          <w:rFonts w:ascii="Tahoma" w:hAnsi="Tahoma" w:cs="Tahoma"/>
          <w:sz w:val="20"/>
        </w:rPr>
        <w:t xml:space="preserve">, </w:t>
      </w:r>
      <w:r w:rsidR="006C37C6" w:rsidRPr="00484AEC">
        <w:rPr>
          <w:rFonts w:ascii="Tahoma" w:hAnsi="Tahoma" w:cs="Tahoma"/>
          <w:sz w:val="20"/>
        </w:rPr>
        <w:t>jednatelem</w:t>
      </w:r>
      <w:r w:rsidR="00AD29F8" w:rsidRPr="00484AEC">
        <w:rPr>
          <w:rFonts w:ascii="Tahoma" w:hAnsi="Tahoma" w:cs="Tahoma"/>
          <w:sz w:val="20"/>
        </w:rPr>
        <w:t xml:space="preserve">, </w:t>
      </w:r>
      <w:r w:rsidR="00867863" w:rsidRPr="00484AEC">
        <w:rPr>
          <w:rFonts w:ascii="Tahoma" w:hAnsi="Tahoma" w:cs="Tahoma"/>
          <w:sz w:val="20"/>
        </w:rPr>
        <w:t xml:space="preserve">zastoupena na základě plné moci </w:t>
      </w:r>
      <w:r w:rsidR="00484AEC">
        <w:rPr>
          <w:rFonts w:ascii="Tahoma" w:hAnsi="Tahoma" w:cs="Tahoma"/>
          <w:sz w:val="20"/>
        </w:rPr>
        <w:t>ze dne</w:t>
      </w:r>
      <w:r w:rsidR="00B17116">
        <w:rPr>
          <w:rFonts w:ascii="Tahoma" w:hAnsi="Tahoma" w:cs="Tahoma"/>
          <w:sz w:val="20"/>
        </w:rPr>
        <w:t xml:space="preserve"> </w:t>
      </w:r>
      <w:proofErr w:type="gramStart"/>
      <w:r w:rsidR="00B17116">
        <w:rPr>
          <w:rFonts w:ascii="Tahoma" w:hAnsi="Tahoma" w:cs="Tahoma"/>
          <w:sz w:val="20"/>
        </w:rPr>
        <w:t>29.2.2016</w:t>
      </w:r>
      <w:proofErr w:type="gramEnd"/>
      <w:r w:rsidR="00B17116" w:rsidRPr="00B17116">
        <w:rPr>
          <w:rFonts w:ascii="Tahoma" w:hAnsi="Tahoma" w:cs="Tahoma"/>
          <w:sz w:val="20"/>
        </w:rPr>
        <w:t xml:space="preserve"> </w:t>
      </w:r>
    </w:p>
    <w:p w:rsidR="00A079CC" w:rsidRDefault="00A079CC" w:rsidP="00A079CC">
      <w:pPr>
        <w:ind w:left="0" w:right="-286" w:hanging="567"/>
        <w:rPr>
          <w:rFonts w:ascii="Tahoma" w:hAnsi="Tahoma" w:cs="Tahoma"/>
          <w:sz w:val="20"/>
        </w:rPr>
      </w:pPr>
      <w:r w:rsidRPr="00A079CC">
        <w:rPr>
          <w:rFonts w:ascii="Tahoma" w:hAnsi="Tahoma" w:cs="Tahoma"/>
          <w:sz w:val="20"/>
        </w:rPr>
        <w:t xml:space="preserve">Zápis v OR: </w:t>
      </w:r>
      <w:proofErr w:type="gramStart"/>
      <w:r w:rsidRPr="00A079CC">
        <w:rPr>
          <w:rFonts w:ascii="Tahoma" w:hAnsi="Tahoma" w:cs="Tahoma"/>
          <w:sz w:val="20"/>
        </w:rPr>
        <w:t>vedeném</w:t>
      </w:r>
      <w:proofErr w:type="gramEnd"/>
      <w:r w:rsidRPr="00A079CC">
        <w:rPr>
          <w:rFonts w:ascii="Tahoma" w:hAnsi="Tahoma" w:cs="Tahoma"/>
          <w:sz w:val="20"/>
        </w:rPr>
        <w:t xml:space="preserve"> u Městského soudu v Praze, oddíl C, vložka 8954 </w:t>
      </w:r>
    </w:p>
    <w:p w:rsidR="00A079CC" w:rsidRDefault="00A079CC" w:rsidP="00A079CC">
      <w:pPr>
        <w:ind w:left="0" w:right="-286" w:hanging="567"/>
        <w:rPr>
          <w:rFonts w:ascii="Tahoma" w:hAnsi="Tahoma" w:cs="Tahoma"/>
          <w:sz w:val="20"/>
        </w:rPr>
      </w:pPr>
      <w:r w:rsidRPr="00A079CC">
        <w:rPr>
          <w:rFonts w:ascii="Tahoma" w:hAnsi="Tahoma" w:cs="Tahoma"/>
          <w:sz w:val="20"/>
        </w:rPr>
        <w:t xml:space="preserve">Kontaktní osoba: </w:t>
      </w:r>
    </w:p>
    <w:p w:rsidR="00A079CC" w:rsidRDefault="00A079CC" w:rsidP="00A079CC">
      <w:pPr>
        <w:ind w:left="0" w:right="-286" w:hanging="567"/>
        <w:rPr>
          <w:rFonts w:ascii="Tahoma" w:hAnsi="Tahoma" w:cs="Tahoma"/>
          <w:sz w:val="20"/>
        </w:rPr>
      </w:pPr>
      <w:r w:rsidRPr="00A079CC">
        <w:rPr>
          <w:rFonts w:ascii="Tahoma" w:hAnsi="Tahoma" w:cs="Tahoma"/>
          <w:sz w:val="20"/>
        </w:rPr>
        <w:t xml:space="preserve">tel.: </w:t>
      </w:r>
    </w:p>
    <w:p w:rsidR="00A079CC" w:rsidRDefault="00A079CC" w:rsidP="00A079CC">
      <w:pPr>
        <w:ind w:left="0" w:right="-286" w:hanging="567"/>
        <w:rPr>
          <w:rFonts w:ascii="Tahoma" w:hAnsi="Tahoma" w:cs="Tahoma"/>
          <w:sz w:val="20"/>
        </w:rPr>
      </w:pPr>
      <w:r w:rsidRPr="00A079CC">
        <w:rPr>
          <w:rFonts w:ascii="Tahoma" w:hAnsi="Tahoma" w:cs="Tahoma"/>
          <w:sz w:val="20"/>
        </w:rPr>
        <w:t xml:space="preserve">e-mail: </w:t>
      </w:r>
    </w:p>
    <w:p w:rsidR="00F30B74" w:rsidRDefault="00A079CC" w:rsidP="006C37C6">
      <w:pPr>
        <w:ind w:left="1276" w:right="-286" w:hanging="1843"/>
        <w:rPr>
          <w:rFonts w:ascii="Tahoma" w:hAnsi="Tahoma" w:cs="Tahoma"/>
          <w:sz w:val="20"/>
        </w:rPr>
      </w:pPr>
      <w:r w:rsidRPr="00A079CC">
        <w:rPr>
          <w:rFonts w:ascii="Tahoma" w:hAnsi="Tahoma" w:cs="Tahoma"/>
          <w:sz w:val="20"/>
        </w:rPr>
        <w:t xml:space="preserve">Bankovní spojení: </w:t>
      </w:r>
    </w:p>
    <w:p w:rsidR="00A079CC" w:rsidRDefault="00A079CC" w:rsidP="006C37C6">
      <w:pPr>
        <w:ind w:left="1276" w:right="-286" w:hanging="1843"/>
        <w:rPr>
          <w:rFonts w:ascii="Tahoma" w:hAnsi="Tahoma" w:cs="Tahoma"/>
          <w:sz w:val="20"/>
        </w:rPr>
      </w:pPr>
      <w:r w:rsidRPr="00A079CC">
        <w:rPr>
          <w:rFonts w:ascii="Tahoma" w:hAnsi="Tahoma" w:cs="Tahoma"/>
          <w:sz w:val="20"/>
        </w:rPr>
        <w:t xml:space="preserve">č. účtu: </w:t>
      </w:r>
      <w:r w:rsidR="006C37C6">
        <w:rPr>
          <w:rFonts w:ascii="Tahoma" w:hAnsi="Tahoma" w:cs="Tahoma"/>
          <w:sz w:val="20"/>
        </w:rPr>
        <w:t xml:space="preserve">       </w:t>
      </w:r>
    </w:p>
    <w:p w:rsidR="00A079CC" w:rsidRDefault="00A079CC" w:rsidP="00A079CC">
      <w:pPr>
        <w:ind w:left="0" w:right="-286" w:hanging="567"/>
        <w:rPr>
          <w:rFonts w:ascii="Tahoma" w:hAnsi="Tahoma" w:cs="Tahoma"/>
          <w:sz w:val="20"/>
        </w:rPr>
      </w:pPr>
      <w:r w:rsidRPr="00A079CC">
        <w:rPr>
          <w:rFonts w:ascii="Tahoma" w:hAnsi="Tahoma" w:cs="Tahoma"/>
          <w:sz w:val="20"/>
        </w:rPr>
        <w:t xml:space="preserve">IČO: 44851391 </w:t>
      </w:r>
    </w:p>
    <w:p w:rsidR="0096659F" w:rsidRPr="00EC4C3B" w:rsidRDefault="00A079CC" w:rsidP="00A079CC">
      <w:pPr>
        <w:ind w:left="0" w:right="-286" w:hanging="567"/>
        <w:rPr>
          <w:rFonts w:ascii="Tahoma" w:hAnsi="Tahoma" w:cs="Tahoma"/>
          <w:sz w:val="20"/>
        </w:rPr>
      </w:pPr>
      <w:r w:rsidRPr="00A079CC">
        <w:rPr>
          <w:rFonts w:ascii="Tahoma" w:hAnsi="Tahoma" w:cs="Tahoma"/>
          <w:sz w:val="20"/>
        </w:rPr>
        <w:t xml:space="preserve">DIČ: CZ44851391 </w:t>
      </w:r>
    </w:p>
    <w:p w:rsidR="00A079CC" w:rsidRPr="00EC4C3B" w:rsidRDefault="00A079CC" w:rsidP="0096659F">
      <w:pPr>
        <w:ind w:left="0" w:right="-286" w:hanging="567"/>
        <w:rPr>
          <w:rFonts w:ascii="Tahoma" w:hAnsi="Tahoma" w:cs="Tahoma"/>
          <w:sz w:val="20"/>
        </w:rPr>
      </w:pPr>
    </w:p>
    <w:p w:rsidR="0096659F" w:rsidRPr="00EC4C3B" w:rsidRDefault="0096659F" w:rsidP="0096659F">
      <w:pPr>
        <w:ind w:left="0" w:right="-286" w:hanging="567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 xml:space="preserve">(dále jen </w:t>
      </w:r>
      <w:r w:rsidRPr="00E00248">
        <w:rPr>
          <w:rFonts w:ascii="Tahoma" w:hAnsi="Tahoma" w:cs="Tahoma"/>
          <w:b/>
          <w:sz w:val="20"/>
        </w:rPr>
        <w:t>„Zhotovitel“</w:t>
      </w:r>
      <w:r w:rsidRPr="00EC4C3B">
        <w:rPr>
          <w:rFonts w:ascii="Tahoma" w:hAnsi="Tahoma" w:cs="Tahoma"/>
          <w:sz w:val="20"/>
        </w:rPr>
        <w:t>)</w:t>
      </w:r>
    </w:p>
    <w:p w:rsidR="0096659F" w:rsidRPr="00EC4C3B" w:rsidRDefault="0096659F" w:rsidP="0096659F">
      <w:pPr>
        <w:ind w:left="0" w:right="-286" w:hanging="567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>na straně druhé</w:t>
      </w:r>
    </w:p>
    <w:p w:rsidR="0096659F" w:rsidRPr="00EC4C3B" w:rsidRDefault="0096659F" w:rsidP="0096659F">
      <w:pPr>
        <w:ind w:left="0" w:right="-286" w:hanging="567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>(Objednatel a Zhotovitel budou v této smlouvě označováni jednotlivě jako „Strana“ a společně jako „Strany“)</w:t>
      </w:r>
    </w:p>
    <w:p w:rsidR="005B7144" w:rsidRPr="00EC4C3B" w:rsidRDefault="0096659F" w:rsidP="0096659F">
      <w:pPr>
        <w:ind w:left="0" w:right="-286" w:hanging="567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 xml:space="preserve"> </w:t>
      </w:r>
    </w:p>
    <w:p w:rsidR="00A079CC" w:rsidRDefault="00A079CC" w:rsidP="00A079CC">
      <w:pPr>
        <w:widowControl w:val="0"/>
        <w:spacing w:before="0" w:after="0"/>
        <w:ind w:left="-567"/>
        <w:rPr>
          <w:rFonts w:ascii="Tahoma" w:hAnsi="Tahoma" w:cs="Tahoma"/>
          <w:sz w:val="20"/>
        </w:rPr>
      </w:pPr>
    </w:p>
    <w:p w:rsidR="00A079CC" w:rsidRDefault="00A079CC" w:rsidP="00A079CC">
      <w:pPr>
        <w:widowControl w:val="0"/>
        <w:spacing w:before="0" w:after="0"/>
        <w:ind w:left="-567"/>
        <w:rPr>
          <w:rFonts w:ascii="Tahoma" w:hAnsi="Tahoma" w:cs="Tahoma"/>
          <w:sz w:val="20"/>
        </w:rPr>
      </w:pPr>
    </w:p>
    <w:p w:rsidR="0096659F" w:rsidRDefault="007A3D02" w:rsidP="00A079CC">
      <w:pPr>
        <w:widowControl w:val="0"/>
        <w:spacing w:before="0" w:after="0"/>
        <w:ind w:left="-567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 xml:space="preserve">Strany se dohodly na realizaci dílčí </w:t>
      </w:r>
      <w:r w:rsidR="0096659F" w:rsidRPr="00EC4C3B">
        <w:rPr>
          <w:rFonts w:ascii="Tahoma" w:hAnsi="Tahoma" w:cs="Tahoma"/>
          <w:sz w:val="20"/>
        </w:rPr>
        <w:t xml:space="preserve">veřejné </w:t>
      </w:r>
      <w:r w:rsidRPr="00EC4C3B">
        <w:rPr>
          <w:rFonts w:ascii="Tahoma" w:hAnsi="Tahoma" w:cs="Tahoma"/>
          <w:sz w:val="20"/>
        </w:rPr>
        <w:t>zakázky „</w:t>
      </w:r>
      <w:r w:rsidR="002113C1" w:rsidRPr="002113C1">
        <w:rPr>
          <w:rFonts w:ascii="Tahoma" w:hAnsi="Tahoma" w:cs="Tahoma"/>
          <w:sz w:val="20"/>
        </w:rPr>
        <w:t>Realizac</w:t>
      </w:r>
      <w:r w:rsidR="002113C1">
        <w:rPr>
          <w:rFonts w:ascii="Tahoma" w:hAnsi="Tahoma" w:cs="Tahoma"/>
          <w:sz w:val="20"/>
        </w:rPr>
        <w:t xml:space="preserve">e </w:t>
      </w:r>
      <w:r w:rsidR="002113C1" w:rsidRPr="002113C1">
        <w:rPr>
          <w:rFonts w:ascii="Tahoma" w:hAnsi="Tahoma" w:cs="Tahoma"/>
          <w:sz w:val="20"/>
        </w:rPr>
        <w:t>služeb podpory provozu AAA portálu</w:t>
      </w:r>
      <w:r w:rsidRPr="00EC4C3B">
        <w:rPr>
          <w:rFonts w:ascii="Tahoma" w:hAnsi="Tahoma" w:cs="Tahoma"/>
          <w:sz w:val="20"/>
        </w:rPr>
        <w:t xml:space="preserve">“ za podmínek uvedených v Rámcové smlouvě </w:t>
      </w:r>
      <w:r w:rsidR="0096659F" w:rsidRPr="00EC4C3B">
        <w:rPr>
          <w:rFonts w:ascii="Tahoma" w:hAnsi="Tahoma" w:cs="Tahoma"/>
          <w:sz w:val="20"/>
        </w:rPr>
        <w:t xml:space="preserve">o </w:t>
      </w:r>
      <w:r w:rsidR="00163B50">
        <w:rPr>
          <w:rFonts w:ascii="Tahoma" w:hAnsi="Tahoma" w:cs="Tahoma"/>
          <w:sz w:val="20"/>
        </w:rPr>
        <w:t>v</w:t>
      </w:r>
      <w:r w:rsidR="0096659F" w:rsidRPr="00EC4C3B">
        <w:rPr>
          <w:rFonts w:ascii="Tahoma" w:hAnsi="Tahoma" w:cs="Tahoma"/>
          <w:sz w:val="20"/>
        </w:rPr>
        <w:t xml:space="preserve">ývoji a údržbě </w:t>
      </w:r>
      <w:r w:rsidR="001E4FFF">
        <w:rPr>
          <w:rFonts w:ascii="Tahoma" w:hAnsi="Tahoma" w:cs="Tahoma"/>
          <w:sz w:val="20"/>
        </w:rPr>
        <w:t>systému AAA portál</w:t>
      </w:r>
      <w:r w:rsidR="00574652">
        <w:rPr>
          <w:rFonts w:ascii="Tahoma" w:hAnsi="Tahoma" w:cs="Tahoma"/>
          <w:sz w:val="20"/>
        </w:rPr>
        <w:t xml:space="preserve"> -</w:t>
      </w:r>
      <w:r w:rsidR="009F6F27">
        <w:rPr>
          <w:rFonts w:ascii="Tahoma" w:hAnsi="Tahoma" w:cs="Tahoma"/>
          <w:sz w:val="20"/>
        </w:rPr>
        <w:t xml:space="preserve"> II,</w:t>
      </w:r>
      <w:r w:rsidR="0096659F" w:rsidRPr="00EC4C3B">
        <w:rPr>
          <w:rFonts w:ascii="Tahoma" w:hAnsi="Tahoma" w:cs="Tahoma"/>
          <w:sz w:val="20"/>
        </w:rPr>
        <w:t xml:space="preserve"> ze </w:t>
      </w:r>
      <w:r w:rsidR="00636F5F">
        <w:rPr>
          <w:rFonts w:ascii="Tahoma" w:hAnsi="Tahoma" w:cs="Tahoma"/>
          <w:sz w:val="20"/>
        </w:rPr>
        <w:t xml:space="preserve">dne </w:t>
      </w:r>
      <w:r w:rsidR="00A079CC">
        <w:rPr>
          <w:rFonts w:ascii="Tahoma" w:hAnsi="Tahoma" w:cs="Tahoma"/>
          <w:sz w:val="20"/>
        </w:rPr>
        <w:t>10. 7. 2015</w:t>
      </w:r>
      <w:r w:rsidR="002113C1">
        <w:rPr>
          <w:rFonts w:ascii="Tahoma" w:hAnsi="Tahoma" w:cs="Tahoma"/>
          <w:sz w:val="20"/>
        </w:rPr>
        <w:t xml:space="preserve"> </w:t>
      </w:r>
      <w:r w:rsidR="00636F5F">
        <w:rPr>
          <w:rFonts w:ascii="Tahoma" w:hAnsi="Tahoma" w:cs="Tahoma"/>
          <w:sz w:val="20"/>
        </w:rPr>
        <w:t>(dále též „RS“), a za </w:t>
      </w:r>
      <w:r w:rsidR="0096659F" w:rsidRPr="00EC4C3B">
        <w:rPr>
          <w:rFonts w:ascii="Tahoma" w:hAnsi="Tahoma" w:cs="Tahoma"/>
          <w:sz w:val="20"/>
        </w:rPr>
        <w:t xml:space="preserve">podmínek uvedených níže v této smlouvě (dále též „Smlouva“):  </w:t>
      </w:r>
    </w:p>
    <w:p w:rsidR="00A079CC" w:rsidRPr="00EC4C3B" w:rsidRDefault="00A079CC" w:rsidP="00A079CC">
      <w:pPr>
        <w:widowControl w:val="0"/>
        <w:spacing w:before="0" w:after="0"/>
        <w:ind w:left="-567"/>
        <w:rPr>
          <w:rFonts w:ascii="Tahoma" w:hAnsi="Tahoma" w:cs="Tahoma"/>
          <w:sz w:val="20"/>
        </w:rPr>
      </w:pPr>
    </w:p>
    <w:p w:rsidR="005B7144" w:rsidRPr="00EC4C3B" w:rsidRDefault="005B7144" w:rsidP="00BC5AF5">
      <w:pPr>
        <w:pStyle w:val="Nadpis6"/>
        <w:numPr>
          <w:ilvl w:val="0"/>
          <w:numId w:val="0"/>
        </w:numPr>
        <w:spacing w:before="0" w:after="0"/>
        <w:ind w:right="-286" w:hanging="567"/>
        <w:rPr>
          <w:rFonts w:ascii="Tahoma" w:hAnsi="Tahoma" w:cs="Tahoma"/>
        </w:rPr>
      </w:pPr>
      <w:r w:rsidRPr="00EC4C3B">
        <w:rPr>
          <w:rFonts w:ascii="Tahoma" w:hAnsi="Tahoma" w:cs="Tahoma"/>
        </w:rPr>
        <w:t>Článek 1</w:t>
      </w:r>
    </w:p>
    <w:p w:rsidR="005B7144" w:rsidRPr="00EC4C3B" w:rsidRDefault="005B7144" w:rsidP="00BC5AF5">
      <w:pPr>
        <w:pStyle w:val="Nadpis5"/>
        <w:spacing w:before="0" w:after="0"/>
        <w:ind w:left="0" w:right="-286" w:hanging="567"/>
        <w:rPr>
          <w:rFonts w:ascii="Tahoma" w:hAnsi="Tahoma" w:cs="Tahoma"/>
          <w:sz w:val="22"/>
          <w:szCs w:val="22"/>
        </w:rPr>
      </w:pPr>
      <w:r w:rsidRPr="00EC4C3B">
        <w:rPr>
          <w:rFonts w:ascii="Tahoma" w:hAnsi="Tahoma" w:cs="Tahoma"/>
          <w:sz w:val="22"/>
          <w:szCs w:val="22"/>
        </w:rPr>
        <w:t xml:space="preserve">Předmět </w:t>
      </w:r>
      <w:r w:rsidR="001337C2" w:rsidRPr="00EC4C3B">
        <w:rPr>
          <w:rFonts w:ascii="Tahoma" w:hAnsi="Tahoma" w:cs="Tahoma"/>
          <w:sz w:val="22"/>
          <w:szCs w:val="22"/>
        </w:rPr>
        <w:t>S</w:t>
      </w:r>
      <w:r w:rsidRPr="00EC4C3B">
        <w:rPr>
          <w:rFonts w:ascii="Tahoma" w:hAnsi="Tahoma" w:cs="Tahoma"/>
          <w:sz w:val="22"/>
          <w:szCs w:val="22"/>
        </w:rPr>
        <w:t>mlouvy</w:t>
      </w:r>
    </w:p>
    <w:p w:rsidR="00BC5AF5" w:rsidRPr="00EC4C3B" w:rsidRDefault="00BC5AF5" w:rsidP="009D2CA1">
      <w:pPr>
        <w:pStyle w:val="Nadpis7"/>
        <w:ind w:left="-567"/>
        <w:rPr>
          <w:rFonts w:ascii="Tahoma" w:hAnsi="Tahoma" w:cs="Tahoma"/>
        </w:rPr>
      </w:pPr>
    </w:p>
    <w:p w:rsidR="009D2CA1" w:rsidRPr="009D2CA1" w:rsidRDefault="007A3D02" w:rsidP="002113C1">
      <w:pPr>
        <w:pStyle w:val="Nadpis7"/>
        <w:numPr>
          <w:ilvl w:val="1"/>
          <w:numId w:val="26"/>
        </w:numPr>
        <w:tabs>
          <w:tab w:val="clear" w:pos="1416"/>
          <w:tab w:val="num" w:pos="851"/>
        </w:tabs>
        <w:spacing w:before="0"/>
        <w:ind w:left="0" w:right="-286" w:hanging="567"/>
        <w:rPr>
          <w:rFonts w:ascii="Tahoma" w:hAnsi="Tahoma" w:cs="Tahoma"/>
          <w:sz w:val="20"/>
          <w:lang w:val="x-none"/>
        </w:rPr>
      </w:pPr>
      <w:r w:rsidRPr="00EC4C3B">
        <w:rPr>
          <w:rFonts w:ascii="Tahoma" w:hAnsi="Tahoma" w:cs="Tahoma"/>
          <w:sz w:val="20"/>
          <w:szCs w:val="20"/>
        </w:rPr>
        <w:t xml:space="preserve">Předmětem této Smlouvy je </w:t>
      </w:r>
      <w:r w:rsidR="00BC580E">
        <w:rPr>
          <w:rFonts w:ascii="Tahoma" w:hAnsi="Tahoma" w:cs="Tahoma"/>
          <w:sz w:val="20"/>
          <w:szCs w:val="20"/>
        </w:rPr>
        <w:t>závazek Zhotovitele</w:t>
      </w:r>
      <w:r w:rsidR="009D2CA1">
        <w:rPr>
          <w:rFonts w:ascii="Tahoma" w:hAnsi="Tahoma" w:cs="Tahoma"/>
          <w:sz w:val="20"/>
          <w:szCs w:val="20"/>
        </w:rPr>
        <w:t xml:space="preserve"> </w:t>
      </w:r>
      <w:r w:rsidR="009D2CA1" w:rsidRPr="009D2CA1">
        <w:rPr>
          <w:rFonts w:ascii="Tahoma" w:hAnsi="Tahoma" w:cs="Tahoma"/>
          <w:sz w:val="20"/>
          <w:lang w:val="x-none"/>
        </w:rPr>
        <w:t xml:space="preserve">poskytnout Objednateli IT služby – </w:t>
      </w:r>
      <w:r w:rsidR="002113C1">
        <w:rPr>
          <w:rFonts w:ascii="Tahoma" w:hAnsi="Tahoma" w:cs="Tahoma"/>
          <w:sz w:val="20"/>
        </w:rPr>
        <w:t xml:space="preserve">Realizace služeb podpory </w:t>
      </w:r>
      <w:r w:rsidR="009D2CA1" w:rsidRPr="009D2CA1">
        <w:rPr>
          <w:rFonts w:ascii="Tahoma" w:hAnsi="Tahoma" w:cs="Tahoma"/>
          <w:sz w:val="20"/>
          <w:lang w:val="x-none"/>
        </w:rPr>
        <w:t xml:space="preserve">provozu AAA portálu - a to poskytování činností a služeb </w:t>
      </w:r>
      <w:r w:rsidR="002113C1" w:rsidRPr="002113C1">
        <w:rPr>
          <w:rFonts w:ascii="Tahoma" w:hAnsi="Tahoma" w:cs="Tahoma"/>
          <w:sz w:val="20"/>
          <w:lang w:val="x-none"/>
        </w:rPr>
        <w:t xml:space="preserve">v </w:t>
      </w:r>
      <w:r w:rsidR="00BF59F8">
        <w:rPr>
          <w:rFonts w:ascii="Tahoma" w:hAnsi="Tahoma" w:cs="Tahoma"/>
          <w:sz w:val="20"/>
        </w:rPr>
        <w:t>integračním</w:t>
      </w:r>
      <w:r w:rsidR="002113C1" w:rsidRPr="002113C1">
        <w:rPr>
          <w:rFonts w:ascii="Tahoma" w:hAnsi="Tahoma" w:cs="Tahoma"/>
          <w:sz w:val="20"/>
          <w:lang w:val="x-none"/>
        </w:rPr>
        <w:t xml:space="preserve"> a </w:t>
      </w:r>
      <w:r w:rsidR="00BF59F8">
        <w:rPr>
          <w:rFonts w:ascii="Tahoma" w:hAnsi="Tahoma" w:cs="Tahoma"/>
          <w:sz w:val="20"/>
        </w:rPr>
        <w:t>produkčním</w:t>
      </w:r>
      <w:r w:rsidR="002113C1" w:rsidRPr="002113C1">
        <w:rPr>
          <w:rFonts w:ascii="Tahoma" w:hAnsi="Tahoma" w:cs="Tahoma"/>
          <w:sz w:val="20"/>
          <w:lang w:val="x-none"/>
        </w:rPr>
        <w:t xml:space="preserve"> prostředí AAA portálu a integračním, testovacím a produkčním prostředí DAM (</w:t>
      </w:r>
      <w:proofErr w:type="spellStart"/>
      <w:proofErr w:type="gramStart"/>
      <w:r w:rsidR="002113C1" w:rsidRPr="002113C1">
        <w:rPr>
          <w:rFonts w:ascii="Tahoma" w:hAnsi="Tahoma" w:cs="Tahoma"/>
          <w:sz w:val="20"/>
          <w:lang w:val="x-none"/>
        </w:rPr>
        <w:t>Guardium</w:t>
      </w:r>
      <w:proofErr w:type="spellEnd"/>
      <w:r w:rsidR="002113C1" w:rsidRPr="002113C1">
        <w:rPr>
          <w:rFonts w:ascii="Tahoma" w:hAnsi="Tahoma" w:cs="Tahoma"/>
          <w:sz w:val="20"/>
          <w:lang w:val="x-none"/>
        </w:rPr>
        <w:t>)</w:t>
      </w:r>
      <w:r w:rsidR="002113C1">
        <w:rPr>
          <w:rFonts w:ascii="Tahoma" w:hAnsi="Tahoma" w:cs="Tahoma"/>
          <w:sz w:val="20"/>
        </w:rPr>
        <w:t xml:space="preserve"> </w:t>
      </w:r>
      <w:r w:rsidR="009D2CA1" w:rsidRPr="00EC4C3B">
        <w:rPr>
          <w:rFonts w:ascii="Tahoma" w:hAnsi="Tahoma" w:cs="Tahoma"/>
          <w:sz w:val="20"/>
          <w:szCs w:val="20"/>
        </w:rPr>
        <w:t>(dále</w:t>
      </w:r>
      <w:proofErr w:type="gramEnd"/>
      <w:r w:rsidR="009D2CA1" w:rsidRPr="00EC4C3B">
        <w:rPr>
          <w:rFonts w:ascii="Tahoma" w:hAnsi="Tahoma" w:cs="Tahoma"/>
          <w:sz w:val="20"/>
          <w:szCs w:val="20"/>
        </w:rPr>
        <w:t xml:space="preserve"> jen „Dílo“). Specifikace Díla je uvedena </w:t>
      </w:r>
      <w:r w:rsidR="009D2CA1" w:rsidRPr="003B2340">
        <w:rPr>
          <w:rFonts w:ascii="Tahoma" w:hAnsi="Tahoma" w:cs="Tahoma"/>
          <w:sz w:val="20"/>
          <w:szCs w:val="20"/>
        </w:rPr>
        <w:t>v Příloze č. 1 této Smlouvy</w:t>
      </w:r>
      <w:r w:rsidR="00C869B2">
        <w:rPr>
          <w:rFonts w:ascii="Tahoma" w:hAnsi="Tahoma" w:cs="Tahoma"/>
          <w:sz w:val="20"/>
          <w:szCs w:val="20"/>
        </w:rPr>
        <w:t xml:space="preserve"> a podmínky plnění jsou uvedeny v Příloze č. 2</w:t>
      </w:r>
      <w:r w:rsidR="00A647A2">
        <w:rPr>
          <w:rFonts w:ascii="Tahoma" w:hAnsi="Tahoma" w:cs="Tahoma"/>
          <w:sz w:val="20"/>
          <w:szCs w:val="20"/>
        </w:rPr>
        <w:t xml:space="preserve"> </w:t>
      </w:r>
      <w:proofErr w:type="gramStart"/>
      <w:r w:rsidR="00A647A2">
        <w:rPr>
          <w:rFonts w:ascii="Tahoma" w:hAnsi="Tahoma" w:cs="Tahoma"/>
          <w:sz w:val="20"/>
          <w:szCs w:val="20"/>
        </w:rPr>
        <w:t>této</w:t>
      </w:r>
      <w:proofErr w:type="gramEnd"/>
      <w:r w:rsidR="00A647A2">
        <w:rPr>
          <w:rFonts w:ascii="Tahoma" w:hAnsi="Tahoma" w:cs="Tahoma"/>
          <w:sz w:val="20"/>
          <w:szCs w:val="20"/>
        </w:rPr>
        <w:t xml:space="preserve"> Smlouvy</w:t>
      </w:r>
      <w:r w:rsidR="009D2CA1" w:rsidRPr="003B2340">
        <w:rPr>
          <w:rFonts w:ascii="Tahoma" w:hAnsi="Tahoma" w:cs="Tahoma"/>
          <w:sz w:val="20"/>
          <w:szCs w:val="20"/>
        </w:rPr>
        <w:t>.</w:t>
      </w:r>
    </w:p>
    <w:p w:rsidR="009D2CA1" w:rsidRPr="009D2CA1" w:rsidRDefault="009D2CA1" w:rsidP="009D2CA1">
      <w:pPr>
        <w:pStyle w:val="Nadpis7"/>
        <w:spacing w:before="0"/>
        <w:ind w:right="-286"/>
        <w:rPr>
          <w:rFonts w:ascii="Tahoma" w:hAnsi="Tahoma" w:cs="Tahoma"/>
          <w:sz w:val="20"/>
          <w:lang w:val="x-none"/>
        </w:rPr>
      </w:pPr>
    </w:p>
    <w:p w:rsidR="009D2CA1" w:rsidRPr="009D2CA1" w:rsidRDefault="009D2CA1" w:rsidP="00875667">
      <w:pPr>
        <w:pStyle w:val="Nadpis7"/>
        <w:numPr>
          <w:ilvl w:val="1"/>
          <w:numId w:val="26"/>
        </w:numPr>
        <w:tabs>
          <w:tab w:val="clear" w:pos="1416"/>
          <w:tab w:val="num" w:pos="0"/>
        </w:tabs>
        <w:spacing w:before="0"/>
        <w:ind w:left="0" w:right="-286" w:hanging="567"/>
        <w:rPr>
          <w:rFonts w:ascii="Tahoma" w:hAnsi="Tahoma" w:cs="Tahoma"/>
          <w:sz w:val="20"/>
          <w:lang w:val="x-none"/>
        </w:rPr>
      </w:pPr>
      <w:r w:rsidRPr="009D2CA1">
        <w:rPr>
          <w:rFonts w:ascii="Tahoma" w:hAnsi="Tahoma" w:cs="Tahoma"/>
          <w:sz w:val="20"/>
          <w:lang w:val="x-none"/>
        </w:rPr>
        <w:t xml:space="preserve">Součástí předmětu plnění je: </w:t>
      </w:r>
    </w:p>
    <w:p w:rsidR="002113C1" w:rsidRPr="002113C1" w:rsidRDefault="002113C1" w:rsidP="002113C1">
      <w:pPr>
        <w:pStyle w:val="Nadpis7"/>
        <w:numPr>
          <w:ilvl w:val="2"/>
          <w:numId w:val="26"/>
        </w:numPr>
        <w:spacing w:before="0"/>
        <w:ind w:left="709" w:right="-286"/>
        <w:rPr>
          <w:rFonts w:ascii="Tahoma" w:hAnsi="Tahoma" w:cs="Tahoma"/>
          <w:sz w:val="20"/>
        </w:rPr>
      </w:pPr>
      <w:proofErr w:type="spellStart"/>
      <w:r w:rsidRPr="002113C1">
        <w:rPr>
          <w:rFonts w:ascii="Tahoma" w:hAnsi="Tahoma" w:cs="Tahoma"/>
          <w:sz w:val="20"/>
        </w:rPr>
        <w:t>Helpdesk</w:t>
      </w:r>
      <w:proofErr w:type="spellEnd"/>
      <w:r w:rsidRPr="002113C1">
        <w:rPr>
          <w:rFonts w:ascii="Tahoma" w:hAnsi="Tahoma" w:cs="Tahoma"/>
          <w:sz w:val="20"/>
        </w:rPr>
        <w:t xml:space="preserve"> – technická podpora.</w:t>
      </w:r>
    </w:p>
    <w:p w:rsidR="002113C1" w:rsidRPr="002113C1" w:rsidRDefault="002113C1" w:rsidP="002113C1">
      <w:pPr>
        <w:pStyle w:val="Nadpis7"/>
        <w:numPr>
          <w:ilvl w:val="2"/>
          <w:numId w:val="26"/>
        </w:numPr>
        <w:spacing w:before="0"/>
        <w:ind w:left="709" w:right="-286"/>
        <w:rPr>
          <w:rFonts w:ascii="Tahoma" w:hAnsi="Tahoma" w:cs="Tahoma"/>
          <w:sz w:val="20"/>
        </w:rPr>
      </w:pPr>
      <w:r w:rsidRPr="002113C1">
        <w:rPr>
          <w:rFonts w:ascii="Tahoma" w:hAnsi="Tahoma" w:cs="Tahoma"/>
          <w:sz w:val="20"/>
        </w:rPr>
        <w:t xml:space="preserve">Podpora administrace </w:t>
      </w:r>
      <w:r w:rsidR="00E8173C">
        <w:rPr>
          <w:rFonts w:ascii="Tahoma" w:hAnsi="Tahoma" w:cs="Tahoma"/>
          <w:sz w:val="20"/>
        </w:rPr>
        <w:t>i</w:t>
      </w:r>
      <w:r w:rsidRPr="002113C1">
        <w:rPr>
          <w:rFonts w:ascii="Tahoma" w:hAnsi="Tahoma" w:cs="Tahoma"/>
          <w:sz w:val="20"/>
        </w:rPr>
        <w:t>ntegračního prostředí.</w:t>
      </w:r>
    </w:p>
    <w:p w:rsidR="002113C1" w:rsidRPr="002113C1" w:rsidRDefault="002113C1" w:rsidP="002113C1">
      <w:pPr>
        <w:pStyle w:val="Nadpis7"/>
        <w:numPr>
          <w:ilvl w:val="2"/>
          <w:numId w:val="26"/>
        </w:numPr>
        <w:spacing w:before="0"/>
        <w:ind w:left="709" w:right="-286"/>
        <w:rPr>
          <w:rFonts w:ascii="Tahoma" w:hAnsi="Tahoma" w:cs="Tahoma"/>
          <w:sz w:val="20"/>
        </w:rPr>
      </w:pPr>
      <w:r w:rsidRPr="002113C1">
        <w:rPr>
          <w:rFonts w:ascii="Tahoma" w:hAnsi="Tahoma" w:cs="Tahoma"/>
          <w:sz w:val="20"/>
        </w:rPr>
        <w:t>Podpora administrace produkčního a testovacího prostředí.</w:t>
      </w:r>
    </w:p>
    <w:p w:rsidR="002113C1" w:rsidRPr="002113C1" w:rsidRDefault="002113C1" w:rsidP="002113C1">
      <w:pPr>
        <w:pStyle w:val="Nadpis7"/>
        <w:numPr>
          <w:ilvl w:val="2"/>
          <w:numId w:val="26"/>
        </w:numPr>
        <w:spacing w:before="0"/>
        <w:ind w:left="709" w:right="-286"/>
        <w:rPr>
          <w:rFonts w:ascii="Tahoma" w:hAnsi="Tahoma" w:cs="Tahoma"/>
          <w:sz w:val="20"/>
        </w:rPr>
      </w:pPr>
      <w:r w:rsidRPr="002113C1">
        <w:rPr>
          <w:rFonts w:ascii="Tahoma" w:hAnsi="Tahoma" w:cs="Tahoma"/>
          <w:sz w:val="20"/>
        </w:rPr>
        <w:t>Pravidelná kontrola produkčního a testovacího prostředí.</w:t>
      </w:r>
    </w:p>
    <w:p w:rsidR="002113C1" w:rsidRPr="002113C1" w:rsidRDefault="002113C1" w:rsidP="002113C1">
      <w:pPr>
        <w:pStyle w:val="Nadpis7"/>
        <w:numPr>
          <w:ilvl w:val="2"/>
          <w:numId w:val="26"/>
        </w:numPr>
        <w:spacing w:before="0"/>
        <w:ind w:left="709" w:right="-286"/>
        <w:rPr>
          <w:rFonts w:ascii="Tahoma" w:hAnsi="Tahoma" w:cs="Tahoma"/>
          <w:sz w:val="20"/>
        </w:rPr>
      </w:pPr>
      <w:r w:rsidRPr="002113C1">
        <w:rPr>
          <w:rFonts w:ascii="Tahoma" w:hAnsi="Tahoma" w:cs="Tahoma"/>
          <w:sz w:val="20"/>
        </w:rPr>
        <w:t xml:space="preserve">Příjem, evidence a zpracování incidentů 2. úrovně (incidenty 1. úrovně jsou řešeny interně </w:t>
      </w:r>
      <w:r w:rsidR="00330940">
        <w:rPr>
          <w:rFonts w:ascii="Tahoma" w:hAnsi="Tahoma" w:cs="Tahoma"/>
          <w:sz w:val="20"/>
        </w:rPr>
        <w:t>Objedna</w:t>
      </w:r>
      <w:r w:rsidR="00330940" w:rsidRPr="002113C1">
        <w:rPr>
          <w:rFonts w:ascii="Tahoma" w:hAnsi="Tahoma" w:cs="Tahoma"/>
          <w:sz w:val="20"/>
        </w:rPr>
        <w:t>telem</w:t>
      </w:r>
      <w:r w:rsidRPr="002113C1">
        <w:rPr>
          <w:rFonts w:ascii="Tahoma" w:hAnsi="Tahoma" w:cs="Tahoma"/>
          <w:sz w:val="20"/>
        </w:rPr>
        <w:t xml:space="preserve">). </w:t>
      </w:r>
    </w:p>
    <w:p w:rsidR="002113C1" w:rsidRPr="002113C1" w:rsidRDefault="002113C1" w:rsidP="002113C1">
      <w:pPr>
        <w:pStyle w:val="Nadpis7"/>
        <w:numPr>
          <w:ilvl w:val="2"/>
          <w:numId w:val="26"/>
        </w:numPr>
        <w:spacing w:before="0"/>
        <w:ind w:left="709" w:right="-286"/>
        <w:rPr>
          <w:rFonts w:ascii="Tahoma" w:hAnsi="Tahoma" w:cs="Tahoma"/>
          <w:sz w:val="20"/>
        </w:rPr>
      </w:pPr>
      <w:r w:rsidRPr="002113C1">
        <w:rPr>
          <w:rFonts w:ascii="Tahoma" w:hAnsi="Tahoma" w:cs="Tahoma"/>
          <w:sz w:val="20"/>
        </w:rPr>
        <w:t>Vyřešení nahlášených incidentů (tzn. expertní podpora) včetně zajištění eskalace problému u výrobce SW (</w:t>
      </w:r>
      <w:proofErr w:type="spellStart"/>
      <w:r w:rsidRPr="002113C1">
        <w:rPr>
          <w:rFonts w:ascii="Tahoma" w:hAnsi="Tahoma" w:cs="Tahoma"/>
          <w:sz w:val="20"/>
        </w:rPr>
        <w:t>Problem</w:t>
      </w:r>
      <w:proofErr w:type="spellEnd"/>
      <w:r w:rsidRPr="002113C1">
        <w:rPr>
          <w:rFonts w:ascii="Tahoma" w:hAnsi="Tahoma" w:cs="Tahoma"/>
          <w:sz w:val="20"/>
        </w:rPr>
        <w:t xml:space="preserve"> Management </w:t>
      </w:r>
      <w:proofErr w:type="spellStart"/>
      <w:r w:rsidRPr="002113C1">
        <w:rPr>
          <w:rFonts w:ascii="Tahoma" w:hAnsi="Tahoma" w:cs="Tahoma"/>
          <w:sz w:val="20"/>
        </w:rPr>
        <w:t>Request</w:t>
      </w:r>
      <w:proofErr w:type="spellEnd"/>
      <w:r w:rsidRPr="002113C1">
        <w:rPr>
          <w:rFonts w:ascii="Tahoma" w:hAnsi="Tahoma" w:cs="Tahoma"/>
          <w:sz w:val="20"/>
        </w:rPr>
        <w:t xml:space="preserve"> dle </w:t>
      </w:r>
      <w:proofErr w:type="spellStart"/>
      <w:r w:rsidRPr="002113C1">
        <w:rPr>
          <w:rFonts w:ascii="Tahoma" w:hAnsi="Tahoma" w:cs="Tahoma"/>
          <w:sz w:val="20"/>
        </w:rPr>
        <w:t>maintenance</w:t>
      </w:r>
      <w:proofErr w:type="spellEnd"/>
      <w:r w:rsidRPr="002113C1">
        <w:rPr>
          <w:rFonts w:ascii="Tahoma" w:hAnsi="Tahoma" w:cs="Tahoma"/>
          <w:sz w:val="20"/>
        </w:rPr>
        <w:t>).</w:t>
      </w:r>
    </w:p>
    <w:p w:rsidR="00BC5AF5" w:rsidRPr="003B2340" w:rsidRDefault="00BC5AF5" w:rsidP="00BC5AF5">
      <w:pPr>
        <w:pStyle w:val="Nadpis7"/>
        <w:spacing w:before="0" w:after="0"/>
        <w:ind w:right="-286" w:hanging="567"/>
        <w:rPr>
          <w:rFonts w:ascii="Tahoma" w:hAnsi="Tahoma" w:cs="Tahoma"/>
          <w:sz w:val="20"/>
          <w:szCs w:val="20"/>
        </w:rPr>
      </w:pPr>
    </w:p>
    <w:p w:rsidR="00D252B4" w:rsidRDefault="00D252B4" w:rsidP="00D252B4">
      <w:pPr>
        <w:pStyle w:val="Nadpis7"/>
        <w:numPr>
          <w:ilvl w:val="1"/>
          <w:numId w:val="26"/>
        </w:numPr>
        <w:tabs>
          <w:tab w:val="clear" w:pos="1416"/>
          <w:tab w:val="num" w:pos="0"/>
        </w:tabs>
        <w:spacing w:before="0"/>
        <w:ind w:left="0" w:right="-286" w:hanging="56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Předmětem této Smlouvy je dále závazek Objednatele za řádně a včas provedené Dílo zaplatit Zhotoviteli cenu stanovenou v čl. 2 </w:t>
      </w:r>
      <w:proofErr w:type="gramStart"/>
      <w:r>
        <w:rPr>
          <w:rFonts w:ascii="Tahoma" w:hAnsi="Tahoma" w:cs="Tahoma"/>
          <w:sz w:val="20"/>
          <w:szCs w:val="20"/>
        </w:rPr>
        <w:t>této</w:t>
      </w:r>
      <w:proofErr w:type="gramEnd"/>
      <w:r>
        <w:rPr>
          <w:rFonts w:ascii="Tahoma" w:hAnsi="Tahoma" w:cs="Tahoma"/>
          <w:sz w:val="20"/>
          <w:szCs w:val="20"/>
        </w:rPr>
        <w:t xml:space="preserve"> Smlouvy.</w:t>
      </w:r>
    </w:p>
    <w:p w:rsidR="00D252B4" w:rsidRPr="00D252B4" w:rsidRDefault="00D252B4" w:rsidP="00D252B4">
      <w:pPr>
        <w:pStyle w:val="Nadpis7"/>
        <w:spacing w:before="0"/>
        <w:ind w:right="-286"/>
        <w:rPr>
          <w:rFonts w:ascii="Tahoma" w:hAnsi="Tahoma" w:cs="Tahoma"/>
          <w:sz w:val="20"/>
          <w:szCs w:val="20"/>
        </w:rPr>
      </w:pPr>
    </w:p>
    <w:p w:rsidR="005B7144" w:rsidRPr="003B2340" w:rsidRDefault="007A3D02" w:rsidP="00D252B4">
      <w:pPr>
        <w:pStyle w:val="Nadpis7"/>
        <w:numPr>
          <w:ilvl w:val="1"/>
          <w:numId w:val="26"/>
        </w:numPr>
        <w:tabs>
          <w:tab w:val="clear" w:pos="1416"/>
          <w:tab w:val="num" w:pos="0"/>
        </w:tabs>
        <w:spacing w:before="0"/>
        <w:ind w:left="0" w:right="-286" w:hanging="567"/>
        <w:rPr>
          <w:rFonts w:ascii="Tahoma" w:hAnsi="Tahoma" w:cs="Tahoma"/>
          <w:sz w:val="20"/>
          <w:szCs w:val="20"/>
        </w:rPr>
      </w:pPr>
      <w:r w:rsidRPr="003B2340">
        <w:rPr>
          <w:rFonts w:ascii="Tahoma" w:hAnsi="Tahoma" w:cs="Tahoma"/>
          <w:sz w:val="20"/>
          <w:szCs w:val="20"/>
        </w:rPr>
        <w:t>Zhotovitel touto Smlouvou uděluje Objednateli oprávnění k výko</w:t>
      </w:r>
      <w:r w:rsidR="00636F5F">
        <w:rPr>
          <w:rFonts w:ascii="Tahoma" w:hAnsi="Tahoma" w:cs="Tahoma"/>
          <w:sz w:val="20"/>
          <w:szCs w:val="20"/>
        </w:rPr>
        <w:t>nu práva vytvořené Dílo užít za </w:t>
      </w:r>
      <w:r w:rsidRPr="003B2340">
        <w:rPr>
          <w:rFonts w:ascii="Tahoma" w:hAnsi="Tahoma" w:cs="Tahoma"/>
          <w:sz w:val="20"/>
          <w:szCs w:val="20"/>
        </w:rPr>
        <w:t xml:space="preserve">odměnu a za podmínek uvedených v RS. Právem užít Dílo se ve smyslu této Smlouvy rozumí právo nerušeného užívání Díla v souladu s omezeními stanovenými RS po celou dobu autorské ochrany </w:t>
      </w:r>
      <w:r w:rsidR="008B1693" w:rsidRPr="003B2340">
        <w:rPr>
          <w:rFonts w:ascii="Tahoma" w:hAnsi="Tahoma" w:cs="Tahoma"/>
          <w:sz w:val="20"/>
          <w:szCs w:val="20"/>
        </w:rPr>
        <w:t>D</w:t>
      </w:r>
      <w:r w:rsidRPr="003B2340">
        <w:rPr>
          <w:rFonts w:ascii="Tahoma" w:hAnsi="Tahoma" w:cs="Tahoma"/>
          <w:sz w:val="20"/>
          <w:szCs w:val="20"/>
        </w:rPr>
        <w:t>íla.</w:t>
      </w:r>
    </w:p>
    <w:p w:rsidR="00BC5AF5" w:rsidRPr="003B2340" w:rsidRDefault="00BC5AF5" w:rsidP="00BC5AF5">
      <w:pPr>
        <w:pStyle w:val="Nadpis6"/>
        <w:numPr>
          <w:ilvl w:val="0"/>
          <w:numId w:val="0"/>
        </w:numPr>
        <w:spacing w:before="0" w:after="0"/>
        <w:ind w:right="-286" w:hanging="567"/>
        <w:rPr>
          <w:rFonts w:ascii="Tahoma" w:hAnsi="Tahoma" w:cs="Tahoma"/>
        </w:rPr>
      </w:pPr>
    </w:p>
    <w:p w:rsidR="005B7144" w:rsidRPr="003B2340" w:rsidRDefault="005B7144" w:rsidP="00BC5AF5">
      <w:pPr>
        <w:pStyle w:val="Nadpis6"/>
        <w:numPr>
          <w:ilvl w:val="0"/>
          <w:numId w:val="0"/>
        </w:numPr>
        <w:spacing w:before="0" w:after="0"/>
        <w:ind w:right="-286" w:hanging="567"/>
        <w:rPr>
          <w:rFonts w:ascii="Tahoma" w:hAnsi="Tahoma" w:cs="Tahoma"/>
        </w:rPr>
      </w:pPr>
      <w:r w:rsidRPr="003B2340">
        <w:rPr>
          <w:rFonts w:ascii="Tahoma" w:hAnsi="Tahoma" w:cs="Tahoma"/>
        </w:rPr>
        <w:t>Článek 2</w:t>
      </w:r>
    </w:p>
    <w:p w:rsidR="005B7144" w:rsidRPr="003B2340" w:rsidRDefault="005B7144" w:rsidP="00BC5AF5">
      <w:pPr>
        <w:pStyle w:val="Nadpis5"/>
        <w:spacing w:before="0" w:after="0"/>
        <w:ind w:left="0" w:right="-286" w:hanging="567"/>
        <w:rPr>
          <w:rFonts w:ascii="Tahoma" w:hAnsi="Tahoma" w:cs="Tahoma"/>
          <w:sz w:val="22"/>
          <w:szCs w:val="22"/>
        </w:rPr>
      </w:pPr>
      <w:r w:rsidRPr="003B2340">
        <w:rPr>
          <w:rFonts w:ascii="Tahoma" w:hAnsi="Tahoma" w:cs="Tahoma"/>
          <w:sz w:val="22"/>
          <w:szCs w:val="22"/>
        </w:rPr>
        <w:t>Ceny a platební podmínky</w:t>
      </w:r>
    </w:p>
    <w:p w:rsidR="00BC5AF5" w:rsidRPr="003B2340" w:rsidRDefault="00BC5AF5" w:rsidP="00BC5AF5">
      <w:pPr>
        <w:pStyle w:val="Nadpis7"/>
        <w:rPr>
          <w:rFonts w:ascii="Tahoma" w:hAnsi="Tahoma" w:cs="Tahoma"/>
        </w:rPr>
      </w:pPr>
    </w:p>
    <w:p w:rsidR="005B7144" w:rsidRPr="003B2340" w:rsidRDefault="005B7144" w:rsidP="00BC5AF5">
      <w:pPr>
        <w:spacing w:before="0" w:after="0"/>
        <w:ind w:left="0" w:right="-286" w:hanging="567"/>
        <w:outlineLvl w:val="6"/>
        <w:rPr>
          <w:rFonts w:ascii="Tahoma" w:hAnsi="Tahoma" w:cs="Tahoma"/>
          <w:sz w:val="20"/>
        </w:rPr>
      </w:pPr>
      <w:r w:rsidRPr="003B2340">
        <w:rPr>
          <w:rFonts w:ascii="Tahoma" w:hAnsi="Tahoma" w:cs="Tahoma"/>
          <w:sz w:val="20"/>
        </w:rPr>
        <w:t xml:space="preserve">2.1 </w:t>
      </w:r>
      <w:r w:rsidRPr="003B2340">
        <w:rPr>
          <w:rFonts w:ascii="Tahoma" w:hAnsi="Tahoma" w:cs="Tahoma"/>
          <w:sz w:val="20"/>
        </w:rPr>
        <w:tab/>
        <w:t xml:space="preserve">Cena za provedení </w:t>
      </w:r>
      <w:r w:rsidR="000334B5" w:rsidRPr="003B2340">
        <w:rPr>
          <w:rFonts w:ascii="Tahoma" w:hAnsi="Tahoma" w:cs="Tahoma"/>
          <w:sz w:val="20"/>
        </w:rPr>
        <w:t>Díla</w:t>
      </w:r>
      <w:r w:rsidR="009E7DF8" w:rsidRPr="003B2340">
        <w:rPr>
          <w:rFonts w:ascii="Tahoma" w:hAnsi="Tahoma" w:cs="Tahoma"/>
          <w:sz w:val="20"/>
        </w:rPr>
        <w:t xml:space="preserve"> dle specifikace v Příloze č. 1 </w:t>
      </w:r>
      <w:r w:rsidR="00354BF7" w:rsidRPr="003B2340">
        <w:rPr>
          <w:rFonts w:ascii="Tahoma" w:hAnsi="Tahoma" w:cs="Tahoma"/>
          <w:sz w:val="20"/>
        </w:rPr>
        <w:t xml:space="preserve">této Smlouvy </w:t>
      </w:r>
      <w:r w:rsidR="009E7DF8" w:rsidRPr="003B2340">
        <w:rPr>
          <w:rFonts w:ascii="Tahoma" w:hAnsi="Tahoma" w:cs="Tahoma"/>
          <w:sz w:val="20"/>
        </w:rPr>
        <w:t>činí</w:t>
      </w:r>
      <w:r w:rsidRPr="003B2340">
        <w:rPr>
          <w:rFonts w:ascii="Tahoma" w:hAnsi="Tahoma" w:cs="Tahoma"/>
          <w:sz w:val="20"/>
        </w:rPr>
        <w:t>:</w:t>
      </w:r>
    </w:p>
    <w:p w:rsidR="005B7144" w:rsidRPr="003B2340" w:rsidRDefault="00BD0A35" w:rsidP="00BC5AF5">
      <w:pPr>
        <w:spacing w:before="0" w:after="0"/>
        <w:ind w:left="0" w:right="-286" w:hanging="567"/>
        <w:jc w:val="center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3 199 540,80</w:t>
      </w:r>
      <w:r w:rsidR="005B7144" w:rsidRPr="003B2340">
        <w:rPr>
          <w:rFonts w:ascii="Tahoma" w:hAnsi="Tahoma" w:cs="Tahoma"/>
          <w:b/>
          <w:sz w:val="20"/>
        </w:rPr>
        <w:t> Kč</w:t>
      </w:r>
      <w:r w:rsidR="001D6621" w:rsidRPr="003B2340">
        <w:rPr>
          <w:rFonts w:ascii="Tahoma" w:hAnsi="Tahoma" w:cs="Tahoma"/>
          <w:b/>
          <w:sz w:val="20"/>
        </w:rPr>
        <w:t xml:space="preserve"> bez DPH</w:t>
      </w:r>
    </w:p>
    <w:p w:rsidR="005B7144" w:rsidRPr="003B2340" w:rsidRDefault="00AF67DF" w:rsidP="00BC5AF5">
      <w:pPr>
        <w:spacing w:before="0" w:after="0"/>
        <w:ind w:left="0" w:right="-286" w:hanging="567"/>
        <w:jc w:val="center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(slovy </w:t>
      </w:r>
      <w:proofErr w:type="spellStart"/>
      <w:r>
        <w:rPr>
          <w:rFonts w:ascii="Tahoma" w:hAnsi="Tahoma" w:cs="Tahoma"/>
          <w:sz w:val="20"/>
        </w:rPr>
        <w:t>třimil</w:t>
      </w:r>
      <w:r w:rsidR="00ED3F76">
        <w:rPr>
          <w:rFonts w:ascii="Tahoma" w:hAnsi="Tahoma" w:cs="Tahoma"/>
          <w:sz w:val="20"/>
        </w:rPr>
        <w:t>iónystodevadesátdevěttisícpětsetčtyřicet</w:t>
      </w:r>
      <w:proofErr w:type="spellEnd"/>
      <w:r w:rsidR="005B7144" w:rsidRPr="003B2340">
        <w:rPr>
          <w:rFonts w:ascii="Tahoma" w:hAnsi="Tahoma" w:cs="Tahoma"/>
          <w:sz w:val="20"/>
        </w:rPr>
        <w:t xml:space="preserve"> </w:t>
      </w:r>
      <w:r w:rsidR="007A3D02" w:rsidRPr="003B2340">
        <w:rPr>
          <w:rFonts w:ascii="Tahoma" w:hAnsi="Tahoma" w:cs="Tahoma"/>
          <w:sz w:val="20"/>
        </w:rPr>
        <w:t xml:space="preserve">korun </w:t>
      </w:r>
      <w:r w:rsidR="005B7144" w:rsidRPr="003B2340">
        <w:rPr>
          <w:rFonts w:ascii="Tahoma" w:hAnsi="Tahoma" w:cs="Tahoma"/>
          <w:sz w:val="20"/>
        </w:rPr>
        <w:t>českých</w:t>
      </w:r>
      <w:r w:rsidR="00ED3F76">
        <w:rPr>
          <w:rFonts w:ascii="Tahoma" w:hAnsi="Tahoma" w:cs="Tahoma"/>
          <w:sz w:val="20"/>
        </w:rPr>
        <w:t xml:space="preserve"> osmdesát haléřů</w:t>
      </w:r>
      <w:r w:rsidR="005B7144" w:rsidRPr="003B2340">
        <w:rPr>
          <w:rFonts w:ascii="Tahoma" w:hAnsi="Tahoma" w:cs="Tahoma"/>
          <w:sz w:val="20"/>
        </w:rPr>
        <w:t>)</w:t>
      </w:r>
    </w:p>
    <w:p w:rsidR="0096659F" w:rsidRPr="003B2340" w:rsidRDefault="0096659F" w:rsidP="00BC5AF5">
      <w:pPr>
        <w:spacing w:before="0" w:after="0"/>
        <w:ind w:left="0" w:right="-286"/>
        <w:rPr>
          <w:rFonts w:ascii="Tahoma" w:hAnsi="Tahoma" w:cs="Tahoma"/>
          <w:sz w:val="20"/>
        </w:rPr>
      </w:pPr>
    </w:p>
    <w:p w:rsidR="00FF4378" w:rsidRPr="003B2340" w:rsidRDefault="0096659F" w:rsidP="00BC5AF5">
      <w:pPr>
        <w:spacing w:before="0" w:after="0"/>
        <w:ind w:left="1418" w:right="-286" w:firstLine="709"/>
        <w:rPr>
          <w:rFonts w:ascii="Tahoma" w:hAnsi="Tahoma" w:cs="Tahoma"/>
          <w:b/>
          <w:sz w:val="20"/>
        </w:rPr>
      </w:pPr>
      <w:r w:rsidRPr="003B2340">
        <w:rPr>
          <w:rFonts w:ascii="Tahoma" w:hAnsi="Tahoma" w:cs="Tahoma"/>
          <w:sz w:val="20"/>
        </w:rPr>
        <w:t>tj.</w:t>
      </w:r>
      <w:r w:rsidRPr="003B2340">
        <w:rPr>
          <w:rFonts w:ascii="Tahoma" w:hAnsi="Tahoma" w:cs="Tahoma"/>
          <w:sz w:val="20"/>
        </w:rPr>
        <w:tab/>
        <w:t xml:space="preserve"> </w:t>
      </w:r>
      <w:r w:rsidR="00BD0A35">
        <w:rPr>
          <w:rFonts w:ascii="Tahoma" w:hAnsi="Tahoma" w:cs="Tahoma"/>
          <w:b/>
          <w:sz w:val="20"/>
        </w:rPr>
        <w:t>3 871 444,37</w:t>
      </w:r>
      <w:r w:rsidR="00FF4378" w:rsidRPr="003B2340">
        <w:rPr>
          <w:rFonts w:ascii="Tahoma" w:hAnsi="Tahoma" w:cs="Tahoma"/>
          <w:b/>
          <w:sz w:val="20"/>
        </w:rPr>
        <w:t xml:space="preserve"> Kč</w:t>
      </w:r>
      <w:r w:rsidR="00627925" w:rsidRPr="003B2340">
        <w:rPr>
          <w:rFonts w:ascii="Tahoma" w:hAnsi="Tahoma" w:cs="Tahoma"/>
          <w:b/>
          <w:sz w:val="20"/>
        </w:rPr>
        <w:t xml:space="preserve"> vč. DPH</w:t>
      </w:r>
    </w:p>
    <w:p w:rsidR="005B7144" w:rsidRPr="003B2340" w:rsidRDefault="00ED3F76" w:rsidP="00BC5AF5">
      <w:pPr>
        <w:spacing w:before="0" w:after="0"/>
        <w:ind w:left="0" w:right="-286" w:hanging="567"/>
        <w:jc w:val="center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(slovy </w:t>
      </w:r>
      <w:proofErr w:type="spellStart"/>
      <w:r>
        <w:rPr>
          <w:rFonts w:ascii="Tahoma" w:hAnsi="Tahoma" w:cs="Tahoma"/>
          <w:sz w:val="20"/>
        </w:rPr>
        <w:t>třimiliónyosmsetsedumdesátjednatisícčtyřistačtyřicetčtyři</w:t>
      </w:r>
      <w:proofErr w:type="spellEnd"/>
      <w:r w:rsidR="0096659F" w:rsidRPr="003B2340">
        <w:rPr>
          <w:rFonts w:ascii="Tahoma" w:hAnsi="Tahoma" w:cs="Tahoma"/>
          <w:sz w:val="20"/>
        </w:rPr>
        <w:t xml:space="preserve"> </w:t>
      </w:r>
      <w:r w:rsidR="00FF4378" w:rsidRPr="003B2340">
        <w:rPr>
          <w:rFonts w:ascii="Tahoma" w:hAnsi="Tahoma" w:cs="Tahoma"/>
          <w:sz w:val="20"/>
        </w:rPr>
        <w:t>korun českých</w:t>
      </w:r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třicetsedm</w:t>
      </w:r>
      <w:proofErr w:type="spellEnd"/>
      <w:r w:rsidR="00AF67DF">
        <w:rPr>
          <w:rFonts w:ascii="Tahoma" w:hAnsi="Tahoma" w:cs="Tahoma"/>
          <w:sz w:val="20"/>
        </w:rPr>
        <w:t xml:space="preserve"> haléřů</w:t>
      </w:r>
      <w:r w:rsidR="00FF4378" w:rsidRPr="003B2340">
        <w:rPr>
          <w:rFonts w:ascii="Tahoma" w:hAnsi="Tahoma" w:cs="Tahoma"/>
          <w:sz w:val="20"/>
        </w:rPr>
        <w:t>)</w:t>
      </w:r>
    </w:p>
    <w:p w:rsidR="009B737A" w:rsidRPr="003B2340" w:rsidRDefault="009B737A" w:rsidP="00BC5AF5">
      <w:pPr>
        <w:spacing w:before="0" w:after="0"/>
        <w:ind w:left="0" w:right="-286" w:hanging="567"/>
        <w:rPr>
          <w:rFonts w:ascii="Tahoma" w:hAnsi="Tahoma" w:cs="Tahoma"/>
          <w:sz w:val="20"/>
        </w:rPr>
      </w:pPr>
    </w:p>
    <w:p w:rsidR="008B012D" w:rsidRDefault="0096659F" w:rsidP="00BC5AF5">
      <w:pPr>
        <w:spacing w:before="0" w:after="0"/>
        <w:ind w:left="0" w:right="-286" w:hanging="567"/>
        <w:rPr>
          <w:rFonts w:ascii="Tahoma" w:hAnsi="Tahoma" w:cs="Tahoma"/>
          <w:sz w:val="20"/>
        </w:rPr>
      </w:pPr>
      <w:proofErr w:type="gramStart"/>
      <w:r w:rsidRPr="003B2340">
        <w:rPr>
          <w:rFonts w:ascii="Tahoma" w:hAnsi="Tahoma" w:cs="Tahoma"/>
          <w:sz w:val="20"/>
        </w:rPr>
        <w:t>2.2</w:t>
      </w:r>
      <w:proofErr w:type="gramEnd"/>
      <w:r w:rsidRPr="003B2340">
        <w:rPr>
          <w:rFonts w:ascii="Tahoma" w:hAnsi="Tahoma" w:cs="Tahoma"/>
          <w:sz w:val="20"/>
        </w:rPr>
        <w:t>.</w:t>
      </w:r>
      <w:r w:rsidRPr="003B2340">
        <w:rPr>
          <w:rFonts w:ascii="Tahoma" w:hAnsi="Tahoma" w:cs="Tahoma"/>
          <w:sz w:val="20"/>
        </w:rPr>
        <w:tab/>
        <w:t xml:space="preserve">Cena bude uhrazena v souladu se způsobem úhrady dle RS. </w:t>
      </w:r>
    </w:p>
    <w:p w:rsidR="008B012D" w:rsidRDefault="008B012D" w:rsidP="00BC5AF5">
      <w:pPr>
        <w:spacing w:before="0" w:after="0"/>
        <w:ind w:left="0" w:right="-286" w:hanging="567"/>
        <w:rPr>
          <w:rFonts w:ascii="Tahoma" w:hAnsi="Tahoma" w:cs="Tahoma"/>
          <w:sz w:val="20"/>
        </w:rPr>
      </w:pPr>
    </w:p>
    <w:p w:rsidR="00BC5AF5" w:rsidRPr="003B2340" w:rsidRDefault="008B012D" w:rsidP="00BC5AF5">
      <w:pPr>
        <w:spacing w:before="0" w:after="0"/>
        <w:ind w:left="0" w:right="-286" w:hanging="567"/>
        <w:rPr>
          <w:rFonts w:ascii="Tahoma" w:hAnsi="Tahoma" w:cs="Tahoma"/>
          <w:sz w:val="20"/>
        </w:rPr>
      </w:pPr>
      <w:proofErr w:type="gramStart"/>
      <w:r>
        <w:rPr>
          <w:rFonts w:ascii="Tahoma" w:hAnsi="Tahoma" w:cs="Tahoma"/>
          <w:sz w:val="20"/>
        </w:rPr>
        <w:t>2.3</w:t>
      </w:r>
      <w:proofErr w:type="gramEnd"/>
      <w:r w:rsidRPr="008B012D">
        <w:rPr>
          <w:rFonts w:ascii="Tahoma" w:hAnsi="Tahoma" w:cs="Tahoma"/>
          <w:sz w:val="20"/>
        </w:rPr>
        <w:t>.</w:t>
      </w:r>
      <w:r w:rsidRPr="008B012D">
        <w:rPr>
          <w:rFonts w:ascii="Tahoma" w:hAnsi="Tahoma" w:cs="Tahoma"/>
          <w:sz w:val="20"/>
        </w:rPr>
        <w:tab/>
        <w:t xml:space="preserve">Celková cena je stanovena jako prostý součet násobků jednotkových cen za </w:t>
      </w:r>
      <w:r w:rsidR="00F31D47" w:rsidRPr="008B012D">
        <w:rPr>
          <w:rFonts w:ascii="Tahoma" w:hAnsi="Tahoma" w:cs="Tahoma"/>
          <w:sz w:val="20"/>
        </w:rPr>
        <w:t>člověko</w:t>
      </w:r>
      <w:r w:rsidR="00F31D47">
        <w:rPr>
          <w:rFonts w:ascii="Tahoma" w:hAnsi="Tahoma" w:cs="Tahoma"/>
          <w:sz w:val="20"/>
        </w:rPr>
        <w:t>den</w:t>
      </w:r>
      <w:r w:rsidR="00F31D47" w:rsidRPr="008B012D">
        <w:rPr>
          <w:rFonts w:ascii="Tahoma" w:hAnsi="Tahoma" w:cs="Tahoma"/>
          <w:sz w:val="20"/>
        </w:rPr>
        <w:t xml:space="preserve"> </w:t>
      </w:r>
      <w:r w:rsidRPr="008B012D">
        <w:rPr>
          <w:rFonts w:ascii="Tahoma" w:hAnsi="Tahoma" w:cs="Tahoma"/>
          <w:sz w:val="20"/>
        </w:rPr>
        <w:t xml:space="preserve">jednotlivých specialistů dle Rámcové smlouvy a realizovaných </w:t>
      </w:r>
      <w:r w:rsidR="00F31D47" w:rsidRPr="008B012D">
        <w:rPr>
          <w:rFonts w:ascii="Tahoma" w:hAnsi="Tahoma" w:cs="Tahoma"/>
          <w:sz w:val="20"/>
        </w:rPr>
        <w:t>člověko</w:t>
      </w:r>
      <w:r w:rsidR="00F31D47">
        <w:rPr>
          <w:rFonts w:ascii="Tahoma" w:hAnsi="Tahoma" w:cs="Tahoma"/>
          <w:sz w:val="20"/>
        </w:rPr>
        <w:t>dnů</w:t>
      </w:r>
      <w:r w:rsidR="00F31D47" w:rsidRPr="008B012D">
        <w:rPr>
          <w:rFonts w:ascii="Tahoma" w:hAnsi="Tahoma" w:cs="Tahoma"/>
          <w:sz w:val="20"/>
        </w:rPr>
        <w:t xml:space="preserve"> </w:t>
      </w:r>
      <w:r w:rsidRPr="008B012D">
        <w:rPr>
          <w:rFonts w:ascii="Tahoma" w:hAnsi="Tahoma" w:cs="Tahoma"/>
          <w:sz w:val="20"/>
        </w:rPr>
        <w:t>dle rolí uvedených v</w:t>
      </w:r>
      <w:r>
        <w:rPr>
          <w:rFonts w:ascii="Tahoma" w:hAnsi="Tahoma" w:cs="Tahoma"/>
          <w:sz w:val="20"/>
        </w:rPr>
        <w:t> Rámcové smlo</w:t>
      </w:r>
      <w:r w:rsidR="00433E5A">
        <w:rPr>
          <w:rFonts w:ascii="Tahoma" w:hAnsi="Tahoma" w:cs="Tahoma"/>
          <w:sz w:val="20"/>
        </w:rPr>
        <w:t>u</w:t>
      </w:r>
      <w:r>
        <w:rPr>
          <w:rFonts w:ascii="Tahoma" w:hAnsi="Tahoma" w:cs="Tahoma"/>
          <w:sz w:val="20"/>
        </w:rPr>
        <w:t>vě</w:t>
      </w:r>
      <w:r w:rsidRPr="008B012D">
        <w:rPr>
          <w:rFonts w:ascii="Tahoma" w:hAnsi="Tahoma" w:cs="Tahoma"/>
          <w:sz w:val="20"/>
        </w:rPr>
        <w:t>.</w:t>
      </w:r>
    </w:p>
    <w:p w:rsidR="0096659F" w:rsidRPr="003B2340" w:rsidRDefault="0096659F" w:rsidP="00BC5AF5">
      <w:pPr>
        <w:spacing w:before="0" w:after="0"/>
        <w:ind w:left="0" w:right="-286" w:hanging="567"/>
        <w:rPr>
          <w:rFonts w:ascii="Tahoma" w:hAnsi="Tahoma" w:cs="Tahoma"/>
          <w:sz w:val="20"/>
        </w:rPr>
      </w:pPr>
      <w:r w:rsidRPr="003B2340">
        <w:rPr>
          <w:rFonts w:ascii="Tahoma" w:hAnsi="Tahoma" w:cs="Tahoma"/>
          <w:sz w:val="20"/>
        </w:rPr>
        <w:t xml:space="preserve"> </w:t>
      </w:r>
    </w:p>
    <w:p w:rsidR="00BC5AF5" w:rsidRPr="003B2340" w:rsidRDefault="007A3D02" w:rsidP="00875667">
      <w:pPr>
        <w:pStyle w:val="Nadpis7"/>
        <w:numPr>
          <w:ilvl w:val="1"/>
          <w:numId w:val="19"/>
        </w:numPr>
        <w:spacing w:before="0" w:after="0"/>
        <w:ind w:left="0" w:right="-286" w:hanging="567"/>
        <w:rPr>
          <w:rFonts w:ascii="Tahoma" w:hAnsi="Tahoma" w:cs="Tahoma"/>
          <w:sz w:val="20"/>
          <w:szCs w:val="20"/>
        </w:rPr>
      </w:pPr>
      <w:r w:rsidRPr="003B2340">
        <w:rPr>
          <w:rFonts w:ascii="Tahoma" w:hAnsi="Tahoma" w:cs="Tahoma"/>
          <w:sz w:val="20"/>
          <w:szCs w:val="20"/>
        </w:rPr>
        <w:t xml:space="preserve">Zhotovitel má právo za řádně a včas provedené Dílo </w:t>
      </w:r>
      <w:r w:rsidR="00BC580E" w:rsidRPr="003B2340">
        <w:rPr>
          <w:rFonts w:ascii="Tahoma" w:hAnsi="Tahoma" w:cs="Tahoma"/>
          <w:sz w:val="20"/>
          <w:szCs w:val="20"/>
        </w:rPr>
        <w:t xml:space="preserve">vystavit </w:t>
      </w:r>
      <w:r w:rsidRPr="003B2340">
        <w:rPr>
          <w:rFonts w:ascii="Tahoma" w:hAnsi="Tahoma" w:cs="Tahoma"/>
          <w:sz w:val="20"/>
          <w:szCs w:val="20"/>
        </w:rPr>
        <w:t>Objednateli faktur</w:t>
      </w:r>
      <w:r w:rsidR="00BC580E" w:rsidRPr="003B2340">
        <w:rPr>
          <w:rFonts w:ascii="Tahoma" w:hAnsi="Tahoma" w:cs="Tahoma"/>
          <w:sz w:val="20"/>
          <w:szCs w:val="20"/>
        </w:rPr>
        <w:t>u</w:t>
      </w:r>
      <w:r w:rsidRPr="003B2340">
        <w:rPr>
          <w:rFonts w:ascii="Tahoma" w:hAnsi="Tahoma" w:cs="Tahoma"/>
          <w:sz w:val="20"/>
          <w:szCs w:val="20"/>
        </w:rPr>
        <w:t xml:space="preserve"> za podmínek stanovených v RS a v Příloze č.</w:t>
      </w:r>
      <w:r w:rsidRPr="003B2340">
        <w:rPr>
          <w:rFonts w:ascii="Tahoma" w:hAnsi="Tahoma" w:cs="Tahoma"/>
        </w:rPr>
        <w:t> </w:t>
      </w:r>
      <w:r w:rsidRPr="003B2340">
        <w:rPr>
          <w:rFonts w:ascii="Tahoma" w:hAnsi="Tahoma" w:cs="Tahoma"/>
          <w:sz w:val="20"/>
          <w:szCs w:val="20"/>
        </w:rPr>
        <w:t>1 této Smlouvy.</w:t>
      </w:r>
    </w:p>
    <w:p w:rsidR="00BC5AF5" w:rsidRPr="003B2340" w:rsidRDefault="00BC5AF5" w:rsidP="00BC5AF5">
      <w:pPr>
        <w:pStyle w:val="Nadpis7"/>
        <w:spacing w:before="0" w:after="0"/>
        <w:ind w:right="-286"/>
        <w:rPr>
          <w:rFonts w:ascii="Tahoma" w:hAnsi="Tahoma" w:cs="Tahoma"/>
          <w:sz w:val="20"/>
          <w:szCs w:val="20"/>
        </w:rPr>
      </w:pPr>
    </w:p>
    <w:p w:rsidR="000F24C0" w:rsidRPr="003B2340" w:rsidRDefault="007A3D02" w:rsidP="00875667">
      <w:pPr>
        <w:pStyle w:val="Nadpis7"/>
        <w:numPr>
          <w:ilvl w:val="1"/>
          <w:numId w:val="19"/>
        </w:numPr>
        <w:spacing w:before="0" w:after="0"/>
        <w:ind w:left="0" w:right="-286" w:hanging="567"/>
        <w:rPr>
          <w:rFonts w:ascii="Tahoma" w:hAnsi="Tahoma" w:cs="Tahoma"/>
          <w:sz w:val="20"/>
          <w:szCs w:val="20"/>
        </w:rPr>
      </w:pPr>
      <w:r w:rsidRPr="003B2340">
        <w:rPr>
          <w:rFonts w:ascii="Tahoma" w:hAnsi="Tahoma" w:cs="Tahoma"/>
          <w:sz w:val="20"/>
          <w:szCs w:val="20"/>
        </w:rPr>
        <w:t>Všechny ceny uvedené v této Smlouvě jsou konečné</w:t>
      </w:r>
      <w:r w:rsidR="00B53EC8" w:rsidRPr="003B2340">
        <w:rPr>
          <w:rFonts w:ascii="Tahoma" w:hAnsi="Tahoma" w:cs="Tahoma"/>
          <w:sz w:val="20"/>
          <w:szCs w:val="20"/>
        </w:rPr>
        <w:t xml:space="preserve"> a lze je překročit pouze v případě změny sazeb příslušné daně z přidané hodnoty.</w:t>
      </w:r>
    </w:p>
    <w:p w:rsidR="00BC5AF5" w:rsidRPr="003B2340" w:rsidRDefault="00BC5AF5" w:rsidP="00BC5AF5">
      <w:pPr>
        <w:pStyle w:val="Nadpis7"/>
        <w:spacing w:before="0" w:after="0"/>
        <w:ind w:right="-286"/>
        <w:rPr>
          <w:rFonts w:ascii="Tahoma" w:hAnsi="Tahoma" w:cs="Tahoma"/>
          <w:sz w:val="20"/>
          <w:szCs w:val="20"/>
        </w:rPr>
      </w:pPr>
    </w:p>
    <w:p w:rsidR="000F24C0" w:rsidRPr="003B2340" w:rsidRDefault="000F24C0" w:rsidP="00875667">
      <w:pPr>
        <w:pStyle w:val="Nadpis7"/>
        <w:numPr>
          <w:ilvl w:val="1"/>
          <w:numId w:val="19"/>
        </w:numPr>
        <w:spacing w:before="0" w:after="0"/>
        <w:ind w:left="0" w:right="-286" w:hanging="567"/>
        <w:rPr>
          <w:rFonts w:ascii="Tahoma" w:hAnsi="Tahoma" w:cs="Tahoma"/>
          <w:sz w:val="20"/>
          <w:szCs w:val="20"/>
        </w:rPr>
      </w:pPr>
      <w:r w:rsidRPr="003B2340">
        <w:rPr>
          <w:rFonts w:ascii="Tahoma" w:hAnsi="Tahoma" w:cs="Tahoma"/>
          <w:sz w:val="20"/>
        </w:rPr>
        <w:t xml:space="preserve">Fakturace za plnění poskytnuté Zhotovitelem bude provedena </w:t>
      </w:r>
      <w:r w:rsidR="00BC5AF5" w:rsidRPr="003B2340">
        <w:rPr>
          <w:rFonts w:ascii="Tahoma" w:hAnsi="Tahoma" w:cs="Tahoma"/>
          <w:sz w:val="20"/>
        </w:rPr>
        <w:t xml:space="preserve">způsobem uvedeným v RS. </w:t>
      </w:r>
    </w:p>
    <w:p w:rsidR="00BC5AF5" w:rsidRPr="003B2340" w:rsidRDefault="00BC5AF5" w:rsidP="00BC5AF5">
      <w:pPr>
        <w:pStyle w:val="Nadpis7"/>
        <w:spacing w:before="0" w:after="0"/>
        <w:ind w:right="-286"/>
        <w:rPr>
          <w:rFonts w:ascii="Tahoma" w:hAnsi="Tahoma" w:cs="Tahoma"/>
          <w:sz w:val="20"/>
          <w:szCs w:val="20"/>
        </w:rPr>
      </w:pPr>
    </w:p>
    <w:p w:rsidR="000F24C0" w:rsidRPr="003B2340" w:rsidRDefault="000F24C0" w:rsidP="00875667">
      <w:pPr>
        <w:pStyle w:val="Nadpis7"/>
        <w:numPr>
          <w:ilvl w:val="1"/>
          <w:numId w:val="19"/>
        </w:numPr>
        <w:spacing w:before="0" w:after="0"/>
        <w:ind w:left="0" w:right="-286" w:hanging="567"/>
        <w:rPr>
          <w:rFonts w:ascii="Tahoma" w:hAnsi="Tahoma" w:cs="Tahoma"/>
          <w:sz w:val="20"/>
          <w:szCs w:val="20"/>
        </w:rPr>
      </w:pPr>
      <w:r w:rsidRPr="003B2340">
        <w:rPr>
          <w:rFonts w:ascii="Tahoma" w:hAnsi="Tahoma" w:cs="Tahoma"/>
          <w:sz w:val="20"/>
        </w:rPr>
        <w:t>Daň z přidané hodnoty bude fakturována v zákonem stanovené výši dle platných</w:t>
      </w:r>
      <w:r w:rsidR="00BC580E" w:rsidRPr="003B2340">
        <w:rPr>
          <w:rFonts w:ascii="Tahoma" w:hAnsi="Tahoma" w:cs="Tahoma"/>
          <w:sz w:val="20"/>
        </w:rPr>
        <w:t xml:space="preserve"> a účinných</w:t>
      </w:r>
      <w:r w:rsidRPr="003B2340">
        <w:rPr>
          <w:rFonts w:ascii="Tahoma" w:hAnsi="Tahoma" w:cs="Tahoma"/>
          <w:sz w:val="20"/>
        </w:rPr>
        <w:t xml:space="preserve"> právních předpisů v době uskutečnění zdanitelného plnění. Faktury jsou splatné do 30 (třiceti) dnů od data jejich doručení Objednateli.</w:t>
      </w:r>
    </w:p>
    <w:p w:rsidR="00BC5AF5" w:rsidRPr="003B2340" w:rsidRDefault="00BC5AF5" w:rsidP="00BC5AF5">
      <w:pPr>
        <w:pStyle w:val="Nadpis6"/>
        <w:numPr>
          <w:ilvl w:val="0"/>
          <w:numId w:val="0"/>
        </w:numPr>
        <w:spacing w:before="0" w:after="0"/>
        <w:ind w:right="-286" w:hanging="567"/>
        <w:rPr>
          <w:rFonts w:ascii="Tahoma" w:hAnsi="Tahoma" w:cs="Tahoma"/>
        </w:rPr>
      </w:pPr>
    </w:p>
    <w:p w:rsidR="005B7144" w:rsidRPr="003B2340" w:rsidRDefault="005B7144" w:rsidP="00BC5AF5">
      <w:pPr>
        <w:pStyle w:val="Nadpis6"/>
        <w:numPr>
          <w:ilvl w:val="0"/>
          <w:numId w:val="0"/>
        </w:numPr>
        <w:spacing w:before="0" w:after="0"/>
        <w:ind w:right="-286" w:hanging="567"/>
        <w:rPr>
          <w:rFonts w:ascii="Tahoma" w:hAnsi="Tahoma" w:cs="Tahoma"/>
          <w:b w:val="0"/>
        </w:rPr>
      </w:pPr>
      <w:r w:rsidRPr="003B2340">
        <w:rPr>
          <w:rFonts w:ascii="Tahoma" w:hAnsi="Tahoma" w:cs="Tahoma"/>
        </w:rPr>
        <w:t>Článek 3</w:t>
      </w:r>
    </w:p>
    <w:p w:rsidR="005B7144" w:rsidRPr="003B2340" w:rsidRDefault="00B92224" w:rsidP="00BC5AF5">
      <w:pPr>
        <w:pStyle w:val="Nadpis5"/>
        <w:spacing w:before="0" w:after="0"/>
        <w:ind w:left="0" w:right="-286" w:hanging="567"/>
        <w:rPr>
          <w:rFonts w:ascii="Tahoma" w:hAnsi="Tahoma" w:cs="Tahoma"/>
          <w:sz w:val="22"/>
          <w:szCs w:val="22"/>
        </w:rPr>
      </w:pPr>
      <w:r w:rsidRPr="003B2340">
        <w:rPr>
          <w:rFonts w:ascii="Tahoma" w:hAnsi="Tahoma" w:cs="Tahoma"/>
          <w:sz w:val="22"/>
          <w:szCs w:val="22"/>
        </w:rPr>
        <w:t>Trvání S</w:t>
      </w:r>
      <w:r w:rsidR="009D309D" w:rsidRPr="003B2340">
        <w:rPr>
          <w:rFonts w:ascii="Tahoma" w:hAnsi="Tahoma" w:cs="Tahoma"/>
          <w:sz w:val="22"/>
          <w:szCs w:val="22"/>
        </w:rPr>
        <w:t>mlouvy, ukončení S</w:t>
      </w:r>
      <w:r w:rsidR="005B7144" w:rsidRPr="003B2340">
        <w:rPr>
          <w:rFonts w:ascii="Tahoma" w:hAnsi="Tahoma" w:cs="Tahoma"/>
          <w:sz w:val="22"/>
          <w:szCs w:val="22"/>
        </w:rPr>
        <w:t>mlouvy</w:t>
      </w:r>
      <w:r w:rsidR="009D309D" w:rsidRPr="003B2340">
        <w:rPr>
          <w:rFonts w:ascii="Tahoma" w:hAnsi="Tahoma" w:cs="Tahoma"/>
          <w:sz w:val="22"/>
          <w:szCs w:val="22"/>
        </w:rPr>
        <w:t xml:space="preserve"> a místo plnění</w:t>
      </w:r>
    </w:p>
    <w:p w:rsidR="00BC5AF5" w:rsidRPr="003B2340" w:rsidRDefault="00BC5AF5" w:rsidP="00BC5AF5">
      <w:pPr>
        <w:pStyle w:val="Nadpis7"/>
        <w:rPr>
          <w:rFonts w:ascii="Tahoma" w:hAnsi="Tahoma" w:cs="Tahoma"/>
        </w:rPr>
      </w:pPr>
    </w:p>
    <w:p w:rsidR="00A079CC" w:rsidRDefault="007A3D02" w:rsidP="00A079CC">
      <w:pPr>
        <w:pStyle w:val="Odstavecseseznamem"/>
        <w:numPr>
          <w:ilvl w:val="1"/>
          <w:numId w:val="20"/>
        </w:numPr>
        <w:ind w:left="0" w:right="-286" w:hanging="567"/>
        <w:jc w:val="both"/>
        <w:outlineLvl w:val="6"/>
        <w:rPr>
          <w:rFonts w:ascii="Tahoma" w:hAnsi="Tahoma" w:cs="Tahoma"/>
          <w:sz w:val="20"/>
        </w:rPr>
      </w:pPr>
      <w:r w:rsidRPr="003B2340">
        <w:rPr>
          <w:rFonts w:ascii="Tahoma" w:hAnsi="Tahoma" w:cs="Tahoma"/>
          <w:sz w:val="20"/>
        </w:rPr>
        <w:t xml:space="preserve">Smlouva se uzavírá na dobu </w:t>
      </w:r>
      <w:r w:rsidR="00A079CC" w:rsidRPr="00A079CC">
        <w:rPr>
          <w:rFonts w:ascii="Tahoma" w:hAnsi="Tahoma" w:cs="Tahoma"/>
          <w:sz w:val="20"/>
        </w:rPr>
        <w:t>určitou</w:t>
      </w:r>
      <w:r w:rsidR="00471199">
        <w:rPr>
          <w:rFonts w:ascii="Tahoma" w:hAnsi="Tahoma" w:cs="Tahoma"/>
          <w:sz w:val="20"/>
        </w:rPr>
        <w:t>, a to</w:t>
      </w:r>
      <w:r w:rsidR="00A079CC" w:rsidRPr="00A079CC">
        <w:rPr>
          <w:rFonts w:ascii="Tahoma" w:hAnsi="Tahoma" w:cs="Tahoma"/>
          <w:sz w:val="20"/>
        </w:rPr>
        <w:t xml:space="preserve"> od</w:t>
      </w:r>
      <w:r w:rsidR="002A046C">
        <w:rPr>
          <w:rFonts w:ascii="Tahoma" w:hAnsi="Tahoma" w:cs="Tahoma"/>
          <w:sz w:val="20"/>
        </w:rPr>
        <w:t xml:space="preserve">e dne účinnosti této Smlouvy na </w:t>
      </w:r>
      <w:r w:rsidR="00471199">
        <w:rPr>
          <w:rFonts w:ascii="Tahoma" w:hAnsi="Tahoma" w:cs="Tahoma"/>
          <w:sz w:val="20"/>
        </w:rPr>
        <w:t xml:space="preserve">dobu </w:t>
      </w:r>
      <w:r w:rsidR="002A046C">
        <w:rPr>
          <w:rFonts w:ascii="Tahoma" w:hAnsi="Tahoma" w:cs="Tahoma"/>
          <w:sz w:val="20"/>
        </w:rPr>
        <w:t>12 (dvanáct</w:t>
      </w:r>
      <w:r w:rsidR="00471199">
        <w:rPr>
          <w:rFonts w:ascii="Tahoma" w:hAnsi="Tahoma" w:cs="Tahoma"/>
          <w:sz w:val="20"/>
        </w:rPr>
        <w:t>i</w:t>
      </w:r>
      <w:r w:rsidR="002A046C">
        <w:rPr>
          <w:rFonts w:ascii="Tahoma" w:hAnsi="Tahoma" w:cs="Tahoma"/>
          <w:sz w:val="20"/>
        </w:rPr>
        <w:t>) měsíců</w:t>
      </w:r>
      <w:r w:rsidR="00471199">
        <w:rPr>
          <w:rFonts w:ascii="Tahoma" w:hAnsi="Tahoma" w:cs="Tahoma"/>
          <w:sz w:val="20"/>
        </w:rPr>
        <w:t>.</w:t>
      </w:r>
      <w:r w:rsidR="00A079CC" w:rsidRPr="00A079CC">
        <w:rPr>
          <w:rFonts w:ascii="Tahoma" w:hAnsi="Tahoma" w:cs="Tahoma"/>
          <w:sz w:val="20"/>
        </w:rPr>
        <w:t xml:space="preserve"> </w:t>
      </w:r>
    </w:p>
    <w:p w:rsidR="00A079CC" w:rsidRDefault="00A079CC" w:rsidP="00A079CC">
      <w:pPr>
        <w:pStyle w:val="Odstavecseseznamem"/>
        <w:ind w:left="0" w:right="-286"/>
        <w:jc w:val="both"/>
        <w:outlineLvl w:val="6"/>
        <w:rPr>
          <w:rFonts w:ascii="Tahoma" w:hAnsi="Tahoma" w:cs="Tahoma"/>
          <w:sz w:val="20"/>
        </w:rPr>
      </w:pPr>
    </w:p>
    <w:p w:rsidR="009D309D" w:rsidRPr="00A079CC" w:rsidRDefault="009D309D" w:rsidP="00A079CC">
      <w:pPr>
        <w:pStyle w:val="Odstavecseseznamem"/>
        <w:numPr>
          <w:ilvl w:val="1"/>
          <w:numId w:val="20"/>
        </w:numPr>
        <w:ind w:left="0" w:right="-286" w:hanging="567"/>
        <w:jc w:val="both"/>
        <w:outlineLvl w:val="6"/>
        <w:rPr>
          <w:rFonts w:ascii="Tahoma" w:hAnsi="Tahoma" w:cs="Tahoma"/>
          <w:sz w:val="20"/>
        </w:rPr>
      </w:pPr>
      <w:r w:rsidRPr="00A079CC">
        <w:rPr>
          <w:rFonts w:ascii="Tahoma" w:hAnsi="Tahoma" w:cs="Tahoma"/>
          <w:sz w:val="20"/>
        </w:rPr>
        <w:t>Místem plnění</w:t>
      </w:r>
      <w:r w:rsidR="004720F2" w:rsidRPr="00A079CC">
        <w:rPr>
          <w:rFonts w:ascii="Tahoma" w:hAnsi="Tahoma" w:cs="Tahoma"/>
          <w:sz w:val="20"/>
        </w:rPr>
        <w:t xml:space="preserve"> jsou prostory Objednatele na adresách Křížová 6 a Křížová 25, 225 08 Praha 5</w:t>
      </w:r>
      <w:r w:rsidR="00AE43C4">
        <w:rPr>
          <w:rFonts w:ascii="Tahoma" w:hAnsi="Tahoma" w:cs="Tahoma"/>
          <w:sz w:val="20"/>
        </w:rPr>
        <w:t>,</w:t>
      </w:r>
      <w:r w:rsidR="004720F2" w:rsidRPr="00A079CC">
        <w:rPr>
          <w:rFonts w:ascii="Tahoma" w:hAnsi="Tahoma" w:cs="Tahoma"/>
          <w:sz w:val="20"/>
        </w:rPr>
        <w:t xml:space="preserve"> a Trojská 13, 182 00 Praha 8</w:t>
      </w:r>
      <w:r w:rsidR="00AE43C4">
        <w:rPr>
          <w:rFonts w:ascii="Tahoma" w:hAnsi="Tahoma" w:cs="Tahoma"/>
          <w:sz w:val="20"/>
        </w:rPr>
        <w:t>,</w:t>
      </w:r>
      <w:r w:rsidR="004720F2" w:rsidRPr="00A079CC">
        <w:rPr>
          <w:rFonts w:ascii="Tahoma" w:hAnsi="Tahoma" w:cs="Tahoma"/>
          <w:sz w:val="20"/>
        </w:rPr>
        <w:t xml:space="preserve"> </w:t>
      </w:r>
      <w:r w:rsidR="00F04D71" w:rsidRPr="00A079CC">
        <w:rPr>
          <w:rFonts w:ascii="Tahoma" w:hAnsi="Tahoma" w:cs="Tahoma"/>
          <w:sz w:val="20"/>
        </w:rPr>
        <w:t>a dále všechna jednotlivá pracoviště Objednatele</w:t>
      </w:r>
      <w:r w:rsidR="00E85BED" w:rsidRPr="00A079CC">
        <w:rPr>
          <w:rFonts w:ascii="Tahoma" w:hAnsi="Tahoma" w:cs="Tahoma"/>
          <w:sz w:val="20"/>
        </w:rPr>
        <w:t xml:space="preserve"> (jednotlivá </w:t>
      </w:r>
      <w:r w:rsidR="008D10EE">
        <w:rPr>
          <w:rFonts w:ascii="Tahoma" w:hAnsi="Tahoma" w:cs="Tahoma"/>
          <w:sz w:val="20"/>
        </w:rPr>
        <w:t>p</w:t>
      </w:r>
      <w:r w:rsidR="00E85BED" w:rsidRPr="00A079CC">
        <w:rPr>
          <w:rFonts w:ascii="Tahoma" w:hAnsi="Tahoma" w:cs="Tahoma"/>
          <w:sz w:val="20"/>
        </w:rPr>
        <w:t>racoviště ČSSZ a OSSZ)</w:t>
      </w:r>
      <w:r w:rsidR="00F04D71" w:rsidRPr="00A079CC">
        <w:rPr>
          <w:rFonts w:ascii="Tahoma" w:hAnsi="Tahoma" w:cs="Tahoma"/>
          <w:sz w:val="20"/>
        </w:rPr>
        <w:t>.</w:t>
      </w:r>
    </w:p>
    <w:p w:rsidR="005B7144" w:rsidRPr="00EC4C3B" w:rsidRDefault="005B7144" w:rsidP="00BC5AF5">
      <w:pPr>
        <w:pStyle w:val="Nadpis7"/>
        <w:spacing w:before="0" w:after="0"/>
        <w:ind w:right="-286" w:hanging="567"/>
        <w:rPr>
          <w:rFonts w:ascii="Tahoma" w:hAnsi="Tahoma" w:cs="Tahoma"/>
          <w:sz w:val="20"/>
          <w:szCs w:val="20"/>
        </w:rPr>
      </w:pPr>
    </w:p>
    <w:p w:rsidR="005B7144" w:rsidRPr="00EC4C3B" w:rsidRDefault="005B7144" w:rsidP="00BC5AF5">
      <w:pPr>
        <w:pStyle w:val="Nadpis6"/>
        <w:numPr>
          <w:ilvl w:val="0"/>
          <w:numId w:val="0"/>
        </w:numPr>
        <w:spacing w:before="0" w:after="0"/>
        <w:ind w:right="-286" w:hanging="567"/>
        <w:rPr>
          <w:rFonts w:ascii="Tahoma" w:hAnsi="Tahoma" w:cs="Tahoma"/>
        </w:rPr>
      </w:pPr>
      <w:r w:rsidRPr="00EC4C3B">
        <w:rPr>
          <w:rFonts w:ascii="Tahoma" w:hAnsi="Tahoma" w:cs="Tahoma"/>
        </w:rPr>
        <w:t>Článek 4</w:t>
      </w:r>
    </w:p>
    <w:p w:rsidR="005B7144" w:rsidRPr="00EC4C3B" w:rsidRDefault="0064704F" w:rsidP="00BC5AF5">
      <w:pPr>
        <w:keepNext/>
        <w:numPr>
          <w:ilvl w:val="4"/>
          <w:numId w:val="10"/>
        </w:numPr>
        <w:tabs>
          <w:tab w:val="num" w:pos="360"/>
        </w:tabs>
        <w:spacing w:before="0" w:after="0"/>
        <w:ind w:left="0" w:right="-286" w:hanging="567"/>
        <w:jc w:val="center"/>
        <w:outlineLvl w:val="4"/>
        <w:rPr>
          <w:rFonts w:ascii="Tahoma" w:hAnsi="Tahoma" w:cs="Tahoma"/>
          <w:b/>
          <w:szCs w:val="22"/>
        </w:rPr>
      </w:pPr>
      <w:r w:rsidRPr="00EC4C3B">
        <w:rPr>
          <w:rFonts w:ascii="Tahoma" w:hAnsi="Tahoma" w:cs="Tahoma"/>
          <w:b/>
          <w:szCs w:val="22"/>
        </w:rPr>
        <w:t>Sankční ujednání</w:t>
      </w:r>
    </w:p>
    <w:p w:rsidR="00BC5AF5" w:rsidRPr="00EC4C3B" w:rsidRDefault="00BC5AF5" w:rsidP="00BC5AF5">
      <w:pPr>
        <w:keepNext/>
        <w:numPr>
          <w:ilvl w:val="4"/>
          <w:numId w:val="10"/>
        </w:numPr>
        <w:tabs>
          <w:tab w:val="num" w:pos="360"/>
        </w:tabs>
        <w:spacing w:before="0" w:after="0"/>
        <w:ind w:left="0" w:right="-286" w:hanging="567"/>
        <w:jc w:val="center"/>
        <w:outlineLvl w:val="4"/>
        <w:rPr>
          <w:rFonts w:ascii="Tahoma" w:hAnsi="Tahoma" w:cs="Tahoma"/>
          <w:b/>
          <w:szCs w:val="22"/>
        </w:rPr>
      </w:pPr>
    </w:p>
    <w:p w:rsidR="007A3D02" w:rsidRPr="003B2340" w:rsidRDefault="007A3D02" w:rsidP="00875667">
      <w:pPr>
        <w:pStyle w:val="Odstavecseseznamem"/>
        <w:numPr>
          <w:ilvl w:val="1"/>
          <w:numId w:val="21"/>
        </w:numPr>
        <w:ind w:left="0" w:right="-286" w:hanging="567"/>
        <w:jc w:val="both"/>
        <w:outlineLvl w:val="6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 xml:space="preserve">Sankce za neplnění Díla podle specifikace </w:t>
      </w:r>
      <w:r w:rsidRPr="003B2340">
        <w:rPr>
          <w:rFonts w:ascii="Tahoma" w:hAnsi="Tahoma" w:cs="Tahoma"/>
          <w:sz w:val="20"/>
        </w:rPr>
        <w:t xml:space="preserve">uvedené v Příloze č. 1 </w:t>
      </w:r>
      <w:r w:rsidR="00AE43C4">
        <w:rPr>
          <w:rFonts w:ascii="Tahoma" w:hAnsi="Tahoma" w:cs="Tahoma"/>
          <w:sz w:val="20"/>
        </w:rPr>
        <w:t xml:space="preserve">této </w:t>
      </w:r>
      <w:r w:rsidRPr="003B2340">
        <w:rPr>
          <w:rFonts w:ascii="Tahoma" w:hAnsi="Tahoma" w:cs="Tahoma"/>
          <w:sz w:val="20"/>
        </w:rPr>
        <w:t>Smlouvy se řídí podle</w:t>
      </w:r>
      <w:r w:rsidR="00056233" w:rsidRPr="003B2340">
        <w:rPr>
          <w:rFonts w:ascii="Tahoma" w:hAnsi="Tahoma" w:cs="Tahoma"/>
          <w:sz w:val="20"/>
        </w:rPr>
        <w:t xml:space="preserve"> příslušných ustanovení</w:t>
      </w:r>
      <w:r w:rsidRPr="003B2340">
        <w:rPr>
          <w:rFonts w:ascii="Tahoma" w:hAnsi="Tahoma" w:cs="Tahoma"/>
          <w:sz w:val="20"/>
        </w:rPr>
        <w:t xml:space="preserve"> RS.</w:t>
      </w:r>
    </w:p>
    <w:p w:rsidR="00BC5AF5" w:rsidRPr="00EC4C3B" w:rsidRDefault="00BC5AF5" w:rsidP="00BC5AF5">
      <w:pPr>
        <w:pStyle w:val="Odstavecseseznamem"/>
        <w:ind w:left="0" w:right="-286"/>
        <w:jc w:val="both"/>
        <w:outlineLvl w:val="6"/>
        <w:rPr>
          <w:rFonts w:ascii="Tahoma" w:hAnsi="Tahoma" w:cs="Tahoma"/>
          <w:sz w:val="20"/>
        </w:rPr>
      </w:pPr>
    </w:p>
    <w:p w:rsidR="00056233" w:rsidRPr="00EC4C3B" w:rsidRDefault="00056233" w:rsidP="00875667">
      <w:pPr>
        <w:pStyle w:val="Odstavecseseznamem"/>
        <w:numPr>
          <w:ilvl w:val="1"/>
          <w:numId w:val="21"/>
        </w:numPr>
        <w:ind w:left="0" w:right="-286" w:hanging="567"/>
        <w:jc w:val="both"/>
        <w:outlineLvl w:val="6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  <w:szCs w:val="20"/>
        </w:rPr>
        <w:t>Záruka je poskytována v souladu s příslušnými ustanoveními RS.</w:t>
      </w:r>
    </w:p>
    <w:p w:rsidR="00F052E8" w:rsidRPr="00EC4C3B" w:rsidRDefault="00F052E8" w:rsidP="00BC5AF5">
      <w:pPr>
        <w:pStyle w:val="Odstavecseseznamem"/>
        <w:ind w:left="0" w:right="-286" w:hanging="567"/>
        <w:jc w:val="both"/>
        <w:outlineLvl w:val="6"/>
        <w:rPr>
          <w:rFonts w:ascii="Tahoma" w:hAnsi="Tahoma" w:cs="Tahoma"/>
          <w:sz w:val="20"/>
        </w:rPr>
      </w:pPr>
    </w:p>
    <w:p w:rsidR="00F052E8" w:rsidRPr="00EC4C3B" w:rsidRDefault="005B7144" w:rsidP="00BC5AF5">
      <w:pPr>
        <w:pStyle w:val="Nadpis6"/>
        <w:numPr>
          <w:ilvl w:val="0"/>
          <w:numId w:val="0"/>
        </w:numPr>
        <w:spacing w:before="0" w:after="0"/>
        <w:ind w:right="-286" w:hanging="567"/>
        <w:rPr>
          <w:rFonts w:ascii="Tahoma" w:hAnsi="Tahoma" w:cs="Tahoma"/>
        </w:rPr>
      </w:pPr>
      <w:r w:rsidRPr="00EC4C3B">
        <w:rPr>
          <w:rFonts w:ascii="Tahoma" w:hAnsi="Tahoma" w:cs="Tahoma"/>
        </w:rPr>
        <w:t>Článek 5</w:t>
      </w:r>
    </w:p>
    <w:p w:rsidR="005B7144" w:rsidRPr="00EC4C3B" w:rsidRDefault="005B7144" w:rsidP="00BC5AF5">
      <w:pPr>
        <w:pStyle w:val="Nadpis5"/>
        <w:spacing w:before="0" w:after="0"/>
        <w:ind w:left="0" w:right="-286" w:hanging="567"/>
        <w:rPr>
          <w:rFonts w:ascii="Tahoma" w:hAnsi="Tahoma" w:cs="Tahoma"/>
          <w:sz w:val="22"/>
          <w:szCs w:val="22"/>
        </w:rPr>
      </w:pPr>
      <w:r w:rsidRPr="00EC4C3B">
        <w:rPr>
          <w:rFonts w:ascii="Tahoma" w:hAnsi="Tahoma" w:cs="Tahoma"/>
          <w:sz w:val="22"/>
          <w:szCs w:val="22"/>
        </w:rPr>
        <w:t>Oprávněné osoby</w:t>
      </w:r>
    </w:p>
    <w:p w:rsidR="00BC5AF5" w:rsidRPr="00EC4C3B" w:rsidRDefault="00BC5AF5" w:rsidP="00BC5AF5">
      <w:pPr>
        <w:pStyle w:val="Nadpis7"/>
        <w:rPr>
          <w:rFonts w:ascii="Tahoma" w:hAnsi="Tahoma" w:cs="Tahoma"/>
        </w:rPr>
      </w:pPr>
    </w:p>
    <w:p w:rsidR="005B7144" w:rsidRPr="00EC4C3B" w:rsidRDefault="005B7144" w:rsidP="00875667">
      <w:pPr>
        <w:numPr>
          <w:ilvl w:val="1"/>
          <w:numId w:val="22"/>
        </w:numPr>
        <w:spacing w:before="0" w:after="0"/>
        <w:ind w:left="0" w:right="-286" w:hanging="567"/>
        <w:outlineLvl w:val="6"/>
        <w:rPr>
          <w:rFonts w:ascii="Tahoma" w:hAnsi="Tahoma" w:cs="Tahoma"/>
          <w:sz w:val="20"/>
          <w:szCs w:val="22"/>
          <w:lang w:eastAsia="en-US"/>
        </w:rPr>
      </w:pPr>
      <w:r w:rsidRPr="00EC4C3B">
        <w:rPr>
          <w:rFonts w:ascii="Tahoma" w:hAnsi="Tahoma" w:cs="Tahoma"/>
          <w:sz w:val="20"/>
          <w:szCs w:val="22"/>
          <w:lang w:eastAsia="en-US"/>
        </w:rPr>
        <w:t xml:space="preserve">Každá ze </w:t>
      </w:r>
      <w:r w:rsidR="003F1A62" w:rsidRPr="00EC4C3B">
        <w:rPr>
          <w:rFonts w:ascii="Tahoma" w:hAnsi="Tahoma" w:cs="Tahoma"/>
          <w:sz w:val="20"/>
          <w:szCs w:val="22"/>
          <w:lang w:eastAsia="en-US"/>
        </w:rPr>
        <w:t>Stran</w:t>
      </w:r>
      <w:r w:rsidRPr="00EC4C3B">
        <w:rPr>
          <w:rFonts w:ascii="Tahoma" w:hAnsi="Tahoma" w:cs="Tahoma"/>
          <w:sz w:val="20"/>
          <w:szCs w:val="22"/>
          <w:lang w:eastAsia="en-US"/>
        </w:rPr>
        <w:t xml:space="preserve"> jmenuje oprávněnou osobu. Oprávněná osoba bude zastupovat </w:t>
      </w:r>
      <w:r w:rsidR="001337C2" w:rsidRPr="00EC4C3B">
        <w:rPr>
          <w:rFonts w:ascii="Tahoma" w:hAnsi="Tahoma" w:cs="Tahoma"/>
          <w:sz w:val="20"/>
          <w:szCs w:val="22"/>
          <w:lang w:eastAsia="en-US"/>
        </w:rPr>
        <w:t>Stranu ve </w:t>
      </w:r>
      <w:r w:rsidR="008A741A">
        <w:rPr>
          <w:rFonts w:ascii="Tahoma" w:hAnsi="Tahoma" w:cs="Tahoma"/>
          <w:sz w:val="20"/>
          <w:szCs w:val="22"/>
          <w:lang w:eastAsia="en-US"/>
        </w:rPr>
        <w:t>smluvních a </w:t>
      </w:r>
      <w:r w:rsidRPr="00EC4C3B">
        <w:rPr>
          <w:rFonts w:ascii="Tahoma" w:hAnsi="Tahoma" w:cs="Tahoma"/>
          <w:sz w:val="20"/>
          <w:szCs w:val="22"/>
          <w:lang w:eastAsia="en-US"/>
        </w:rPr>
        <w:t xml:space="preserve">obchodních záležitostech souvisejících s plněním této </w:t>
      </w:r>
      <w:r w:rsidR="006F7C78" w:rsidRPr="00EC4C3B">
        <w:rPr>
          <w:rFonts w:ascii="Tahoma" w:hAnsi="Tahoma" w:cs="Tahoma"/>
          <w:sz w:val="20"/>
          <w:szCs w:val="22"/>
          <w:lang w:eastAsia="en-US"/>
        </w:rPr>
        <w:t>S</w:t>
      </w:r>
      <w:r w:rsidRPr="00EC4C3B">
        <w:rPr>
          <w:rFonts w:ascii="Tahoma" w:hAnsi="Tahoma" w:cs="Tahoma"/>
          <w:sz w:val="20"/>
          <w:szCs w:val="22"/>
          <w:lang w:eastAsia="en-US"/>
        </w:rPr>
        <w:t>mlouvy.</w:t>
      </w:r>
    </w:p>
    <w:p w:rsidR="00BC5AF5" w:rsidRPr="00EC4C3B" w:rsidRDefault="00BC5AF5" w:rsidP="00BC5AF5">
      <w:pPr>
        <w:spacing w:before="0" w:after="0"/>
        <w:ind w:left="0" w:right="-286"/>
        <w:outlineLvl w:val="6"/>
        <w:rPr>
          <w:rFonts w:ascii="Tahoma" w:hAnsi="Tahoma" w:cs="Tahoma"/>
          <w:sz w:val="20"/>
          <w:szCs w:val="22"/>
          <w:lang w:eastAsia="en-US"/>
        </w:rPr>
      </w:pPr>
    </w:p>
    <w:p w:rsidR="005B7144" w:rsidRPr="00EC4C3B" w:rsidRDefault="005B7144" w:rsidP="00875667">
      <w:pPr>
        <w:numPr>
          <w:ilvl w:val="1"/>
          <w:numId w:val="22"/>
        </w:numPr>
        <w:spacing w:before="0" w:after="0"/>
        <w:ind w:left="0" w:right="-286" w:hanging="567"/>
        <w:outlineLvl w:val="6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 xml:space="preserve">Osoby oprávněné zastupovat </w:t>
      </w:r>
      <w:r w:rsidR="003F1A62" w:rsidRPr="00EC4C3B">
        <w:rPr>
          <w:rFonts w:ascii="Tahoma" w:hAnsi="Tahoma" w:cs="Tahoma"/>
          <w:sz w:val="20"/>
        </w:rPr>
        <w:t>S</w:t>
      </w:r>
      <w:r w:rsidRPr="00EC4C3B">
        <w:rPr>
          <w:rFonts w:ascii="Tahoma" w:hAnsi="Tahoma" w:cs="Tahoma"/>
          <w:sz w:val="20"/>
        </w:rPr>
        <w:t>trany ve smluvních a obchodních záležitostech:</w:t>
      </w:r>
    </w:p>
    <w:p w:rsidR="00BC5AF5" w:rsidRPr="00EC4C3B" w:rsidRDefault="00BC5AF5" w:rsidP="00BC5AF5">
      <w:pPr>
        <w:spacing w:before="0" w:after="0"/>
        <w:ind w:left="0" w:right="-286" w:hanging="567"/>
        <w:rPr>
          <w:rFonts w:ascii="Tahoma" w:hAnsi="Tahoma" w:cs="Tahoma"/>
          <w:sz w:val="20"/>
        </w:rPr>
      </w:pPr>
    </w:p>
    <w:p w:rsidR="005B7144" w:rsidRPr="00EC4C3B" w:rsidRDefault="005B7144" w:rsidP="00BC5AF5">
      <w:pPr>
        <w:spacing w:before="0" w:after="0"/>
        <w:ind w:left="0" w:right="-286"/>
        <w:rPr>
          <w:rFonts w:ascii="Tahoma" w:hAnsi="Tahoma" w:cs="Tahoma"/>
          <w:b/>
          <w:sz w:val="20"/>
        </w:rPr>
      </w:pPr>
      <w:r w:rsidRPr="00EC4C3B">
        <w:rPr>
          <w:rFonts w:ascii="Tahoma" w:hAnsi="Tahoma" w:cs="Tahoma"/>
          <w:sz w:val="20"/>
        </w:rPr>
        <w:t xml:space="preserve">Za Objednatele: </w:t>
      </w:r>
      <w:r w:rsidR="009D2CA1">
        <w:rPr>
          <w:rFonts w:ascii="Tahoma" w:hAnsi="Tahoma" w:cs="Tahoma"/>
          <w:sz w:val="20"/>
        </w:rPr>
        <w:t>Ing. Martin Hollas</w:t>
      </w:r>
    </w:p>
    <w:p w:rsidR="006F7C78" w:rsidRPr="00EC4C3B" w:rsidRDefault="006F7C78" w:rsidP="00BC5AF5">
      <w:pPr>
        <w:pStyle w:val="Kodsazen2"/>
        <w:spacing w:before="0" w:after="0"/>
        <w:ind w:left="0" w:right="-286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>tel.:</w:t>
      </w:r>
      <w:r w:rsidRPr="00EC4C3B">
        <w:rPr>
          <w:rFonts w:ascii="Tahoma" w:hAnsi="Tahoma" w:cs="Tahoma"/>
          <w:sz w:val="20"/>
        </w:rPr>
        <w:tab/>
      </w:r>
    </w:p>
    <w:p w:rsidR="006F7C78" w:rsidRPr="00EC4C3B" w:rsidRDefault="006F7C78" w:rsidP="00BC5AF5">
      <w:pPr>
        <w:pStyle w:val="Kodsazen2"/>
        <w:spacing w:before="0" w:after="0"/>
        <w:ind w:left="0" w:right="-286"/>
        <w:rPr>
          <w:rFonts w:ascii="Tahoma" w:hAnsi="Tahoma" w:cs="Tahoma"/>
        </w:rPr>
      </w:pPr>
      <w:r w:rsidRPr="00EC4C3B">
        <w:rPr>
          <w:rFonts w:ascii="Tahoma" w:hAnsi="Tahoma" w:cs="Tahoma"/>
          <w:sz w:val="20"/>
        </w:rPr>
        <w:t>e-mail:</w:t>
      </w:r>
      <w:r w:rsidRPr="00EC4C3B">
        <w:rPr>
          <w:rFonts w:ascii="Tahoma" w:hAnsi="Tahoma" w:cs="Tahoma"/>
          <w:sz w:val="20"/>
        </w:rPr>
        <w:tab/>
      </w:r>
    </w:p>
    <w:p w:rsidR="00BC5AF5" w:rsidRPr="00EC4C3B" w:rsidRDefault="00BC5AF5" w:rsidP="00BC5AF5">
      <w:pPr>
        <w:spacing w:before="0" w:after="0"/>
        <w:ind w:left="0" w:right="-286" w:hanging="567"/>
        <w:rPr>
          <w:rFonts w:ascii="Tahoma" w:hAnsi="Tahoma" w:cs="Tahoma"/>
          <w:sz w:val="20"/>
        </w:rPr>
      </w:pPr>
    </w:p>
    <w:p w:rsidR="00F30B74" w:rsidRDefault="005B7144" w:rsidP="009D2CA1">
      <w:pPr>
        <w:spacing w:before="0" w:after="0"/>
        <w:ind w:left="0" w:right="-286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 xml:space="preserve">Za Zhotovitele: </w:t>
      </w:r>
    </w:p>
    <w:p w:rsidR="009D2CA1" w:rsidRPr="009D2CA1" w:rsidRDefault="009D2CA1" w:rsidP="009D2CA1">
      <w:p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 xml:space="preserve">tel: </w:t>
      </w:r>
    </w:p>
    <w:p w:rsidR="005B7144" w:rsidRPr="00EC4C3B" w:rsidRDefault="009D2CA1" w:rsidP="009D2CA1">
      <w:pPr>
        <w:spacing w:before="0" w:after="0"/>
        <w:ind w:left="0" w:right="-286"/>
        <w:rPr>
          <w:rFonts w:ascii="Tahoma" w:hAnsi="Tahoma" w:cs="Tahoma"/>
          <w:b/>
          <w:sz w:val="20"/>
        </w:rPr>
      </w:pPr>
      <w:r w:rsidRPr="009D2CA1">
        <w:rPr>
          <w:rFonts w:ascii="Tahoma" w:hAnsi="Tahoma" w:cs="Tahoma"/>
          <w:sz w:val="20"/>
        </w:rPr>
        <w:t xml:space="preserve">e-mail: </w:t>
      </w:r>
    </w:p>
    <w:p w:rsidR="00BC5AF5" w:rsidRPr="00EC4C3B" w:rsidRDefault="003F1A62" w:rsidP="00BC5AF5">
      <w:pPr>
        <w:spacing w:before="0" w:after="0"/>
        <w:ind w:left="0" w:right="-286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ab/>
      </w:r>
    </w:p>
    <w:p w:rsidR="005B7144" w:rsidRPr="00EC4C3B" w:rsidRDefault="005B7144" w:rsidP="00875667">
      <w:pPr>
        <w:numPr>
          <w:ilvl w:val="1"/>
          <w:numId w:val="22"/>
        </w:numPr>
        <w:spacing w:before="0" w:after="0"/>
        <w:ind w:left="0" w:right="-286" w:hanging="567"/>
        <w:outlineLvl w:val="6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 xml:space="preserve">Osoby oprávněné zastupovat </w:t>
      </w:r>
      <w:r w:rsidR="003F1A62" w:rsidRPr="00EC4C3B">
        <w:rPr>
          <w:rFonts w:ascii="Tahoma" w:hAnsi="Tahoma" w:cs="Tahoma"/>
          <w:sz w:val="20"/>
        </w:rPr>
        <w:t>S</w:t>
      </w:r>
      <w:r w:rsidRPr="00EC4C3B">
        <w:rPr>
          <w:rFonts w:ascii="Tahoma" w:hAnsi="Tahoma" w:cs="Tahoma"/>
          <w:sz w:val="20"/>
        </w:rPr>
        <w:t>trany ve věcném plnění:</w:t>
      </w:r>
    </w:p>
    <w:p w:rsidR="00BC5AF5" w:rsidRPr="00EC4C3B" w:rsidRDefault="00BC5AF5" w:rsidP="00BC5AF5">
      <w:pPr>
        <w:spacing w:before="0" w:after="0"/>
        <w:ind w:left="0" w:right="-286" w:hanging="567"/>
        <w:rPr>
          <w:rFonts w:ascii="Tahoma" w:hAnsi="Tahoma" w:cs="Tahoma"/>
          <w:sz w:val="20"/>
        </w:rPr>
      </w:pPr>
    </w:p>
    <w:p w:rsidR="009D2CA1" w:rsidRPr="009D2CA1" w:rsidRDefault="005B7144" w:rsidP="009D2CA1">
      <w:pPr>
        <w:spacing w:before="0" w:after="0"/>
        <w:ind w:left="0" w:right="-286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 xml:space="preserve">Za Objednatele:  </w:t>
      </w:r>
      <w:r w:rsidR="009D2CA1">
        <w:rPr>
          <w:rFonts w:ascii="Tahoma" w:hAnsi="Tahoma" w:cs="Tahoma"/>
          <w:sz w:val="20"/>
        </w:rPr>
        <w:t>Bc. Jana Fuková</w:t>
      </w:r>
    </w:p>
    <w:p w:rsidR="009D2CA1" w:rsidRPr="009D2CA1" w:rsidRDefault="009D2CA1" w:rsidP="009D2CA1">
      <w:p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 xml:space="preserve">tel: </w:t>
      </w:r>
    </w:p>
    <w:p w:rsidR="009D2CA1" w:rsidRPr="00EC4C3B" w:rsidRDefault="009D2CA1" w:rsidP="009D2CA1">
      <w:pPr>
        <w:spacing w:before="0" w:after="0"/>
        <w:ind w:left="0" w:right="-286"/>
        <w:rPr>
          <w:rFonts w:ascii="Tahoma" w:hAnsi="Tahoma" w:cs="Tahoma"/>
          <w:b/>
          <w:sz w:val="20"/>
        </w:rPr>
      </w:pPr>
      <w:r w:rsidRPr="009D2CA1">
        <w:rPr>
          <w:rFonts w:ascii="Tahoma" w:hAnsi="Tahoma" w:cs="Tahoma"/>
          <w:sz w:val="20"/>
        </w:rPr>
        <w:t xml:space="preserve">e-mail: </w:t>
      </w:r>
    </w:p>
    <w:p w:rsidR="00BC5AF5" w:rsidRPr="00EC4C3B" w:rsidRDefault="00BC5AF5" w:rsidP="00BC5AF5">
      <w:pPr>
        <w:spacing w:before="0" w:after="0"/>
        <w:ind w:left="0" w:right="-286" w:hanging="567"/>
        <w:rPr>
          <w:rFonts w:ascii="Tahoma" w:hAnsi="Tahoma" w:cs="Tahoma"/>
          <w:sz w:val="20"/>
        </w:rPr>
      </w:pPr>
    </w:p>
    <w:p w:rsidR="001E6E47" w:rsidRPr="00EC4C3B" w:rsidRDefault="005B7144" w:rsidP="00BC5AF5">
      <w:pPr>
        <w:spacing w:before="0" w:after="0"/>
        <w:ind w:left="0" w:right="-286"/>
        <w:rPr>
          <w:rFonts w:ascii="Tahoma" w:hAnsi="Tahoma" w:cs="Tahoma"/>
          <w:b/>
          <w:sz w:val="20"/>
        </w:rPr>
      </w:pPr>
      <w:r w:rsidRPr="00EC4C3B">
        <w:rPr>
          <w:rFonts w:ascii="Tahoma" w:hAnsi="Tahoma" w:cs="Tahoma"/>
          <w:sz w:val="20"/>
        </w:rPr>
        <w:t>Za Zhotovitele:</w:t>
      </w:r>
      <w:r w:rsidR="005C7CCF">
        <w:rPr>
          <w:rFonts w:ascii="Tahoma" w:hAnsi="Tahoma" w:cs="Tahoma"/>
          <w:sz w:val="20"/>
        </w:rPr>
        <w:t xml:space="preserve"> </w:t>
      </w:r>
    </w:p>
    <w:p w:rsidR="003F1A62" w:rsidRPr="00EC4C3B" w:rsidRDefault="003F1A62" w:rsidP="00BC5AF5">
      <w:pPr>
        <w:pStyle w:val="Kodsazen2"/>
        <w:spacing w:before="0" w:after="0"/>
        <w:ind w:left="0" w:right="-286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>tel.:</w:t>
      </w:r>
      <w:r w:rsidRPr="00EC4C3B">
        <w:rPr>
          <w:rFonts w:ascii="Tahoma" w:hAnsi="Tahoma" w:cs="Tahoma"/>
          <w:sz w:val="20"/>
        </w:rPr>
        <w:tab/>
      </w:r>
      <w:r w:rsidRPr="00EC4C3B">
        <w:rPr>
          <w:rFonts w:ascii="Tahoma" w:hAnsi="Tahoma" w:cs="Tahoma"/>
          <w:sz w:val="20"/>
        </w:rPr>
        <w:tab/>
      </w:r>
    </w:p>
    <w:p w:rsidR="003F1A62" w:rsidRPr="00EC4C3B" w:rsidRDefault="003F1A62" w:rsidP="00BC5AF5">
      <w:pPr>
        <w:pStyle w:val="Kodsazen2"/>
        <w:spacing w:before="0" w:after="0"/>
        <w:ind w:left="0" w:right="-286"/>
        <w:rPr>
          <w:rFonts w:ascii="Tahoma" w:hAnsi="Tahoma" w:cs="Tahoma"/>
        </w:rPr>
      </w:pPr>
      <w:r w:rsidRPr="00EC4C3B">
        <w:rPr>
          <w:rFonts w:ascii="Tahoma" w:hAnsi="Tahoma" w:cs="Tahoma"/>
          <w:sz w:val="20"/>
        </w:rPr>
        <w:t>e-mail:</w:t>
      </w:r>
      <w:r w:rsidRPr="00EC4C3B">
        <w:rPr>
          <w:rFonts w:ascii="Tahoma" w:hAnsi="Tahoma" w:cs="Tahoma"/>
          <w:sz w:val="20"/>
        </w:rPr>
        <w:tab/>
      </w:r>
      <w:bookmarkStart w:id="0" w:name="_GoBack"/>
      <w:bookmarkEnd w:id="0"/>
    </w:p>
    <w:p w:rsidR="003F1A62" w:rsidRPr="00EC4C3B" w:rsidRDefault="003F1A62" w:rsidP="00BC5AF5">
      <w:pPr>
        <w:spacing w:before="0" w:after="0"/>
        <w:ind w:left="0" w:right="-286" w:hanging="567"/>
        <w:rPr>
          <w:rFonts w:ascii="Tahoma" w:hAnsi="Tahoma" w:cs="Tahoma"/>
          <w:b/>
          <w:sz w:val="20"/>
        </w:rPr>
      </w:pPr>
    </w:p>
    <w:p w:rsidR="005B7144" w:rsidRPr="00EC4C3B" w:rsidRDefault="003F1A62" w:rsidP="00875667">
      <w:pPr>
        <w:numPr>
          <w:ilvl w:val="1"/>
          <w:numId w:val="22"/>
        </w:numPr>
        <w:spacing w:before="0" w:after="0"/>
        <w:ind w:left="0" w:right="-286" w:hanging="567"/>
        <w:outlineLvl w:val="6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>S</w:t>
      </w:r>
      <w:r w:rsidR="005B7144" w:rsidRPr="00EC4C3B">
        <w:rPr>
          <w:rFonts w:ascii="Tahoma" w:hAnsi="Tahoma" w:cs="Tahoma"/>
          <w:sz w:val="20"/>
        </w:rPr>
        <w:t xml:space="preserve">trany jsou oprávněny změnit </w:t>
      </w:r>
      <w:r w:rsidRPr="00EC4C3B">
        <w:rPr>
          <w:rFonts w:ascii="Tahoma" w:hAnsi="Tahoma" w:cs="Tahoma"/>
          <w:sz w:val="20"/>
        </w:rPr>
        <w:t xml:space="preserve">výše uvedené </w:t>
      </w:r>
      <w:r w:rsidR="005B7144" w:rsidRPr="00EC4C3B">
        <w:rPr>
          <w:rFonts w:ascii="Tahoma" w:hAnsi="Tahoma" w:cs="Tahoma"/>
          <w:sz w:val="20"/>
        </w:rPr>
        <w:t xml:space="preserve">oprávněné osoby, jsou však povinny na </w:t>
      </w:r>
      <w:r w:rsidR="001337C2" w:rsidRPr="00EC4C3B">
        <w:rPr>
          <w:rFonts w:ascii="Tahoma" w:hAnsi="Tahoma" w:cs="Tahoma"/>
          <w:sz w:val="20"/>
        </w:rPr>
        <w:t> </w:t>
      </w:r>
      <w:r w:rsidR="005B7144" w:rsidRPr="00EC4C3B">
        <w:rPr>
          <w:rFonts w:ascii="Tahoma" w:hAnsi="Tahoma" w:cs="Tahoma"/>
          <w:sz w:val="20"/>
        </w:rPr>
        <w:t xml:space="preserve">takovou změnu písemně upozornit druhou </w:t>
      </w:r>
      <w:r w:rsidRPr="00EC4C3B">
        <w:rPr>
          <w:rFonts w:ascii="Tahoma" w:hAnsi="Tahoma" w:cs="Tahoma"/>
          <w:sz w:val="20"/>
        </w:rPr>
        <w:t>S</w:t>
      </w:r>
      <w:r w:rsidR="005B7144" w:rsidRPr="00EC4C3B">
        <w:rPr>
          <w:rFonts w:ascii="Tahoma" w:hAnsi="Tahoma" w:cs="Tahoma"/>
          <w:sz w:val="20"/>
        </w:rPr>
        <w:t>tranu, a to bez zbytečného odkladu. T</w:t>
      </w:r>
      <w:r w:rsidR="005A42D3">
        <w:rPr>
          <w:rFonts w:ascii="Tahoma" w:hAnsi="Tahoma" w:cs="Tahoma"/>
          <w:sz w:val="20"/>
        </w:rPr>
        <w:t>aková změna nabývá účinnosti až </w:t>
      </w:r>
      <w:r w:rsidR="005B7144" w:rsidRPr="00EC4C3B">
        <w:rPr>
          <w:rFonts w:ascii="Tahoma" w:hAnsi="Tahoma" w:cs="Tahoma"/>
          <w:sz w:val="20"/>
        </w:rPr>
        <w:t xml:space="preserve">okamžikem, kdy je druhé </w:t>
      </w:r>
      <w:r w:rsidRPr="00EC4C3B">
        <w:rPr>
          <w:rFonts w:ascii="Tahoma" w:hAnsi="Tahoma" w:cs="Tahoma"/>
          <w:sz w:val="20"/>
        </w:rPr>
        <w:t>S</w:t>
      </w:r>
      <w:r w:rsidR="005B7144" w:rsidRPr="00EC4C3B">
        <w:rPr>
          <w:rFonts w:ascii="Tahoma" w:hAnsi="Tahoma" w:cs="Tahoma"/>
          <w:sz w:val="20"/>
        </w:rPr>
        <w:t>traně doručeno písemné upozornění o změně.</w:t>
      </w:r>
    </w:p>
    <w:p w:rsidR="00BC5AF5" w:rsidRPr="00EC4C3B" w:rsidRDefault="00BC5AF5" w:rsidP="00BC5AF5">
      <w:pPr>
        <w:spacing w:before="0" w:after="0"/>
        <w:ind w:left="0" w:right="-286"/>
        <w:outlineLvl w:val="6"/>
        <w:rPr>
          <w:rFonts w:ascii="Tahoma" w:hAnsi="Tahoma" w:cs="Tahoma"/>
          <w:sz w:val="20"/>
        </w:rPr>
      </w:pPr>
    </w:p>
    <w:p w:rsidR="005B7144" w:rsidRPr="00EC4C3B" w:rsidRDefault="005B7144" w:rsidP="00875667">
      <w:pPr>
        <w:numPr>
          <w:ilvl w:val="1"/>
          <w:numId w:val="22"/>
        </w:numPr>
        <w:spacing w:before="0" w:after="0"/>
        <w:ind w:left="0" w:right="-286" w:hanging="567"/>
        <w:outlineLvl w:val="6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>Všechny dokumenty mající vztah k plnění této Smlouvy, zápisy z jednání a dodatky</w:t>
      </w:r>
      <w:r w:rsidR="00B53EC8" w:rsidRPr="00EC4C3B">
        <w:rPr>
          <w:rFonts w:ascii="Tahoma" w:hAnsi="Tahoma" w:cs="Tahoma"/>
          <w:sz w:val="20"/>
        </w:rPr>
        <w:t xml:space="preserve"> ke </w:t>
      </w:r>
      <w:r w:rsidR="00CC793C">
        <w:rPr>
          <w:rFonts w:ascii="Tahoma" w:hAnsi="Tahoma" w:cs="Tahoma"/>
          <w:sz w:val="20"/>
        </w:rPr>
        <w:t>S</w:t>
      </w:r>
      <w:r w:rsidR="00B53EC8" w:rsidRPr="00EC4C3B">
        <w:rPr>
          <w:rFonts w:ascii="Tahoma" w:hAnsi="Tahoma" w:cs="Tahoma"/>
          <w:sz w:val="20"/>
        </w:rPr>
        <w:t>mlouvě</w:t>
      </w:r>
      <w:r w:rsidRPr="00EC4C3B">
        <w:rPr>
          <w:rFonts w:ascii="Tahoma" w:hAnsi="Tahoma" w:cs="Tahoma"/>
          <w:sz w:val="20"/>
        </w:rPr>
        <w:t xml:space="preserve">, musí být podepsány oprávněnými osobami obou </w:t>
      </w:r>
      <w:r w:rsidR="003F1A62" w:rsidRPr="00EC4C3B">
        <w:rPr>
          <w:rFonts w:ascii="Tahoma" w:hAnsi="Tahoma" w:cs="Tahoma"/>
          <w:sz w:val="20"/>
        </w:rPr>
        <w:t>Stran</w:t>
      </w:r>
      <w:r w:rsidRPr="00EC4C3B">
        <w:rPr>
          <w:rFonts w:ascii="Tahoma" w:hAnsi="Tahoma" w:cs="Tahoma"/>
          <w:sz w:val="20"/>
        </w:rPr>
        <w:t xml:space="preserve"> nebo jejich zástupci.</w:t>
      </w:r>
    </w:p>
    <w:p w:rsidR="00BC5AF5" w:rsidRPr="00EC4C3B" w:rsidRDefault="00BC5AF5" w:rsidP="00BC5AF5">
      <w:pPr>
        <w:pStyle w:val="Nadpis6"/>
        <w:numPr>
          <w:ilvl w:val="0"/>
          <w:numId w:val="0"/>
        </w:numPr>
        <w:spacing w:before="0" w:after="0"/>
        <w:ind w:right="-286" w:hanging="567"/>
        <w:rPr>
          <w:rFonts w:ascii="Tahoma" w:hAnsi="Tahoma" w:cs="Tahoma"/>
        </w:rPr>
      </w:pPr>
    </w:p>
    <w:p w:rsidR="00BC5AF5" w:rsidRPr="00EC4C3B" w:rsidRDefault="00BC5AF5" w:rsidP="00BC5AF5">
      <w:pPr>
        <w:pStyle w:val="Nadpis6"/>
        <w:numPr>
          <w:ilvl w:val="0"/>
          <w:numId w:val="0"/>
        </w:numPr>
        <w:spacing w:before="0" w:after="0"/>
        <w:ind w:right="-286" w:hanging="567"/>
        <w:rPr>
          <w:rFonts w:ascii="Tahoma" w:hAnsi="Tahoma" w:cs="Tahoma"/>
        </w:rPr>
      </w:pPr>
      <w:r w:rsidRPr="00EC4C3B">
        <w:rPr>
          <w:rFonts w:ascii="Tahoma" w:hAnsi="Tahoma" w:cs="Tahoma"/>
        </w:rPr>
        <w:t>Článek 6</w:t>
      </w:r>
    </w:p>
    <w:p w:rsidR="00BC5AF5" w:rsidRPr="00EC4C3B" w:rsidRDefault="00BC5AF5" w:rsidP="00BC5AF5">
      <w:pPr>
        <w:pStyle w:val="Nadpis5"/>
        <w:spacing w:before="0" w:after="0"/>
        <w:ind w:left="0" w:right="-286" w:hanging="567"/>
        <w:rPr>
          <w:rFonts w:ascii="Tahoma" w:hAnsi="Tahoma" w:cs="Tahoma"/>
          <w:sz w:val="22"/>
          <w:szCs w:val="22"/>
        </w:rPr>
      </w:pPr>
      <w:r w:rsidRPr="00EC4C3B">
        <w:rPr>
          <w:rFonts w:ascii="Tahoma" w:hAnsi="Tahoma" w:cs="Tahoma"/>
          <w:sz w:val="22"/>
          <w:szCs w:val="22"/>
        </w:rPr>
        <w:t>Závěrečná ujednání</w:t>
      </w:r>
    </w:p>
    <w:p w:rsidR="00365202" w:rsidRDefault="00365202" w:rsidP="00365202">
      <w:pPr>
        <w:pStyle w:val="Nadpis5"/>
        <w:spacing w:before="0" w:after="0"/>
        <w:ind w:left="0" w:right="-286" w:hanging="567"/>
        <w:jc w:val="both"/>
        <w:rPr>
          <w:rFonts w:ascii="Tahoma" w:hAnsi="Tahoma" w:cs="Tahoma"/>
          <w:sz w:val="22"/>
          <w:szCs w:val="22"/>
        </w:rPr>
      </w:pPr>
    </w:p>
    <w:p w:rsidR="005B7144" w:rsidRPr="003502EF" w:rsidRDefault="005B7144" w:rsidP="00875667">
      <w:pPr>
        <w:pStyle w:val="Nadpis7"/>
        <w:numPr>
          <w:ilvl w:val="1"/>
          <w:numId w:val="23"/>
        </w:numPr>
        <w:spacing w:before="0" w:after="0"/>
        <w:ind w:left="0" w:right="-286" w:hanging="567"/>
        <w:rPr>
          <w:rFonts w:ascii="Tahoma" w:hAnsi="Tahoma" w:cs="Tahoma"/>
          <w:sz w:val="20"/>
          <w:szCs w:val="20"/>
        </w:rPr>
      </w:pPr>
      <w:r w:rsidRPr="003502EF">
        <w:rPr>
          <w:rFonts w:ascii="Tahoma" w:hAnsi="Tahoma" w:cs="Tahoma"/>
          <w:sz w:val="20"/>
          <w:szCs w:val="20"/>
        </w:rPr>
        <w:t xml:space="preserve">Tato Smlouva nabývá </w:t>
      </w:r>
      <w:r w:rsidR="00FE0A16" w:rsidRPr="003502EF">
        <w:rPr>
          <w:rFonts w:ascii="Tahoma" w:hAnsi="Tahoma" w:cs="Tahoma"/>
          <w:sz w:val="20"/>
          <w:szCs w:val="20"/>
        </w:rPr>
        <w:t xml:space="preserve">platnosti </w:t>
      </w:r>
      <w:r w:rsidR="00516AC3" w:rsidRPr="003502EF">
        <w:rPr>
          <w:rFonts w:ascii="Tahoma" w:hAnsi="Tahoma" w:cs="Tahoma"/>
          <w:sz w:val="20"/>
          <w:szCs w:val="20"/>
        </w:rPr>
        <w:t xml:space="preserve">ke dni podpisu Smlouvy </w:t>
      </w:r>
      <w:r w:rsidR="001337C2" w:rsidRPr="003502EF">
        <w:rPr>
          <w:rFonts w:ascii="Tahoma" w:hAnsi="Tahoma" w:cs="Tahoma"/>
          <w:sz w:val="20"/>
          <w:szCs w:val="20"/>
        </w:rPr>
        <w:t>S</w:t>
      </w:r>
      <w:r w:rsidR="00FE0A16" w:rsidRPr="003502EF">
        <w:rPr>
          <w:rFonts w:ascii="Tahoma" w:hAnsi="Tahoma" w:cs="Tahoma"/>
          <w:sz w:val="20"/>
          <w:szCs w:val="20"/>
        </w:rPr>
        <w:t>tranami</w:t>
      </w:r>
      <w:r w:rsidR="005228AF" w:rsidRPr="003502EF">
        <w:rPr>
          <w:rFonts w:ascii="Tahoma" w:hAnsi="Tahoma" w:cs="Tahoma"/>
          <w:sz w:val="20"/>
          <w:szCs w:val="20"/>
        </w:rPr>
        <w:t xml:space="preserve"> </w:t>
      </w:r>
      <w:r w:rsidR="00B92305">
        <w:rPr>
          <w:rFonts w:ascii="Tahoma" w:hAnsi="Tahoma" w:cs="Tahoma"/>
          <w:sz w:val="20"/>
          <w:szCs w:val="20"/>
        </w:rPr>
        <w:t xml:space="preserve">a účinnosti dne </w:t>
      </w:r>
      <w:r w:rsidR="00BF59F8">
        <w:rPr>
          <w:rFonts w:ascii="Tahoma" w:hAnsi="Tahoma" w:cs="Tahoma"/>
          <w:sz w:val="20"/>
          <w:szCs w:val="20"/>
        </w:rPr>
        <w:t>2</w:t>
      </w:r>
      <w:r w:rsidR="00B92305">
        <w:rPr>
          <w:rFonts w:ascii="Tahoma" w:hAnsi="Tahoma" w:cs="Tahoma"/>
          <w:sz w:val="20"/>
          <w:szCs w:val="20"/>
        </w:rPr>
        <w:t>. 8. 201</w:t>
      </w:r>
      <w:r w:rsidR="00BF59F8">
        <w:rPr>
          <w:rFonts w:ascii="Tahoma" w:hAnsi="Tahoma" w:cs="Tahoma"/>
          <w:sz w:val="20"/>
          <w:szCs w:val="20"/>
        </w:rPr>
        <w:t>6</w:t>
      </w:r>
      <w:r w:rsidR="00FE0A16" w:rsidRPr="003502EF">
        <w:rPr>
          <w:rFonts w:ascii="Tahoma" w:hAnsi="Tahoma" w:cs="Tahoma"/>
          <w:sz w:val="20"/>
          <w:szCs w:val="20"/>
        </w:rPr>
        <w:t>.</w:t>
      </w:r>
    </w:p>
    <w:p w:rsidR="00BC5AF5" w:rsidRPr="00EC4C3B" w:rsidRDefault="00BC5AF5" w:rsidP="00BC5AF5">
      <w:pPr>
        <w:pStyle w:val="Nadpis7"/>
        <w:spacing w:before="0" w:after="0"/>
        <w:ind w:right="-286"/>
        <w:rPr>
          <w:rFonts w:ascii="Tahoma" w:hAnsi="Tahoma" w:cs="Tahoma"/>
          <w:sz w:val="20"/>
          <w:szCs w:val="20"/>
        </w:rPr>
      </w:pPr>
    </w:p>
    <w:p w:rsidR="005B7144" w:rsidRPr="00EC4C3B" w:rsidRDefault="005B7144" w:rsidP="00875667">
      <w:pPr>
        <w:pStyle w:val="Nadpis7"/>
        <w:numPr>
          <w:ilvl w:val="1"/>
          <w:numId w:val="23"/>
        </w:numPr>
        <w:spacing w:before="0" w:after="0"/>
        <w:ind w:left="0" w:right="-286" w:hanging="567"/>
        <w:rPr>
          <w:rFonts w:ascii="Tahoma" w:hAnsi="Tahoma" w:cs="Tahoma"/>
          <w:sz w:val="20"/>
          <w:szCs w:val="20"/>
        </w:rPr>
      </w:pPr>
      <w:r w:rsidRPr="00EC4C3B">
        <w:rPr>
          <w:rFonts w:ascii="Tahoma" w:hAnsi="Tahoma" w:cs="Tahoma"/>
          <w:sz w:val="20"/>
          <w:szCs w:val="20"/>
        </w:rPr>
        <w:t xml:space="preserve">Objednatel se zavazuje dodat Zhotoviteli veškeré podklady pro potřeby </w:t>
      </w:r>
      <w:r w:rsidR="00516AC3" w:rsidRPr="00EC4C3B">
        <w:rPr>
          <w:rFonts w:ascii="Tahoma" w:hAnsi="Tahoma" w:cs="Tahoma"/>
          <w:sz w:val="20"/>
          <w:szCs w:val="20"/>
        </w:rPr>
        <w:t xml:space="preserve">plnění </w:t>
      </w:r>
      <w:r w:rsidR="000334B5" w:rsidRPr="00EC4C3B">
        <w:rPr>
          <w:rFonts w:ascii="Tahoma" w:hAnsi="Tahoma" w:cs="Tahoma"/>
          <w:sz w:val="20"/>
          <w:szCs w:val="20"/>
        </w:rPr>
        <w:t>Díla</w:t>
      </w:r>
      <w:r w:rsidR="00516AC3" w:rsidRPr="00EC4C3B">
        <w:rPr>
          <w:rFonts w:ascii="Tahoma" w:hAnsi="Tahoma" w:cs="Tahoma"/>
          <w:sz w:val="20"/>
          <w:szCs w:val="20"/>
        </w:rPr>
        <w:t xml:space="preserve"> </w:t>
      </w:r>
      <w:r w:rsidR="008A741A">
        <w:rPr>
          <w:rFonts w:ascii="Tahoma" w:hAnsi="Tahoma" w:cs="Tahoma"/>
          <w:sz w:val="20"/>
          <w:szCs w:val="20"/>
        </w:rPr>
        <w:t>dle této Smlouvy v </w:t>
      </w:r>
      <w:r w:rsidRPr="00EC4C3B">
        <w:rPr>
          <w:rFonts w:ascii="Tahoma" w:hAnsi="Tahoma" w:cs="Tahoma"/>
          <w:sz w:val="20"/>
          <w:szCs w:val="20"/>
        </w:rPr>
        <w:t>českém jazyce. V případě potřeby jakýchkoliv dalších podkladů je Zhotovitel povinen takovéto podklady od Objednatel</w:t>
      </w:r>
      <w:r w:rsidR="00BC5AF5" w:rsidRPr="00EC4C3B">
        <w:rPr>
          <w:rFonts w:ascii="Tahoma" w:hAnsi="Tahoma" w:cs="Tahoma"/>
          <w:sz w:val="20"/>
          <w:szCs w:val="20"/>
        </w:rPr>
        <w:t>e včas písemně vyžádat.</w:t>
      </w:r>
    </w:p>
    <w:p w:rsidR="00BC5AF5" w:rsidRPr="00EC4C3B" w:rsidRDefault="00BC5AF5" w:rsidP="00BC5AF5">
      <w:pPr>
        <w:pStyle w:val="Nadpis7"/>
        <w:spacing w:before="0" w:after="0"/>
        <w:ind w:right="-286"/>
        <w:rPr>
          <w:rFonts w:ascii="Tahoma" w:hAnsi="Tahoma" w:cs="Tahoma"/>
          <w:sz w:val="20"/>
          <w:szCs w:val="20"/>
        </w:rPr>
      </w:pPr>
    </w:p>
    <w:p w:rsidR="005B7144" w:rsidRPr="00EC4C3B" w:rsidRDefault="005B7144" w:rsidP="00875667">
      <w:pPr>
        <w:pStyle w:val="Nadpis7"/>
        <w:numPr>
          <w:ilvl w:val="1"/>
          <w:numId w:val="23"/>
        </w:numPr>
        <w:spacing w:before="0" w:after="0"/>
        <w:ind w:left="0" w:right="-286" w:hanging="567"/>
        <w:rPr>
          <w:rFonts w:ascii="Tahoma" w:hAnsi="Tahoma" w:cs="Tahoma"/>
          <w:sz w:val="20"/>
          <w:szCs w:val="20"/>
        </w:rPr>
      </w:pPr>
      <w:r w:rsidRPr="00EC4C3B">
        <w:rPr>
          <w:rFonts w:ascii="Tahoma" w:hAnsi="Tahoma" w:cs="Tahoma"/>
          <w:sz w:val="20"/>
          <w:szCs w:val="20"/>
        </w:rPr>
        <w:t>Veškeré dodatky ke Smlouvě a její změny musí být vyhotoveny písemnou formou.</w:t>
      </w:r>
    </w:p>
    <w:p w:rsidR="00BC5AF5" w:rsidRPr="00EC4C3B" w:rsidRDefault="00BC5AF5" w:rsidP="00BC5AF5">
      <w:pPr>
        <w:pStyle w:val="Nadpis7"/>
        <w:spacing w:before="0" w:after="0"/>
        <w:ind w:right="-286"/>
        <w:rPr>
          <w:rFonts w:ascii="Tahoma" w:hAnsi="Tahoma" w:cs="Tahoma"/>
          <w:sz w:val="20"/>
          <w:szCs w:val="20"/>
        </w:rPr>
      </w:pPr>
    </w:p>
    <w:p w:rsidR="00BC5AF5" w:rsidRPr="00EC4C3B" w:rsidRDefault="00BC5AF5" w:rsidP="00875667">
      <w:pPr>
        <w:pStyle w:val="Nadpis7"/>
        <w:numPr>
          <w:ilvl w:val="1"/>
          <w:numId w:val="23"/>
        </w:numPr>
        <w:spacing w:before="0" w:after="0"/>
        <w:ind w:left="0" w:right="-286" w:hanging="567"/>
        <w:rPr>
          <w:rFonts w:ascii="Tahoma" w:hAnsi="Tahoma" w:cs="Tahoma"/>
          <w:sz w:val="20"/>
          <w:szCs w:val="20"/>
        </w:rPr>
      </w:pPr>
      <w:r w:rsidRPr="00EC4C3B">
        <w:rPr>
          <w:rFonts w:ascii="Tahoma" w:hAnsi="Tahoma" w:cs="Tahoma"/>
          <w:sz w:val="20"/>
          <w:szCs w:val="20"/>
        </w:rPr>
        <w:t>Smlouvou neupravené skutečnosti se řídí příslušnými ustanoveními RS.</w:t>
      </w:r>
    </w:p>
    <w:p w:rsidR="00BC5AF5" w:rsidRPr="00EC4C3B" w:rsidRDefault="00BC5AF5" w:rsidP="00BC5AF5">
      <w:pPr>
        <w:pStyle w:val="Nadpis7"/>
        <w:spacing w:before="0" w:after="0"/>
        <w:ind w:right="-286"/>
        <w:rPr>
          <w:rFonts w:ascii="Tahoma" w:hAnsi="Tahoma" w:cs="Tahoma"/>
          <w:sz w:val="20"/>
          <w:szCs w:val="20"/>
        </w:rPr>
      </w:pPr>
    </w:p>
    <w:p w:rsidR="005B7144" w:rsidRPr="00EC4C3B" w:rsidRDefault="005B7144" w:rsidP="00875667">
      <w:pPr>
        <w:pStyle w:val="Nadpis7"/>
        <w:numPr>
          <w:ilvl w:val="1"/>
          <w:numId w:val="23"/>
        </w:numPr>
        <w:spacing w:before="0" w:after="0"/>
        <w:ind w:left="0" w:right="-286" w:hanging="567"/>
        <w:rPr>
          <w:rFonts w:ascii="Tahoma" w:hAnsi="Tahoma" w:cs="Tahoma"/>
          <w:sz w:val="20"/>
          <w:szCs w:val="20"/>
        </w:rPr>
      </w:pPr>
      <w:r w:rsidRPr="00EC4C3B">
        <w:rPr>
          <w:rFonts w:ascii="Tahoma" w:hAnsi="Tahoma" w:cs="Tahoma"/>
          <w:sz w:val="20"/>
          <w:szCs w:val="20"/>
        </w:rPr>
        <w:t xml:space="preserve">Smlouva je vyhotovena v 5 </w:t>
      </w:r>
      <w:r w:rsidR="00516AC3" w:rsidRPr="00EC4C3B">
        <w:rPr>
          <w:rFonts w:ascii="Tahoma" w:hAnsi="Tahoma" w:cs="Tahoma"/>
          <w:sz w:val="20"/>
          <w:szCs w:val="20"/>
        </w:rPr>
        <w:t xml:space="preserve">(pěti) </w:t>
      </w:r>
      <w:r w:rsidR="00422D65" w:rsidRPr="00EC4C3B">
        <w:rPr>
          <w:rFonts w:ascii="Tahoma" w:hAnsi="Tahoma" w:cs="Tahoma"/>
          <w:sz w:val="20"/>
          <w:szCs w:val="20"/>
        </w:rPr>
        <w:t>stejnopisech</w:t>
      </w:r>
      <w:r w:rsidRPr="00EC4C3B">
        <w:rPr>
          <w:rFonts w:ascii="Tahoma" w:hAnsi="Tahoma" w:cs="Tahoma"/>
          <w:sz w:val="20"/>
          <w:szCs w:val="20"/>
        </w:rPr>
        <w:t xml:space="preserve">, z nichž 3 </w:t>
      </w:r>
      <w:r w:rsidR="00516AC3" w:rsidRPr="00EC4C3B">
        <w:rPr>
          <w:rFonts w:ascii="Tahoma" w:hAnsi="Tahoma" w:cs="Tahoma"/>
          <w:sz w:val="20"/>
          <w:szCs w:val="20"/>
        </w:rPr>
        <w:t xml:space="preserve">(tři) </w:t>
      </w:r>
      <w:r w:rsidRPr="00EC4C3B">
        <w:rPr>
          <w:rFonts w:ascii="Tahoma" w:hAnsi="Tahoma" w:cs="Tahoma"/>
          <w:sz w:val="20"/>
          <w:szCs w:val="20"/>
        </w:rPr>
        <w:t xml:space="preserve">obdrží Objednatel a 2 </w:t>
      </w:r>
      <w:r w:rsidR="00516AC3" w:rsidRPr="00EC4C3B">
        <w:rPr>
          <w:rFonts w:ascii="Tahoma" w:hAnsi="Tahoma" w:cs="Tahoma"/>
          <w:sz w:val="20"/>
          <w:szCs w:val="20"/>
        </w:rPr>
        <w:t xml:space="preserve">(dva) </w:t>
      </w:r>
      <w:r w:rsidR="00BC5AF5" w:rsidRPr="00EC4C3B">
        <w:rPr>
          <w:rFonts w:ascii="Tahoma" w:hAnsi="Tahoma" w:cs="Tahoma"/>
          <w:sz w:val="20"/>
          <w:szCs w:val="20"/>
        </w:rPr>
        <w:t>Zhotovitel.</w:t>
      </w:r>
    </w:p>
    <w:p w:rsidR="00BC5AF5" w:rsidRPr="00EC4C3B" w:rsidRDefault="00BC5AF5" w:rsidP="00BC5AF5">
      <w:pPr>
        <w:pStyle w:val="Nadpis7"/>
        <w:spacing w:before="0" w:after="0"/>
        <w:ind w:right="-286"/>
        <w:rPr>
          <w:rFonts w:ascii="Tahoma" w:hAnsi="Tahoma" w:cs="Tahoma"/>
          <w:sz w:val="20"/>
          <w:szCs w:val="20"/>
        </w:rPr>
      </w:pPr>
    </w:p>
    <w:p w:rsidR="005B7144" w:rsidRPr="00EC4C3B" w:rsidRDefault="005B7144" w:rsidP="00875667">
      <w:pPr>
        <w:pStyle w:val="Nadpis7"/>
        <w:numPr>
          <w:ilvl w:val="1"/>
          <w:numId w:val="23"/>
        </w:numPr>
        <w:spacing w:before="0" w:after="0"/>
        <w:ind w:left="0" w:right="-286" w:hanging="567"/>
        <w:rPr>
          <w:rFonts w:ascii="Tahoma" w:hAnsi="Tahoma" w:cs="Tahoma"/>
          <w:sz w:val="20"/>
          <w:szCs w:val="20"/>
        </w:rPr>
      </w:pPr>
      <w:r w:rsidRPr="00EC4C3B">
        <w:rPr>
          <w:rFonts w:ascii="Tahoma" w:hAnsi="Tahoma" w:cs="Tahoma"/>
          <w:sz w:val="20"/>
          <w:szCs w:val="20"/>
        </w:rPr>
        <w:t xml:space="preserve">Obě </w:t>
      </w:r>
      <w:r w:rsidR="003F1A62" w:rsidRPr="00EC4C3B">
        <w:rPr>
          <w:rFonts w:ascii="Tahoma" w:hAnsi="Tahoma" w:cs="Tahoma"/>
          <w:sz w:val="20"/>
          <w:szCs w:val="20"/>
        </w:rPr>
        <w:t>S</w:t>
      </w:r>
      <w:r w:rsidRPr="00EC4C3B">
        <w:rPr>
          <w:rFonts w:ascii="Tahoma" w:hAnsi="Tahoma" w:cs="Tahoma"/>
          <w:sz w:val="20"/>
          <w:szCs w:val="20"/>
        </w:rPr>
        <w:t>trany svým podpisem stvrzují, že Smlouva nebyla ujednána v tísni ani za jednostranně nevýhodných podmínek.</w:t>
      </w:r>
    </w:p>
    <w:p w:rsidR="00BC5AF5" w:rsidRPr="00EC4C3B" w:rsidRDefault="00BC5AF5" w:rsidP="00BC5AF5">
      <w:pPr>
        <w:pStyle w:val="Nadpis7"/>
        <w:spacing w:before="0" w:after="0"/>
        <w:ind w:right="-286"/>
        <w:rPr>
          <w:rFonts w:ascii="Tahoma" w:hAnsi="Tahoma" w:cs="Tahoma"/>
          <w:sz w:val="20"/>
          <w:szCs w:val="20"/>
        </w:rPr>
      </w:pPr>
    </w:p>
    <w:p w:rsidR="005B7144" w:rsidRPr="003B2340" w:rsidRDefault="005B7144" w:rsidP="00875667">
      <w:pPr>
        <w:pStyle w:val="Nadpis7"/>
        <w:numPr>
          <w:ilvl w:val="1"/>
          <w:numId w:val="23"/>
        </w:numPr>
        <w:spacing w:before="0" w:after="0"/>
        <w:ind w:left="0" w:right="-286" w:hanging="567"/>
        <w:rPr>
          <w:rFonts w:ascii="Tahoma" w:hAnsi="Tahoma" w:cs="Tahoma"/>
          <w:sz w:val="20"/>
          <w:szCs w:val="20"/>
        </w:rPr>
      </w:pPr>
      <w:r w:rsidRPr="003B2340">
        <w:rPr>
          <w:rFonts w:ascii="Tahoma" w:hAnsi="Tahoma" w:cs="Tahoma"/>
          <w:sz w:val="20"/>
          <w:szCs w:val="20"/>
        </w:rPr>
        <w:t>Nedílnou součástí Smlouvy jsou přílohy:</w:t>
      </w:r>
    </w:p>
    <w:p w:rsidR="00BC5AF5" w:rsidRPr="003B2340" w:rsidRDefault="00BC5AF5" w:rsidP="00BC5AF5">
      <w:pPr>
        <w:pStyle w:val="Kodsazen1"/>
        <w:spacing w:before="0" w:after="0"/>
        <w:ind w:left="0" w:right="-286" w:hanging="567"/>
        <w:rPr>
          <w:rFonts w:ascii="Tahoma" w:hAnsi="Tahoma" w:cs="Tahoma"/>
          <w:sz w:val="20"/>
        </w:rPr>
      </w:pPr>
    </w:p>
    <w:p w:rsidR="005B7144" w:rsidRPr="003B2340" w:rsidRDefault="005B7144" w:rsidP="00BC5AF5">
      <w:pPr>
        <w:pStyle w:val="Kodsazen1"/>
        <w:spacing w:before="0" w:after="0"/>
        <w:ind w:left="0" w:right="-286"/>
        <w:rPr>
          <w:rFonts w:ascii="Tahoma" w:hAnsi="Tahoma" w:cs="Tahoma"/>
          <w:sz w:val="20"/>
        </w:rPr>
      </w:pPr>
      <w:r w:rsidRPr="003B2340">
        <w:rPr>
          <w:rFonts w:ascii="Tahoma" w:hAnsi="Tahoma" w:cs="Tahoma"/>
          <w:sz w:val="20"/>
        </w:rPr>
        <w:t xml:space="preserve">Příloha č. 1 – Specifikace </w:t>
      </w:r>
      <w:r w:rsidR="007A3D02" w:rsidRPr="003B2340">
        <w:rPr>
          <w:rFonts w:ascii="Tahoma" w:hAnsi="Tahoma" w:cs="Tahoma"/>
          <w:sz w:val="20"/>
        </w:rPr>
        <w:t>Díla</w:t>
      </w:r>
    </w:p>
    <w:p w:rsidR="005B7144" w:rsidRDefault="005B7144" w:rsidP="00BC5AF5">
      <w:pPr>
        <w:pStyle w:val="Kodsazen1"/>
        <w:spacing w:before="0" w:after="0"/>
        <w:ind w:left="0" w:right="-286"/>
        <w:rPr>
          <w:rFonts w:ascii="Tahoma" w:hAnsi="Tahoma" w:cs="Tahoma"/>
          <w:sz w:val="20"/>
        </w:rPr>
      </w:pPr>
      <w:r w:rsidRPr="003B2340">
        <w:rPr>
          <w:rFonts w:ascii="Tahoma" w:hAnsi="Tahoma" w:cs="Tahoma"/>
          <w:sz w:val="20"/>
        </w:rPr>
        <w:t xml:space="preserve">Příloha č. 2 – Podmínky </w:t>
      </w:r>
      <w:r w:rsidR="007A3D02" w:rsidRPr="003B2340">
        <w:rPr>
          <w:rFonts w:ascii="Tahoma" w:hAnsi="Tahoma" w:cs="Tahoma"/>
          <w:sz w:val="20"/>
        </w:rPr>
        <w:t>plnění</w:t>
      </w:r>
    </w:p>
    <w:p w:rsidR="00484AEC" w:rsidRPr="00EC4C3B" w:rsidRDefault="00484AEC" w:rsidP="00BC5AF5">
      <w:pPr>
        <w:pStyle w:val="Kodsazen1"/>
        <w:spacing w:before="0" w:after="0"/>
        <w:ind w:left="0" w:right="-286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Příloha č. 3 – Plná moc</w:t>
      </w:r>
    </w:p>
    <w:p w:rsidR="00BC5AF5" w:rsidRPr="00EC4C3B" w:rsidRDefault="00BC5AF5" w:rsidP="00BC5AF5">
      <w:pPr>
        <w:pStyle w:val="Kodsazen1"/>
        <w:spacing w:before="0" w:after="0"/>
        <w:ind w:left="0" w:right="-286"/>
        <w:rPr>
          <w:rFonts w:ascii="Tahoma" w:hAnsi="Tahoma" w:cs="Tahoma"/>
          <w:sz w:val="20"/>
        </w:rPr>
      </w:pPr>
    </w:p>
    <w:p w:rsidR="005B7144" w:rsidRPr="00EC4C3B" w:rsidRDefault="001337C2" w:rsidP="00875667">
      <w:pPr>
        <w:pStyle w:val="Nadpis7"/>
        <w:numPr>
          <w:ilvl w:val="1"/>
          <w:numId w:val="23"/>
        </w:numPr>
        <w:spacing w:before="0" w:after="0"/>
        <w:ind w:left="0" w:right="-286" w:hanging="567"/>
        <w:rPr>
          <w:rFonts w:ascii="Tahoma" w:hAnsi="Tahoma" w:cs="Tahoma"/>
          <w:sz w:val="20"/>
          <w:szCs w:val="20"/>
        </w:rPr>
      </w:pPr>
      <w:r w:rsidRPr="00EC4C3B">
        <w:rPr>
          <w:rFonts w:ascii="Tahoma" w:hAnsi="Tahoma" w:cs="Tahoma"/>
          <w:sz w:val="20"/>
          <w:szCs w:val="20"/>
        </w:rPr>
        <w:t>S</w:t>
      </w:r>
      <w:r w:rsidR="005B7144" w:rsidRPr="00EC4C3B">
        <w:rPr>
          <w:rFonts w:ascii="Tahoma" w:hAnsi="Tahoma" w:cs="Tahoma"/>
          <w:sz w:val="20"/>
          <w:szCs w:val="20"/>
        </w:rPr>
        <w:t>trany prohlašují, že si tuto Smlouvu</w:t>
      </w:r>
      <w:r w:rsidR="00167FF0" w:rsidRPr="00EC4C3B">
        <w:rPr>
          <w:rFonts w:ascii="Tahoma" w:hAnsi="Tahoma" w:cs="Tahoma"/>
          <w:sz w:val="20"/>
          <w:szCs w:val="20"/>
        </w:rPr>
        <w:t>,</w:t>
      </w:r>
      <w:r w:rsidR="005B7144" w:rsidRPr="00EC4C3B">
        <w:rPr>
          <w:rFonts w:ascii="Tahoma" w:hAnsi="Tahoma" w:cs="Tahoma"/>
          <w:sz w:val="20"/>
          <w:szCs w:val="20"/>
        </w:rPr>
        <w:t xml:space="preserve"> včetně její</w:t>
      </w:r>
      <w:r w:rsidR="00167FF0" w:rsidRPr="00EC4C3B">
        <w:rPr>
          <w:rFonts w:ascii="Tahoma" w:hAnsi="Tahoma" w:cs="Tahoma"/>
          <w:sz w:val="20"/>
          <w:szCs w:val="20"/>
        </w:rPr>
        <w:t>ch</w:t>
      </w:r>
      <w:r w:rsidR="005B7144" w:rsidRPr="00EC4C3B">
        <w:rPr>
          <w:rFonts w:ascii="Tahoma" w:hAnsi="Tahoma" w:cs="Tahoma"/>
          <w:sz w:val="20"/>
          <w:szCs w:val="20"/>
        </w:rPr>
        <w:t xml:space="preserve"> příloh</w:t>
      </w:r>
      <w:r w:rsidR="00167FF0" w:rsidRPr="00EC4C3B">
        <w:rPr>
          <w:rFonts w:ascii="Tahoma" w:hAnsi="Tahoma" w:cs="Tahoma"/>
          <w:sz w:val="20"/>
          <w:szCs w:val="20"/>
        </w:rPr>
        <w:t>,</w:t>
      </w:r>
      <w:r w:rsidR="005B7144" w:rsidRPr="00EC4C3B">
        <w:rPr>
          <w:rFonts w:ascii="Tahoma" w:hAnsi="Tahoma" w:cs="Tahoma"/>
          <w:sz w:val="20"/>
          <w:szCs w:val="20"/>
        </w:rPr>
        <w:t xml:space="preserve"> přečetly, jejímu obsahu porozuměly a že je projevem jejich pravé a svobodné vůle prosté jakéhoko</w:t>
      </w:r>
      <w:r w:rsidR="0024373C" w:rsidRPr="00EC4C3B">
        <w:rPr>
          <w:rFonts w:ascii="Tahoma" w:hAnsi="Tahoma" w:cs="Tahoma"/>
          <w:sz w:val="20"/>
          <w:szCs w:val="20"/>
        </w:rPr>
        <w:t>liv omylu, na</w:t>
      </w:r>
      <w:r w:rsidR="00BD6BA4" w:rsidRPr="00EC4C3B">
        <w:rPr>
          <w:rFonts w:ascii="Tahoma" w:hAnsi="Tahoma" w:cs="Tahoma"/>
          <w:sz w:val="20"/>
          <w:szCs w:val="20"/>
        </w:rPr>
        <w:t> </w:t>
      </w:r>
      <w:r w:rsidR="0024373C" w:rsidRPr="00EC4C3B">
        <w:rPr>
          <w:rFonts w:ascii="Tahoma" w:hAnsi="Tahoma" w:cs="Tahoma"/>
          <w:sz w:val="20"/>
          <w:szCs w:val="20"/>
        </w:rPr>
        <w:t>důkaz čehož tuto S</w:t>
      </w:r>
      <w:r w:rsidR="005B7144" w:rsidRPr="00EC4C3B">
        <w:rPr>
          <w:rFonts w:ascii="Tahoma" w:hAnsi="Tahoma" w:cs="Tahoma"/>
          <w:sz w:val="20"/>
          <w:szCs w:val="20"/>
        </w:rPr>
        <w:t>mlouvu vlastnoručně podepisují.</w:t>
      </w:r>
    </w:p>
    <w:p w:rsidR="00380A56" w:rsidRDefault="00380A56" w:rsidP="00380A56">
      <w:pPr>
        <w:pStyle w:val="Nadpis5"/>
        <w:numPr>
          <w:ilvl w:val="0"/>
          <w:numId w:val="0"/>
        </w:numPr>
        <w:spacing w:before="0" w:after="0"/>
        <w:ind w:left="-567" w:right="-286"/>
        <w:jc w:val="left"/>
        <w:rPr>
          <w:rFonts w:ascii="Tahoma" w:hAnsi="Tahoma" w:cs="Tahoma"/>
          <w:sz w:val="22"/>
          <w:szCs w:val="22"/>
        </w:rPr>
      </w:pPr>
    </w:p>
    <w:p w:rsidR="001A1D8B" w:rsidRPr="001A1D8B" w:rsidRDefault="001A1D8B" w:rsidP="001A1D8B">
      <w:pPr>
        <w:pStyle w:val="Nadpis7"/>
      </w:pPr>
    </w:p>
    <w:p w:rsidR="00380A56" w:rsidRPr="00EC4C3B" w:rsidRDefault="00380A56" w:rsidP="00380A56">
      <w:pPr>
        <w:spacing w:after="0"/>
        <w:ind w:left="-567"/>
        <w:outlineLvl w:val="0"/>
        <w:rPr>
          <w:rFonts w:ascii="Tahoma" w:hAnsi="Tahoma" w:cs="Tahoma"/>
          <w:b/>
          <w:sz w:val="20"/>
        </w:rPr>
      </w:pPr>
      <w:r w:rsidRPr="00EC4C3B">
        <w:rPr>
          <w:rFonts w:ascii="Tahoma" w:hAnsi="Tahoma" w:cs="Tahoma"/>
          <w:b/>
          <w:sz w:val="20"/>
        </w:rPr>
        <w:t>Objednatel:</w:t>
      </w:r>
      <w:r w:rsidRPr="00EC4C3B">
        <w:rPr>
          <w:rFonts w:ascii="Tahoma" w:hAnsi="Tahoma" w:cs="Tahoma"/>
          <w:b/>
          <w:sz w:val="20"/>
        </w:rPr>
        <w:tab/>
      </w:r>
      <w:r w:rsidRPr="00EC4C3B">
        <w:rPr>
          <w:rFonts w:ascii="Tahoma" w:hAnsi="Tahoma" w:cs="Tahoma"/>
          <w:b/>
          <w:sz w:val="20"/>
        </w:rPr>
        <w:tab/>
      </w:r>
      <w:r w:rsidRPr="00EC4C3B">
        <w:rPr>
          <w:rFonts w:ascii="Tahoma" w:hAnsi="Tahoma" w:cs="Tahoma"/>
          <w:b/>
          <w:sz w:val="20"/>
        </w:rPr>
        <w:tab/>
      </w:r>
      <w:r w:rsidRPr="00EC4C3B">
        <w:rPr>
          <w:rFonts w:ascii="Tahoma" w:hAnsi="Tahoma" w:cs="Tahoma"/>
          <w:b/>
          <w:sz w:val="20"/>
        </w:rPr>
        <w:tab/>
      </w:r>
      <w:r w:rsidRPr="00EC4C3B">
        <w:rPr>
          <w:rFonts w:ascii="Tahoma" w:hAnsi="Tahoma" w:cs="Tahoma"/>
          <w:b/>
          <w:sz w:val="20"/>
        </w:rPr>
        <w:tab/>
      </w:r>
      <w:r w:rsidRPr="00EC4C3B">
        <w:rPr>
          <w:rFonts w:ascii="Tahoma" w:hAnsi="Tahoma" w:cs="Tahoma"/>
          <w:b/>
          <w:sz w:val="20"/>
        </w:rPr>
        <w:tab/>
        <w:t xml:space="preserve"> Zhotovitel:</w:t>
      </w:r>
    </w:p>
    <w:p w:rsidR="00380A56" w:rsidRDefault="00380A56" w:rsidP="00380A56">
      <w:pPr>
        <w:spacing w:after="0"/>
        <w:ind w:left="-567"/>
        <w:rPr>
          <w:rFonts w:ascii="Tahoma" w:hAnsi="Tahoma" w:cs="Tahoma"/>
          <w:b/>
          <w:sz w:val="20"/>
        </w:rPr>
      </w:pPr>
    </w:p>
    <w:p w:rsidR="001A1D8B" w:rsidRPr="00EC4C3B" w:rsidRDefault="001A1D8B" w:rsidP="00380A56">
      <w:pPr>
        <w:spacing w:after="0"/>
        <w:ind w:left="-567"/>
        <w:rPr>
          <w:rFonts w:ascii="Tahoma" w:hAnsi="Tahoma" w:cs="Tahoma"/>
          <w:b/>
          <w:sz w:val="20"/>
        </w:rPr>
      </w:pPr>
    </w:p>
    <w:p w:rsidR="00380A56" w:rsidRPr="00EC4C3B" w:rsidRDefault="00380A56" w:rsidP="00380A56">
      <w:pPr>
        <w:spacing w:after="0"/>
        <w:ind w:left="-567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b/>
          <w:sz w:val="20"/>
        </w:rPr>
        <w:t>-----------------------------------------------</w:t>
      </w:r>
      <w:r w:rsidRPr="00EC4C3B">
        <w:rPr>
          <w:rFonts w:ascii="Tahoma" w:hAnsi="Tahoma" w:cs="Tahoma"/>
          <w:b/>
          <w:sz w:val="20"/>
        </w:rPr>
        <w:tab/>
      </w:r>
      <w:r w:rsidRPr="00EC4C3B">
        <w:rPr>
          <w:rFonts w:ascii="Tahoma" w:hAnsi="Tahoma" w:cs="Tahoma"/>
          <w:b/>
          <w:sz w:val="20"/>
        </w:rPr>
        <w:tab/>
        <w:t xml:space="preserve"> -----------------------------------------------</w:t>
      </w:r>
      <w:r w:rsidRPr="00EC4C3B">
        <w:rPr>
          <w:rFonts w:ascii="Tahoma" w:hAnsi="Tahoma" w:cs="Tahoma"/>
          <w:b/>
          <w:sz w:val="20"/>
        </w:rPr>
        <w:br/>
      </w:r>
      <w:r w:rsidRPr="00EC4C3B">
        <w:rPr>
          <w:rFonts w:ascii="Tahoma" w:hAnsi="Tahoma" w:cs="Tahoma"/>
          <w:sz w:val="20"/>
        </w:rPr>
        <w:t xml:space="preserve">Jméno: </w:t>
      </w:r>
      <w:r w:rsidRPr="00EC4C3B">
        <w:rPr>
          <w:rFonts w:ascii="Tahoma" w:hAnsi="Tahoma" w:cs="Tahoma"/>
          <w:sz w:val="20"/>
        </w:rPr>
        <w:tab/>
      </w:r>
      <w:r w:rsidR="00C954FF">
        <w:rPr>
          <w:rFonts w:ascii="Tahoma" w:hAnsi="Tahoma" w:cs="Tahoma"/>
          <w:sz w:val="20"/>
        </w:rPr>
        <w:t>i</w:t>
      </w:r>
      <w:r w:rsidR="00956B47">
        <w:rPr>
          <w:rFonts w:ascii="Tahoma" w:hAnsi="Tahoma" w:cs="Tahoma"/>
          <w:sz w:val="20"/>
        </w:rPr>
        <w:t>ng. Martin Hollas</w:t>
      </w:r>
      <w:r w:rsidRPr="00EC4C3B">
        <w:rPr>
          <w:rFonts w:ascii="Tahoma" w:hAnsi="Tahoma" w:cs="Tahoma"/>
          <w:sz w:val="20"/>
        </w:rPr>
        <w:tab/>
      </w:r>
      <w:r w:rsidRPr="00EC4C3B">
        <w:rPr>
          <w:rFonts w:ascii="Tahoma" w:hAnsi="Tahoma" w:cs="Tahoma"/>
          <w:sz w:val="20"/>
        </w:rPr>
        <w:tab/>
      </w:r>
      <w:r w:rsidRPr="00EC4C3B">
        <w:rPr>
          <w:rFonts w:ascii="Tahoma" w:hAnsi="Tahoma" w:cs="Tahoma"/>
          <w:sz w:val="20"/>
        </w:rPr>
        <w:tab/>
        <w:t xml:space="preserve"> Jméno:</w:t>
      </w:r>
      <w:r w:rsidR="005C7CCF">
        <w:rPr>
          <w:rFonts w:ascii="Tahoma" w:hAnsi="Tahoma" w:cs="Tahoma"/>
          <w:sz w:val="20"/>
        </w:rPr>
        <w:t xml:space="preserve"> ing. </w:t>
      </w:r>
      <w:r w:rsidR="00484AEC">
        <w:rPr>
          <w:rFonts w:ascii="Tahoma" w:hAnsi="Tahoma" w:cs="Tahoma"/>
          <w:sz w:val="20"/>
        </w:rPr>
        <w:t xml:space="preserve">Petr </w:t>
      </w:r>
      <w:proofErr w:type="spellStart"/>
      <w:r w:rsidR="00484AEC">
        <w:rPr>
          <w:rFonts w:ascii="Tahoma" w:hAnsi="Tahoma" w:cs="Tahoma"/>
          <w:sz w:val="20"/>
        </w:rPr>
        <w:t>Felkner</w:t>
      </w:r>
      <w:proofErr w:type="spellEnd"/>
    </w:p>
    <w:p w:rsidR="00380A56" w:rsidRPr="00EC4C3B" w:rsidRDefault="00380A56" w:rsidP="00380A56">
      <w:pPr>
        <w:spacing w:after="0"/>
        <w:ind w:left="-567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 xml:space="preserve">Funkce: </w:t>
      </w:r>
      <w:r w:rsidRPr="00EC4C3B">
        <w:rPr>
          <w:rFonts w:ascii="Tahoma" w:hAnsi="Tahoma" w:cs="Tahoma"/>
          <w:sz w:val="20"/>
        </w:rPr>
        <w:tab/>
      </w:r>
      <w:r w:rsidR="00956B47">
        <w:rPr>
          <w:rFonts w:ascii="Tahoma" w:hAnsi="Tahoma" w:cs="Tahoma"/>
          <w:sz w:val="20"/>
        </w:rPr>
        <w:t>ředitel odboru provozu IKT</w:t>
      </w:r>
      <w:r w:rsidRPr="00EC4C3B">
        <w:rPr>
          <w:rFonts w:ascii="Tahoma" w:hAnsi="Tahoma" w:cs="Tahoma"/>
          <w:sz w:val="20"/>
        </w:rPr>
        <w:tab/>
      </w:r>
      <w:r w:rsidRPr="00EC4C3B">
        <w:rPr>
          <w:rFonts w:ascii="Tahoma" w:hAnsi="Tahoma" w:cs="Tahoma"/>
          <w:sz w:val="20"/>
        </w:rPr>
        <w:tab/>
        <w:t xml:space="preserve"> Funkce:</w:t>
      </w:r>
      <w:r w:rsidR="005C7CCF">
        <w:rPr>
          <w:rFonts w:ascii="Tahoma" w:hAnsi="Tahoma" w:cs="Tahoma"/>
          <w:sz w:val="20"/>
        </w:rPr>
        <w:t xml:space="preserve"> </w:t>
      </w:r>
      <w:r w:rsidR="00484AEC">
        <w:rPr>
          <w:rFonts w:ascii="Tahoma" w:hAnsi="Tahoma" w:cs="Tahoma"/>
          <w:sz w:val="20"/>
        </w:rPr>
        <w:t xml:space="preserve">v zastoupení </w:t>
      </w:r>
      <w:r w:rsidR="005C7CCF">
        <w:rPr>
          <w:rFonts w:ascii="Tahoma" w:hAnsi="Tahoma" w:cs="Tahoma"/>
          <w:sz w:val="20"/>
        </w:rPr>
        <w:t>jednatel</w:t>
      </w:r>
      <w:r w:rsidR="009F4DBF">
        <w:rPr>
          <w:rFonts w:ascii="Tahoma" w:hAnsi="Tahoma" w:cs="Tahoma"/>
          <w:sz w:val="20"/>
        </w:rPr>
        <w:t>e</w:t>
      </w:r>
      <w:r w:rsidR="005C7CCF">
        <w:rPr>
          <w:rFonts w:ascii="Tahoma" w:hAnsi="Tahoma" w:cs="Tahoma"/>
          <w:sz w:val="20"/>
        </w:rPr>
        <w:t xml:space="preserve"> společnosti</w:t>
      </w:r>
    </w:p>
    <w:p w:rsidR="00380A56" w:rsidRPr="00EC4C3B" w:rsidRDefault="00380A56" w:rsidP="00380A56">
      <w:pPr>
        <w:spacing w:after="0"/>
        <w:ind w:left="-567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 xml:space="preserve">Datum: </w:t>
      </w:r>
      <w:r w:rsidRPr="00EC4C3B">
        <w:rPr>
          <w:rFonts w:ascii="Tahoma" w:hAnsi="Tahoma" w:cs="Tahoma"/>
          <w:sz w:val="20"/>
        </w:rPr>
        <w:tab/>
      </w:r>
      <w:r w:rsidRPr="00EC4C3B">
        <w:rPr>
          <w:rFonts w:ascii="Tahoma" w:hAnsi="Tahoma" w:cs="Tahoma"/>
          <w:sz w:val="20"/>
        </w:rPr>
        <w:tab/>
      </w:r>
      <w:r w:rsidRPr="00EC4C3B">
        <w:rPr>
          <w:rFonts w:ascii="Tahoma" w:hAnsi="Tahoma" w:cs="Tahoma"/>
          <w:sz w:val="20"/>
        </w:rPr>
        <w:tab/>
      </w:r>
      <w:r w:rsidRPr="00EC4C3B">
        <w:rPr>
          <w:rFonts w:ascii="Tahoma" w:hAnsi="Tahoma" w:cs="Tahoma"/>
          <w:sz w:val="20"/>
        </w:rPr>
        <w:tab/>
      </w:r>
      <w:r w:rsidRPr="00EC4C3B">
        <w:rPr>
          <w:rFonts w:ascii="Tahoma" w:hAnsi="Tahoma" w:cs="Tahoma"/>
          <w:sz w:val="20"/>
        </w:rPr>
        <w:tab/>
      </w:r>
      <w:r w:rsidRPr="00EC4C3B">
        <w:rPr>
          <w:rFonts w:ascii="Tahoma" w:hAnsi="Tahoma" w:cs="Tahoma"/>
          <w:sz w:val="20"/>
        </w:rPr>
        <w:tab/>
        <w:t xml:space="preserve"> Datum:</w:t>
      </w:r>
      <w:r w:rsidR="005C7CCF">
        <w:rPr>
          <w:rFonts w:ascii="Tahoma" w:hAnsi="Tahoma" w:cs="Tahoma"/>
          <w:sz w:val="20"/>
        </w:rPr>
        <w:t xml:space="preserve"> </w:t>
      </w:r>
    </w:p>
    <w:p w:rsidR="00380A56" w:rsidRPr="00EC4C3B" w:rsidRDefault="00380A56" w:rsidP="00380A56">
      <w:pPr>
        <w:spacing w:after="0"/>
        <w:ind w:left="-567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 xml:space="preserve">Místo: </w:t>
      </w:r>
      <w:r w:rsidRPr="00EC4C3B">
        <w:rPr>
          <w:rFonts w:ascii="Tahoma" w:hAnsi="Tahoma" w:cs="Tahoma"/>
          <w:sz w:val="20"/>
        </w:rPr>
        <w:tab/>
      </w:r>
      <w:r w:rsidRPr="00EC4C3B">
        <w:rPr>
          <w:rFonts w:ascii="Tahoma" w:hAnsi="Tahoma" w:cs="Tahoma"/>
          <w:sz w:val="20"/>
        </w:rPr>
        <w:tab/>
      </w:r>
      <w:r w:rsidRPr="00EC4C3B">
        <w:rPr>
          <w:rFonts w:ascii="Tahoma" w:hAnsi="Tahoma" w:cs="Tahoma"/>
          <w:sz w:val="20"/>
        </w:rPr>
        <w:tab/>
      </w:r>
      <w:r w:rsidRPr="00EC4C3B">
        <w:rPr>
          <w:rFonts w:ascii="Tahoma" w:hAnsi="Tahoma" w:cs="Tahoma"/>
          <w:sz w:val="20"/>
        </w:rPr>
        <w:tab/>
      </w:r>
      <w:r w:rsidRPr="00EC4C3B">
        <w:rPr>
          <w:rFonts w:ascii="Tahoma" w:hAnsi="Tahoma" w:cs="Tahoma"/>
          <w:sz w:val="20"/>
        </w:rPr>
        <w:tab/>
      </w:r>
      <w:r w:rsidRPr="00EC4C3B">
        <w:rPr>
          <w:rFonts w:ascii="Tahoma" w:hAnsi="Tahoma" w:cs="Tahoma"/>
          <w:sz w:val="20"/>
        </w:rPr>
        <w:tab/>
        <w:t xml:space="preserve"> Místo:</w:t>
      </w:r>
      <w:r w:rsidR="005C7CCF">
        <w:rPr>
          <w:rFonts w:ascii="Tahoma" w:hAnsi="Tahoma" w:cs="Tahoma"/>
          <w:sz w:val="20"/>
        </w:rPr>
        <w:t xml:space="preserve"> </w:t>
      </w:r>
    </w:p>
    <w:p w:rsidR="00380A56" w:rsidRPr="00EC4C3B" w:rsidRDefault="00380A56" w:rsidP="00380A56">
      <w:pPr>
        <w:pStyle w:val="Nadpis5"/>
        <w:numPr>
          <w:ilvl w:val="0"/>
          <w:numId w:val="0"/>
        </w:numPr>
        <w:spacing w:before="0" w:after="0"/>
        <w:ind w:left="-567" w:right="-286"/>
        <w:jc w:val="left"/>
        <w:rPr>
          <w:rFonts w:ascii="Tahoma" w:hAnsi="Tahoma" w:cs="Tahoma"/>
          <w:sz w:val="22"/>
          <w:szCs w:val="22"/>
        </w:rPr>
      </w:pPr>
    </w:p>
    <w:p w:rsidR="00380A56" w:rsidRPr="00EC4C3B" w:rsidRDefault="00380A56" w:rsidP="00380A56">
      <w:pPr>
        <w:pStyle w:val="Nadpis5"/>
        <w:numPr>
          <w:ilvl w:val="0"/>
          <w:numId w:val="0"/>
        </w:numPr>
        <w:spacing w:before="0" w:after="0"/>
        <w:ind w:left="-567" w:right="-286"/>
        <w:jc w:val="left"/>
        <w:rPr>
          <w:rFonts w:ascii="Tahoma" w:hAnsi="Tahoma" w:cs="Tahoma"/>
          <w:sz w:val="22"/>
          <w:szCs w:val="22"/>
        </w:rPr>
      </w:pPr>
    </w:p>
    <w:p w:rsidR="00380A56" w:rsidRPr="00EC4C3B" w:rsidRDefault="00380A56" w:rsidP="00380A56">
      <w:pPr>
        <w:pStyle w:val="Nadpis5"/>
        <w:numPr>
          <w:ilvl w:val="0"/>
          <w:numId w:val="0"/>
        </w:numPr>
        <w:spacing w:before="0" w:after="0"/>
        <w:ind w:left="-567" w:right="-286"/>
        <w:jc w:val="left"/>
        <w:rPr>
          <w:rFonts w:ascii="Tahoma" w:hAnsi="Tahoma" w:cs="Tahoma"/>
          <w:sz w:val="22"/>
          <w:szCs w:val="22"/>
        </w:rPr>
      </w:pPr>
    </w:p>
    <w:p w:rsidR="005648B8" w:rsidRDefault="009B3942" w:rsidP="00380A56">
      <w:pPr>
        <w:pStyle w:val="Nadpis5"/>
        <w:numPr>
          <w:ilvl w:val="0"/>
          <w:numId w:val="0"/>
        </w:numPr>
        <w:spacing w:before="0" w:after="0"/>
        <w:ind w:left="-567" w:right="-286"/>
        <w:jc w:val="left"/>
        <w:rPr>
          <w:rFonts w:ascii="Tahoma" w:hAnsi="Tahoma" w:cs="Tahoma"/>
          <w:sz w:val="22"/>
          <w:szCs w:val="22"/>
        </w:rPr>
      </w:pPr>
      <w:r w:rsidRPr="00EC4C3B">
        <w:rPr>
          <w:rFonts w:ascii="Tahoma" w:hAnsi="Tahoma" w:cs="Tahoma"/>
          <w:sz w:val="22"/>
          <w:szCs w:val="22"/>
        </w:rPr>
        <w:br w:type="page"/>
      </w:r>
    </w:p>
    <w:p w:rsidR="005648B8" w:rsidRDefault="005648B8" w:rsidP="00380A56">
      <w:pPr>
        <w:pStyle w:val="Nadpis5"/>
        <w:numPr>
          <w:ilvl w:val="0"/>
          <w:numId w:val="0"/>
        </w:numPr>
        <w:spacing w:before="0" w:after="0"/>
        <w:ind w:left="-567" w:right="-286"/>
        <w:jc w:val="left"/>
        <w:rPr>
          <w:rFonts w:ascii="Tahoma" w:hAnsi="Tahoma" w:cs="Tahoma"/>
          <w:sz w:val="22"/>
          <w:szCs w:val="22"/>
        </w:rPr>
      </w:pPr>
    </w:p>
    <w:p w:rsidR="005B7144" w:rsidRDefault="005B7144" w:rsidP="00380A56">
      <w:pPr>
        <w:pStyle w:val="Nadpis5"/>
        <w:numPr>
          <w:ilvl w:val="0"/>
          <w:numId w:val="0"/>
        </w:numPr>
        <w:spacing w:before="0" w:after="0"/>
        <w:ind w:left="-567" w:right="-286"/>
        <w:jc w:val="left"/>
        <w:rPr>
          <w:rFonts w:ascii="Tahoma" w:hAnsi="Tahoma" w:cs="Tahoma"/>
          <w:sz w:val="22"/>
          <w:szCs w:val="22"/>
        </w:rPr>
      </w:pPr>
      <w:r w:rsidRPr="003B2340">
        <w:rPr>
          <w:rFonts w:ascii="Tahoma" w:hAnsi="Tahoma" w:cs="Tahoma"/>
          <w:sz w:val="22"/>
          <w:szCs w:val="22"/>
        </w:rPr>
        <w:t xml:space="preserve">Příloha č. 1 – Specifikace </w:t>
      </w:r>
      <w:r w:rsidR="007A3D02" w:rsidRPr="003B2340">
        <w:rPr>
          <w:rFonts w:ascii="Tahoma" w:hAnsi="Tahoma" w:cs="Tahoma"/>
          <w:sz w:val="22"/>
          <w:szCs w:val="22"/>
        </w:rPr>
        <w:t>Díla</w:t>
      </w:r>
    </w:p>
    <w:p w:rsidR="002113C1" w:rsidRPr="002113C1" w:rsidRDefault="002113C1" w:rsidP="002113C1">
      <w:pPr>
        <w:pStyle w:val="Nadpis7"/>
      </w:pPr>
    </w:p>
    <w:p w:rsidR="002113C1" w:rsidRPr="00D76631" w:rsidRDefault="002113C1" w:rsidP="004720F2">
      <w:pPr>
        <w:shd w:val="clear" w:color="auto" w:fill="FFFFFF"/>
        <w:spacing w:before="0" w:after="0"/>
        <w:ind w:left="-567"/>
        <w:rPr>
          <w:rFonts w:ascii="Tahoma" w:hAnsi="Tahoma" w:cs="Tahoma"/>
          <w:sz w:val="20"/>
        </w:rPr>
      </w:pPr>
      <w:r w:rsidRPr="00D76631">
        <w:rPr>
          <w:rFonts w:ascii="Tahoma" w:hAnsi="Tahoma" w:cs="Tahoma"/>
          <w:b/>
          <w:sz w:val="20"/>
        </w:rPr>
        <w:t xml:space="preserve">Předmětem </w:t>
      </w:r>
      <w:r w:rsidR="00AE43C4">
        <w:rPr>
          <w:rFonts w:ascii="Tahoma" w:hAnsi="Tahoma" w:cs="Tahoma"/>
          <w:b/>
          <w:sz w:val="20"/>
        </w:rPr>
        <w:t>plnění dle této</w:t>
      </w:r>
      <w:r w:rsidRPr="00D76631">
        <w:rPr>
          <w:rFonts w:ascii="Tahoma" w:hAnsi="Tahoma" w:cs="Tahoma"/>
          <w:b/>
          <w:sz w:val="20"/>
        </w:rPr>
        <w:t xml:space="preserve"> </w:t>
      </w:r>
      <w:r w:rsidR="00AE43C4">
        <w:rPr>
          <w:rFonts w:ascii="Tahoma" w:hAnsi="Tahoma" w:cs="Tahoma"/>
          <w:b/>
          <w:sz w:val="20"/>
        </w:rPr>
        <w:t>S</w:t>
      </w:r>
      <w:r w:rsidRPr="00D76631">
        <w:rPr>
          <w:rFonts w:ascii="Tahoma" w:hAnsi="Tahoma" w:cs="Tahoma"/>
          <w:b/>
          <w:sz w:val="20"/>
        </w:rPr>
        <w:t xml:space="preserve">mlouvy </w:t>
      </w:r>
      <w:r w:rsidRPr="00D76631">
        <w:rPr>
          <w:rFonts w:ascii="Tahoma" w:hAnsi="Tahoma" w:cs="Tahoma"/>
          <w:sz w:val="20"/>
        </w:rPr>
        <w:t>je poskytování činností a služeb Zhotovitelem v</w:t>
      </w:r>
      <w:r>
        <w:rPr>
          <w:rFonts w:ascii="Tahoma" w:hAnsi="Tahoma" w:cs="Tahoma"/>
          <w:sz w:val="20"/>
        </w:rPr>
        <w:t> i</w:t>
      </w:r>
      <w:r w:rsidRPr="00D76631">
        <w:rPr>
          <w:rFonts w:ascii="Tahoma" w:hAnsi="Tahoma" w:cs="Tahoma"/>
          <w:sz w:val="20"/>
        </w:rPr>
        <w:t>ntegračním</w:t>
      </w:r>
      <w:r>
        <w:rPr>
          <w:rFonts w:ascii="Tahoma" w:hAnsi="Tahoma" w:cs="Tahoma"/>
          <w:sz w:val="20"/>
        </w:rPr>
        <w:t>, testovacím</w:t>
      </w:r>
      <w:r w:rsidRPr="00D76631">
        <w:rPr>
          <w:rFonts w:ascii="Tahoma" w:hAnsi="Tahoma" w:cs="Tahoma"/>
          <w:sz w:val="20"/>
        </w:rPr>
        <w:t xml:space="preserve"> a </w:t>
      </w:r>
      <w:r>
        <w:rPr>
          <w:rFonts w:ascii="Tahoma" w:hAnsi="Tahoma" w:cs="Tahoma"/>
          <w:sz w:val="20"/>
        </w:rPr>
        <w:t>p</w:t>
      </w:r>
      <w:r w:rsidRPr="00D76631">
        <w:rPr>
          <w:rFonts w:ascii="Tahoma" w:hAnsi="Tahoma" w:cs="Tahoma"/>
          <w:sz w:val="20"/>
        </w:rPr>
        <w:t>rodukčním prostředí AAA portálu, které obsahuje: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bookmarkStart w:id="1" w:name="_Toc336442341"/>
      <w:bookmarkStart w:id="2" w:name="_Toc313431434"/>
      <w:bookmarkStart w:id="3" w:name="_Toc199923677"/>
      <w:bookmarkStart w:id="4" w:name="_Toc198108838"/>
      <w:bookmarkStart w:id="5" w:name="_Toc197330643"/>
      <w:bookmarkStart w:id="6" w:name="_Toc162751746"/>
      <w:bookmarkStart w:id="7" w:name="_Toc104282306"/>
      <w:bookmarkStart w:id="8" w:name="_Toc104773095"/>
      <w:bookmarkStart w:id="9" w:name="_Toc103153111"/>
      <w:proofErr w:type="spellStart"/>
      <w:r w:rsidRPr="00D36447">
        <w:rPr>
          <w:rFonts w:ascii="Tahoma" w:hAnsi="Tahoma" w:cs="Tahoma"/>
          <w:sz w:val="20"/>
        </w:rPr>
        <w:t>Helpdesk</w:t>
      </w:r>
      <w:proofErr w:type="spellEnd"/>
      <w:r w:rsidRPr="00D36447">
        <w:rPr>
          <w:rFonts w:ascii="Tahoma" w:hAnsi="Tahoma" w:cs="Tahoma"/>
          <w:sz w:val="20"/>
        </w:rPr>
        <w:t xml:space="preserve"> – technická podpora.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Podpora administrace </w:t>
      </w:r>
      <w:r w:rsidR="00E8173C">
        <w:rPr>
          <w:rFonts w:ascii="Tahoma" w:hAnsi="Tahoma" w:cs="Tahoma"/>
          <w:sz w:val="20"/>
        </w:rPr>
        <w:t>i</w:t>
      </w:r>
      <w:r w:rsidRPr="00D36447">
        <w:rPr>
          <w:rFonts w:ascii="Tahoma" w:hAnsi="Tahoma" w:cs="Tahoma"/>
          <w:sz w:val="20"/>
        </w:rPr>
        <w:t>ntegračního prostředí.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Podpora administrace produkčního a testovacího prostředí.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Pravidelná kontrola produkčního a testovacího prostředí.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Příjem, evidence a zpracování incidentů 2. </w:t>
      </w:r>
      <w:r>
        <w:rPr>
          <w:rFonts w:ascii="Tahoma" w:hAnsi="Tahoma" w:cs="Tahoma"/>
          <w:sz w:val="20"/>
        </w:rPr>
        <w:t>ú</w:t>
      </w:r>
      <w:r w:rsidRPr="00D36447">
        <w:rPr>
          <w:rFonts w:ascii="Tahoma" w:hAnsi="Tahoma" w:cs="Tahoma"/>
          <w:sz w:val="20"/>
        </w:rPr>
        <w:t xml:space="preserve">rovně (incidenty 1. úrovně jsou řešeny interně </w:t>
      </w:r>
      <w:r w:rsidR="00330940">
        <w:rPr>
          <w:rFonts w:ascii="Tahoma" w:hAnsi="Tahoma" w:cs="Tahoma"/>
          <w:sz w:val="20"/>
        </w:rPr>
        <w:t>Objedn</w:t>
      </w:r>
      <w:r w:rsidR="00330940" w:rsidRPr="00D36447">
        <w:rPr>
          <w:rFonts w:ascii="Tahoma" w:hAnsi="Tahoma" w:cs="Tahoma"/>
          <w:sz w:val="20"/>
        </w:rPr>
        <w:t>atelem</w:t>
      </w:r>
      <w:r w:rsidRPr="00D36447">
        <w:rPr>
          <w:rFonts w:ascii="Tahoma" w:hAnsi="Tahoma" w:cs="Tahoma"/>
          <w:sz w:val="20"/>
        </w:rPr>
        <w:t xml:space="preserve">). 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Vyřešení nahlášených incidentů (tzn. expertní podpora) včetně zajištění eskalace problému u výrobce SW (</w:t>
      </w:r>
      <w:proofErr w:type="spellStart"/>
      <w:r w:rsidRPr="00D36447">
        <w:rPr>
          <w:rFonts w:ascii="Tahoma" w:hAnsi="Tahoma" w:cs="Tahoma"/>
          <w:sz w:val="20"/>
        </w:rPr>
        <w:t>Problem</w:t>
      </w:r>
      <w:proofErr w:type="spellEnd"/>
      <w:r w:rsidRPr="00D36447">
        <w:rPr>
          <w:rFonts w:ascii="Tahoma" w:hAnsi="Tahoma" w:cs="Tahoma"/>
          <w:sz w:val="20"/>
        </w:rPr>
        <w:t xml:space="preserve"> Management </w:t>
      </w:r>
      <w:proofErr w:type="spellStart"/>
      <w:r w:rsidRPr="00D36447">
        <w:rPr>
          <w:rFonts w:ascii="Tahoma" w:hAnsi="Tahoma" w:cs="Tahoma"/>
          <w:sz w:val="20"/>
        </w:rPr>
        <w:t>Request</w:t>
      </w:r>
      <w:proofErr w:type="spellEnd"/>
      <w:r w:rsidRPr="00D36447">
        <w:rPr>
          <w:rFonts w:ascii="Tahoma" w:hAnsi="Tahoma" w:cs="Tahoma"/>
          <w:sz w:val="20"/>
        </w:rPr>
        <w:t xml:space="preserve"> dle </w:t>
      </w:r>
      <w:proofErr w:type="spellStart"/>
      <w:r w:rsidRPr="00D36447">
        <w:rPr>
          <w:rFonts w:ascii="Tahoma" w:hAnsi="Tahoma" w:cs="Tahoma"/>
          <w:sz w:val="20"/>
        </w:rPr>
        <w:t>maintenance</w:t>
      </w:r>
      <w:proofErr w:type="spellEnd"/>
      <w:r w:rsidRPr="00D36447">
        <w:rPr>
          <w:rFonts w:ascii="Tahoma" w:hAnsi="Tahoma" w:cs="Tahoma"/>
          <w:sz w:val="20"/>
        </w:rPr>
        <w:t>).</w:t>
      </w:r>
    </w:p>
    <w:p w:rsidR="002113C1" w:rsidRDefault="002113C1" w:rsidP="004720F2">
      <w:pPr>
        <w:spacing w:before="0" w:after="0"/>
        <w:ind w:left="-567" w:right="-286"/>
        <w:rPr>
          <w:rFonts w:ascii="Tahoma" w:hAnsi="Tahoma" w:cs="Tahoma"/>
          <w:sz w:val="20"/>
        </w:rPr>
      </w:pPr>
    </w:p>
    <w:p w:rsidR="00A079CC" w:rsidRPr="00A079CC" w:rsidRDefault="00A079CC" w:rsidP="00A079CC">
      <w:pPr>
        <w:spacing w:before="0" w:after="0"/>
        <w:ind w:left="-567" w:right="-286"/>
        <w:rPr>
          <w:rFonts w:ascii="Tahoma" w:hAnsi="Tahoma" w:cs="Tahoma"/>
          <w:sz w:val="20"/>
        </w:rPr>
      </w:pPr>
      <w:r w:rsidRPr="00A079CC">
        <w:rPr>
          <w:rFonts w:ascii="Tahoma" w:hAnsi="Tahoma" w:cs="Tahoma"/>
          <w:sz w:val="20"/>
        </w:rPr>
        <w:t xml:space="preserve">Poskytování činností a služeb dle předmětu plnění Zhotovitelem bude probíhat v </w:t>
      </w:r>
      <w:r w:rsidR="00425040">
        <w:rPr>
          <w:rFonts w:ascii="Tahoma" w:hAnsi="Tahoma" w:cs="Tahoma"/>
          <w:sz w:val="20"/>
        </w:rPr>
        <w:t>i</w:t>
      </w:r>
      <w:r w:rsidR="00425040" w:rsidRPr="00A079CC">
        <w:rPr>
          <w:rFonts w:ascii="Tahoma" w:hAnsi="Tahoma" w:cs="Tahoma"/>
          <w:sz w:val="20"/>
        </w:rPr>
        <w:t xml:space="preserve">ntegračním </w:t>
      </w:r>
      <w:r w:rsidRPr="00A079CC">
        <w:rPr>
          <w:rFonts w:ascii="Tahoma" w:hAnsi="Tahoma" w:cs="Tahoma"/>
          <w:sz w:val="20"/>
        </w:rPr>
        <w:t xml:space="preserve">a </w:t>
      </w:r>
      <w:r w:rsidR="00425040">
        <w:rPr>
          <w:rFonts w:ascii="Tahoma" w:hAnsi="Tahoma" w:cs="Tahoma"/>
          <w:sz w:val="20"/>
        </w:rPr>
        <w:t>p</w:t>
      </w:r>
      <w:r w:rsidRPr="00A079CC">
        <w:rPr>
          <w:rFonts w:ascii="Tahoma" w:hAnsi="Tahoma" w:cs="Tahoma"/>
          <w:sz w:val="20"/>
        </w:rPr>
        <w:t>rodukčním prostředí AAA portálu a integračním, testovacím a produkčním prostředí DAM (</w:t>
      </w:r>
      <w:proofErr w:type="spellStart"/>
      <w:r w:rsidRPr="00A079CC">
        <w:rPr>
          <w:rFonts w:ascii="Tahoma" w:hAnsi="Tahoma" w:cs="Tahoma"/>
          <w:sz w:val="20"/>
        </w:rPr>
        <w:t>Guardium</w:t>
      </w:r>
      <w:proofErr w:type="spellEnd"/>
      <w:r w:rsidRPr="00A079CC">
        <w:rPr>
          <w:rFonts w:ascii="Tahoma" w:hAnsi="Tahoma" w:cs="Tahoma"/>
          <w:sz w:val="20"/>
        </w:rPr>
        <w:t xml:space="preserve">). </w:t>
      </w:r>
    </w:p>
    <w:p w:rsidR="002113C1" w:rsidRDefault="002113C1" w:rsidP="004720F2">
      <w:pPr>
        <w:spacing w:before="0" w:after="0"/>
        <w:ind w:left="-567" w:right="-286"/>
        <w:rPr>
          <w:rFonts w:ascii="Tahoma" w:hAnsi="Tahoma" w:cs="Tahoma"/>
          <w:sz w:val="20"/>
        </w:rPr>
      </w:pPr>
    </w:p>
    <w:p w:rsidR="002113C1" w:rsidRPr="009E4F1F" w:rsidRDefault="002113C1" w:rsidP="004720F2">
      <w:pPr>
        <w:spacing w:before="0" w:after="0"/>
        <w:ind w:left="-567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b/>
          <w:sz w:val="20"/>
        </w:rPr>
        <w:t xml:space="preserve">Poskytování služeb kontaktního místa – </w:t>
      </w:r>
      <w:proofErr w:type="spellStart"/>
      <w:r w:rsidRPr="009D2CA1">
        <w:rPr>
          <w:rFonts w:ascii="Tahoma" w:hAnsi="Tahoma" w:cs="Tahoma"/>
          <w:b/>
          <w:sz w:val="20"/>
        </w:rPr>
        <w:t>Helpdesk</w:t>
      </w:r>
      <w:proofErr w:type="spellEnd"/>
      <w:r w:rsidR="00DD6925">
        <w:rPr>
          <w:rFonts w:ascii="Tahoma" w:hAnsi="Tahoma" w:cs="Tahoma"/>
          <w:b/>
          <w:sz w:val="20"/>
        </w:rPr>
        <w:t xml:space="preserve"> – technická podpora</w:t>
      </w:r>
    </w:p>
    <w:p w:rsidR="002113C1" w:rsidRPr="009D2CA1" w:rsidRDefault="002113C1" w:rsidP="004720F2">
      <w:pPr>
        <w:spacing w:before="0" w:after="0"/>
        <w:ind w:left="-567" w:right="-286" w:hanging="567"/>
        <w:rPr>
          <w:rFonts w:ascii="Tahoma" w:hAnsi="Tahoma" w:cs="Tahoma"/>
          <w:sz w:val="20"/>
        </w:rPr>
      </w:pPr>
    </w:p>
    <w:p w:rsidR="002113C1" w:rsidRDefault="002113C1" w:rsidP="004720F2">
      <w:pPr>
        <w:spacing w:before="0" w:after="0"/>
        <w:ind w:left="-567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Předmětem této podpůrné služby je příjem a evidence požadavků Objednatele a eskalace na příslušné řešitele Zhotovitele požadavků v rozsahu:</w:t>
      </w:r>
    </w:p>
    <w:p w:rsidR="002113C1" w:rsidRPr="009D2CA1" w:rsidRDefault="002113C1" w:rsidP="004720F2">
      <w:pPr>
        <w:spacing w:before="0" w:after="0"/>
        <w:ind w:left="-567" w:right="-286"/>
        <w:rPr>
          <w:rFonts w:ascii="Tahoma" w:hAnsi="Tahoma" w:cs="Tahoma"/>
          <w:sz w:val="20"/>
        </w:rPr>
      </w:pPr>
    </w:p>
    <w:p w:rsidR="002113C1" w:rsidRPr="009D2CA1" w:rsidRDefault="002113C1" w:rsidP="004720F2">
      <w:pPr>
        <w:numPr>
          <w:ilvl w:val="0"/>
          <w:numId w:val="27"/>
        </w:numPr>
        <w:tabs>
          <w:tab w:val="left" w:pos="567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zajištění dispečinku pro nahlašování závad,</w:t>
      </w:r>
    </w:p>
    <w:p w:rsidR="002113C1" w:rsidRPr="009D2CA1" w:rsidRDefault="002113C1" w:rsidP="004720F2">
      <w:pPr>
        <w:numPr>
          <w:ilvl w:val="0"/>
          <w:numId w:val="27"/>
        </w:numPr>
        <w:tabs>
          <w:tab w:val="left" w:pos="567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 xml:space="preserve">přijetí události nahlášené </w:t>
      </w:r>
      <w:proofErr w:type="spellStart"/>
      <w:r w:rsidRPr="009D2CA1">
        <w:rPr>
          <w:rFonts w:ascii="Tahoma" w:hAnsi="Tahoma" w:cs="Tahoma"/>
          <w:sz w:val="20"/>
        </w:rPr>
        <w:t>Helpdeskem</w:t>
      </w:r>
      <w:proofErr w:type="spellEnd"/>
      <w:r w:rsidRPr="009D2CA1">
        <w:rPr>
          <w:rFonts w:ascii="Tahoma" w:hAnsi="Tahoma" w:cs="Tahoma"/>
          <w:sz w:val="20"/>
        </w:rPr>
        <w:t xml:space="preserve"> Objednatele,</w:t>
      </w:r>
    </w:p>
    <w:p w:rsidR="002113C1" w:rsidRPr="009D2CA1" w:rsidRDefault="002113C1" w:rsidP="004720F2">
      <w:pPr>
        <w:numPr>
          <w:ilvl w:val="0"/>
          <w:numId w:val="27"/>
        </w:numPr>
        <w:tabs>
          <w:tab w:val="left" w:pos="567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zaevidování do systému Zhotovitele, přidělení interního ID,</w:t>
      </w:r>
    </w:p>
    <w:p w:rsidR="002113C1" w:rsidRPr="009D2CA1" w:rsidRDefault="002113C1" w:rsidP="004720F2">
      <w:pPr>
        <w:numPr>
          <w:ilvl w:val="0"/>
          <w:numId w:val="27"/>
        </w:numPr>
        <w:tabs>
          <w:tab w:val="left" w:pos="567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specifikace závady/požadavku, přidělení řešitele,</w:t>
      </w:r>
    </w:p>
    <w:p w:rsidR="002113C1" w:rsidRPr="009D2CA1" w:rsidRDefault="002113C1" w:rsidP="004720F2">
      <w:pPr>
        <w:numPr>
          <w:ilvl w:val="0"/>
          <w:numId w:val="27"/>
        </w:numPr>
        <w:tabs>
          <w:tab w:val="left" w:pos="567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sledování průběhu řešení, termínů řešení s ohledem na SLA,</w:t>
      </w:r>
    </w:p>
    <w:p w:rsidR="002113C1" w:rsidRPr="009D2CA1" w:rsidRDefault="002113C1" w:rsidP="004720F2">
      <w:pPr>
        <w:numPr>
          <w:ilvl w:val="0"/>
          <w:numId w:val="27"/>
        </w:numPr>
        <w:tabs>
          <w:tab w:val="left" w:pos="567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odsouhlasení uzavření události s </w:t>
      </w:r>
      <w:proofErr w:type="spellStart"/>
      <w:r w:rsidRPr="009D2CA1">
        <w:rPr>
          <w:rFonts w:ascii="Tahoma" w:hAnsi="Tahoma" w:cs="Tahoma"/>
          <w:sz w:val="20"/>
        </w:rPr>
        <w:t>Helpdeskem</w:t>
      </w:r>
      <w:proofErr w:type="spellEnd"/>
      <w:r w:rsidRPr="009D2CA1">
        <w:rPr>
          <w:rFonts w:ascii="Tahoma" w:hAnsi="Tahoma" w:cs="Tahoma"/>
          <w:sz w:val="20"/>
        </w:rPr>
        <w:t xml:space="preserve"> Objednatele.</w:t>
      </w:r>
    </w:p>
    <w:p w:rsidR="002113C1" w:rsidRPr="009D2CA1" w:rsidRDefault="002113C1" w:rsidP="004720F2">
      <w:pPr>
        <w:spacing w:before="0" w:after="0"/>
        <w:ind w:left="-567" w:right="-286" w:hanging="567"/>
        <w:rPr>
          <w:rFonts w:ascii="Tahoma" w:hAnsi="Tahoma" w:cs="Tahoma"/>
          <w:sz w:val="20"/>
        </w:rPr>
      </w:pPr>
    </w:p>
    <w:p w:rsidR="002113C1" w:rsidRPr="00D36447" w:rsidRDefault="002113C1" w:rsidP="004720F2">
      <w:pPr>
        <w:spacing w:before="0" w:after="0"/>
        <w:ind w:left="-567" w:right="-286" w:firstLine="142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Způsob hlášení požadavku pracovníkem </w:t>
      </w:r>
      <w:proofErr w:type="spellStart"/>
      <w:r w:rsidRPr="00D36447">
        <w:rPr>
          <w:rFonts w:ascii="Tahoma" w:hAnsi="Tahoma" w:cs="Tahoma"/>
          <w:sz w:val="20"/>
        </w:rPr>
        <w:t>Helpdesku</w:t>
      </w:r>
      <w:proofErr w:type="spellEnd"/>
      <w:r w:rsidRPr="00D36447">
        <w:rPr>
          <w:rFonts w:ascii="Tahoma" w:hAnsi="Tahoma" w:cs="Tahoma"/>
          <w:sz w:val="20"/>
        </w:rPr>
        <w:t xml:space="preserve"> Objednatele:</w:t>
      </w:r>
    </w:p>
    <w:p w:rsidR="002113C1" w:rsidRPr="00D36447" w:rsidRDefault="002113C1" w:rsidP="004720F2">
      <w:pPr>
        <w:spacing w:before="0" w:after="0"/>
        <w:ind w:left="-567" w:right="-286" w:firstLine="142"/>
        <w:rPr>
          <w:rFonts w:ascii="Tahoma" w:hAnsi="Tahoma" w:cs="Tahoma"/>
          <w:sz w:val="20"/>
        </w:rPr>
      </w:pPr>
    </w:p>
    <w:p w:rsidR="002113C1" w:rsidRPr="00D36447" w:rsidRDefault="002113C1" w:rsidP="004720F2">
      <w:pPr>
        <w:numPr>
          <w:ilvl w:val="0"/>
          <w:numId w:val="28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správce AAA Portálu Objednatele zapisuje požadavky na </w:t>
      </w:r>
      <w:proofErr w:type="spellStart"/>
      <w:r w:rsidRPr="00D36447">
        <w:rPr>
          <w:rFonts w:ascii="Tahoma" w:hAnsi="Tahoma" w:cs="Tahoma"/>
          <w:sz w:val="20"/>
        </w:rPr>
        <w:t>Helpdesk</w:t>
      </w:r>
      <w:proofErr w:type="spellEnd"/>
      <w:r w:rsidRPr="00D36447">
        <w:rPr>
          <w:rFonts w:ascii="Tahoma" w:hAnsi="Tahoma" w:cs="Tahoma"/>
          <w:sz w:val="20"/>
        </w:rPr>
        <w:t xml:space="preserve"> Objednatele. Do popisu závady uvede, které opatření a zásahy již provedl za účelem odstranění závady. Dále do popisu požadavku uvede, zda využil k řešení závady služby </w:t>
      </w:r>
      <w:proofErr w:type="spellStart"/>
      <w:r w:rsidRPr="00D36447">
        <w:rPr>
          <w:rFonts w:ascii="Tahoma" w:hAnsi="Tahoma" w:cs="Tahoma"/>
          <w:sz w:val="20"/>
        </w:rPr>
        <w:t>maintenance</w:t>
      </w:r>
      <w:proofErr w:type="spellEnd"/>
      <w:r w:rsidRPr="00D36447">
        <w:rPr>
          <w:rFonts w:ascii="Tahoma" w:hAnsi="Tahoma" w:cs="Tahoma"/>
          <w:sz w:val="20"/>
        </w:rPr>
        <w:t xml:space="preserve"> na SW vybavení.</w:t>
      </w:r>
    </w:p>
    <w:p w:rsidR="002113C1" w:rsidRPr="00D36447" w:rsidRDefault="002113C1" w:rsidP="004720F2">
      <w:pPr>
        <w:spacing w:before="0" w:after="0"/>
        <w:ind w:left="0" w:right="-286" w:firstLine="142"/>
        <w:rPr>
          <w:rFonts w:ascii="Tahoma" w:hAnsi="Tahoma" w:cs="Tahoma"/>
          <w:sz w:val="20"/>
        </w:rPr>
      </w:pPr>
    </w:p>
    <w:p w:rsidR="002113C1" w:rsidRDefault="002113C1" w:rsidP="004720F2">
      <w:pPr>
        <w:numPr>
          <w:ilvl w:val="0"/>
          <w:numId w:val="28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Požadavek na řešení závad zasílá nebo oznamuje Zhotoviteli operátor </w:t>
      </w:r>
      <w:proofErr w:type="spellStart"/>
      <w:r w:rsidRPr="00D36447">
        <w:rPr>
          <w:rFonts w:ascii="Tahoma" w:hAnsi="Tahoma" w:cs="Tahoma"/>
          <w:sz w:val="20"/>
        </w:rPr>
        <w:t>Helpdesku</w:t>
      </w:r>
      <w:proofErr w:type="spellEnd"/>
      <w:r w:rsidRPr="00D36447">
        <w:rPr>
          <w:rFonts w:ascii="Tahoma" w:hAnsi="Tahoma" w:cs="Tahoma"/>
          <w:sz w:val="20"/>
        </w:rPr>
        <w:t xml:space="preserve"> Objednatele. </w:t>
      </w:r>
      <w:proofErr w:type="spellStart"/>
      <w:r w:rsidRPr="00D36447">
        <w:rPr>
          <w:rFonts w:ascii="Tahoma" w:hAnsi="Tahoma" w:cs="Tahoma"/>
          <w:sz w:val="20"/>
        </w:rPr>
        <w:t>Helpdesk</w:t>
      </w:r>
      <w:proofErr w:type="spellEnd"/>
      <w:r w:rsidRPr="00D36447">
        <w:rPr>
          <w:rFonts w:ascii="Tahoma" w:hAnsi="Tahoma" w:cs="Tahoma"/>
          <w:sz w:val="20"/>
        </w:rPr>
        <w:t xml:space="preserve"> Objednatele přidělí požadavku ID, identifikuje oblast řešení, přiřadí kategorii a předá požadavek k řešení. </w:t>
      </w:r>
    </w:p>
    <w:p w:rsidR="00617AD0" w:rsidRDefault="00617AD0" w:rsidP="00617AD0">
      <w:pPr>
        <w:pStyle w:val="Odstavecseseznamem"/>
        <w:rPr>
          <w:rFonts w:ascii="Tahoma" w:hAnsi="Tahoma" w:cs="Tahoma"/>
          <w:sz w:val="20"/>
        </w:rPr>
      </w:pPr>
    </w:p>
    <w:p w:rsidR="002113C1" w:rsidRPr="00617AD0" w:rsidRDefault="002113C1" w:rsidP="00BF59F8">
      <w:pPr>
        <w:numPr>
          <w:ilvl w:val="0"/>
          <w:numId w:val="28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617AD0">
        <w:rPr>
          <w:rFonts w:ascii="Tahoma" w:hAnsi="Tahoma" w:cs="Tahoma"/>
          <w:sz w:val="20"/>
        </w:rPr>
        <w:t xml:space="preserve">Požadavek předá </w:t>
      </w:r>
      <w:proofErr w:type="spellStart"/>
      <w:r w:rsidRPr="00617AD0">
        <w:rPr>
          <w:rFonts w:ascii="Tahoma" w:hAnsi="Tahoma" w:cs="Tahoma"/>
          <w:sz w:val="20"/>
        </w:rPr>
        <w:t>Helpdesk</w:t>
      </w:r>
      <w:proofErr w:type="spellEnd"/>
      <w:r w:rsidRPr="00617AD0">
        <w:rPr>
          <w:rFonts w:ascii="Tahoma" w:hAnsi="Tahoma" w:cs="Tahoma"/>
          <w:sz w:val="20"/>
        </w:rPr>
        <w:t xml:space="preserve"> Objednatele na adresu </w:t>
      </w:r>
      <w:proofErr w:type="spellStart"/>
      <w:r w:rsidRPr="00617AD0">
        <w:rPr>
          <w:rFonts w:ascii="Tahoma" w:hAnsi="Tahoma" w:cs="Tahoma"/>
          <w:sz w:val="20"/>
        </w:rPr>
        <w:t>Helpdesku</w:t>
      </w:r>
      <w:proofErr w:type="spellEnd"/>
      <w:r w:rsidRPr="00617AD0">
        <w:rPr>
          <w:rFonts w:ascii="Tahoma" w:hAnsi="Tahoma" w:cs="Tahoma"/>
          <w:sz w:val="20"/>
        </w:rPr>
        <w:t xml:space="preserve"> Zhotovitele prostřednictvím strukturovaných e-mailů na adresu </w:t>
      </w:r>
      <w:r w:rsidR="00C85BEE" w:rsidRPr="00617AD0">
        <w:rPr>
          <w:rFonts w:ascii="Tahoma" w:hAnsi="Tahoma" w:cs="Tahoma"/>
          <w:sz w:val="20"/>
        </w:rPr>
        <w:t>sis.servicedesk.cz@atos.net</w:t>
      </w:r>
      <w:r w:rsidRPr="00617AD0">
        <w:rPr>
          <w:rFonts w:ascii="Tahoma" w:hAnsi="Tahoma" w:cs="Tahoma"/>
          <w:sz w:val="20"/>
        </w:rPr>
        <w:t>, případn</w:t>
      </w:r>
      <w:r w:rsidR="00C85BEE" w:rsidRPr="00617AD0">
        <w:rPr>
          <w:rFonts w:ascii="Tahoma" w:hAnsi="Tahoma" w:cs="Tahoma"/>
          <w:sz w:val="20"/>
        </w:rPr>
        <w:t>ě telefonicky na číslo 273 038 111.</w:t>
      </w:r>
      <w:r w:rsidR="009D2406" w:rsidRPr="00617AD0">
        <w:rPr>
          <w:rFonts w:ascii="Tahoma" w:hAnsi="Tahoma" w:cs="Tahoma"/>
          <w:sz w:val="20"/>
        </w:rPr>
        <w:t xml:space="preserve">  </w:t>
      </w:r>
    </w:p>
    <w:p w:rsidR="002113C1" w:rsidRDefault="002113C1" w:rsidP="004720F2">
      <w:pPr>
        <w:spacing w:before="0" w:after="0"/>
        <w:ind w:left="-567" w:right="-286" w:firstLine="142"/>
        <w:rPr>
          <w:rFonts w:ascii="Tahoma" w:hAnsi="Tahoma" w:cs="Tahoma"/>
          <w:sz w:val="20"/>
        </w:rPr>
      </w:pPr>
    </w:p>
    <w:p w:rsidR="002113C1" w:rsidRPr="00D36447" w:rsidRDefault="002113C1" w:rsidP="004720F2">
      <w:pPr>
        <w:spacing w:before="0" w:after="0"/>
        <w:ind w:left="-567" w:right="-286" w:firstLine="142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Způsob řízení požadavku na straně Zhotovitele:</w:t>
      </w:r>
    </w:p>
    <w:p w:rsidR="002113C1" w:rsidRPr="00D36447" w:rsidRDefault="002113C1" w:rsidP="004720F2">
      <w:pPr>
        <w:spacing w:before="0" w:after="0"/>
        <w:ind w:left="-567" w:right="-286" w:firstLine="142"/>
        <w:rPr>
          <w:rFonts w:ascii="Tahoma" w:hAnsi="Tahoma" w:cs="Tahoma"/>
          <w:sz w:val="20"/>
        </w:rPr>
      </w:pPr>
    </w:p>
    <w:p w:rsidR="002113C1" w:rsidRPr="00D36447" w:rsidRDefault="002113C1" w:rsidP="004720F2">
      <w:pPr>
        <w:numPr>
          <w:ilvl w:val="0"/>
          <w:numId w:val="32"/>
        </w:numPr>
        <w:spacing w:before="0" w:after="0"/>
        <w:ind w:left="0" w:right="-286"/>
        <w:rPr>
          <w:rFonts w:ascii="Tahoma" w:hAnsi="Tahoma" w:cs="Tahoma"/>
          <w:sz w:val="20"/>
        </w:rPr>
      </w:pPr>
      <w:proofErr w:type="spellStart"/>
      <w:r w:rsidRPr="00D36447">
        <w:rPr>
          <w:rFonts w:ascii="Tahoma" w:hAnsi="Tahoma" w:cs="Tahoma"/>
          <w:sz w:val="20"/>
        </w:rPr>
        <w:t>Helpdesk</w:t>
      </w:r>
      <w:proofErr w:type="spellEnd"/>
      <w:r w:rsidRPr="00D36447">
        <w:rPr>
          <w:rFonts w:ascii="Tahoma" w:hAnsi="Tahoma" w:cs="Tahoma"/>
          <w:sz w:val="20"/>
        </w:rPr>
        <w:t xml:space="preserve"> Zhotovitele přijímá požadavky na podporu, od operátorů </w:t>
      </w:r>
      <w:proofErr w:type="spellStart"/>
      <w:r w:rsidRPr="00D36447">
        <w:rPr>
          <w:rFonts w:ascii="Tahoma" w:hAnsi="Tahoma" w:cs="Tahoma"/>
          <w:sz w:val="20"/>
        </w:rPr>
        <w:t>Helpdesku</w:t>
      </w:r>
      <w:proofErr w:type="spellEnd"/>
      <w:r w:rsidRPr="00D36447">
        <w:rPr>
          <w:rFonts w:ascii="Tahoma" w:hAnsi="Tahoma" w:cs="Tahoma"/>
          <w:sz w:val="20"/>
        </w:rPr>
        <w:t xml:space="preserve"> Objednatele, prostřednictvím strukturovaných e-mailů nebo telefonem.</w:t>
      </w:r>
    </w:p>
    <w:p w:rsidR="002113C1" w:rsidRPr="00D36447" w:rsidRDefault="002113C1" w:rsidP="004720F2">
      <w:pPr>
        <w:spacing w:before="0" w:after="0"/>
        <w:ind w:left="0" w:right="-286" w:firstLine="142"/>
        <w:rPr>
          <w:rFonts w:ascii="Tahoma" w:hAnsi="Tahoma" w:cs="Tahoma"/>
          <w:sz w:val="20"/>
        </w:rPr>
      </w:pPr>
    </w:p>
    <w:p w:rsidR="002113C1" w:rsidRPr="00D36447" w:rsidRDefault="002113C1" w:rsidP="004720F2">
      <w:pPr>
        <w:numPr>
          <w:ilvl w:val="0"/>
          <w:numId w:val="32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Přijatý požadavek je evidován pod </w:t>
      </w:r>
      <w:proofErr w:type="gramStart"/>
      <w:r w:rsidRPr="00D36447">
        <w:rPr>
          <w:rFonts w:ascii="Tahoma" w:hAnsi="Tahoma" w:cs="Tahoma"/>
          <w:sz w:val="20"/>
        </w:rPr>
        <w:t>příslušný</w:t>
      </w:r>
      <w:r w:rsidR="000961BF">
        <w:rPr>
          <w:rFonts w:ascii="Tahoma" w:hAnsi="Tahoma" w:cs="Tahoma"/>
          <w:sz w:val="20"/>
        </w:rPr>
        <w:t>m</w:t>
      </w:r>
      <w:proofErr w:type="gramEnd"/>
      <w:r w:rsidRPr="00D36447">
        <w:rPr>
          <w:rFonts w:ascii="Tahoma" w:hAnsi="Tahoma" w:cs="Tahoma"/>
          <w:sz w:val="20"/>
        </w:rPr>
        <w:t xml:space="preserve"> ID, </w:t>
      </w:r>
      <w:r w:rsidR="000961BF">
        <w:rPr>
          <w:rFonts w:ascii="Tahoma" w:hAnsi="Tahoma" w:cs="Tahoma"/>
          <w:sz w:val="20"/>
        </w:rPr>
        <w:t xml:space="preserve">a je mu </w:t>
      </w:r>
      <w:r w:rsidRPr="00D36447">
        <w:rPr>
          <w:rFonts w:ascii="Tahoma" w:hAnsi="Tahoma" w:cs="Tahoma"/>
          <w:sz w:val="20"/>
        </w:rPr>
        <w:t xml:space="preserve">přiřazena oblast podpory a kategorie. O převzetí a potvrzení přijetí požadavku je </w:t>
      </w:r>
      <w:proofErr w:type="spellStart"/>
      <w:r w:rsidRPr="00D36447">
        <w:rPr>
          <w:rFonts w:ascii="Tahoma" w:hAnsi="Tahoma" w:cs="Tahoma"/>
          <w:sz w:val="20"/>
        </w:rPr>
        <w:t>Helpdesk</w:t>
      </w:r>
      <w:proofErr w:type="spellEnd"/>
      <w:r w:rsidRPr="00D36447">
        <w:rPr>
          <w:rFonts w:ascii="Tahoma" w:hAnsi="Tahoma" w:cs="Tahoma"/>
          <w:sz w:val="20"/>
        </w:rPr>
        <w:t xml:space="preserve"> Objednatele obratem informován.</w:t>
      </w:r>
    </w:p>
    <w:p w:rsidR="002113C1" w:rsidRPr="00D36447" w:rsidRDefault="002113C1" w:rsidP="004720F2">
      <w:pPr>
        <w:spacing w:before="0" w:after="0"/>
        <w:ind w:left="-567" w:right="-286" w:firstLine="142"/>
        <w:rPr>
          <w:rFonts w:ascii="Tahoma" w:hAnsi="Tahoma" w:cs="Tahoma"/>
          <w:sz w:val="20"/>
        </w:rPr>
      </w:pPr>
    </w:p>
    <w:p w:rsidR="002113C1" w:rsidRPr="00D36447" w:rsidRDefault="002113C1" w:rsidP="004720F2">
      <w:pPr>
        <w:numPr>
          <w:ilvl w:val="0"/>
          <w:numId w:val="32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Specialista </w:t>
      </w:r>
      <w:proofErr w:type="spellStart"/>
      <w:r w:rsidRPr="00D36447">
        <w:rPr>
          <w:rFonts w:ascii="Tahoma" w:hAnsi="Tahoma" w:cs="Tahoma"/>
          <w:sz w:val="20"/>
        </w:rPr>
        <w:t>Helpdesku</w:t>
      </w:r>
      <w:proofErr w:type="spellEnd"/>
      <w:r w:rsidRPr="00D36447">
        <w:rPr>
          <w:rFonts w:ascii="Tahoma" w:hAnsi="Tahoma" w:cs="Tahoma"/>
          <w:sz w:val="20"/>
        </w:rPr>
        <w:t xml:space="preserve"> Zhotovitele přijatý požadavek předává k řešení specialistovi Zhotovitele. Upřesňování požadavku mezi specialistou a správcem AAA Portálu Objednatele probíhá přímo prostřednictvím telefonu, nebo e</w:t>
      </w:r>
      <w:r w:rsidRPr="00D36447">
        <w:rPr>
          <w:rFonts w:ascii="Tahoma" w:hAnsi="Tahoma" w:cs="Tahoma"/>
          <w:sz w:val="20"/>
        </w:rPr>
        <w:noBreakHyphen/>
        <w:t>mailem.</w:t>
      </w:r>
    </w:p>
    <w:p w:rsidR="002113C1" w:rsidRDefault="002113C1" w:rsidP="004720F2">
      <w:pPr>
        <w:spacing w:before="0" w:after="0"/>
        <w:ind w:left="-567" w:right="-286" w:firstLine="142"/>
        <w:rPr>
          <w:rFonts w:ascii="Tahoma" w:hAnsi="Tahoma" w:cs="Tahoma"/>
          <w:sz w:val="20"/>
        </w:rPr>
      </w:pPr>
    </w:p>
    <w:p w:rsidR="001A1D8B" w:rsidRDefault="001A1D8B" w:rsidP="004720F2">
      <w:pPr>
        <w:spacing w:before="0" w:after="0"/>
        <w:ind w:left="-567" w:right="-286" w:firstLine="142"/>
        <w:rPr>
          <w:rFonts w:ascii="Tahoma" w:hAnsi="Tahoma" w:cs="Tahoma"/>
          <w:sz w:val="20"/>
        </w:rPr>
      </w:pPr>
    </w:p>
    <w:p w:rsidR="002113C1" w:rsidRDefault="002113C1" w:rsidP="004720F2">
      <w:pPr>
        <w:spacing w:before="0" w:after="0"/>
        <w:ind w:left="-567" w:right="-286"/>
        <w:rPr>
          <w:rFonts w:ascii="Tahoma" w:hAnsi="Tahoma" w:cs="Tahoma"/>
          <w:b/>
          <w:sz w:val="20"/>
        </w:rPr>
      </w:pPr>
      <w:r w:rsidRPr="001C5700">
        <w:rPr>
          <w:rFonts w:ascii="Tahoma" w:hAnsi="Tahoma" w:cs="Tahoma"/>
          <w:b/>
          <w:sz w:val="20"/>
        </w:rPr>
        <w:t>Podpora a správa</w:t>
      </w:r>
    </w:p>
    <w:p w:rsidR="002113C1" w:rsidRPr="001C5700" w:rsidRDefault="002113C1" w:rsidP="004720F2">
      <w:pPr>
        <w:spacing w:before="0" w:after="0"/>
        <w:ind w:left="-567" w:right="-286"/>
        <w:rPr>
          <w:rFonts w:ascii="Tahoma" w:hAnsi="Tahoma" w:cs="Tahoma"/>
          <w:sz w:val="20"/>
        </w:rPr>
      </w:pPr>
    </w:p>
    <w:p w:rsidR="002113C1" w:rsidRDefault="002113C1" w:rsidP="004720F2">
      <w:pPr>
        <w:tabs>
          <w:tab w:val="num" w:pos="0"/>
        </w:tabs>
        <w:spacing w:before="0" w:after="0"/>
        <w:ind w:left="-567" w:right="-286" w:firstLine="142"/>
        <w:rPr>
          <w:rFonts w:ascii="Tahoma" w:hAnsi="Tahoma" w:cs="Tahoma"/>
          <w:b/>
          <w:sz w:val="20"/>
        </w:rPr>
      </w:pPr>
      <w:r w:rsidRPr="009D2CA1">
        <w:rPr>
          <w:rFonts w:ascii="Tahoma" w:hAnsi="Tahoma" w:cs="Tahoma"/>
          <w:b/>
          <w:sz w:val="20"/>
        </w:rPr>
        <w:t xml:space="preserve">Podpora administrace </w:t>
      </w:r>
      <w:r w:rsidR="00E8173C">
        <w:rPr>
          <w:rFonts w:ascii="Tahoma" w:hAnsi="Tahoma" w:cs="Tahoma"/>
          <w:b/>
          <w:sz w:val="20"/>
        </w:rPr>
        <w:t>i</w:t>
      </w:r>
      <w:r w:rsidRPr="009D2CA1">
        <w:rPr>
          <w:rFonts w:ascii="Tahoma" w:hAnsi="Tahoma" w:cs="Tahoma"/>
          <w:b/>
          <w:sz w:val="20"/>
        </w:rPr>
        <w:t>ntegračního prostředí:</w:t>
      </w:r>
    </w:p>
    <w:p w:rsidR="004720F2" w:rsidRPr="009D2CA1" w:rsidRDefault="004720F2" w:rsidP="004720F2">
      <w:pPr>
        <w:tabs>
          <w:tab w:val="num" w:pos="0"/>
        </w:tabs>
        <w:spacing w:before="0" w:after="0"/>
        <w:ind w:left="-567" w:right="-286" w:firstLine="142"/>
        <w:rPr>
          <w:rFonts w:ascii="Tahoma" w:hAnsi="Tahoma" w:cs="Tahoma"/>
          <w:b/>
          <w:sz w:val="20"/>
        </w:rPr>
      </w:pPr>
    </w:p>
    <w:p w:rsidR="002113C1" w:rsidRPr="00D36447" w:rsidRDefault="002113C1" w:rsidP="004720F2">
      <w:pPr>
        <w:tabs>
          <w:tab w:val="num" w:pos="0"/>
        </w:tabs>
        <w:spacing w:before="0" w:after="0"/>
        <w:ind w:left="-567" w:right="-286" w:firstLine="142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Část ISIM a ISAM</w:t>
      </w:r>
    </w:p>
    <w:p w:rsidR="002113C1" w:rsidRPr="00D36447" w:rsidRDefault="002113C1" w:rsidP="004720F2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Podpora integrovaných APV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Komplexní administrace aplikačních rolí pro integrované APV</w:t>
      </w:r>
      <w:r w:rsidR="004A26D0">
        <w:rPr>
          <w:rFonts w:ascii="Tahoma" w:hAnsi="Tahoma" w:cs="Tahoma"/>
          <w:sz w:val="20"/>
        </w:rPr>
        <w:t>.</w:t>
      </w:r>
    </w:p>
    <w:p w:rsidR="007A472E" w:rsidRPr="00D36447" w:rsidRDefault="007A472E" w:rsidP="007A472E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Nastavení a úpravy </w:t>
      </w:r>
      <w:proofErr w:type="spellStart"/>
      <w:r w:rsidRPr="00D36447">
        <w:rPr>
          <w:rFonts w:ascii="Tahoma" w:hAnsi="Tahoma" w:cs="Tahoma"/>
          <w:sz w:val="20"/>
        </w:rPr>
        <w:t>junction</w:t>
      </w:r>
      <w:proofErr w:type="spellEnd"/>
      <w:r w:rsidRPr="00D36447">
        <w:rPr>
          <w:rFonts w:ascii="Tahoma" w:hAnsi="Tahoma" w:cs="Tahoma"/>
          <w:sz w:val="20"/>
        </w:rPr>
        <w:t xml:space="preserve"> a ACL pro jednotlivé APV</w:t>
      </w:r>
      <w:r>
        <w:rPr>
          <w:rFonts w:ascii="Tahoma" w:hAnsi="Tahoma" w:cs="Tahoma"/>
          <w:sz w:val="20"/>
        </w:rPr>
        <w:t>.</w:t>
      </w:r>
    </w:p>
    <w:p w:rsidR="007A472E" w:rsidRPr="00F40A18" w:rsidRDefault="007A472E" w:rsidP="007A472E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Zajištění </w:t>
      </w:r>
      <w:r w:rsidRPr="00F40A18">
        <w:rPr>
          <w:rFonts w:ascii="Tahoma" w:hAnsi="Tahoma" w:cs="Tahoma"/>
          <w:sz w:val="20"/>
        </w:rPr>
        <w:t>komplexní integrace nových APV do AAA portálu.</w:t>
      </w:r>
    </w:p>
    <w:p w:rsidR="007A472E" w:rsidRPr="00F40A18" w:rsidRDefault="007A472E" w:rsidP="007A472E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F40A18">
        <w:rPr>
          <w:rFonts w:ascii="Tahoma" w:hAnsi="Tahoma" w:cs="Tahoma"/>
          <w:sz w:val="20"/>
        </w:rPr>
        <w:t>Expertní podpora ISIM a ISAM.</w:t>
      </w:r>
    </w:p>
    <w:p w:rsidR="007A472E" w:rsidRPr="00F40A18" w:rsidRDefault="007A472E" w:rsidP="007A472E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F40A18">
        <w:rPr>
          <w:rFonts w:ascii="Tahoma" w:hAnsi="Tahoma" w:cs="Tahoma"/>
          <w:sz w:val="20"/>
        </w:rPr>
        <w:t>Zajištění pravidelného zálohování systémů ISIM a ISAM včetně příslušných databází.</w:t>
      </w:r>
    </w:p>
    <w:p w:rsidR="007A472E" w:rsidRPr="00D36447" w:rsidRDefault="007A472E" w:rsidP="007A472E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F40A18">
        <w:rPr>
          <w:rFonts w:ascii="Tahoma" w:hAnsi="Tahoma" w:cs="Tahoma"/>
          <w:sz w:val="20"/>
        </w:rPr>
        <w:t>Kompletní administrace</w:t>
      </w:r>
      <w:r w:rsidRPr="00D36447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 xml:space="preserve">a správa </w:t>
      </w:r>
      <w:r w:rsidRPr="00D36447">
        <w:rPr>
          <w:rFonts w:ascii="Tahoma" w:hAnsi="Tahoma" w:cs="Tahoma"/>
          <w:sz w:val="20"/>
        </w:rPr>
        <w:t xml:space="preserve">3 x </w:t>
      </w:r>
      <w:proofErr w:type="spellStart"/>
      <w:r w:rsidRPr="00D36447">
        <w:rPr>
          <w:rFonts w:ascii="Tahoma" w:hAnsi="Tahoma" w:cs="Tahoma"/>
          <w:sz w:val="20"/>
        </w:rPr>
        <w:t>Webseal</w:t>
      </w:r>
      <w:proofErr w:type="spellEnd"/>
      <w:r w:rsidRPr="00D36447">
        <w:rPr>
          <w:rFonts w:ascii="Tahoma" w:hAnsi="Tahoma" w:cs="Tahoma"/>
          <w:sz w:val="20"/>
        </w:rPr>
        <w:t xml:space="preserve"> serveru včetně OS (</w:t>
      </w:r>
      <w:proofErr w:type="spellStart"/>
      <w:r w:rsidRPr="00D36447">
        <w:rPr>
          <w:rFonts w:ascii="Tahoma" w:hAnsi="Tahoma" w:cs="Tahoma"/>
          <w:sz w:val="20"/>
        </w:rPr>
        <w:t>RedHat</w:t>
      </w:r>
      <w:proofErr w:type="spellEnd"/>
      <w:r w:rsidRPr="00D36447">
        <w:rPr>
          <w:rFonts w:ascii="Tahoma" w:hAnsi="Tahoma" w:cs="Tahoma"/>
          <w:sz w:val="20"/>
        </w:rPr>
        <w:t>)</w:t>
      </w:r>
      <w:r>
        <w:rPr>
          <w:rFonts w:ascii="Tahoma" w:hAnsi="Tahoma" w:cs="Tahoma"/>
          <w:sz w:val="20"/>
        </w:rPr>
        <w:t>.</w:t>
      </w:r>
    </w:p>
    <w:p w:rsidR="007A472E" w:rsidRPr="00D36447" w:rsidRDefault="007A472E" w:rsidP="007A472E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Administrace replikací dat LDAP</w:t>
      </w:r>
      <w:r>
        <w:rPr>
          <w:rFonts w:ascii="Tahoma" w:hAnsi="Tahoma" w:cs="Tahoma"/>
          <w:sz w:val="20"/>
        </w:rPr>
        <w:t>.</w:t>
      </w:r>
    </w:p>
    <w:p w:rsidR="007A472E" w:rsidRPr="00F40A18" w:rsidRDefault="007A472E" w:rsidP="007A472E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7A472E">
        <w:rPr>
          <w:rFonts w:ascii="Tahoma" w:hAnsi="Tahoma" w:cs="Tahoma"/>
          <w:sz w:val="20"/>
        </w:rPr>
        <w:t xml:space="preserve">Instalace vydaných opravných </w:t>
      </w:r>
      <w:proofErr w:type="spellStart"/>
      <w:r w:rsidRPr="007A472E">
        <w:rPr>
          <w:rFonts w:ascii="Tahoma" w:hAnsi="Tahoma" w:cs="Tahoma"/>
          <w:sz w:val="20"/>
        </w:rPr>
        <w:t>patchů</w:t>
      </w:r>
      <w:proofErr w:type="spellEnd"/>
      <w:r w:rsidRPr="007A472E">
        <w:rPr>
          <w:rFonts w:ascii="Tahoma" w:hAnsi="Tahoma" w:cs="Tahoma"/>
          <w:sz w:val="20"/>
        </w:rPr>
        <w:t xml:space="preserve"> a aktualizací komponent AAA Portálu na základě požadavku </w:t>
      </w:r>
      <w:r w:rsidRPr="00F40A18">
        <w:rPr>
          <w:rFonts w:ascii="Tahoma" w:hAnsi="Tahoma" w:cs="Tahoma"/>
          <w:sz w:val="20"/>
        </w:rPr>
        <w:t>Objednatele</w:t>
      </w:r>
    </w:p>
    <w:p w:rsidR="007A472E" w:rsidRPr="00F40A18" w:rsidRDefault="007A472E" w:rsidP="007A472E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F40A18">
        <w:rPr>
          <w:rFonts w:ascii="Tahoma" w:hAnsi="Tahoma" w:cs="Tahoma"/>
          <w:sz w:val="20"/>
        </w:rPr>
        <w:t>Komplexní správa technologických rolí a účtů v integrovaných systémech.</w:t>
      </w:r>
    </w:p>
    <w:p w:rsidR="002113C1" w:rsidRPr="00D36447" w:rsidRDefault="002113C1" w:rsidP="004720F2">
      <w:pPr>
        <w:tabs>
          <w:tab w:val="num" w:pos="0"/>
        </w:tabs>
        <w:spacing w:before="0" w:after="0"/>
        <w:ind w:left="-567" w:right="-286" w:firstLine="142"/>
        <w:rPr>
          <w:rFonts w:ascii="Tahoma" w:hAnsi="Tahoma" w:cs="Tahoma"/>
          <w:sz w:val="20"/>
        </w:rPr>
      </w:pPr>
    </w:p>
    <w:p w:rsidR="002113C1" w:rsidRPr="00D36447" w:rsidRDefault="002113C1" w:rsidP="004720F2">
      <w:pPr>
        <w:tabs>
          <w:tab w:val="num" w:pos="0"/>
        </w:tabs>
        <w:spacing w:before="0" w:after="0"/>
        <w:ind w:left="-567" w:right="-286" w:firstLine="142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Část TCR</w:t>
      </w:r>
    </w:p>
    <w:p w:rsidR="002113C1" w:rsidRPr="00D36447" w:rsidRDefault="002113C1" w:rsidP="004720F2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Administrace systému </w:t>
      </w:r>
      <w:proofErr w:type="spellStart"/>
      <w:r w:rsidRPr="00D36447">
        <w:rPr>
          <w:rFonts w:ascii="Tahoma" w:hAnsi="Tahoma" w:cs="Tahoma"/>
          <w:sz w:val="20"/>
        </w:rPr>
        <w:t>Tivoli</w:t>
      </w:r>
      <w:proofErr w:type="spellEnd"/>
      <w:r w:rsidRPr="00D36447">
        <w:rPr>
          <w:rFonts w:ascii="Tahoma" w:hAnsi="Tahoma" w:cs="Tahoma"/>
          <w:sz w:val="20"/>
        </w:rPr>
        <w:t xml:space="preserve"> </w:t>
      </w:r>
      <w:proofErr w:type="spellStart"/>
      <w:r w:rsidRPr="00D36447">
        <w:rPr>
          <w:rFonts w:ascii="Tahoma" w:hAnsi="Tahoma" w:cs="Tahoma"/>
          <w:sz w:val="20"/>
        </w:rPr>
        <w:t>Common</w:t>
      </w:r>
      <w:proofErr w:type="spellEnd"/>
      <w:r w:rsidRPr="00D36447">
        <w:rPr>
          <w:rFonts w:ascii="Tahoma" w:hAnsi="Tahoma" w:cs="Tahoma"/>
          <w:sz w:val="20"/>
        </w:rPr>
        <w:t xml:space="preserve"> Reporting </w:t>
      </w:r>
      <w:r w:rsidR="00E8173C">
        <w:rPr>
          <w:rFonts w:ascii="Tahoma" w:hAnsi="Tahoma" w:cs="Tahoma"/>
          <w:sz w:val="20"/>
        </w:rPr>
        <w:t>(</w:t>
      </w:r>
      <w:r w:rsidRPr="00D36447">
        <w:rPr>
          <w:rFonts w:ascii="Tahoma" w:hAnsi="Tahoma" w:cs="Tahoma"/>
          <w:sz w:val="20"/>
        </w:rPr>
        <w:t>dále jen TCR</w:t>
      </w:r>
      <w:r w:rsidR="00E8173C">
        <w:rPr>
          <w:rFonts w:ascii="Tahoma" w:hAnsi="Tahoma" w:cs="Tahoma"/>
          <w:sz w:val="20"/>
        </w:rPr>
        <w:t>)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proofErr w:type="spellStart"/>
      <w:r w:rsidRPr="00D36447">
        <w:rPr>
          <w:rFonts w:ascii="Tahoma" w:hAnsi="Tahoma" w:cs="Tahoma"/>
          <w:sz w:val="20"/>
        </w:rPr>
        <w:t>Consistency</w:t>
      </w:r>
      <w:proofErr w:type="spellEnd"/>
      <w:r w:rsidRPr="00D36447">
        <w:rPr>
          <w:rFonts w:ascii="Tahoma" w:hAnsi="Tahoma" w:cs="Tahoma"/>
          <w:sz w:val="20"/>
        </w:rPr>
        <w:t xml:space="preserve"> </w:t>
      </w:r>
      <w:proofErr w:type="spellStart"/>
      <w:r w:rsidRPr="00D36447">
        <w:rPr>
          <w:rFonts w:ascii="Tahoma" w:hAnsi="Tahoma" w:cs="Tahoma"/>
          <w:sz w:val="20"/>
        </w:rPr>
        <w:t>Check</w:t>
      </w:r>
      <w:proofErr w:type="spellEnd"/>
      <w:r w:rsidRPr="00D36447">
        <w:rPr>
          <w:rFonts w:ascii="Tahoma" w:hAnsi="Tahoma" w:cs="Tahoma"/>
          <w:sz w:val="20"/>
        </w:rPr>
        <w:t xml:space="preserve"> na TCR LDAP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Zajištění pravidelného zálohování systému TCR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Aktualizace reportů dle požadavků Objednatele (změna organizační struktury apod.)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Obnovení funkčnosti systému po výpadku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tabs>
          <w:tab w:val="num" w:pos="0"/>
        </w:tabs>
        <w:spacing w:before="0" w:after="0"/>
        <w:ind w:left="-567" w:right="-286" w:firstLine="142"/>
        <w:rPr>
          <w:rFonts w:ascii="Tahoma" w:hAnsi="Tahoma" w:cs="Tahoma"/>
          <w:sz w:val="20"/>
        </w:rPr>
      </w:pPr>
    </w:p>
    <w:p w:rsidR="002113C1" w:rsidRPr="00D36447" w:rsidRDefault="002113C1" w:rsidP="004720F2">
      <w:pPr>
        <w:tabs>
          <w:tab w:val="num" w:pos="0"/>
        </w:tabs>
        <w:spacing w:before="0" w:after="0"/>
        <w:ind w:left="-567" w:right="-286" w:firstLine="142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Část DAM - </w:t>
      </w:r>
      <w:proofErr w:type="spellStart"/>
      <w:r w:rsidRPr="00D36447">
        <w:rPr>
          <w:rFonts w:ascii="Tahoma" w:hAnsi="Tahoma" w:cs="Tahoma"/>
          <w:sz w:val="20"/>
        </w:rPr>
        <w:t>Guardium</w:t>
      </w:r>
      <w:proofErr w:type="spellEnd"/>
    </w:p>
    <w:p w:rsidR="002113C1" w:rsidRPr="00D36447" w:rsidRDefault="002113C1" w:rsidP="004720F2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Administrace systému </w:t>
      </w:r>
      <w:proofErr w:type="spellStart"/>
      <w:r w:rsidRPr="00D36447">
        <w:rPr>
          <w:rFonts w:ascii="Tahoma" w:hAnsi="Tahoma" w:cs="Tahoma"/>
          <w:sz w:val="20"/>
        </w:rPr>
        <w:t>Guardium</w:t>
      </w:r>
      <w:proofErr w:type="spellEnd"/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Zajištění integrace nových APV systému </w:t>
      </w:r>
      <w:proofErr w:type="spellStart"/>
      <w:r w:rsidRPr="00D36447">
        <w:rPr>
          <w:rFonts w:ascii="Tahoma" w:hAnsi="Tahoma" w:cs="Tahoma"/>
          <w:sz w:val="20"/>
        </w:rPr>
        <w:t>Guardium</w:t>
      </w:r>
      <w:proofErr w:type="spellEnd"/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Vytvoření pravidel a politik pro nové APV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Kontrola STAP </w:t>
      </w:r>
      <w:proofErr w:type="spellStart"/>
      <w:r w:rsidRPr="00D36447">
        <w:rPr>
          <w:rFonts w:ascii="Tahoma" w:hAnsi="Tahoma" w:cs="Tahoma"/>
          <w:sz w:val="20"/>
        </w:rPr>
        <w:t>Events</w:t>
      </w:r>
      <w:proofErr w:type="spellEnd"/>
      <w:r w:rsidRPr="00D36447">
        <w:rPr>
          <w:rFonts w:ascii="Tahoma" w:hAnsi="Tahoma" w:cs="Tahoma"/>
          <w:sz w:val="20"/>
        </w:rPr>
        <w:t xml:space="preserve"> log na kolektorech </w:t>
      </w:r>
      <w:proofErr w:type="spellStart"/>
      <w:r w:rsidRPr="00D36447">
        <w:rPr>
          <w:rFonts w:ascii="Tahoma" w:hAnsi="Tahoma" w:cs="Tahoma"/>
          <w:sz w:val="20"/>
        </w:rPr>
        <w:t>Guardium</w:t>
      </w:r>
      <w:proofErr w:type="spellEnd"/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Kontrola S-</w:t>
      </w:r>
      <w:proofErr w:type="spellStart"/>
      <w:r w:rsidRPr="00D36447">
        <w:rPr>
          <w:rFonts w:ascii="Tahoma" w:hAnsi="Tahoma" w:cs="Tahoma"/>
          <w:sz w:val="20"/>
        </w:rPr>
        <w:t>Tap</w:t>
      </w:r>
      <w:proofErr w:type="spellEnd"/>
      <w:r w:rsidRPr="00D36447">
        <w:rPr>
          <w:rFonts w:ascii="Tahoma" w:hAnsi="Tahoma" w:cs="Tahoma"/>
          <w:sz w:val="20"/>
        </w:rPr>
        <w:t xml:space="preserve"> sond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Úpravy </w:t>
      </w:r>
      <w:proofErr w:type="spellStart"/>
      <w:r w:rsidRPr="00D36447">
        <w:rPr>
          <w:rFonts w:ascii="Tahoma" w:hAnsi="Tahoma" w:cs="Tahoma"/>
          <w:sz w:val="20"/>
        </w:rPr>
        <w:t>Inspection</w:t>
      </w:r>
      <w:proofErr w:type="spellEnd"/>
      <w:r w:rsidRPr="00D36447">
        <w:rPr>
          <w:rFonts w:ascii="Tahoma" w:hAnsi="Tahoma" w:cs="Tahoma"/>
          <w:sz w:val="20"/>
        </w:rPr>
        <w:t xml:space="preserve"> </w:t>
      </w:r>
      <w:proofErr w:type="spellStart"/>
      <w:r w:rsidRPr="00D36447">
        <w:rPr>
          <w:rFonts w:ascii="Tahoma" w:hAnsi="Tahoma" w:cs="Tahoma"/>
          <w:sz w:val="20"/>
        </w:rPr>
        <w:t>Engine</w:t>
      </w:r>
      <w:proofErr w:type="spellEnd"/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Kontrola utilizace jednotlivých strojů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Agregace, Exportování, Archivování a mazání auditních záznamů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Instalace </w:t>
      </w:r>
      <w:proofErr w:type="spellStart"/>
      <w:r w:rsidRPr="00D36447">
        <w:rPr>
          <w:rFonts w:ascii="Tahoma" w:hAnsi="Tahoma" w:cs="Tahoma"/>
          <w:sz w:val="20"/>
        </w:rPr>
        <w:t>Patche</w:t>
      </w:r>
      <w:proofErr w:type="spellEnd"/>
      <w:r w:rsidRPr="00D36447">
        <w:rPr>
          <w:rFonts w:ascii="Tahoma" w:hAnsi="Tahoma" w:cs="Tahoma"/>
          <w:sz w:val="20"/>
        </w:rPr>
        <w:t xml:space="preserve"> a upgrade pro systém </w:t>
      </w:r>
      <w:proofErr w:type="spellStart"/>
      <w:r w:rsidRPr="00D36447">
        <w:rPr>
          <w:rFonts w:ascii="Tahoma" w:hAnsi="Tahoma" w:cs="Tahoma"/>
          <w:sz w:val="20"/>
        </w:rPr>
        <w:t>Guardium</w:t>
      </w:r>
      <w:proofErr w:type="spellEnd"/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Archivace auditních záznamů na páskové úložiště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Zálohování konfigurace systémů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Obnovení funkčnosti systému po výpadku</w:t>
      </w:r>
      <w:r w:rsidR="004A26D0">
        <w:rPr>
          <w:rFonts w:ascii="Tahoma" w:hAnsi="Tahoma" w:cs="Tahoma"/>
          <w:sz w:val="20"/>
        </w:rPr>
        <w:t>.</w:t>
      </w:r>
    </w:p>
    <w:p w:rsidR="002113C1" w:rsidRDefault="002113C1" w:rsidP="004720F2">
      <w:pPr>
        <w:tabs>
          <w:tab w:val="num" w:pos="0"/>
        </w:tabs>
        <w:spacing w:before="0" w:after="0"/>
        <w:ind w:left="-567" w:right="-286" w:firstLine="142"/>
        <w:rPr>
          <w:rFonts w:ascii="Tahoma" w:hAnsi="Tahoma" w:cs="Tahoma"/>
          <w:b/>
          <w:sz w:val="20"/>
        </w:rPr>
      </w:pPr>
    </w:p>
    <w:p w:rsidR="002113C1" w:rsidRDefault="002113C1" w:rsidP="004720F2">
      <w:pPr>
        <w:tabs>
          <w:tab w:val="num" w:pos="0"/>
        </w:tabs>
        <w:spacing w:before="0" w:after="0"/>
        <w:ind w:left="-567" w:right="-286" w:firstLine="142"/>
        <w:rPr>
          <w:rFonts w:ascii="Tahoma" w:hAnsi="Tahoma" w:cs="Tahoma"/>
          <w:b/>
          <w:sz w:val="20"/>
        </w:rPr>
      </w:pPr>
      <w:r w:rsidRPr="009D2CA1">
        <w:rPr>
          <w:rFonts w:ascii="Tahoma" w:hAnsi="Tahoma" w:cs="Tahoma"/>
          <w:b/>
          <w:sz w:val="20"/>
        </w:rPr>
        <w:t xml:space="preserve">Podpora administrace </w:t>
      </w:r>
      <w:r>
        <w:rPr>
          <w:rFonts w:ascii="Tahoma" w:hAnsi="Tahoma" w:cs="Tahoma"/>
          <w:b/>
          <w:sz w:val="20"/>
        </w:rPr>
        <w:t>p</w:t>
      </w:r>
      <w:r w:rsidRPr="009D2CA1">
        <w:rPr>
          <w:rFonts w:ascii="Tahoma" w:hAnsi="Tahoma" w:cs="Tahoma"/>
          <w:b/>
          <w:sz w:val="20"/>
        </w:rPr>
        <w:t xml:space="preserve">rodukčního </w:t>
      </w:r>
      <w:r>
        <w:rPr>
          <w:rFonts w:ascii="Tahoma" w:hAnsi="Tahoma" w:cs="Tahoma"/>
          <w:b/>
          <w:sz w:val="20"/>
        </w:rPr>
        <w:t xml:space="preserve">a testovacího </w:t>
      </w:r>
      <w:r w:rsidRPr="009D2CA1">
        <w:rPr>
          <w:rFonts w:ascii="Tahoma" w:hAnsi="Tahoma" w:cs="Tahoma"/>
          <w:b/>
          <w:sz w:val="20"/>
        </w:rPr>
        <w:t>prostředí:</w:t>
      </w:r>
    </w:p>
    <w:p w:rsidR="00E8173C" w:rsidRDefault="00E8173C" w:rsidP="004720F2">
      <w:pPr>
        <w:tabs>
          <w:tab w:val="num" w:pos="0"/>
        </w:tabs>
        <w:spacing w:before="0" w:after="0"/>
        <w:ind w:left="-567" w:right="-286" w:firstLine="142"/>
        <w:rPr>
          <w:rFonts w:ascii="Tahoma" w:hAnsi="Tahoma" w:cs="Tahoma"/>
          <w:b/>
          <w:sz w:val="20"/>
        </w:rPr>
      </w:pPr>
    </w:p>
    <w:p w:rsidR="00E8173C" w:rsidRPr="00D36447" w:rsidRDefault="00E8173C" w:rsidP="00E8173C">
      <w:pPr>
        <w:tabs>
          <w:tab w:val="num" w:pos="0"/>
        </w:tabs>
        <w:spacing w:before="0" w:after="0"/>
        <w:ind w:left="-567" w:right="-286" w:firstLine="142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Část ISIM a ISAM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Podpora integrovaných APV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Zajištění komplexní integrace nových APV do AAA portálu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Komplexní administrace aplikačních rolí pro integrované APV</w:t>
      </w:r>
      <w:r w:rsidR="004A26D0">
        <w:rPr>
          <w:rFonts w:ascii="Tahoma" w:hAnsi="Tahoma" w:cs="Tahoma"/>
          <w:sz w:val="20"/>
        </w:rPr>
        <w:t>.</w:t>
      </w:r>
    </w:p>
    <w:p w:rsidR="002113C1" w:rsidRPr="00F40A18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F40A18">
        <w:rPr>
          <w:rFonts w:ascii="Tahoma" w:hAnsi="Tahoma" w:cs="Tahoma"/>
          <w:sz w:val="20"/>
        </w:rPr>
        <w:t>Komplexní správa technologických rolí a účtů v integrovaných systémech</w:t>
      </w:r>
      <w:r w:rsidR="004A26D0" w:rsidRPr="00F40A18">
        <w:rPr>
          <w:rFonts w:ascii="Tahoma" w:hAnsi="Tahoma" w:cs="Tahoma"/>
          <w:sz w:val="20"/>
        </w:rPr>
        <w:t>.</w:t>
      </w:r>
    </w:p>
    <w:p w:rsidR="002113C1" w:rsidRPr="00F40A18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F40A18">
        <w:rPr>
          <w:rFonts w:ascii="Tahoma" w:hAnsi="Tahoma" w:cs="Tahoma"/>
          <w:sz w:val="20"/>
        </w:rPr>
        <w:t xml:space="preserve">Nastavení a úpravy </w:t>
      </w:r>
      <w:proofErr w:type="spellStart"/>
      <w:r w:rsidRPr="00F40A18">
        <w:rPr>
          <w:rFonts w:ascii="Tahoma" w:hAnsi="Tahoma" w:cs="Tahoma"/>
          <w:sz w:val="20"/>
        </w:rPr>
        <w:t>junction</w:t>
      </w:r>
      <w:proofErr w:type="spellEnd"/>
      <w:r w:rsidRPr="00F40A18">
        <w:rPr>
          <w:rFonts w:ascii="Tahoma" w:hAnsi="Tahoma" w:cs="Tahoma"/>
          <w:sz w:val="20"/>
        </w:rPr>
        <w:t xml:space="preserve"> a ACL pro integrované APV v Produkčním a testovacím prostředí</w:t>
      </w:r>
      <w:r w:rsidR="004A26D0" w:rsidRPr="00F40A18">
        <w:rPr>
          <w:rFonts w:ascii="Tahoma" w:hAnsi="Tahoma" w:cs="Tahoma"/>
          <w:sz w:val="20"/>
        </w:rPr>
        <w:t>.</w:t>
      </w:r>
    </w:p>
    <w:p w:rsidR="002113C1" w:rsidRPr="00F40A18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F40A18">
        <w:rPr>
          <w:rFonts w:ascii="Tahoma" w:hAnsi="Tahoma" w:cs="Tahoma"/>
          <w:sz w:val="20"/>
        </w:rPr>
        <w:t xml:space="preserve">Zajištění organizačních změn (přesuny organizačních jednotek/zrušení/vytvoření, úpravy </w:t>
      </w:r>
      <w:proofErr w:type="spellStart"/>
      <w:r w:rsidRPr="00F40A18">
        <w:rPr>
          <w:rFonts w:ascii="Tahoma" w:hAnsi="Tahoma" w:cs="Tahoma"/>
          <w:sz w:val="20"/>
        </w:rPr>
        <w:t>workflow</w:t>
      </w:r>
      <w:proofErr w:type="spellEnd"/>
      <w:r w:rsidRPr="00F40A18">
        <w:rPr>
          <w:rFonts w:ascii="Tahoma" w:hAnsi="Tahoma" w:cs="Tahoma"/>
          <w:sz w:val="20"/>
        </w:rPr>
        <w:t xml:space="preserve"> AAA portálu)</w:t>
      </w:r>
      <w:r w:rsidR="004A26D0" w:rsidRPr="00F40A18">
        <w:rPr>
          <w:rFonts w:ascii="Tahoma" w:hAnsi="Tahoma" w:cs="Tahoma"/>
          <w:sz w:val="20"/>
        </w:rPr>
        <w:t>.</w:t>
      </w:r>
    </w:p>
    <w:p w:rsidR="002113C1" w:rsidRPr="00F40A18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F40A18">
        <w:rPr>
          <w:rFonts w:ascii="Tahoma" w:hAnsi="Tahoma" w:cs="Tahoma"/>
          <w:sz w:val="20"/>
        </w:rPr>
        <w:t xml:space="preserve">Kompletní administrace a správa 22 x </w:t>
      </w:r>
      <w:proofErr w:type="spellStart"/>
      <w:r w:rsidRPr="00F40A18">
        <w:rPr>
          <w:rFonts w:ascii="Tahoma" w:hAnsi="Tahoma" w:cs="Tahoma"/>
          <w:sz w:val="20"/>
        </w:rPr>
        <w:t>Webseal</w:t>
      </w:r>
      <w:proofErr w:type="spellEnd"/>
      <w:r w:rsidRPr="00F40A18">
        <w:rPr>
          <w:rFonts w:ascii="Tahoma" w:hAnsi="Tahoma" w:cs="Tahoma"/>
          <w:sz w:val="20"/>
        </w:rPr>
        <w:t xml:space="preserve"> serveru včetně operačního systému </w:t>
      </w:r>
      <w:proofErr w:type="spellStart"/>
      <w:r w:rsidRPr="00F40A18">
        <w:rPr>
          <w:rFonts w:ascii="Tahoma" w:hAnsi="Tahoma" w:cs="Tahoma"/>
          <w:sz w:val="20"/>
        </w:rPr>
        <w:t>RedHat</w:t>
      </w:r>
      <w:proofErr w:type="spellEnd"/>
      <w:r w:rsidRPr="00F40A18">
        <w:rPr>
          <w:rFonts w:ascii="Tahoma" w:hAnsi="Tahoma" w:cs="Tahoma"/>
          <w:sz w:val="20"/>
        </w:rPr>
        <w:t xml:space="preserve"> </w:t>
      </w:r>
      <w:proofErr w:type="spellStart"/>
      <w:r w:rsidRPr="00F40A18">
        <w:rPr>
          <w:rFonts w:ascii="Tahoma" w:hAnsi="Tahoma" w:cs="Tahoma"/>
          <w:sz w:val="20"/>
        </w:rPr>
        <w:t>Enterprise</w:t>
      </w:r>
      <w:proofErr w:type="spellEnd"/>
      <w:r w:rsidRPr="00F40A18">
        <w:rPr>
          <w:rFonts w:ascii="Tahoma" w:hAnsi="Tahoma" w:cs="Tahoma"/>
          <w:sz w:val="20"/>
        </w:rPr>
        <w:t xml:space="preserve"> Linux 6.0</w:t>
      </w:r>
      <w:r w:rsidR="004A26D0" w:rsidRPr="00F40A18">
        <w:rPr>
          <w:rFonts w:ascii="Tahoma" w:hAnsi="Tahoma" w:cs="Tahoma"/>
          <w:sz w:val="20"/>
        </w:rPr>
        <w:t>.</w:t>
      </w:r>
    </w:p>
    <w:p w:rsidR="002113C1" w:rsidRPr="00F40A18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F40A18">
        <w:rPr>
          <w:rFonts w:ascii="Tahoma" w:hAnsi="Tahoma" w:cs="Tahoma"/>
          <w:sz w:val="20"/>
        </w:rPr>
        <w:t xml:space="preserve">Instalace vydaných opravných </w:t>
      </w:r>
      <w:proofErr w:type="spellStart"/>
      <w:r w:rsidRPr="00F40A18">
        <w:rPr>
          <w:rFonts w:ascii="Tahoma" w:hAnsi="Tahoma" w:cs="Tahoma"/>
          <w:sz w:val="20"/>
        </w:rPr>
        <w:t>patchů</w:t>
      </w:r>
      <w:proofErr w:type="spellEnd"/>
      <w:r w:rsidRPr="00F40A18">
        <w:rPr>
          <w:rFonts w:ascii="Tahoma" w:hAnsi="Tahoma" w:cs="Tahoma"/>
          <w:sz w:val="20"/>
        </w:rPr>
        <w:t xml:space="preserve"> a aktualizací komponent AAA Portálu na základě požadavku Objednatele</w:t>
      </w:r>
      <w:r w:rsidR="004A26D0" w:rsidRPr="00F40A18">
        <w:rPr>
          <w:rFonts w:ascii="Tahoma" w:hAnsi="Tahoma" w:cs="Tahoma"/>
          <w:sz w:val="20"/>
        </w:rPr>
        <w:t>.</w:t>
      </w:r>
    </w:p>
    <w:p w:rsidR="002113C1" w:rsidRPr="00F40A18" w:rsidRDefault="007A472E" w:rsidP="007A472E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F40A18">
        <w:rPr>
          <w:rFonts w:ascii="Tahoma" w:hAnsi="Tahoma" w:cs="Tahoma"/>
          <w:sz w:val="20"/>
        </w:rPr>
        <w:t>Komplexní administrace DB2 serveru pro CARS</w:t>
      </w:r>
      <w:r w:rsidR="004A26D0" w:rsidRPr="00F40A18">
        <w:rPr>
          <w:rFonts w:ascii="Tahoma" w:hAnsi="Tahoma" w:cs="Tahoma"/>
          <w:sz w:val="20"/>
        </w:rPr>
        <w:t>.</w:t>
      </w:r>
    </w:p>
    <w:p w:rsidR="002113C1" w:rsidRPr="00F40A18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F40A18">
        <w:rPr>
          <w:rFonts w:ascii="Tahoma" w:hAnsi="Tahoma" w:cs="Tahoma"/>
          <w:sz w:val="20"/>
        </w:rPr>
        <w:t>Komplexní administrace aplikačního serveru CARS</w:t>
      </w:r>
      <w:r w:rsidR="004A26D0" w:rsidRPr="00F40A18">
        <w:rPr>
          <w:rFonts w:ascii="Tahoma" w:hAnsi="Tahoma" w:cs="Tahoma"/>
          <w:sz w:val="20"/>
        </w:rPr>
        <w:t>.</w:t>
      </w:r>
    </w:p>
    <w:p w:rsidR="002113C1" w:rsidRPr="00F40A18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F40A18">
        <w:rPr>
          <w:rFonts w:ascii="Tahoma" w:hAnsi="Tahoma" w:cs="Tahoma"/>
          <w:sz w:val="20"/>
        </w:rPr>
        <w:t>Správa servisních aplikací AAA</w:t>
      </w:r>
      <w:r w:rsidR="004A26D0" w:rsidRPr="00F40A18">
        <w:rPr>
          <w:rFonts w:ascii="Tahoma" w:hAnsi="Tahoma" w:cs="Tahoma"/>
          <w:sz w:val="20"/>
        </w:rPr>
        <w:t>.</w:t>
      </w:r>
    </w:p>
    <w:p w:rsidR="002113C1" w:rsidRPr="00F40A18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F40A18">
        <w:rPr>
          <w:rFonts w:ascii="Tahoma" w:hAnsi="Tahoma" w:cs="Tahoma"/>
          <w:sz w:val="20"/>
        </w:rPr>
        <w:lastRenderedPageBreak/>
        <w:t>Komplexní administrace rozhraní AAA API</w:t>
      </w:r>
      <w:r w:rsidR="004A26D0" w:rsidRPr="00F40A18">
        <w:rPr>
          <w:rFonts w:ascii="Tahoma" w:hAnsi="Tahoma" w:cs="Tahoma"/>
          <w:sz w:val="20"/>
        </w:rPr>
        <w:t>.</w:t>
      </w:r>
    </w:p>
    <w:p w:rsidR="002113C1" w:rsidRPr="00F40A18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F40A18">
        <w:rPr>
          <w:rFonts w:ascii="Tahoma" w:hAnsi="Tahoma" w:cs="Tahoma"/>
          <w:sz w:val="20"/>
        </w:rPr>
        <w:t>Komplexní administrace rozhraní ISIMGUI</w:t>
      </w:r>
      <w:r w:rsidR="004A26D0" w:rsidRPr="00F40A18">
        <w:rPr>
          <w:rFonts w:ascii="Tahoma" w:hAnsi="Tahoma" w:cs="Tahoma"/>
          <w:sz w:val="20"/>
        </w:rPr>
        <w:t>.</w:t>
      </w:r>
    </w:p>
    <w:p w:rsidR="002113C1" w:rsidRPr="00F40A18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F40A18">
        <w:rPr>
          <w:rFonts w:ascii="Tahoma" w:hAnsi="Tahoma" w:cs="Tahoma"/>
          <w:sz w:val="20"/>
        </w:rPr>
        <w:t xml:space="preserve">Komplexní administrace a optimalizace </w:t>
      </w:r>
      <w:proofErr w:type="spellStart"/>
      <w:r w:rsidRPr="00F40A18">
        <w:rPr>
          <w:rFonts w:ascii="Tahoma" w:hAnsi="Tahoma" w:cs="Tahoma"/>
          <w:sz w:val="20"/>
        </w:rPr>
        <w:t>Websphere</w:t>
      </w:r>
      <w:proofErr w:type="spellEnd"/>
      <w:r w:rsidRPr="00F40A18">
        <w:rPr>
          <w:rFonts w:ascii="Tahoma" w:hAnsi="Tahoma" w:cs="Tahoma"/>
          <w:sz w:val="20"/>
        </w:rPr>
        <w:t xml:space="preserve"> clusteru modulu ISIM</w:t>
      </w:r>
      <w:r w:rsidR="004A26D0" w:rsidRPr="00F40A18">
        <w:rPr>
          <w:rFonts w:ascii="Tahoma" w:hAnsi="Tahoma" w:cs="Tahoma"/>
          <w:sz w:val="20"/>
        </w:rPr>
        <w:t>.</w:t>
      </w:r>
    </w:p>
    <w:p w:rsidR="002113C1" w:rsidRPr="00F40A18" w:rsidRDefault="002113C1" w:rsidP="007A472E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F40A18">
        <w:rPr>
          <w:rFonts w:ascii="Tahoma" w:hAnsi="Tahoma" w:cs="Tahoma"/>
          <w:sz w:val="20"/>
        </w:rPr>
        <w:t xml:space="preserve">Komplexní administrace konektorů pro </w:t>
      </w:r>
      <w:proofErr w:type="spellStart"/>
      <w:r w:rsidR="007A472E" w:rsidRPr="00F40A18">
        <w:rPr>
          <w:rFonts w:ascii="Tahoma" w:hAnsi="Tahoma" w:cs="Tahoma"/>
          <w:sz w:val="20"/>
        </w:rPr>
        <w:t>pro</w:t>
      </w:r>
      <w:proofErr w:type="spellEnd"/>
      <w:r w:rsidR="007A472E" w:rsidRPr="00F40A18">
        <w:rPr>
          <w:rFonts w:ascii="Tahoma" w:hAnsi="Tahoma" w:cs="Tahoma"/>
          <w:sz w:val="20"/>
        </w:rPr>
        <w:t xml:space="preserve"> elektronickou spisovou službu a DMS, </w:t>
      </w:r>
      <w:r w:rsidRPr="00F40A18">
        <w:rPr>
          <w:rFonts w:ascii="Tahoma" w:hAnsi="Tahoma" w:cs="Tahoma"/>
          <w:sz w:val="20"/>
        </w:rPr>
        <w:t xml:space="preserve">včetně technologických účtů.  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Administrace a optimalizace ISAM master serveru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Administrace aplikace Průchod organizační strukturou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Údržba a rozšiřování systémové dokumentace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Doporučení a asistence při instalaci </w:t>
      </w:r>
      <w:proofErr w:type="spellStart"/>
      <w:r w:rsidRPr="00D36447">
        <w:rPr>
          <w:rFonts w:ascii="Tahoma" w:hAnsi="Tahoma" w:cs="Tahoma"/>
          <w:sz w:val="20"/>
        </w:rPr>
        <w:t>patchů</w:t>
      </w:r>
      <w:proofErr w:type="spellEnd"/>
      <w:r>
        <w:rPr>
          <w:rFonts w:ascii="Tahoma" w:hAnsi="Tahoma" w:cs="Tahoma"/>
          <w:sz w:val="20"/>
        </w:rPr>
        <w:t xml:space="preserve"> OS</w:t>
      </w:r>
      <w:r w:rsidRPr="00D36447">
        <w:rPr>
          <w:rFonts w:ascii="Tahoma" w:hAnsi="Tahoma" w:cs="Tahoma"/>
          <w:sz w:val="20"/>
        </w:rPr>
        <w:t>.</w:t>
      </w:r>
    </w:p>
    <w:p w:rsidR="002113C1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Zabezpečení aplikačních serverů při každé změně konfigurace nebo APV.</w:t>
      </w:r>
    </w:p>
    <w:p w:rsidR="004415E7" w:rsidRPr="00F40A18" w:rsidRDefault="007A472E" w:rsidP="004415E7">
      <w:pPr>
        <w:numPr>
          <w:ilvl w:val="0"/>
          <w:numId w:val="27"/>
        </w:numPr>
        <w:tabs>
          <w:tab w:val="num" w:pos="0"/>
        </w:tabs>
        <w:spacing w:before="0" w:after="0"/>
        <w:ind w:left="0" w:right="-286"/>
        <w:rPr>
          <w:rFonts w:ascii="Tahoma" w:hAnsi="Tahoma" w:cs="Tahoma"/>
          <w:sz w:val="20"/>
        </w:rPr>
      </w:pPr>
      <w:r w:rsidRPr="007A472E">
        <w:rPr>
          <w:rFonts w:ascii="Tahoma" w:hAnsi="Tahoma" w:cs="Tahoma"/>
          <w:sz w:val="20"/>
        </w:rPr>
        <w:t>Zajištění pravidelného zálohování systémů ISIM a ISAM</w:t>
      </w:r>
      <w:r w:rsidR="004415E7" w:rsidRPr="004415E7">
        <w:rPr>
          <w:rFonts w:ascii="Tahoma" w:hAnsi="Tahoma" w:cs="Tahoma"/>
          <w:sz w:val="20"/>
        </w:rPr>
        <w:t xml:space="preserve"> </w:t>
      </w:r>
      <w:r w:rsidR="004415E7" w:rsidRPr="00F40A18">
        <w:rPr>
          <w:rFonts w:ascii="Tahoma" w:hAnsi="Tahoma" w:cs="Tahoma"/>
          <w:sz w:val="20"/>
        </w:rPr>
        <w:t>včetně příslušných databází.</w:t>
      </w:r>
    </w:p>
    <w:p w:rsidR="002113C1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Podpora integrace a rozvoje monitoringu Objednatele.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Podpora systému pro monitorování přístupu k aplikačním databázím (DAM) – předpokládaný rozsah plnění 80 hodin měsíčně.</w:t>
      </w:r>
    </w:p>
    <w:p w:rsidR="002113C1" w:rsidRPr="00D36447" w:rsidRDefault="002113C1" w:rsidP="004720F2">
      <w:pPr>
        <w:spacing w:before="0" w:after="0"/>
        <w:ind w:left="-567" w:right="-286" w:firstLine="142"/>
        <w:rPr>
          <w:rFonts w:ascii="Tahoma" w:hAnsi="Tahoma" w:cs="Tahoma"/>
          <w:sz w:val="20"/>
        </w:rPr>
      </w:pPr>
    </w:p>
    <w:p w:rsidR="002113C1" w:rsidRPr="00D36447" w:rsidRDefault="002113C1" w:rsidP="004720F2">
      <w:pPr>
        <w:spacing w:before="0" w:after="0"/>
        <w:ind w:left="-567" w:right="-286" w:firstLine="142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Část TCR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Administrace systému TCR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proofErr w:type="spellStart"/>
      <w:r w:rsidRPr="00D36447">
        <w:rPr>
          <w:rFonts w:ascii="Tahoma" w:hAnsi="Tahoma" w:cs="Tahoma"/>
          <w:sz w:val="20"/>
        </w:rPr>
        <w:t>Consistency</w:t>
      </w:r>
      <w:proofErr w:type="spellEnd"/>
      <w:r w:rsidRPr="00D36447">
        <w:rPr>
          <w:rFonts w:ascii="Tahoma" w:hAnsi="Tahoma" w:cs="Tahoma"/>
          <w:sz w:val="20"/>
        </w:rPr>
        <w:t xml:space="preserve"> </w:t>
      </w:r>
      <w:proofErr w:type="spellStart"/>
      <w:r w:rsidRPr="00D36447">
        <w:rPr>
          <w:rFonts w:ascii="Tahoma" w:hAnsi="Tahoma" w:cs="Tahoma"/>
          <w:sz w:val="20"/>
        </w:rPr>
        <w:t>Check</w:t>
      </w:r>
      <w:proofErr w:type="spellEnd"/>
      <w:r w:rsidRPr="00D36447">
        <w:rPr>
          <w:rFonts w:ascii="Tahoma" w:hAnsi="Tahoma" w:cs="Tahoma"/>
          <w:sz w:val="20"/>
        </w:rPr>
        <w:t xml:space="preserve"> na TCR LDAP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Zajištění pravidelného zálohování systému TCR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Aktualizace reportů dle požadavků Objednatele (změna organizační struktury apod.)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Obnovení funkčnosti systému po výpadku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spacing w:before="0" w:after="0"/>
        <w:ind w:left="-567" w:right="-286" w:firstLine="142"/>
        <w:rPr>
          <w:rFonts w:ascii="Tahoma" w:hAnsi="Tahoma" w:cs="Tahoma"/>
          <w:sz w:val="20"/>
        </w:rPr>
      </w:pPr>
    </w:p>
    <w:p w:rsidR="002113C1" w:rsidRPr="00D36447" w:rsidRDefault="002113C1" w:rsidP="004720F2">
      <w:pPr>
        <w:spacing w:before="0" w:after="0"/>
        <w:ind w:left="-567" w:right="-286" w:firstLine="142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Část DAM - </w:t>
      </w:r>
      <w:proofErr w:type="spellStart"/>
      <w:r w:rsidRPr="00D36447">
        <w:rPr>
          <w:rFonts w:ascii="Tahoma" w:hAnsi="Tahoma" w:cs="Tahoma"/>
          <w:sz w:val="20"/>
        </w:rPr>
        <w:t>Guardium</w:t>
      </w:r>
      <w:proofErr w:type="spellEnd"/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Administrace systému </w:t>
      </w:r>
      <w:proofErr w:type="spellStart"/>
      <w:r w:rsidRPr="00D36447">
        <w:rPr>
          <w:rFonts w:ascii="Tahoma" w:hAnsi="Tahoma" w:cs="Tahoma"/>
          <w:sz w:val="20"/>
        </w:rPr>
        <w:t>Guardium</w:t>
      </w:r>
      <w:proofErr w:type="spellEnd"/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Zajištění integrace nových APV systému </w:t>
      </w:r>
      <w:proofErr w:type="spellStart"/>
      <w:r w:rsidRPr="00D36447">
        <w:rPr>
          <w:rFonts w:ascii="Tahoma" w:hAnsi="Tahoma" w:cs="Tahoma"/>
          <w:sz w:val="20"/>
        </w:rPr>
        <w:t>Guardium</w:t>
      </w:r>
      <w:proofErr w:type="spellEnd"/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Kontrola STAP </w:t>
      </w:r>
      <w:proofErr w:type="spellStart"/>
      <w:r w:rsidRPr="00D36447">
        <w:rPr>
          <w:rFonts w:ascii="Tahoma" w:hAnsi="Tahoma" w:cs="Tahoma"/>
          <w:sz w:val="20"/>
        </w:rPr>
        <w:t>Events</w:t>
      </w:r>
      <w:proofErr w:type="spellEnd"/>
      <w:r w:rsidRPr="00D36447">
        <w:rPr>
          <w:rFonts w:ascii="Tahoma" w:hAnsi="Tahoma" w:cs="Tahoma"/>
          <w:sz w:val="20"/>
        </w:rPr>
        <w:t xml:space="preserve"> log na kolektorech </w:t>
      </w:r>
      <w:proofErr w:type="spellStart"/>
      <w:r w:rsidRPr="00D36447">
        <w:rPr>
          <w:rFonts w:ascii="Tahoma" w:hAnsi="Tahoma" w:cs="Tahoma"/>
          <w:sz w:val="20"/>
        </w:rPr>
        <w:t>Guardium</w:t>
      </w:r>
      <w:proofErr w:type="spellEnd"/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Kontrola S-</w:t>
      </w:r>
      <w:proofErr w:type="spellStart"/>
      <w:r w:rsidRPr="00D36447">
        <w:rPr>
          <w:rFonts w:ascii="Tahoma" w:hAnsi="Tahoma" w:cs="Tahoma"/>
          <w:sz w:val="20"/>
        </w:rPr>
        <w:t>Tap</w:t>
      </w:r>
      <w:proofErr w:type="spellEnd"/>
      <w:r w:rsidRPr="00D36447">
        <w:rPr>
          <w:rFonts w:ascii="Tahoma" w:hAnsi="Tahoma" w:cs="Tahoma"/>
          <w:sz w:val="20"/>
        </w:rPr>
        <w:t xml:space="preserve"> sond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Úpravy </w:t>
      </w:r>
      <w:proofErr w:type="spellStart"/>
      <w:r w:rsidRPr="00D36447">
        <w:rPr>
          <w:rFonts w:ascii="Tahoma" w:hAnsi="Tahoma" w:cs="Tahoma"/>
          <w:sz w:val="20"/>
        </w:rPr>
        <w:t>Inspection</w:t>
      </w:r>
      <w:proofErr w:type="spellEnd"/>
      <w:r w:rsidRPr="00D36447">
        <w:rPr>
          <w:rFonts w:ascii="Tahoma" w:hAnsi="Tahoma" w:cs="Tahoma"/>
          <w:sz w:val="20"/>
        </w:rPr>
        <w:t xml:space="preserve"> </w:t>
      </w:r>
      <w:proofErr w:type="spellStart"/>
      <w:r w:rsidRPr="00D36447">
        <w:rPr>
          <w:rFonts w:ascii="Tahoma" w:hAnsi="Tahoma" w:cs="Tahoma"/>
          <w:sz w:val="20"/>
        </w:rPr>
        <w:t>Engine</w:t>
      </w:r>
      <w:proofErr w:type="spellEnd"/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Kontrola utilizace jednotlivých strojů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Agregace, Exportování, Archivování a mazání auditních záznamů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Instalace </w:t>
      </w:r>
      <w:proofErr w:type="spellStart"/>
      <w:r w:rsidRPr="00D36447">
        <w:rPr>
          <w:rFonts w:ascii="Tahoma" w:hAnsi="Tahoma" w:cs="Tahoma"/>
          <w:sz w:val="20"/>
        </w:rPr>
        <w:t>Patche</w:t>
      </w:r>
      <w:proofErr w:type="spellEnd"/>
      <w:r w:rsidRPr="00D36447">
        <w:rPr>
          <w:rFonts w:ascii="Tahoma" w:hAnsi="Tahoma" w:cs="Tahoma"/>
          <w:sz w:val="20"/>
        </w:rPr>
        <w:t xml:space="preserve"> a upgrade pro systém </w:t>
      </w:r>
      <w:proofErr w:type="spellStart"/>
      <w:r w:rsidRPr="00D36447">
        <w:rPr>
          <w:rFonts w:ascii="Tahoma" w:hAnsi="Tahoma" w:cs="Tahoma"/>
          <w:sz w:val="20"/>
        </w:rPr>
        <w:t>Guardium</w:t>
      </w:r>
      <w:proofErr w:type="spellEnd"/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Archivace auditních záznamů na páskové úložiště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Zálohování konfigurace systémů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Obnovení funkčnosti systému po výpadku</w:t>
      </w:r>
      <w:r w:rsidR="004A26D0">
        <w:rPr>
          <w:rFonts w:ascii="Tahoma" w:hAnsi="Tahoma" w:cs="Tahoma"/>
          <w:sz w:val="20"/>
        </w:rPr>
        <w:t>.</w:t>
      </w:r>
    </w:p>
    <w:p w:rsidR="002113C1" w:rsidRDefault="002113C1" w:rsidP="004720F2">
      <w:pPr>
        <w:spacing w:before="0" w:after="0"/>
        <w:ind w:left="-567" w:right="-286"/>
        <w:rPr>
          <w:rFonts w:ascii="Tahoma" w:hAnsi="Tahoma" w:cs="Tahoma"/>
          <w:b/>
          <w:sz w:val="20"/>
        </w:rPr>
      </w:pPr>
    </w:p>
    <w:p w:rsidR="002113C1" w:rsidRPr="00E00248" w:rsidRDefault="002113C1" w:rsidP="004720F2">
      <w:pPr>
        <w:spacing w:before="0" w:after="0"/>
        <w:ind w:left="-567" w:right="-286"/>
        <w:rPr>
          <w:rFonts w:ascii="Tahoma" w:hAnsi="Tahoma" w:cs="Tahoma"/>
          <w:b/>
          <w:sz w:val="20"/>
        </w:rPr>
      </w:pPr>
      <w:r w:rsidRPr="00D36447">
        <w:rPr>
          <w:rFonts w:ascii="Tahoma" w:hAnsi="Tahoma" w:cs="Tahoma"/>
          <w:b/>
          <w:sz w:val="20"/>
          <w:lang w:val="x-none"/>
        </w:rPr>
        <w:t>Pravidelná kontrola produkčního a testovacího prostředí</w:t>
      </w:r>
      <w:r w:rsidR="00943D84">
        <w:rPr>
          <w:rFonts w:ascii="Tahoma" w:hAnsi="Tahoma" w:cs="Tahoma"/>
          <w:b/>
          <w:sz w:val="20"/>
        </w:rPr>
        <w:t>: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Profylaxe systému AAA portál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Diagnostika a návrh na optimalizace procesu přebírání HR dat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Diagnostika a návrh optimalizace LDAP serverů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Optimalizace a konfigurace replikací ISIM databáze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Optimalizace </w:t>
      </w:r>
      <w:proofErr w:type="spellStart"/>
      <w:r w:rsidRPr="00D36447">
        <w:rPr>
          <w:rFonts w:ascii="Tahoma" w:hAnsi="Tahoma" w:cs="Tahoma"/>
          <w:sz w:val="20"/>
        </w:rPr>
        <w:t>WebSeal</w:t>
      </w:r>
      <w:proofErr w:type="spellEnd"/>
      <w:r w:rsidRPr="00D36447">
        <w:rPr>
          <w:rFonts w:ascii="Tahoma" w:hAnsi="Tahoma" w:cs="Tahoma"/>
          <w:sz w:val="20"/>
        </w:rPr>
        <w:t xml:space="preserve"> serverů po změnách v nastavení pro APV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Optimalizace ISAM masteru po změnách v nastavení pro APV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Optimalizace a konfigurace replikací ISAM LDAP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Diagnostika a návrh na optimalizaci servisních aplikací AAA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Kontrola datové integrity a konzistence databází mezi jednotlivými subsystémy AAA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Diagnostika a optimalizace systémů produktu ISIM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Diagnostika a optimalizace systémů produktu ISAM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Expertní kontrola systémových logů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Expertní kontrola spuštěných procesů</w:t>
      </w:r>
      <w:r w:rsidR="004A26D0">
        <w:rPr>
          <w:rFonts w:ascii="Tahoma" w:hAnsi="Tahoma" w:cs="Tahoma"/>
          <w:sz w:val="20"/>
        </w:rPr>
        <w:t>.</w:t>
      </w:r>
    </w:p>
    <w:p w:rsidR="002113C1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Vyhodnocování monitoringu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Profylaxe systému pro monitorování přístupu k aplikačním databázím (DAM) – předpokládaný rozsah plnění 20 hodin měsíčně.</w:t>
      </w:r>
    </w:p>
    <w:p w:rsidR="002113C1" w:rsidRDefault="002113C1" w:rsidP="004720F2">
      <w:pPr>
        <w:spacing w:before="0" w:after="0"/>
        <w:ind w:left="-567" w:right="-286" w:firstLine="142"/>
        <w:rPr>
          <w:rFonts w:ascii="Tahoma" w:hAnsi="Tahoma" w:cs="Tahoma"/>
          <w:sz w:val="20"/>
        </w:rPr>
      </w:pPr>
    </w:p>
    <w:p w:rsidR="005648B8" w:rsidRDefault="005648B8" w:rsidP="004720F2">
      <w:pPr>
        <w:tabs>
          <w:tab w:val="num" w:pos="709"/>
        </w:tabs>
        <w:spacing w:before="0" w:after="0"/>
        <w:ind w:left="-567" w:right="-286"/>
        <w:rPr>
          <w:rFonts w:ascii="Tahoma" w:hAnsi="Tahoma" w:cs="Tahoma"/>
          <w:b/>
          <w:sz w:val="20"/>
        </w:rPr>
      </w:pPr>
      <w:bookmarkStart w:id="10" w:name="_Toc348949648"/>
    </w:p>
    <w:p w:rsidR="005648B8" w:rsidRDefault="005648B8" w:rsidP="004720F2">
      <w:pPr>
        <w:tabs>
          <w:tab w:val="num" w:pos="709"/>
        </w:tabs>
        <w:spacing w:before="0" w:after="0"/>
        <w:ind w:left="-567" w:right="-286"/>
        <w:rPr>
          <w:rFonts w:ascii="Tahoma" w:hAnsi="Tahoma" w:cs="Tahoma"/>
          <w:b/>
          <w:sz w:val="20"/>
        </w:rPr>
      </w:pPr>
    </w:p>
    <w:p w:rsidR="005648B8" w:rsidRDefault="005648B8" w:rsidP="004720F2">
      <w:pPr>
        <w:tabs>
          <w:tab w:val="num" w:pos="709"/>
        </w:tabs>
        <w:spacing w:before="0" w:after="0"/>
        <w:ind w:left="-567" w:right="-286"/>
        <w:rPr>
          <w:rFonts w:ascii="Tahoma" w:hAnsi="Tahoma" w:cs="Tahoma"/>
          <w:b/>
          <w:sz w:val="20"/>
        </w:rPr>
      </w:pPr>
    </w:p>
    <w:p w:rsidR="002113C1" w:rsidRPr="009D2CA1" w:rsidRDefault="002113C1" w:rsidP="004720F2">
      <w:pPr>
        <w:tabs>
          <w:tab w:val="num" w:pos="709"/>
        </w:tabs>
        <w:spacing w:before="0" w:after="0"/>
        <w:ind w:left="-567" w:right="-286"/>
        <w:rPr>
          <w:rFonts w:ascii="Tahoma" w:hAnsi="Tahoma" w:cs="Tahoma"/>
          <w:b/>
          <w:sz w:val="20"/>
          <w:lang w:val="x-none"/>
        </w:rPr>
      </w:pPr>
      <w:r w:rsidRPr="009D2CA1">
        <w:rPr>
          <w:rFonts w:ascii="Tahoma" w:hAnsi="Tahoma" w:cs="Tahoma"/>
          <w:b/>
          <w:sz w:val="20"/>
          <w:lang w:val="x-none"/>
        </w:rPr>
        <w:lastRenderedPageBreak/>
        <w:t>Expertní podpora</w:t>
      </w:r>
      <w:bookmarkEnd w:id="10"/>
    </w:p>
    <w:p w:rsidR="002113C1" w:rsidRPr="00D36447" w:rsidRDefault="002113C1" w:rsidP="004720F2">
      <w:pPr>
        <w:spacing w:before="0" w:after="0"/>
        <w:ind w:left="-567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Expertní podpora a řešení provozních závad je definována jako zásah za účelem zprovoznění služby/aplikace, který nevyžaduje úpravu zdrojového kódu aplikace nebo standardního software nebo opravu/výměnu hardware.</w:t>
      </w:r>
    </w:p>
    <w:p w:rsidR="002113C1" w:rsidRPr="00D36447" w:rsidRDefault="002113C1" w:rsidP="004720F2">
      <w:pPr>
        <w:spacing w:before="0" w:after="0"/>
        <w:ind w:left="-142" w:right="-286" w:firstLine="142"/>
        <w:rPr>
          <w:rFonts w:ascii="Tahoma" w:hAnsi="Tahoma" w:cs="Tahoma"/>
          <w:sz w:val="20"/>
        </w:rPr>
      </w:pP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-142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Vyřešení nahlášených požadavků dle požadovaného SLA, řešení nestandardních a poruchových stavů systému AAA portál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-142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Podpora při obnovení provozu v případě výpadku či poruchy systému vedoucí k znovuuvedení systému do provozu dle stanovených SLA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-142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Analýza řešených problémových situací systémů a aplikací s přímou vazbou na APV a návrh opatření pro jejich eliminaci.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-142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Konzultační služby související s provozem a rozvojem AAA portálu, (telefonicky, emailovou komunikací, v lokalitě Objednatele)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-142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Zajištění eskalace problémů u výrobce SW</w:t>
      </w:r>
      <w:r w:rsidRPr="00954A28">
        <w:rPr>
          <w:rFonts w:ascii="Tahoma" w:hAnsi="Tahoma" w:cs="Tahoma"/>
          <w:sz w:val="20"/>
        </w:rPr>
        <w:t xml:space="preserve"> dle</w:t>
      </w:r>
      <w:r w:rsidRPr="00D36447">
        <w:rPr>
          <w:rFonts w:ascii="Tahoma" w:hAnsi="Tahoma" w:cs="Tahoma"/>
          <w:sz w:val="20"/>
        </w:rPr>
        <w:t xml:space="preserve"> </w:t>
      </w:r>
      <w:proofErr w:type="spellStart"/>
      <w:r w:rsidRPr="00D36447">
        <w:rPr>
          <w:rFonts w:ascii="Tahoma" w:hAnsi="Tahoma" w:cs="Tahoma"/>
          <w:sz w:val="20"/>
        </w:rPr>
        <w:t>maintenance</w:t>
      </w:r>
      <w:proofErr w:type="spellEnd"/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-142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Rozsah poskytovaných služeb min. 60 hodin měsíčně, nevyčerpané hodiny lze převádět neomezeně v rámci kalendářního roku</w:t>
      </w:r>
      <w:r w:rsidR="004A26D0">
        <w:rPr>
          <w:rFonts w:ascii="Tahoma" w:hAnsi="Tahoma" w:cs="Tahoma"/>
          <w:sz w:val="20"/>
        </w:rPr>
        <w:t>.</w:t>
      </w:r>
    </w:p>
    <w:p w:rsidR="002113C1" w:rsidRPr="00D36447" w:rsidRDefault="002113C1" w:rsidP="004720F2">
      <w:pPr>
        <w:numPr>
          <w:ilvl w:val="0"/>
          <w:numId w:val="27"/>
        </w:numPr>
        <w:spacing w:before="0" w:after="0"/>
        <w:ind w:left="-142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>Reporting poskytování expertní podpory.</w:t>
      </w:r>
    </w:p>
    <w:p w:rsidR="002113C1" w:rsidRPr="00D36447" w:rsidRDefault="002113C1" w:rsidP="004720F2">
      <w:pPr>
        <w:spacing w:before="0" w:after="0"/>
        <w:ind w:left="-567" w:right="-286" w:firstLine="142"/>
        <w:rPr>
          <w:rFonts w:ascii="Tahoma" w:hAnsi="Tahoma" w:cs="Tahoma"/>
          <w:sz w:val="20"/>
        </w:rPr>
      </w:pPr>
    </w:p>
    <w:p w:rsidR="002113C1" w:rsidRPr="009D2CA1" w:rsidRDefault="002113C1" w:rsidP="004720F2">
      <w:pPr>
        <w:spacing w:before="0" w:after="0"/>
        <w:ind w:left="-567" w:right="-286" w:firstLine="142"/>
        <w:rPr>
          <w:rFonts w:ascii="Tahoma" w:hAnsi="Tahoma" w:cs="Tahoma"/>
          <w:sz w:val="20"/>
        </w:rPr>
      </w:pPr>
    </w:p>
    <w:p w:rsidR="002113C1" w:rsidRPr="009D2CA1" w:rsidRDefault="002113C1" w:rsidP="004720F2">
      <w:pPr>
        <w:spacing w:before="0" w:after="0"/>
        <w:ind w:left="-567" w:right="-286"/>
        <w:rPr>
          <w:rFonts w:ascii="Tahoma" w:hAnsi="Tahoma" w:cs="Tahoma"/>
          <w:b/>
          <w:sz w:val="20"/>
        </w:rPr>
      </w:pPr>
      <w:bookmarkStart w:id="11" w:name="_Toc348949649"/>
      <w:r w:rsidRPr="009D2CA1">
        <w:rPr>
          <w:rFonts w:ascii="Tahoma" w:hAnsi="Tahoma" w:cs="Tahoma"/>
          <w:b/>
          <w:sz w:val="20"/>
        </w:rPr>
        <w:t>SLA poskytovaných služeb</w:t>
      </w:r>
      <w:bookmarkEnd w:id="11"/>
    </w:p>
    <w:p w:rsidR="002113C1" w:rsidRDefault="002113C1" w:rsidP="004720F2">
      <w:pPr>
        <w:spacing w:before="0" w:after="0"/>
        <w:ind w:left="-567" w:right="-286" w:firstLine="142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SLA je definováno na funkčnosti systému AAA portálu v </w:t>
      </w:r>
      <w:r w:rsidR="00425040">
        <w:rPr>
          <w:rFonts w:ascii="Tahoma" w:hAnsi="Tahoma" w:cs="Tahoma"/>
          <w:sz w:val="20"/>
        </w:rPr>
        <w:t>p</w:t>
      </w:r>
      <w:r w:rsidRPr="009D2CA1">
        <w:rPr>
          <w:rFonts w:ascii="Tahoma" w:hAnsi="Tahoma" w:cs="Tahoma"/>
          <w:sz w:val="20"/>
        </w:rPr>
        <w:t>rodukčním prostředí.</w:t>
      </w:r>
    </w:p>
    <w:p w:rsidR="002113C1" w:rsidRPr="009D2CA1" w:rsidRDefault="002113C1" w:rsidP="004720F2">
      <w:pPr>
        <w:spacing w:before="0" w:after="0"/>
        <w:ind w:left="-567" w:right="-286" w:firstLine="142"/>
        <w:rPr>
          <w:rFonts w:ascii="Tahoma" w:hAnsi="Tahoma" w:cs="Tahoma"/>
          <w:sz w:val="20"/>
        </w:rPr>
      </w:pPr>
    </w:p>
    <w:p w:rsidR="002113C1" w:rsidRDefault="0003685B" w:rsidP="0003685B">
      <w:pPr>
        <w:spacing w:before="0" w:after="0"/>
        <w:ind w:left="-567" w:right="-286"/>
        <w:rPr>
          <w:rFonts w:ascii="Tahoma" w:hAnsi="Tahoma" w:cs="Tahoma"/>
          <w:sz w:val="20"/>
        </w:rPr>
      </w:pPr>
      <w:r w:rsidRPr="0003685B">
        <w:rPr>
          <w:rFonts w:ascii="Tahoma" w:hAnsi="Tahoma" w:cs="Tahoma"/>
          <w:sz w:val="20"/>
        </w:rPr>
        <w:t>Lhůty se ve věcech reakčních dob pro řešení incidentů počítají v rámci pracovní doby Objednatele, tedy běh lhůty se pozastavuje na konci každého pracovního dne a obnovuje na počátku pracovní doby následujícího pracovního dne. Pracovní doba se pro tento případ definuje od 7:00 do 17:00. Pozastavení počítání lhůty s koncem pracovní doby neplatí pro řešení závady kategorie A.</w:t>
      </w:r>
    </w:p>
    <w:p w:rsidR="0003685B" w:rsidRPr="009D2CA1" w:rsidRDefault="0003685B" w:rsidP="004720F2">
      <w:pPr>
        <w:spacing w:before="0" w:after="0"/>
        <w:ind w:left="-567" w:right="-286" w:firstLine="142"/>
        <w:rPr>
          <w:rFonts w:ascii="Tahoma" w:hAnsi="Tahoma" w:cs="Tahoma"/>
          <w:sz w:val="20"/>
        </w:rPr>
      </w:pPr>
    </w:p>
    <w:p w:rsidR="002113C1" w:rsidRPr="009D2CA1" w:rsidRDefault="002113C1" w:rsidP="004720F2">
      <w:pPr>
        <w:spacing w:before="0" w:after="0"/>
        <w:ind w:left="-567" w:right="-286" w:firstLine="142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Reakční doby k odstranění závady jsou definovány následovně:</w:t>
      </w:r>
    </w:p>
    <w:tbl>
      <w:tblPr>
        <w:tblpPr w:leftFromText="141" w:rightFromText="141" w:vertAnchor="text" w:horzAnchor="margin" w:tblpY="134"/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2"/>
        <w:gridCol w:w="2836"/>
        <w:gridCol w:w="1985"/>
        <w:gridCol w:w="2268"/>
      </w:tblGrid>
      <w:tr w:rsidR="002113C1" w:rsidRPr="009D2CA1" w:rsidTr="002113C1">
        <w:trPr>
          <w:cantSplit/>
        </w:trPr>
        <w:tc>
          <w:tcPr>
            <w:tcW w:w="1912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13C1" w:rsidRPr="009D2CA1" w:rsidRDefault="002113C1" w:rsidP="002113C1">
            <w:pPr>
              <w:spacing w:before="0" w:after="0"/>
              <w:ind w:left="0" w:right="-286" w:firstLine="142"/>
              <w:rPr>
                <w:rFonts w:ascii="Tahoma" w:hAnsi="Tahoma" w:cs="Tahoma"/>
                <w:b/>
                <w:bCs/>
                <w:sz w:val="20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2113C1" w:rsidRPr="009D2CA1" w:rsidRDefault="002113C1" w:rsidP="002113C1">
            <w:pPr>
              <w:spacing w:before="0" w:after="0"/>
              <w:ind w:left="0" w:right="-286" w:firstLine="142"/>
              <w:rPr>
                <w:rFonts w:ascii="Tahoma" w:hAnsi="Tahoma" w:cs="Tahoma"/>
                <w:sz w:val="20"/>
              </w:rPr>
            </w:pPr>
            <w:r w:rsidRPr="009D2CA1">
              <w:rPr>
                <w:rFonts w:ascii="Tahoma" w:hAnsi="Tahoma" w:cs="Tahoma"/>
                <w:sz w:val="20"/>
              </w:rPr>
              <w:t>Popis závady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C0C0C0"/>
          </w:tcPr>
          <w:p w:rsidR="002113C1" w:rsidRPr="009D2CA1" w:rsidRDefault="002113C1" w:rsidP="002113C1">
            <w:pPr>
              <w:spacing w:before="0" w:after="0"/>
              <w:ind w:left="0" w:right="-286" w:firstLine="142"/>
              <w:rPr>
                <w:rFonts w:ascii="Tahoma" w:hAnsi="Tahoma" w:cs="Tahoma"/>
                <w:sz w:val="20"/>
              </w:rPr>
            </w:pPr>
            <w:r w:rsidRPr="009D2CA1">
              <w:rPr>
                <w:rFonts w:ascii="Tahoma" w:hAnsi="Tahoma" w:cs="Tahoma"/>
                <w:sz w:val="20"/>
              </w:rPr>
              <w:t xml:space="preserve">Reakce </w:t>
            </w:r>
            <w:proofErr w:type="gramStart"/>
            <w:r w:rsidRPr="009D2CA1">
              <w:rPr>
                <w:rFonts w:ascii="Tahoma" w:hAnsi="Tahoma" w:cs="Tahoma"/>
                <w:sz w:val="20"/>
              </w:rPr>
              <w:t>do</w:t>
            </w:r>
            <w:proofErr w:type="gramEnd"/>
          </w:p>
          <w:p w:rsidR="002113C1" w:rsidRPr="009D2CA1" w:rsidRDefault="002113C1" w:rsidP="002113C1">
            <w:pPr>
              <w:spacing w:before="0" w:after="0"/>
              <w:ind w:left="0" w:firstLine="142"/>
              <w:rPr>
                <w:rFonts w:ascii="Tahoma" w:hAnsi="Tahoma" w:cs="Tahoma"/>
                <w:sz w:val="20"/>
              </w:rPr>
            </w:pPr>
            <w:r w:rsidRPr="009D2CA1">
              <w:rPr>
                <w:rFonts w:ascii="Tahoma" w:hAnsi="Tahoma" w:cs="Tahoma"/>
                <w:sz w:val="20"/>
                <w:lang w:val="x-none"/>
              </w:rPr>
              <w:t>(počítáno od přijetí požadavku)</w:t>
            </w:r>
          </w:p>
        </w:tc>
        <w:tc>
          <w:tcPr>
            <w:tcW w:w="2268" w:type="dxa"/>
            <w:shd w:val="clear" w:color="auto" w:fill="C0C0C0"/>
          </w:tcPr>
          <w:p w:rsidR="002113C1" w:rsidRPr="009D2CA1" w:rsidRDefault="002113C1" w:rsidP="002113C1">
            <w:pPr>
              <w:spacing w:before="0" w:after="0"/>
              <w:ind w:left="0" w:right="-286" w:firstLine="142"/>
              <w:rPr>
                <w:rFonts w:ascii="Tahoma" w:hAnsi="Tahoma" w:cs="Tahoma"/>
                <w:sz w:val="20"/>
              </w:rPr>
            </w:pPr>
            <w:r w:rsidRPr="009D2CA1">
              <w:rPr>
                <w:rFonts w:ascii="Tahoma" w:hAnsi="Tahoma" w:cs="Tahoma"/>
                <w:sz w:val="20"/>
              </w:rPr>
              <w:t xml:space="preserve">Odstranění závady </w:t>
            </w:r>
            <w:proofErr w:type="gramStart"/>
            <w:r w:rsidRPr="009D2CA1">
              <w:rPr>
                <w:rFonts w:ascii="Tahoma" w:hAnsi="Tahoma" w:cs="Tahoma"/>
                <w:sz w:val="20"/>
              </w:rPr>
              <w:t>do</w:t>
            </w:r>
            <w:proofErr w:type="gramEnd"/>
          </w:p>
          <w:p w:rsidR="002113C1" w:rsidRPr="009D2CA1" w:rsidRDefault="002113C1" w:rsidP="002113C1">
            <w:pPr>
              <w:spacing w:before="0" w:after="0"/>
              <w:ind w:left="0" w:firstLine="142"/>
              <w:rPr>
                <w:rFonts w:ascii="Tahoma" w:hAnsi="Tahoma" w:cs="Tahoma"/>
                <w:sz w:val="20"/>
              </w:rPr>
            </w:pPr>
            <w:r w:rsidRPr="009D2CA1">
              <w:rPr>
                <w:rFonts w:ascii="Tahoma" w:hAnsi="Tahoma" w:cs="Tahoma"/>
                <w:sz w:val="20"/>
              </w:rPr>
              <w:t>(počítáno od přijetí požadavku)</w:t>
            </w:r>
          </w:p>
        </w:tc>
      </w:tr>
      <w:tr w:rsidR="002113C1" w:rsidRPr="009D2CA1" w:rsidTr="002113C1">
        <w:trPr>
          <w:cantSplit/>
          <w:trHeight w:val="1697"/>
        </w:trPr>
        <w:tc>
          <w:tcPr>
            <w:tcW w:w="1912" w:type="dxa"/>
            <w:tcBorders>
              <w:top w:val="single" w:sz="4" w:space="0" w:color="000000"/>
            </w:tcBorders>
            <w:shd w:val="clear" w:color="auto" w:fill="E6E6E6"/>
            <w:vAlign w:val="center"/>
          </w:tcPr>
          <w:p w:rsidR="002113C1" w:rsidRPr="009D2CA1" w:rsidRDefault="002113C1" w:rsidP="002113C1">
            <w:pPr>
              <w:spacing w:before="0" w:after="0"/>
              <w:ind w:left="0" w:right="-286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K</w:t>
            </w:r>
            <w:r w:rsidRPr="009D2CA1">
              <w:rPr>
                <w:rFonts w:ascii="Tahoma" w:hAnsi="Tahoma" w:cs="Tahoma"/>
                <w:sz w:val="20"/>
              </w:rPr>
              <w:t>ategorie A</w:t>
            </w:r>
          </w:p>
          <w:p w:rsidR="002113C1" w:rsidRPr="009D2CA1" w:rsidRDefault="002113C1" w:rsidP="002113C1">
            <w:pPr>
              <w:spacing w:before="0" w:after="0"/>
              <w:ind w:left="0" w:right="71"/>
              <w:rPr>
                <w:rFonts w:ascii="Tahoma" w:hAnsi="Tahoma" w:cs="Tahoma"/>
                <w:sz w:val="20"/>
              </w:rPr>
            </w:pPr>
          </w:p>
        </w:tc>
        <w:tc>
          <w:tcPr>
            <w:tcW w:w="2836" w:type="dxa"/>
          </w:tcPr>
          <w:p w:rsidR="002113C1" w:rsidRPr="009D2CA1" w:rsidRDefault="002113C1" w:rsidP="002113C1">
            <w:pPr>
              <w:spacing w:before="0" w:after="0"/>
              <w:ind w:left="0" w:firstLine="142"/>
              <w:rPr>
                <w:rFonts w:ascii="Tahoma" w:hAnsi="Tahoma" w:cs="Tahoma"/>
                <w:sz w:val="20"/>
              </w:rPr>
            </w:pPr>
            <w:r w:rsidRPr="009D2CA1">
              <w:rPr>
                <w:rFonts w:ascii="Tahoma" w:hAnsi="Tahoma" w:cs="Tahoma"/>
                <w:sz w:val="20"/>
              </w:rPr>
              <w:t>Závada vedoucí k přerušení provozu nebo jeho kritickému omezení a znemožňující používání a využívání celého řešení AAA Portálu, k němuž je určeno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113C1" w:rsidRPr="009D2CA1" w:rsidRDefault="002113C1" w:rsidP="002113C1">
            <w:pPr>
              <w:spacing w:before="0" w:after="0"/>
              <w:ind w:left="0" w:right="-286" w:firstLine="142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</w:t>
            </w:r>
            <w:r w:rsidRPr="009D2CA1">
              <w:rPr>
                <w:rFonts w:ascii="Tahoma" w:hAnsi="Tahoma" w:cs="Tahoma"/>
                <w:sz w:val="20"/>
              </w:rPr>
              <w:t xml:space="preserve"> hod</w:t>
            </w:r>
          </w:p>
        </w:tc>
        <w:tc>
          <w:tcPr>
            <w:tcW w:w="2268" w:type="dxa"/>
            <w:vAlign w:val="center"/>
          </w:tcPr>
          <w:p w:rsidR="002113C1" w:rsidRPr="009D2CA1" w:rsidRDefault="002113C1" w:rsidP="002113C1">
            <w:pPr>
              <w:spacing w:before="0" w:after="0"/>
              <w:ind w:left="0" w:firstLine="142"/>
              <w:jc w:val="center"/>
              <w:rPr>
                <w:rFonts w:ascii="Tahoma" w:hAnsi="Tahoma" w:cs="Tahoma"/>
                <w:sz w:val="20"/>
              </w:rPr>
            </w:pPr>
            <w:r w:rsidRPr="009D2CA1">
              <w:rPr>
                <w:rFonts w:ascii="Tahoma" w:hAnsi="Tahoma" w:cs="Tahoma"/>
                <w:sz w:val="20"/>
              </w:rPr>
              <w:t>4 hod</w:t>
            </w:r>
          </w:p>
        </w:tc>
      </w:tr>
      <w:tr w:rsidR="002113C1" w:rsidRPr="009D2CA1" w:rsidTr="002113C1">
        <w:trPr>
          <w:cantSplit/>
          <w:trHeight w:val="454"/>
        </w:trPr>
        <w:tc>
          <w:tcPr>
            <w:tcW w:w="1912" w:type="dxa"/>
            <w:shd w:val="clear" w:color="auto" w:fill="E6E6E6"/>
            <w:vAlign w:val="center"/>
          </w:tcPr>
          <w:p w:rsidR="002113C1" w:rsidRPr="009D2CA1" w:rsidRDefault="002113C1" w:rsidP="002113C1">
            <w:pPr>
              <w:spacing w:before="0" w:after="0"/>
              <w:ind w:left="0" w:right="-286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K</w:t>
            </w:r>
            <w:r w:rsidRPr="009D2CA1">
              <w:rPr>
                <w:rFonts w:ascii="Tahoma" w:hAnsi="Tahoma" w:cs="Tahoma"/>
                <w:sz w:val="20"/>
              </w:rPr>
              <w:t>ategorie B</w:t>
            </w:r>
          </w:p>
          <w:p w:rsidR="002113C1" w:rsidRPr="009D2CA1" w:rsidRDefault="002113C1" w:rsidP="002113C1">
            <w:pPr>
              <w:spacing w:before="0" w:after="0"/>
              <w:ind w:left="0" w:right="71"/>
              <w:rPr>
                <w:rFonts w:ascii="Tahoma" w:hAnsi="Tahoma" w:cs="Tahoma"/>
                <w:sz w:val="20"/>
              </w:rPr>
            </w:pPr>
          </w:p>
        </w:tc>
        <w:tc>
          <w:tcPr>
            <w:tcW w:w="2836" w:type="dxa"/>
          </w:tcPr>
          <w:p w:rsidR="002113C1" w:rsidRPr="009D2CA1" w:rsidRDefault="002113C1" w:rsidP="002113C1">
            <w:pPr>
              <w:spacing w:before="0" w:after="0"/>
              <w:ind w:left="0" w:right="-10" w:firstLine="142"/>
              <w:rPr>
                <w:rFonts w:ascii="Tahoma" w:hAnsi="Tahoma" w:cs="Tahoma"/>
                <w:sz w:val="20"/>
              </w:rPr>
            </w:pPr>
            <w:r w:rsidRPr="009D2CA1">
              <w:rPr>
                <w:rFonts w:ascii="Tahoma" w:hAnsi="Tahoma" w:cs="Tahoma"/>
                <w:sz w:val="20"/>
              </w:rPr>
              <w:t>Závada způsobující provozní problémy, ale neznemožňují používání řešení AAA Portál k určenému účelu a lze je dočasně řešit organizačním opatřením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113C1" w:rsidRPr="009D2CA1" w:rsidRDefault="002113C1" w:rsidP="002113C1">
            <w:pPr>
              <w:spacing w:before="0" w:after="0"/>
              <w:ind w:left="0" w:right="-286" w:firstLine="142"/>
              <w:jc w:val="center"/>
              <w:rPr>
                <w:rFonts w:ascii="Tahoma" w:hAnsi="Tahoma" w:cs="Tahoma"/>
                <w:sz w:val="20"/>
              </w:rPr>
            </w:pPr>
            <w:r w:rsidRPr="009D2CA1">
              <w:rPr>
                <w:rFonts w:ascii="Tahoma" w:hAnsi="Tahoma" w:cs="Tahoma"/>
                <w:sz w:val="20"/>
              </w:rPr>
              <w:t>4 hod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113C1" w:rsidRPr="009D2CA1" w:rsidRDefault="002113C1" w:rsidP="002113C1">
            <w:pPr>
              <w:spacing w:before="0" w:after="0"/>
              <w:ind w:left="0" w:firstLine="142"/>
              <w:jc w:val="center"/>
              <w:rPr>
                <w:rFonts w:ascii="Tahoma" w:hAnsi="Tahoma" w:cs="Tahoma"/>
                <w:sz w:val="20"/>
              </w:rPr>
            </w:pPr>
            <w:r w:rsidRPr="009D2CA1">
              <w:rPr>
                <w:rFonts w:ascii="Tahoma" w:hAnsi="Tahoma" w:cs="Tahoma"/>
                <w:sz w:val="20"/>
              </w:rPr>
              <w:t>36 hodin</w:t>
            </w:r>
          </w:p>
        </w:tc>
      </w:tr>
      <w:tr w:rsidR="002113C1" w:rsidRPr="009D2CA1" w:rsidTr="002113C1">
        <w:trPr>
          <w:cantSplit/>
          <w:trHeight w:val="454"/>
        </w:trPr>
        <w:tc>
          <w:tcPr>
            <w:tcW w:w="1912" w:type="dxa"/>
            <w:shd w:val="clear" w:color="auto" w:fill="E6E6E6"/>
            <w:vAlign w:val="center"/>
          </w:tcPr>
          <w:p w:rsidR="002113C1" w:rsidRPr="009D2CA1" w:rsidRDefault="002113C1" w:rsidP="002113C1">
            <w:pPr>
              <w:spacing w:before="0" w:after="0"/>
              <w:ind w:left="0" w:firstLine="142"/>
              <w:jc w:val="center"/>
              <w:rPr>
                <w:rFonts w:ascii="Tahoma" w:hAnsi="Tahoma" w:cs="Tahoma"/>
                <w:sz w:val="20"/>
              </w:rPr>
            </w:pPr>
            <w:r w:rsidRPr="009D2CA1">
              <w:rPr>
                <w:rFonts w:ascii="Tahoma" w:hAnsi="Tahoma" w:cs="Tahoma"/>
                <w:sz w:val="20"/>
              </w:rPr>
              <w:t>Kategorie C</w:t>
            </w:r>
          </w:p>
        </w:tc>
        <w:tc>
          <w:tcPr>
            <w:tcW w:w="2836" w:type="dxa"/>
          </w:tcPr>
          <w:p w:rsidR="002113C1" w:rsidRPr="009D2CA1" w:rsidRDefault="002113C1" w:rsidP="002113C1">
            <w:pPr>
              <w:spacing w:before="0" w:after="0"/>
              <w:ind w:left="0" w:firstLine="142"/>
              <w:rPr>
                <w:rFonts w:ascii="Tahoma" w:hAnsi="Tahoma" w:cs="Tahoma"/>
                <w:sz w:val="20"/>
              </w:rPr>
            </w:pPr>
            <w:r w:rsidRPr="009D2CA1">
              <w:rPr>
                <w:rFonts w:ascii="Tahoma" w:hAnsi="Tahoma" w:cs="Tahoma"/>
                <w:sz w:val="20"/>
              </w:rPr>
              <w:t>Méně závažné závady, které nemají vliv na po</w:t>
            </w:r>
            <w:r w:rsidR="003D2D78">
              <w:rPr>
                <w:rFonts w:ascii="Tahoma" w:hAnsi="Tahoma" w:cs="Tahoma"/>
                <w:sz w:val="20"/>
              </w:rPr>
              <w:t>u</w:t>
            </w:r>
            <w:r w:rsidRPr="009D2CA1">
              <w:rPr>
                <w:rFonts w:ascii="Tahoma" w:hAnsi="Tahoma" w:cs="Tahoma"/>
                <w:sz w:val="20"/>
              </w:rPr>
              <w:t>žívání a využívání řešení AAA Portálu, k němuž je určeno</w:t>
            </w:r>
          </w:p>
        </w:tc>
        <w:tc>
          <w:tcPr>
            <w:tcW w:w="1985" w:type="dxa"/>
            <w:vAlign w:val="center"/>
          </w:tcPr>
          <w:p w:rsidR="002113C1" w:rsidRPr="009D2CA1" w:rsidRDefault="002113C1" w:rsidP="002113C1">
            <w:pPr>
              <w:spacing w:before="0" w:after="0"/>
              <w:ind w:left="0" w:right="-286" w:firstLine="142"/>
              <w:jc w:val="center"/>
              <w:rPr>
                <w:rFonts w:ascii="Tahoma" w:hAnsi="Tahoma" w:cs="Tahoma"/>
                <w:sz w:val="20"/>
              </w:rPr>
            </w:pPr>
            <w:r w:rsidRPr="009D2CA1">
              <w:rPr>
                <w:rFonts w:ascii="Tahoma" w:hAnsi="Tahoma" w:cs="Tahoma"/>
                <w:sz w:val="20"/>
              </w:rPr>
              <w:t>8 hod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113C1" w:rsidRPr="009D2CA1" w:rsidRDefault="00A079CC" w:rsidP="002113C1">
            <w:pPr>
              <w:spacing w:before="0" w:after="0"/>
              <w:ind w:left="0" w:firstLine="142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100 hodin</w:t>
            </w:r>
          </w:p>
        </w:tc>
      </w:tr>
    </w:tbl>
    <w:p w:rsidR="002113C1" w:rsidRDefault="002113C1" w:rsidP="002113C1">
      <w:pPr>
        <w:spacing w:before="0" w:after="0"/>
        <w:ind w:left="0" w:right="-286"/>
        <w:rPr>
          <w:rFonts w:ascii="Tahoma" w:hAnsi="Tahoma" w:cs="Tahoma"/>
          <w:sz w:val="20"/>
        </w:rPr>
      </w:pPr>
    </w:p>
    <w:p w:rsidR="002113C1" w:rsidRDefault="002113C1" w:rsidP="002113C1">
      <w:pPr>
        <w:spacing w:before="0" w:after="0"/>
        <w:ind w:left="0" w:right="-286"/>
        <w:rPr>
          <w:rFonts w:ascii="Tahoma" w:hAnsi="Tahoma" w:cs="Tahoma"/>
          <w:sz w:val="20"/>
        </w:rPr>
      </w:pPr>
    </w:p>
    <w:p w:rsidR="002113C1" w:rsidRDefault="002113C1" w:rsidP="002113C1">
      <w:pPr>
        <w:spacing w:before="0" w:after="0"/>
        <w:ind w:left="0" w:right="-286"/>
        <w:rPr>
          <w:rFonts w:ascii="Tahoma" w:hAnsi="Tahoma" w:cs="Tahoma"/>
          <w:sz w:val="20"/>
        </w:rPr>
      </w:pPr>
      <w:r w:rsidRPr="00D36447">
        <w:rPr>
          <w:rFonts w:ascii="Tahoma" w:hAnsi="Tahoma" w:cs="Tahoma"/>
          <w:sz w:val="20"/>
        </w:rPr>
        <w:t xml:space="preserve">Reálně je pro odstranění závady kategorie A oblast ISAM a AAAAPI nutná obnova provozu serverů a služeb na dvou serverech. Jeden </w:t>
      </w:r>
      <w:proofErr w:type="spellStart"/>
      <w:r w:rsidRPr="00D36447">
        <w:rPr>
          <w:rFonts w:ascii="Tahoma" w:hAnsi="Tahoma" w:cs="Tahoma"/>
          <w:sz w:val="20"/>
        </w:rPr>
        <w:t>Webseal</w:t>
      </w:r>
      <w:proofErr w:type="spellEnd"/>
      <w:r w:rsidRPr="00D36447">
        <w:rPr>
          <w:rFonts w:ascii="Tahoma" w:hAnsi="Tahoma" w:cs="Tahoma"/>
          <w:sz w:val="20"/>
        </w:rPr>
        <w:t xml:space="preserve"> nebo AAA-API na lokalitě kontrolního pracoviště</w:t>
      </w:r>
      <w:r w:rsidR="0003685B">
        <w:rPr>
          <w:rFonts w:ascii="Tahoma" w:hAnsi="Tahoma" w:cs="Tahoma"/>
          <w:sz w:val="20"/>
        </w:rPr>
        <w:t xml:space="preserve"> 1</w:t>
      </w:r>
      <w:r w:rsidRPr="00D36447">
        <w:rPr>
          <w:rFonts w:ascii="Tahoma" w:hAnsi="Tahoma" w:cs="Tahoma"/>
          <w:sz w:val="20"/>
        </w:rPr>
        <w:t xml:space="preserve"> Křížová 25, Praha 5</w:t>
      </w:r>
      <w:r w:rsidR="003D2D78">
        <w:rPr>
          <w:rFonts w:ascii="Tahoma" w:hAnsi="Tahoma" w:cs="Tahoma"/>
          <w:sz w:val="20"/>
        </w:rPr>
        <w:t>,</w:t>
      </w:r>
      <w:r w:rsidRPr="00D36447">
        <w:rPr>
          <w:rFonts w:ascii="Tahoma" w:hAnsi="Tahoma" w:cs="Tahoma"/>
          <w:sz w:val="20"/>
        </w:rPr>
        <w:t xml:space="preserve"> a jeden </w:t>
      </w:r>
      <w:proofErr w:type="spellStart"/>
      <w:r w:rsidRPr="00D36447">
        <w:rPr>
          <w:rFonts w:ascii="Tahoma" w:hAnsi="Tahoma" w:cs="Tahoma"/>
          <w:sz w:val="20"/>
        </w:rPr>
        <w:t>Webseal</w:t>
      </w:r>
      <w:proofErr w:type="spellEnd"/>
      <w:r w:rsidRPr="00D36447">
        <w:rPr>
          <w:rFonts w:ascii="Tahoma" w:hAnsi="Tahoma" w:cs="Tahoma"/>
          <w:sz w:val="20"/>
        </w:rPr>
        <w:t xml:space="preserve"> nebo AAA-API na lokalitě kontrolního pracoviště</w:t>
      </w:r>
      <w:r w:rsidR="0003685B">
        <w:rPr>
          <w:rFonts w:ascii="Tahoma" w:hAnsi="Tahoma" w:cs="Tahoma"/>
          <w:sz w:val="20"/>
        </w:rPr>
        <w:t xml:space="preserve"> 2</w:t>
      </w:r>
      <w:r w:rsidRPr="00D36447">
        <w:rPr>
          <w:rFonts w:ascii="Tahoma" w:hAnsi="Tahoma" w:cs="Tahoma"/>
          <w:sz w:val="20"/>
        </w:rPr>
        <w:t xml:space="preserve"> Trojská 13, Praha 8.</w:t>
      </w:r>
    </w:p>
    <w:p w:rsidR="002113C1" w:rsidRPr="00D36447" w:rsidRDefault="002113C1" w:rsidP="002113C1">
      <w:pPr>
        <w:spacing w:before="0" w:after="0"/>
        <w:ind w:left="0" w:right="-286"/>
        <w:rPr>
          <w:rFonts w:ascii="Tahoma" w:hAnsi="Tahoma" w:cs="Tahoma"/>
          <w:sz w:val="20"/>
        </w:rPr>
      </w:pP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:rsidR="004720F2" w:rsidRDefault="002113C1" w:rsidP="004720F2">
      <w:pPr>
        <w:pStyle w:val="Nadpis1"/>
        <w:numPr>
          <w:ilvl w:val="0"/>
          <w:numId w:val="0"/>
        </w:numPr>
        <w:spacing w:before="0" w:after="0"/>
        <w:ind w:left="-567" w:right="-286"/>
        <w:rPr>
          <w:rFonts w:ascii="Tahoma" w:hAnsi="Tahoma" w:cs="Tahoma"/>
          <w:sz w:val="22"/>
          <w:szCs w:val="22"/>
        </w:rPr>
      </w:pPr>
      <w:r w:rsidRPr="00EC4C3B">
        <w:rPr>
          <w:rFonts w:ascii="Tahoma" w:hAnsi="Tahoma" w:cs="Tahoma"/>
          <w:sz w:val="22"/>
          <w:szCs w:val="22"/>
        </w:rPr>
        <w:lastRenderedPageBreak/>
        <w:t>Specifikace ceny</w:t>
      </w:r>
    </w:p>
    <w:p w:rsidR="004720F2" w:rsidRDefault="004720F2" w:rsidP="004720F2">
      <w:pPr>
        <w:pStyle w:val="Nadpis1"/>
        <w:numPr>
          <w:ilvl w:val="0"/>
          <w:numId w:val="0"/>
        </w:numPr>
        <w:spacing w:before="0" w:after="0"/>
        <w:ind w:left="-567" w:right="-286"/>
        <w:rPr>
          <w:rFonts w:ascii="Tahoma" w:hAnsi="Tahoma" w:cs="Tahoma"/>
          <w:sz w:val="22"/>
          <w:szCs w:val="22"/>
        </w:rPr>
      </w:pPr>
    </w:p>
    <w:p w:rsidR="004720F2" w:rsidRDefault="002113C1" w:rsidP="004720F2">
      <w:pPr>
        <w:pStyle w:val="Nadpis1"/>
        <w:numPr>
          <w:ilvl w:val="0"/>
          <w:numId w:val="0"/>
        </w:numPr>
        <w:spacing w:before="0" w:after="0"/>
        <w:ind w:left="-567" w:right="-286"/>
        <w:rPr>
          <w:rFonts w:ascii="Tahoma" w:hAnsi="Tahoma" w:cs="Tahoma"/>
          <w:b w:val="0"/>
          <w:sz w:val="20"/>
        </w:rPr>
      </w:pPr>
      <w:r w:rsidRPr="009E4F1F">
        <w:rPr>
          <w:rFonts w:ascii="Tahoma" w:hAnsi="Tahoma" w:cs="Tahoma"/>
          <w:b w:val="0"/>
          <w:sz w:val="20"/>
        </w:rPr>
        <w:t>Specifikace pracnosti a rozpad ceny podle jednotlivých pozic dle R</w:t>
      </w:r>
      <w:r w:rsidR="00657735">
        <w:rPr>
          <w:rFonts w:ascii="Tahoma" w:hAnsi="Tahoma" w:cs="Tahoma"/>
          <w:b w:val="0"/>
          <w:sz w:val="20"/>
        </w:rPr>
        <w:t>S</w:t>
      </w:r>
      <w:r w:rsidRPr="009E4F1F">
        <w:rPr>
          <w:rFonts w:ascii="Tahoma" w:hAnsi="Tahoma" w:cs="Tahoma"/>
          <w:b w:val="0"/>
          <w:sz w:val="20"/>
        </w:rPr>
        <w:t xml:space="preserve"> jsou definovány následovně:</w:t>
      </w:r>
    </w:p>
    <w:p w:rsidR="004720F2" w:rsidRDefault="004720F2" w:rsidP="004720F2">
      <w:pPr>
        <w:pStyle w:val="Nadpis1"/>
        <w:numPr>
          <w:ilvl w:val="0"/>
          <w:numId w:val="0"/>
        </w:numPr>
        <w:spacing w:before="0" w:after="0"/>
        <w:ind w:left="-567" w:right="-286"/>
        <w:rPr>
          <w:rFonts w:ascii="Tahoma" w:hAnsi="Tahoma" w:cs="Tahoma"/>
          <w:b w:val="0"/>
          <w:sz w:val="20"/>
        </w:rPr>
      </w:pPr>
    </w:p>
    <w:p w:rsidR="002113C1" w:rsidRDefault="002113C1" w:rsidP="009D2406">
      <w:pPr>
        <w:pStyle w:val="Nadpis1"/>
        <w:numPr>
          <w:ilvl w:val="0"/>
          <w:numId w:val="0"/>
        </w:numPr>
        <w:spacing w:before="0" w:after="0"/>
        <w:ind w:left="-567" w:right="-286"/>
        <w:jc w:val="both"/>
        <w:rPr>
          <w:rFonts w:ascii="Tahoma" w:hAnsi="Tahoma" w:cs="Tahoma"/>
          <w:b w:val="0"/>
          <w:sz w:val="20"/>
        </w:rPr>
      </w:pPr>
      <w:r w:rsidRPr="009E4F1F">
        <w:rPr>
          <w:rFonts w:ascii="Tahoma" w:hAnsi="Tahoma" w:cs="Tahoma"/>
          <w:b w:val="0"/>
          <w:sz w:val="20"/>
        </w:rPr>
        <w:t xml:space="preserve">Podpora administrace </w:t>
      </w:r>
      <w:r w:rsidR="00252EAF">
        <w:rPr>
          <w:rFonts w:ascii="Tahoma" w:hAnsi="Tahoma" w:cs="Tahoma"/>
          <w:b w:val="0"/>
          <w:sz w:val="20"/>
        </w:rPr>
        <w:t>i</w:t>
      </w:r>
      <w:r w:rsidRPr="009E4F1F">
        <w:rPr>
          <w:rFonts w:ascii="Tahoma" w:hAnsi="Tahoma" w:cs="Tahoma"/>
          <w:b w:val="0"/>
          <w:sz w:val="20"/>
        </w:rPr>
        <w:t xml:space="preserve">ntegračního prostředí, včetně expertní podpory v rozsahu </w:t>
      </w:r>
      <w:r w:rsidR="00D96926">
        <w:rPr>
          <w:rFonts w:ascii="Tahoma" w:hAnsi="Tahoma" w:cs="Tahoma"/>
          <w:b w:val="0"/>
          <w:sz w:val="20"/>
        </w:rPr>
        <w:t>6</w:t>
      </w:r>
      <w:r w:rsidR="009D2406">
        <w:rPr>
          <w:rFonts w:ascii="Tahoma" w:hAnsi="Tahoma" w:cs="Tahoma"/>
          <w:b w:val="0"/>
          <w:sz w:val="20"/>
        </w:rPr>
        <w:t>,5</w:t>
      </w:r>
      <w:r w:rsidR="00D96926">
        <w:rPr>
          <w:rFonts w:ascii="Tahoma" w:hAnsi="Tahoma" w:cs="Tahoma"/>
          <w:b w:val="0"/>
          <w:sz w:val="20"/>
        </w:rPr>
        <w:t xml:space="preserve"> člověkodnů</w:t>
      </w:r>
      <w:r w:rsidRPr="009E4F1F">
        <w:rPr>
          <w:rFonts w:ascii="Tahoma" w:hAnsi="Tahoma" w:cs="Tahoma"/>
          <w:b w:val="0"/>
          <w:sz w:val="20"/>
        </w:rPr>
        <w:t>. Z toho expertní podpora 6 hodin ISIM a 7 hodin ISAM.</w:t>
      </w:r>
    </w:p>
    <w:p w:rsidR="00954A28" w:rsidRPr="00954A28" w:rsidRDefault="00954A28" w:rsidP="00954A28"/>
    <w:tbl>
      <w:tblPr>
        <w:tblW w:w="10632" w:type="dxa"/>
        <w:tblInd w:w="-743" w:type="dxa"/>
        <w:tblLook w:val="04A0" w:firstRow="1" w:lastRow="0" w:firstColumn="1" w:lastColumn="0" w:noHBand="0" w:noVBand="1"/>
      </w:tblPr>
      <w:tblGrid>
        <w:gridCol w:w="1361"/>
        <w:gridCol w:w="998"/>
        <w:gridCol w:w="1215"/>
        <w:gridCol w:w="1299"/>
        <w:gridCol w:w="1829"/>
        <w:gridCol w:w="1945"/>
        <w:gridCol w:w="1985"/>
      </w:tblGrid>
      <w:tr w:rsidR="00954A28" w:rsidRPr="00954A28" w:rsidTr="00AF67DF">
        <w:trPr>
          <w:trHeight w:val="1545"/>
        </w:trPr>
        <w:tc>
          <w:tcPr>
            <w:tcW w:w="13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Pozice dle Rámcové smlouvy</w:t>
            </w:r>
          </w:p>
        </w:tc>
        <w:tc>
          <w:tcPr>
            <w:tcW w:w="22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Počet člověkodnů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Jednotková cena za člověkoden dle Rámcové smlouvy (Kč bez DPH)</w:t>
            </w:r>
          </w:p>
        </w:tc>
        <w:tc>
          <w:tcPr>
            <w:tcW w:w="37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Celkem (Kč bez DPH)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Celkem (Kč s DPH 21%)</w:t>
            </w:r>
          </w:p>
        </w:tc>
      </w:tr>
      <w:tr w:rsidR="00954A28" w:rsidRPr="00954A28" w:rsidTr="00AF67DF">
        <w:trPr>
          <w:trHeight w:val="270"/>
        </w:trPr>
        <w:tc>
          <w:tcPr>
            <w:tcW w:w="13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left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měsíčně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12 měsíců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měsíčně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12 měsíců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12 měsíců</w:t>
            </w:r>
          </w:p>
        </w:tc>
      </w:tr>
      <w:tr w:rsidR="00954A28" w:rsidRPr="00954A28" w:rsidTr="00AF67DF">
        <w:trPr>
          <w:trHeight w:val="525"/>
        </w:trPr>
        <w:tc>
          <w:tcPr>
            <w:tcW w:w="1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left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 xml:space="preserve">Projektový </w:t>
            </w:r>
            <w:proofErr w:type="spellStart"/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manager</w:t>
            </w:r>
            <w:proofErr w:type="spellEnd"/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val="en-US" w:eastAsia="en-US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18"/>
                <w:szCs w:val="18"/>
                <w:lang w:eastAsia="en-US"/>
              </w:rPr>
              <w:t>6 888,00 Kč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6 888,00 Kč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82 656,00 Kč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100 013,76 Kč</w:t>
            </w:r>
          </w:p>
        </w:tc>
      </w:tr>
      <w:tr w:rsidR="00954A28" w:rsidRPr="00954A28" w:rsidTr="00AF67DF">
        <w:trPr>
          <w:trHeight w:val="525"/>
        </w:trPr>
        <w:tc>
          <w:tcPr>
            <w:tcW w:w="1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left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Procesní analytik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val="en-US" w:eastAsia="en-US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18"/>
                <w:szCs w:val="18"/>
                <w:lang w:eastAsia="en-US"/>
              </w:rPr>
              <w:t>5 808,00 Kč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5 808,00 Kč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69 696,00 Kč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84 332,16 Kč</w:t>
            </w:r>
          </w:p>
        </w:tc>
      </w:tr>
      <w:tr w:rsidR="00954A28" w:rsidRPr="00954A28" w:rsidTr="00AF67DF">
        <w:trPr>
          <w:trHeight w:val="780"/>
        </w:trPr>
        <w:tc>
          <w:tcPr>
            <w:tcW w:w="1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left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Architekt informačního systému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val="en-US" w:eastAsia="en-US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18"/>
                <w:szCs w:val="18"/>
                <w:lang w:eastAsia="en-US"/>
              </w:rPr>
              <w:t>6 232,00 Kč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12 464,00 Kč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149 568,00 Kč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180 977,28 Kč</w:t>
            </w:r>
          </w:p>
        </w:tc>
      </w:tr>
      <w:tr w:rsidR="00954A28" w:rsidRPr="00954A28" w:rsidTr="00AF67DF">
        <w:trPr>
          <w:trHeight w:val="270"/>
        </w:trPr>
        <w:tc>
          <w:tcPr>
            <w:tcW w:w="1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left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Senior vývojář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val="en-US" w:eastAsia="en-US"/>
              </w:rPr>
              <w:t>1,5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18"/>
                <w:szCs w:val="18"/>
                <w:lang w:eastAsia="en-US"/>
              </w:rPr>
              <w:t>4 080,00 Kč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6 120,00 Kč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73 440,00 Kč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88 862,40 Kč</w:t>
            </w:r>
          </w:p>
        </w:tc>
      </w:tr>
      <w:tr w:rsidR="00954A28" w:rsidRPr="00954A28" w:rsidTr="00AF67DF">
        <w:trPr>
          <w:trHeight w:val="270"/>
        </w:trPr>
        <w:tc>
          <w:tcPr>
            <w:tcW w:w="1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left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Ostatní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val="en-US" w:eastAsia="en-US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18"/>
                <w:szCs w:val="18"/>
                <w:lang w:eastAsia="en-US"/>
              </w:rPr>
              <w:t>4 408,00 Kč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4 408,00 Kč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52 896,00 Kč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64 004,16 Kč</w:t>
            </w:r>
          </w:p>
        </w:tc>
      </w:tr>
      <w:tr w:rsidR="00954A28" w:rsidRPr="00954A28" w:rsidTr="00AF67DF">
        <w:trPr>
          <w:trHeight w:val="270"/>
        </w:trPr>
        <w:tc>
          <w:tcPr>
            <w:tcW w:w="1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left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CELKEM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bookmarkStart w:id="12" w:name="RANGE!C8"/>
            <w:r w:rsidRPr="00954A28">
              <w:rPr>
                <w:rFonts w:ascii="Tahoma" w:hAnsi="Tahoma" w:cs="Tahoma"/>
                <w:color w:val="000000"/>
                <w:sz w:val="20"/>
                <w:lang w:val="en-US" w:eastAsia="en-US"/>
              </w:rPr>
              <w:t>6,5</w:t>
            </w:r>
            <w:bookmarkEnd w:id="12"/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b/>
                <w:bCs/>
                <w:color w:val="000000"/>
                <w:sz w:val="20"/>
                <w:lang w:eastAsia="en-US"/>
              </w:rPr>
              <w:t>35 688,00 Kč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b/>
                <w:bCs/>
                <w:color w:val="000000"/>
                <w:sz w:val="20"/>
                <w:lang w:eastAsia="en-US"/>
              </w:rPr>
              <w:t>428 256,00 Kč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54A28" w:rsidRPr="00954A28" w:rsidRDefault="00954A28" w:rsidP="00954A28">
            <w:pPr>
              <w:spacing w:before="0" w:after="0"/>
              <w:ind w:left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lang w:val="en-US" w:eastAsia="en-US"/>
              </w:rPr>
            </w:pPr>
            <w:r w:rsidRPr="00954A28">
              <w:rPr>
                <w:rFonts w:ascii="Tahoma" w:hAnsi="Tahoma" w:cs="Tahoma"/>
                <w:b/>
                <w:bCs/>
                <w:color w:val="000000"/>
                <w:sz w:val="20"/>
                <w:lang w:eastAsia="en-US"/>
              </w:rPr>
              <w:t>518 189,76 Kč</w:t>
            </w:r>
          </w:p>
        </w:tc>
      </w:tr>
    </w:tbl>
    <w:p w:rsidR="00954A28" w:rsidRPr="00954A28" w:rsidRDefault="00954A28" w:rsidP="00954A28">
      <w:pPr>
        <w:rPr>
          <w:lang w:eastAsia="en-US"/>
        </w:rPr>
      </w:pPr>
    </w:p>
    <w:p w:rsidR="002113C1" w:rsidRDefault="002113C1" w:rsidP="00D96926">
      <w:pPr>
        <w:pStyle w:val="Nadpis3"/>
        <w:keepNext w:val="0"/>
        <w:numPr>
          <w:ilvl w:val="0"/>
          <w:numId w:val="0"/>
        </w:numPr>
        <w:spacing w:before="0" w:after="0"/>
        <w:ind w:left="-426" w:right="-286"/>
        <w:jc w:val="both"/>
        <w:rPr>
          <w:rFonts w:ascii="Tahoma" w:hAnsi="Tahoma" w:cs="Tahoma"/>
          <w:b w:val="0"/>
          <w:sz w:val="20"/>
        </w:rPr>
      </w:pPr>
      <w:r w:rsidRPr="009E4F1F">
        <w:rPr>
          <w:rFonts w:ascii="Tahoma" w:hAnsi="Tahoma" w:cs="Tahoma"/>
          <w:b w:val="0"/>
          <w:sz w:val="20"/>
        </w:rPr>
        <w:t xml:space="preserve">Podpora administrace </w:t>
      </w:r>
      <w:r w:rsidR="00252EAF">
        <w:rPr>
          <w:rFonts w:ascii="Tahoma" w:hAnsi="Tahoma" w:cs="Tahoma"/>
          <w:b w:val="0"/>
          <w:sz w:val="20"/>
        </w:rPr>
        <w:t>p</w:t>
      </w:r>
      <w:r w:rsidR="00252EAF" w:rsidRPr="009E4F1F">
        <w:rPr>
          <w:rFonts w:ascii="Tahoma" w:hAnsi="Tahoma" w:cs="Tahoma"/>
          <w:b w:val="0"/>
          <w:sz w:val="20"/>
        </w:rPr>
        <w:t xml:space="preserve">rodukčního </w:t>
      </w:r>
      <w:r w:rsidR="000961BF">
        <w:rPr>
          <w:rFonts w:ascii="Tahoma" w:hAnsi="Tahoma" w:cs="Tahoma"/>
          <w:b w:val="0"/>
          <w:sz w:val="20"/>
        </w:rPr>
        <w:t xml:space="preserve">a testovacího </w:t>
      </w:r>
      <w:r w:rsidRPr="009E4F1F">
        <w:rPr>
          <w:rFonts w:ascii="Tahoma" w:hAnsi="Tahoma" w:cs="Tahoma"/>
          <w:b w:val="0"/>
          <w:sz w:val="20"/>
        </w:rPr>
        <w:t xml:space="preserve">prostředí, včetně expertní podpory v rozsahu </w:t>
      </w:r>
      <w:r w:rsidR="00D96926">
        <w:rPr>
          <w:rFonts w:ascii="Tahoma" w:hAnsi="Tahoma" w:cs="Tahoma"/>
          <w:b w:val="0"/>
          <w:sz w:val="20"/>
        </w:rPr>
        <w:t>42</w:t>
      </w:r>
      <w:r w:rsidR="009D2406">
        <w:rPr>
          <w:rFonts w:ascii="Tahoma" w:hAnsi="Tahoma" w:cs="Tahoma"/>
          <w:b w:val="0"/>
          <w:sz w:val="20"/>
        </w:rPr>
        <w:t>,45</w:t>
      </w:r>
      <w:r w:rsidR="00D96926">
        <w:rPr>
          <w:rFonts w:ascii="Tahoma" w:hAnsi="Tahoma" w:cs="Tahoma"/>
          <w:b w:val="0"/>
          <w:sz w:val="20"/>
        </w:rPr>
        <w:t xml:space="preserve"> člověkodnů</w:t>
      </w:r>
      <w:r w:rsidRPr="009E4F1F">
        <w:rPr>
          <w:rFonts w:ascii="Tahoma" w:hAnsi="Tahoma" w:cs="Tahoma"/>
          <w:b w:val="0"/>
          <w:sz w:val="20"/>
        </w:rPr>
        <w:t xml:space="preserve">. </w:t>
      </w:r>
      <w:r>
        <w:rPr>
          <w:rFonts w:ascii="Tahoma" w:hAnsi="Tahoma" w:cs="Tahoma"/>
          <w:b w:val="0"/>
          <w:sz w:val="20"/>
        </w:rPr>
        <w:t>(</w:t>
      </w:r>
      <w:r w:rsidRPr="009E4F1F">
        <w:rPr>
          <w:rFonts w:ascii="Tahoma" w:hAnsi="Tahoma" w:cs="Tahoma"/>
          <w:b w:val="0"/>
          <w:sz w:val="20"/>
        </w:rPr>
        <w:t>ISIM</w:t>
      </w:r>
      <w:r>
        <w:rPr>
          <w:rFonts w:ascii="Tahoma" w:hAnsi="Tahoma" w:cs="Tahoma"/>
          <w:b w:val="0"/>
          <w:sz w:val="20"/>
        </w:rPr>
        <w:t xml:space="preserve">, </w:t>
      </w:r>
      <w:r w:rsidRPr="009E4F1F">
        <w:rPr>
          <w:rFonts w:ascii="Tahoma" w:hAnsi="Tahoma" w:cs="Tahoma"/>
          <w:b w:val="0"/>
          <w:sz w:val="20"/>
        </w:rPr>
        <w:t>ISAM</w:t>
      </w:r>
      <w:r>
        <w:rPr>
          <w:rFonts w:ascii="Tahoma" w:hAnsi="Tahoma" w:cs="Tahoma"/>
          <w:b w:val="0"/>
          <w:sz w:val="20"/>
        </w:rPr>
        <w:t xml:space="preserve">, TCR a </w:t>
      </w:r>
      <w:proofErr w:type="spellStart"/>
      <w:r>
        <w:rPr>
          <w:rFonts w:ascii="Tahoma" w:hAnsi="Tahoma" w:cs="Tahoma"/>
          <w:b w:val="0"/>
          <w:sz w:val="20"/>
        </w:rPr>
        <w:t>Guardium</w:t>
      </w:r>
      <w:proofErr w:type="spellEnd"/>
      <w:r w:rsidR="00107CB5">
        <w:rPr>
          <w:rFonts w:ascii="Tahoma" w:hAnsi="Tahoma" w:cs="Tahoma"/>
          <w:b w:val="0"/>
          <w:sz w:val="20"/>
        </w:rPr>
        <w:t>)</w:t>
      </w:r>
      <w:r w:rsidRPr="009E4F1F">
        <w:rPr>
          <w:rFonts w:ascii="Tahoma" w:hAnsi="Tahoma" w:cs="Tahoma"/>
          <w:b w:val="0"/>
          <w:sz w:val="20"/>
        </w:rPr>
        <w:t>. Z toho expertní podpor</w:t>
      </w:r>
      <w:r>
        <w:rPr>
          <w:rFonts w:ascii="Tahoma" w:hAnsi="Tahoma" w:cs="Tahoma"/>
          <w:b w:val="0"/>
          <w:sz w:val="20"/>
        </w:rPr>
        <w:t xml:space="preserve">a 20 hodin ISIM, 20 hodin ISAM a </w:t>
      </w:r>
      <w:proofErr w:type="gramStart"/>
      <w:r>
        <w:rPr>
          <w:rFonts w:ascii="Tahoma" w:hAnsi="Tahoma" w:cs="Tahoma"/>
          <w:b w:val="0"/>
          <w:sz w:val="20"/>
        </w:rPr>
        <w:t xml:space="preserve">20 </w:t>
      </w:r>
      <w:r w:rsidR="00954A28">
        <w:rPr>
          <w:rFonts w:ascii="Tahoma" w:hAnsi="Tahoma" w:cs="Tahoma"/>
          <w:b w:val="0"/>
          <w:sz w:val="20"/>
        </w:rPr>
        <w:t xml:space="preserve"> </w:t>
      </w:r>
      <w:r>
        <w:rPr>
          <w:rFonts w:ascii="Tahoma" w:hAnsi="Tahoma" w:cs="Tahoma"/>
          <w:b w:val="0"/>
          <w:sz w:val="20"/>
        </w:rPr>
        <w:t>hodin</w:t>
      </w:r>
      <w:proofErr w:type="gramEnd"/>
      <w:r>
        <w:rPr>
          <w:rFonts w:ascii="Tahoma" w:hAnsi="Tahoma" w:cs="Tahoma"/>
          <w:b w:val="0"/>
          <w:sz w:val="20"/>
        </w:rPr>
        <w:t xml:space="preserve"> </w:t>
      </w:r>
      <w:proofErr w:type="spellStart"/>
      <w:r>
        <w:rPr>
          <w:rFonts w:ascii="Tahoma" w:hAnsi="Tahoma" w:cs="Tahoma"/>
          <w:b w:val="0"/>
          <w:sz w:val="20"/>
        </w:rPr>
        <w:t>Guardium</w:t>
      </w:r>
      <w:proofErr w:type="spellEnd"/>
      <w:r>
        <w:rPr>
          <w:rFonts w:ascii="Tahoma" w:hAnsi="Tahoma" w:cs="Tahoma"/>
          <w:b w:val="0"/>
          <w:sz w:val="20"/>
        </w:rPr>
        <w:t>.</w:t>
      </w:r>
    </w:p>
    <w:p w:rsidR="00BD0A35" w:rsidRPr="00BD0A35" w:rsidRDefault="00BD0A35" w:rsidP="00BD0A35"/>
    <w:tbl>
      <w:tblPr>
        <w:tblW w:w="10632" w:type="dxa"/>
        <w:tblInd w:w="-743" w:type="dxa"/>
        <w:tblLook w:val="04A0" w:firstRow="1" w:lastRow="0" w:firstColumn="1" w:lastColumn="0" w:noHBand="0" w:noVBand="1"/>
      </w:tblPr>
      <w:tblGrid>
        <w:gridCol w:w="1361"/>
        <w:gridCol w:w="998"/>
        <w:gridCol w:w="1215"/>
        <w:gridCol w:w="1299"/>
        <w:gridCol w:w="1829"/>
        <w:gridCol w:w="1946"/>
        <w:gridCol w:w="1984"/>
      </w:tblGrid>
      <w:tr w:rsidR="00BD0A35" w:rsidRPr="00BD0A35" w:rsidTr="00BD0A35">
        <w:trPr>
          <w:trHeight w:val="1545"/>
        </w:trPr>
        <w:tc>
          <w:tcPr>
            <w:tcW w:w="13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Pozice</w:t>
            </w:r>
            <w:proofErr w:type="spellEnd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dle</w:t>
            </w:r>
            <w:proofErr w:type="spellEnd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Rámcové</w:t>
            </w:r>
            <w:proofErr w:type="spellEnd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smlouvy</w:t>
            </w:r>
            <w:proofErr w:type="spellEnd"/>
          </w:p>
        </w:tc>
        <w:tc>
          <w:tcPr>
            <w:tcW w:w="22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Počet</w:t>
            </w:r>
            <w:proofErr w:type="spellEnd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člověkodnů</w:t>
            </w:r>
            <w:proofErr w:type="spellEnd"/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Jednotková</w:t>
            </w:r>
            <w:proofErr w:type="spellEnd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cena</w:t>
            </w:r>
            <w:proofErr w:type="spellEnd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za</w:t>
            </w:r>
            <w:proofErr w:type="spellEnd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člověkoden</w:t>
            </w:r>
            <w:proofErr w:type="spellEnd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dle</w:t>
            </w:r>
            <w:proofErr w:type="spellEnd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Rámcové</w:t>
            </w:r>
            <w:proofErr w:type="spellEnd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smlouvy</w:t>
            </w:r>
            <w:proofErr w:type="spellEnd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 (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Kč</w:t>
            </w:r>
            <w:proofErr w:type="spellEnd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 bez DPH)</w:t>
            </w:r>
          </w:p>
        </w:tc>
        <w:tc>
          <w:tcPr>
            <w:tcW w:w="37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Celkem</w:t>
            </w:r>
            <w:proofErr w:type="spellEnd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 (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Kč</w:t>
            </w:r>
            <w:proofErr w:type="spellEnd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 bez DPH)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Celkem</w:t>
            </w:r>
            <w:proofErr w:type="spellEnd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 (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Kč</w:t>
            </w:r>
            <w:proofErr w:type="spellEnd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 s DPH 21%)</w:t>
            </w:r>
          </w:p>
        </w:tc>
      </w:tr>
      <w:tr w:rsidR="00BD0A35" w:rsidRPr="00BD0A35" w:rsidTr="00BD0A35">
        <w:trPr>
          <w:trHeight w:val="270"/>
        </w:trPr>
        <w:tc>
          <w:tcPr>
            <w:tcW w:w="13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left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měsíčně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12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měsíců</w:t>
            </w:r>
            <w:proofErr w:type="spellEnd"/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měsíčně</w:t>
            </w:r>
            <w:proofErr w:type="spellEnd"/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12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měsíců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12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měsíců</w:t>
            </w:r>
            <w:proofErr w:type="spellEnd"/>
          </w:p>
        </w:tc>
      </w:tr>
      <w:tr w:rsidR="00BD0A35" w:rsidRPr="00BD0A35" w:rsidTr="00BD0A35">
        <w:trPr>
          <w:trHeight w:val="525"/>
        </w:trPr>
        <w:tc>
          <w:tcPr>
            <w:tcW w:w="1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left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Projektový</w:t>
            </w:r>
            <w:proofErr w:type="spellEnd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 manager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5,75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  <w:t xml:space="preserve">6 888,00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  <w:t>Kč</w:t>
            </w:r>
            <w:proofErr w:type="spellEnd"/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39 606,00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Kč</w:t>
            </w:r>
            <w:proofErr w:type="spellEnd"/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475 272,00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Kč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575 079,12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Kč</w:t>
            </w:r>
            <w:proofErr w:type="spellEnd"/>
          </w:p>
        </w:tc>
      </w:tr>
      <w:tr w:rsidR="00BD0A35" w:rsidRPr="00BD0A35" w:rsidTr="00BD0A35">
        <w:trPr>
          <w:trHeight w:val="525"/>
        </w:trPr>
        <w:tc>
          <w:tcPr>
            <w:tcW w:w="1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left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Procesní</w:t>
            </w:r>
            <w:proofErr w:type="spellEnd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analytik</w:t>
            </w:r>
            <w:proofErr w:type="spellEnd"/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5,25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  <w:t xml:space="preserve">5 808,00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  <w:t>Kč</w:t>
            </w:r>
            <w:proofErr w:type="spellEnd"/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30 492,00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Kč</w:t>
            </w:r>
            <w:proofErr w:type="spellEnd"/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365 904,00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Kč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442 743,84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Kč</w:t>
            </w:r>
            <w:proofErr w:type="spellEnd"/>
          </w:p>
        </w:tc>
      </w:tr>
      <w:tr w:rsidR="00BD0A35" w:rsidRPr="00BD0A35" w:rsidTr="00BD0A35">
        <w:trPr>
          <w:trHeight w:val="780"/>
        </w:trPr>
        <w:tc>
          <w:tcPr>
            <w:tcW w:w="1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left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Architekt</w:t>
            </w:r>
            <w:proofErr w:type="spellEnd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informačního</w:t>
            </w:r>
            <w:proofErr w:type="spellEnd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systému</w:t>
            </w:r>
            <w:proofErr w:type="spellEnd"/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14,2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170,4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  <w:t xml:space="preserve">6 232,00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  <w:t>Kč</w:t>
            </w:r>
            <w:proofErr w:type="spellEnd"/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88 494,40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Kč</w:t>
            </w:r>
            <w:proofErr w:type="spellEnd"/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1 061 932,80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Kč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1 284 938,69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Kč</w:t>
            </w:r>
            <w:proofErr w:type="spellEnd"/>
          </w:p>
        </w:tc>
      </w:tr>
      <w:tr w:rsidR="00BD0A35" w:rsidRPr="00BD0A35" w:rsidTr="00BD0A35">
        <w:trPr>
          <w:trHeight w:val="525"/>
        </w:trPr>
        <w:tc>
          <w:tcPr>
            <w:tcW w:w="1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left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Senior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vývojář</w:t>
            </w:r>
            <w:proofErr w:type="spellEnd"/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11,25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135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  <w:t xml:space="preserve">4 080,00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  <w:t>Kč</w:t>
            </w:r>
            <w:proofErr w:type="spellEnd"/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45 900,00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Kč</w:t>
            </w:r>
            <w:proofErr w:type="spellEnd"/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550 800,00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Kč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666 468,00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Kč</w:t>
            </w:r>
            <w:proofErr w:type="spellEnd"/>
          </w:p>
        </w:tc>
      </w:tr>
      <w:tr w:rsidR="00BD0A35" w:rsidRPr="00BD0A35" w:rsidTr="00BD0A35">
        <w:trPr>
          <w:trHeight w:val="270"/>
        </w:trPr>
        <w:tc>
          <w:tcPr>
            <w:tcW w:w="1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left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Ostatní</w:t>
            </w:r>
            <w:proofErr w:type="spellEnd"/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  <w:t xml:space="preserve">4 408,00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18"/>
                <w:szCs w:val="18"/>
                <w:lang w:val="en-US" w:eastAsia="en-US"/>
              </w:rPr>
              <w:t>Kč</w:t>
            </w:r>
            <w:proofErr w:type="spellEnd"/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26 448,00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Kč</w:t>
            </w:r>
            <w:proofErr w:type="spellEnd"/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317 376,00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Kč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 xml:space="preserve">384 024,96 </w:t>
            </w:r>
            <w:proofErr w:type="spellStart"/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Kč</w:t>
            </w:r>
            <w:proofErr w:type="spellEnd"/>
          </w:p>
        </w:tc>
      </w:tr>
      <w:tr w:rsidR="00BD0A35" w:rsidRPr="00BD0A35" w:rsidTr="00BD0A35">
        <w:trPr>
          <w:trHeight w:val="270"/>
        </w:trPr>
        <w:tc>
          <w:tcPr>
            <w:tcW w:w="1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left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CELKEM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42,45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509,4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color w:val="000000"/>
                <w:sz w:val="20"/>
                <w:lang w:val="en-US" w:eastAsia="en-US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b/>
                <w:bCs/>
                <w:color w:val="000000"/>
                <w:sz w:val="20"/>
                <w:lang w:val="en-US" w:eastAsia="en-US"/>
              </w:rPr>
              <w:t xml:space="preserve">230 940,40 </w:t>
            </w:r>
            <w:proofErr w:type="spellStart"/>
            <w:r w:rsidRPr="00BD0A35">
              <w:rPr>
                <w:rFonts w:ascii="Tahoma" w:hAnsi="Tahoma" w:cs="Tahoma"/>
                <w:b/>
                <w:bCs/>
                <w:color w:val="000000"/>
                <w:sz w:val="20"/>
                <w:lang w:val="en-US" w:eastAsia="en-US"/>
              </w:rPr>
              <w:t>Kč</w:t>
            </w:r>
            <w:proofErr w:type="spellEnd"/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b/>
                <w:bCs/>
                <w:color w:val="000000"/>
                <w:sz w:val="20"/>
                <w:lang w:val="en-US" w:eastAsia="en-US"/>
              </w:rPr>
              <w:t xml:space="preserve">2 771 284,80 </w:t>
            </w:r>
            <w:proofErr w:type="spellStart"/>
            <w:r w:rsidRPr="00BD0A35">
              <w:rPr>
                <w:rFonts w:ascii="Tahoma" w:hAnsi="Tahoma" w:cs="Tahoma"/>
                <w:b/>
                <w:bCs/>
                <w:color w:val="000000"/>
                <w:sz w:val="20"/>
                <w:lang w:val="en-US" w:eastAsia="en-US"/>
              </w:rPr>
              <w:t>Kč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D0A35" w:rsidRPr="00BD0A35" w:rsidRDefault="00BD0A35" w:rsidP="00BD0A35">
            <w:pPr>
              <w:spacing w:before="0" w:after="0"/>
              <w:ind w:left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lang w:val="en-US" w:eastAsia="en-US"/>
              </w:rPr>
            </w:pPr>
            <w:r w:rsidRPr="00BD0A35">
              <w:rPr>
                <w:rFonts w:ascii="Tahoma" w:hAnsi="Tahoma" w:cs="Tahoma"/>
                <w:b/>
                <w:bCs/>
                <w:color w:val="000000"/>
                <w:sz w:val="20"/>
                <w:lang w:val="en-US" w:eastAsia="en-US"/>
              </w:rPr>
              <w:t xml:space="preserve">3 353 254,61 </w:t>
            </w:r>
            <w:proofErr w:type="spellStart"/>
            <w:r w:rsidRPr="00BD0A35">
              <w:rPr>
                <w:rFonts w:ascii="Tahoma" w:hAnsi="Tahoma" w:cs="Tahoma"/>
                <w:b/>
                <w:bCs/>
                <w:color w:val="000000"/>
                <w:sz w:val="20"/>
                <w:lang w:val="en-US" w:eastAsia="en-US"/>
              </w:rPr>
              <w:t>Kč</w:t>
            </w:r>
            <w:proofErr w:type="spellEnd"/>
          </w:p>
        </w:tc>
      </w:tr>
    </w:tbl>
    <w:p w:rsidR="005B7144" w:rsidRPr="00EC4C3B" w:rsidRDefault="005B7144" w:rsidP="0096659F">
      <w:pPr>
        <w:pStyle w:val="KNadpis-2"/>
        <w:ind w:right="-286" w:hanging="567"/>
        <w:rPr>
          <w:rFonts w:ascii="Tahoma" w:hAnsi="Tahoma" w:cs="Tahoma"/>
          <w:sz w:val="22"/>
          <w:szCs w:val="22"/>
        </w:rPr>
      </w:pPr>
      <w:r w:rsidRPr="003B2340">
        <w:rPr>
          <w:rFonts w:ascii="Tahoma" w:hAnsi="Tahoma" w:cs="Tahoma"/>
          <w:sz w:val="22"/>
          <w:szCs w:val="22"/>
        </w:rPr>
        <w:lastRenderedPageBreak/>
        <w:t>Příloha č. 2 – Podmínky</w:t>
      </w:r>
      <w:r w:rsidRPr="00EC4C3B">
        <w:rPr>
          <w:rFonts w:ascii="Tahoma" w:hAnsi="Tahoma" w:cs="Tahoma"/>
          <w:sz w:val="22"/>
          <w:szCs w:val="22"/>
        </w:rPr>
        <w:t xml:space="preserve"> </w:t>
      </w:r>
      <w:r w:rsidR="00E44CF1" w:rsidRPr="00EC4C3B">
        <w:rPr>
          <w:rFonts w:ascii="Tahoma" w:hAnsi="Tahoma" w:cs="Tahoma"/>
          <w:sz w:val="22"/>
          <w:szCs w:val="22"/>
        </w:rPr>
        <w:t>plnění</w:t>
      </w:r>
    </w:p>
    <w:p w:rsidR="005B7144" w:rsidRPr="00EC4C3B" w:rsidRDefault="005B7144" w:rsidP="0096659F">
      <w:pPr>
        <w:ind w:left="0" w:right="-286" w:hanging="567"/>
        <w:rPr>
          <w:rFonts w:ascii="Tahoma" w:hAnsi="Tahoma" w:cs="Tahoma"/>
        </w:rPr>
      </w:pPr>
    </w:p>
    <w:p w:rsidR="00F052E8" w:rsidRPr="00EC4C3B" w:rsidRDefault="00F052E8" w:rsidP="0096659F">
      <w:pPr>
        <w:ind w:left="0" w:right="-286" w:hanging="567"/>
        <w:rPr>
          <w:rFonts w:ascii="Tahoma" w:hAnsi="Tahoma" w:cs="Tahoma"/>
        </w:rPr>
      </w:pPr>
      <w:r w:rsidRPr="00EC4C3B">
        <w:rPr>
          <w:rFonts w:ascii="Tahoma" w:hAnsi="Tahoma" w:cs="Tahoma"/>
          <w:b/>
        </w:rPr>
        <w:t xml:space="preserve">Součinnost Objednatele </w:t>
      </w:r>
    </w:p>
    <w:p w:rsidR="005B7144" w:rsidRPr="00EC4C3B" w:rsidRDefault="0083094F" w:rsidP="009E4F1F">
      <w:pPr>
        <w:spacing w:before="0" w:after="0"/>
        <w:ind w:left="-567" w:right="-286"/>
        <w:rPr>
          <w:rFonts w:ascii="Tahoma" w:hAnsi="Tahoma" w:cs="Tahoma"/>
          <w:sz w:val="20"/>
        </w:rPr>
      </w:pPr>
      <w:r w:rsidRPr="00EC4C3B">
        <w:rPr>
          <w:rFonts w:ascii="Tahoma" w:hAnsi="Tahoma" w:cs="Tahoma"/>
          <w:sz w:val="20"/>
        </w:rPr>
        <w:t xml:space="preserve">Nutným předpokladem pro </w:t>
      </w:r>
      <w:r w:rsidR="00E44CF1" w:rsidRPr="00EC4C3B">
        <w:rPr>
          <w:rFonts w:ascii="Tahoma" w:hAnsi="Tahoma" w:cs="Tahoma"/>
          <w:sz w:val="20"/>
        </w:rPr>
        <w:t xml:space="preserve">řádné plnění dle </w:t>
      </w:r>
      <w:r w:rsidR="00657735">
        <w:rPr>
          <w:rFonts w:ascii="Tahoma" w:hAnsi="Tahoma" w:cs="Tahoma"/>
          <w:sz w:val="20"/>
        </w:rPr>
        <w:t xml:space="preserve">této </w:t>
      </w:r>
      <w:r w:rsidR="00E44CF1" w:rsidRPr="00EC4C3B">
        <w:rPr>
          <w:rFonts w:ascii="Tahoma" w:hAnsi="Tahoma" w:cs="Tahoma"/>
          <w:sz w:val="20"/>
        </w:rPr>
        <w:t>Smlouvy</w:t>
      </w:r>
      <w:r w:rsidRPr="00EC4C3B">
        <w:rPr>
          <w:rFonts w:ascii="Tahoma" w:hAnsi="Tahoma" w:cs="Tahoma"/>
          <w:sz w:val="20"/>
        </w:rPr>
        <w:t xml:space="preserve"> je zajištění součinnosti Objednatele a dalších externích subjektů zodpovědných za realizaci a úpravy informačních systémů, které s</w:t>
      </w:r>
      <w:r w:rsidR="000334B5" w:rsidRPr="00EC4C3B">
        <w:rPr>
          <w:rFonts w:ascii="Tahoma" w:hAnsi="Tahoma" w:cs="Tahoma"/>
          <w:sz w:val="20"/>
        </w:rPr>
        <w:t> plněním Díla</w:t>
      </w:r>
      <w:r w:rsidRPr="00EC4C3B">
        <w:rPr>
          <w:rFonts w:ascii="Tahoma" w:hAnsi="Tahoma" w:cs="Tahoma"/>
          <w:sz w:val="20"/>
        </w:rPr>
        <w:t xml:space="preserve"> bezprostředně souvisejí.</w:t>
      </w:r>
    </w:p>
    <w:p w:rsidR="0083094F" w:rsidRPr="00EC4C3B" w:rsidRDefault="0083094F" w:rsidP="009E4F1F">
      <w:pPr>
        <w:spacing w:before="0" w:after="0"/>
        <w:ind w:left="0" w:right="-286" w:hanging="567"/>
        <w:rPr>
          <w:rFonts w:ascii="Tahoma" w:hAnsi="Tahoma" w:cs="Tahoma"/>
          <w:sz w:val="20"/>
        </w:rPr>
      </w:pPr>
    </w:p>
    <w:p w:rsidR="00E66D67" w:rsidRPr="009D2CA1" w:rsidRDefault="00E66D67" w:rsidP="004720F2">
      <w:pPr>
        <w:spacing w:before="0" w:after="0"/>
        <w:ind w:left="-567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Integrační prostředí: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Předání provozní dokumentace ke spravovaným technologiím a řešením a včasná informovanost o změnových řízeních v provozní dokumentaci.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Umožnění vstupu a pohybu v prostorách Objednatele pracovníkům Zhotovitele a jeho subdodavatelů.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Zpřístupnění management vrstvy AAA Portálu v prostorách Objednatele (režimové pracoviště) 4 paralelní přístupy.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Objednatel zajistí technologické HW vybavení a jeho rozvoj.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Objednatel zajistí servis HW aplikačních serverů.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Objednatel zajistí provozuschopnost a komplexní monitoring infrastruktury a HW.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 xml:space="preserve">Poskytnutí selektivního přístupu do vyhrazeného prostoru monitoringu IBM </w:t>
      </w:r>
      <w:proofErr w:type="spellStart"/>
      <w:r w:rsidRPr="009D2CA1">
        <w:rPr>
          <w:rFonts w:ascii="Tahoma" w:hAnsi="Tahoma" w:cs="Tahoma"/>
          <w:sz w:val="20"/>
        </w:rPr>
        <w:t>Tivoli</w:t>
      </w:r>
      <w:proofErr w:type="spellEnd"/>
      <w:r w:rsidRPr="009D2CA1">
        <w:rPr>
          <w:rFonts w:ascii="Tahoma" w:hAnsi="Tahoma" w:cs="Tahoma"/>
          <w:sz w:val="20"/>
        </w:rPr>
        <w:t xml:space="preserve"> </w:t>
      </w:r>
      <w:proofErr w:type="spellStart"/>
      <w:r w:rsidRPr="009D2CA1">
        <w:rPr>
          <w:rFonts w:ascii="Tahoma" w:hAnsi="Tahoma" w:cs="Tahoma"/>
          <w:sz w:val="20"/>
        </w:rPr>
        <w:t>Enterprise</w:t>
      </w:r>
      <w:proofErr w:type="spellEnd"/>
      <w:r w:rsidRPr="009D2CA1">
        <w:rPr>
          <w:rFonts w:ascii="Tahoma" w:hAnsi="Tahoma" w:cs="Tahoma"/>
          <w:sz w:val="20"/>
        </w:rPr>
        <w:t xml:space="preserve"> </w:t>
      </w:r>
      <w:proofErr w:type="spellStart"/>
      <w:r w:rsidRPr="009D2CA1">
        <w:rPr>
          <w:rFonts w:ascii="Tahoma" w:hAnsi="Tahoma" w:cs="Tahoma"/>
          <w:sz w:val="20"/>
        </w:rPr>
        <w:t>Portal</w:t>
      </w:r>
      <w:proofErr w:type="spellEnd"/>
      <w:r w:rsidRPr="009D2CA1">
        <w:rPr>
          <w:rFonts w:ascii="Tahoma" w:hAnsi="Tahoma" w:cs="Tahoma"/>
          <w:sz w:val="20"/>
        </w:rPr>
        <w:t xml:space="preserve"> a IBM </w:t>
      </w:r>
      <w:proofErr w:type="spellStart"/>
      <w:r w:rsidRPr="009D2CA1">
        <w:rPr>
          <w:rFonts w:ascii="Tahoma" w:hAnsi="Tahoma" w:cs="Tahoma"/>
          <w:sz w:val="20"/>
        </w:rPr>
        <w:t>Tivoli</w:t>
      </w:r>
      <w:proofErr w:type="spellEnd"/>
      <w:r w:rsidRPr="009D2CA1">
        <w:rPr>
          <w:rFonts w:ascii="Tahoma" w:hAnsi="Tahoma" w:cs="Tahoma"/>
          <w:sz w:val="20"/>
        </w:rPr>
        <w:t xml:space="preserve"> </w:t>
      </w:r>
      <w:proofErr w:type="spellStart"/>
      <w:r w:rsidRPr="009D2CA1">
        <w:rPr>
          <w:rFonts w:ascii="Tahoma" w:hAnsi="Tahoma" w:cs="Tahoma"/>
          <w:sz w:val="20"/>
        </w:rPr>
        <w:t>Enterprise</w:t>
      </w:r>
      <w:proofErr w:type="spellEnd"/>
      <w:r w:rsidRPr="009D2CA1">
        <w:rPr>
          <w:rFonts w:ascii="Tahoma" w:hAnsi="Tahoma" w:cs="Tahoma"/>
          <w:sz w:val="20"/>
        </w:rPr>
        <w:t xml:space="preserve"> </w:t>
      </w:r>
      <w:proofErr w:type="spellStart"/>
      <w:r w:rsidRPr="00954A28">
        <w:rPr>
          <w:rFonts w:ascii="Tahoma" w:hAnsi="Tahoma" w:cs="Tahoma"/>
          <w:sz w:val="20"/>
        </w:rPr>
        <w:t>Console</w:t>
      </w:r>
      <w:proofErr w:type="spellEnd"/>
      <w:r w:rsidRPr="009D2CA1">
        <w:rPr>
          <w:rFonts w:ascii="Tahoma" w:hAnsi="Tahoma" w:cs="Tahoma"/>
          <w:sz w:val="20"/>
        </w:rPr>
        <w:t xml:space="preserve"> Objednatele.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 xml:space="preserve">Poskytnutí výstupů chybových hlášek ze systému IBM </w:t>
      </w:r>
      <w:proofErr w:type="spellStart"/>
      <w:r w:rsidRPr="009D2CA1">
        <w:rPr>
          <w:rFonts w:ascii="Tahoma" w:hAnsi="Tahoma" w:cs="Tahoma"/>
          <w:sz w:val="20"/>
        </w:rPr>
        <w:t>Tivoli</w:t>
      </w:r>
      <w:proofErr w:type="spellEnd"/>
      <w:r w:rsidRPr="009D2CA1">
        <w:rPr>
          <w:rFonts w:ascii="Tahoma" w:hAnsi="Tahoma" w:cs="Tahoma"/>
          <w:sz w:val="20"/>
        </w:rPr>
        <w:t xml:space="preserve"> Objednatele, příp. jiných. 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Zajištění spolupráce odpovědných pracovníků Objednatele při řešení nestandardních stavů.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Změnu počtu serverů platformy AAA portálu o více než 25</w:t>
      </w:r>
      <w:r w:rsidR="00174CE0">
        <w:rPr>
          <w:rFonts w:ascii="Tahoma" w:hAnsi="Tahoma" w:cs="Tahoma"/>
          <w:sz w:val="20"/>
        </w:rPr>
        <w:t xml:space="preserve"> </w:t>
      </w:r>
      <w:r w:rsidRPr="009D2CA1">
        <w:rPr>
          <w:rFonts w:ascii="Tahoma" w:hAnsi="Tahoma" w:cs="Tahoma"/>
          <w:sz w:val="20"/>
        </w:rPr>
        <w:t>% hlásit minimálně 4 týdny předem.</w:t>
      </w:r>
    </w:p>
    <w:p w:rsidR="00E66D67" w:rsidRPr="009D2CA1" w:rsidRDefault="00E66D67" w:rsidP="009E4F1F">
      <w:pPr>
        <w:spacing w:before="0" w:after="0"/>
        <w:ind w:left="0" w:right="-286" w:hanging="567"/>
        <w:rPr>
          <w:rFonts w:ascii="Tahoma" w:hAnsi="Tahoma" w:cs="Tahoma"/>
          <w:sz w:val="20"/>
        </w:rPr>
      </w:pPr>
    </w:p>
    <w:p w:rsidR="00E66D67" w:rsidRPr="009D2CA1" w:rsidRDefault="00E66D67" w:rsidP="004720F2">
      <w:pPr>
        <w:spacing w:before="0" w:after="0"/>
        <w:ind w:left="-567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 xml:space="preserve">Produkční </w:t>
      </w:r>
      <w:r w:rsidR="004720F2">
        <w:rPr>
          <w:rFonts w:ascii="Tahoma" w:hAnsi="Tahoma" w:cs="Tahoma"/>
          <w:sz w:val="20"/>
        </w:rPr>
        <w:t xml:space="preserve">a testovací </w:t>
      </w:r>
      <w:r w:rsidRPr="009D2CA1">
        <w:rPr>
          <w:rFonts w:ascii="Tahoma" w:hAnsi="Tahoma" w:cs="Tahoma"/>
          <w:sz w:val="20"/>
        </w:rPr>
        <w:t>prostředí: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Zajištění pravidelné správy a administrace řešení AAA portál včetně operačního systému serverů.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Údržba Produkčního prostředí AAA portálu dle provozní dokumentace a dokumentu Profylaktické postupy v rámci AAA infrastruktury (předpokládá se znalost základní architektury ISIM a ISAM v rámci AAA portálu), zajištění zálohování.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Vedení provozní dokumentace a provozních deníků.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Objednatel umožní přístup k provozním deníkům a provozní dokumentaci provozované technologie a řešení AAA Portál.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Zpřístupnění management vrstvy AAA Portál v prostorách Zhotovitele (režimové pracoviště) 4 paralelní přístupy.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Zpřístupnění management vrstvy AAA Portál technologií VPN.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Administrátoři AAA na straně Objednatele primárně řeší závady vzniklé na řešení AAA Portál.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Objednatel se zavazuje dodržovat technické a provozní podmínky a parametry prostředí pro bezporuchovou funkci dotčené technologie.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Okamžitá informovanost specialistů Zhotovitele o provedených změnách v řešení, konfiguraci AAA Portál spolu se záznamem do provozního deníku.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Umožnění vstupu a pohybu v prostorách Objednatele pracovníkům Zhotovitele a jeho subdodavatelů.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Objednatel zajistí technologické HW vybavení a jeho rozvoj a servis.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Objednatel zajistí provozuschopnost a komplexní monitoring infrastruktury a HW.</w:t>
      </w:r>
    </w:p>
    <w:p w:rsidR="00E66D67" w:rsidRPr="009D2CA1" w:rsidRDefault="00E66D67" w:rsidP="004720F2">
      <w:pPr>
        <w:numPr>
          <w:ilvl w:val="0"/>
          <w:numId w:val="27"/>
        </w:numPr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 xml:space="preserve">Poskytnutí selektivního přístupu do vyhrazeného prostoru monitoringu </w:t>
      </w:r>
      <w:bookmarkStart w:id="13" w:name="OLE_LINK1"/>
      <w:bookmarkStart w:id="14" w:name="OLE_LINK2"/>
      <w:r w:rsidRPr="009D2CA1">
        <w:rPr>
          <w:rFonts w:ascii="Tahoma" w:hAnsi="Tahoma" w:cs="Tahoma"/>
          <w:sz w:val="20"/>
        </w:rPr>
        <w:t xml:space="preserve">IBM </w:t>
      </w:r>
      <w:proofErr w:type="spellStart"/>
      <w:r w:rsidRPr="009D2CA1">
        <w:rPr>
          <w:rFonts w:ascii="Tahoma" w:hAnsi="Tahoma" w:cs="Tahoma"/>
          <w:sz w:val="20"/>
        </w:rPr>
        <w:t>Tivoli</w:t>
      </w:r>
      <w:proofErr w:type="spellEnd"/>
      <w:r w:rsidRPr="009D2CA1">
        <w:rPr>
          <w:rFonts w:ascii="Tahoma" w:hAnsi="Tahoma" w:cs="Tahoma"/>
          <w:sz w:val="20"/>
        </w:rPr>
        <w:t xml:space="preserve"> </w:t>
      </w:r>
      <w:proofErr w:type="spellStart"/>
      <w:r w:rsidRPr="009D2CA1">
        <w:rPr>
          <w:rFonts w:ascii="Tahoma" w:hAnsi="Tahoma" w:cs="Tahoma"/>
          <w:sz w:val="20"/>
        </w:rPr>
        <w:t>Enterprise</w:t>
      </w:r>
      <w:proofErr w:type="spellEnd"/>
      <w:r w:rsidRPr="009D2CA1">
        <w:rPr>
          <w:rFonts w:ascii="Tahoma" w:hAnsi="Tahoma" w:cs="Tahoma"/>
          <w:sz w:val="20"/>
        </w:rPr>
        <w:t xml:space="preserve"> </w:t>
      </w:r>
      <w:proofErr w:type="spellStart"/>
      <w:r w:rsidRPr="009D2CA1">
        <w:rPr>
          <w:rFonts w:ascii="Tahoma" w:hAnsi="Tahoma" w:cs="Tahoma"/>
          <w:sz w:val="20"/>
        </w:rPr>
        <w:t>Portal</w:t>
      </w:r>
      <w:proofErr w:type="spellEnd"/>
      <w:r w:rsidRPr="009D2CA1">
        <w:rPr>
          <w:rFonts w:ascii="Tahoma" w:hAnsi="Tahoma" w:cs="Tahoma"/>
          <w:sz w:val="20"/>
        </w:rPr>
        <w:t xml:space="preserve"> a IBM </w:t>
      </w:r>
      <w:proofErr w:type="spellStart"/>
      <w:r w:rsidRPr="009D2CA1">
        <w:rPr>
          <w:rFonts w:ascii="Tahoma" w:hAnsi="Tahoma" w:cs="Tahoma"/>
          <w:sz w:val="20"/>
        </w:rPr>
        <w:t>Tivoli</w:t>
      </w:r>
      <w:proofErr w:type="spellEnd"/>
      <w:r w:rsidRPr="009D2CA1">
        <w:rPr>
          <w:rFonts w:ascii="Tahoma" w:hAnsi="Tahoma" w:cs="Tahoma"/>
          <w:sz w:val="20"/>
        </w:rPr>
        <w:t xml:space="preserve"> </w:t>
      </w:r>
      <w:proofErr w:type="spellStart"/>
      <w:r w:rsidRPr="009D2CA1">
        <w:rPr>
          <w:rFonts w:ascii="Tahoma" w:hAnsi="Tahoma" w:cs="Tahoma"/>
          <w:sz w:val="20"/>
        </w:rPr>
        <w:t>Enterprise</w:t>
      </w:r>
      <w:proofErr w:type="spellEnd"/>
      <w:r w:rsidRPr="009D2CA1">
        <w:rPr>
          <w:rFonts w:ascii="Tahoma" w:hAnsi="Tahoma" w:cs="Tahoma"/>
          <w:sz w:val="20"/>
        </w:rPr>
        <w:t xml:space="preserve"> </w:t>
      </w:r>
      <w:proofErr w:type="spellStart"/>
      <w:r w:rsidRPr="009D2CA1">
        <w:rPr>
          <w:rFonts w:ascii="Tahoma" w:hAnsi="Tahoma" w:cs="Tahoma"/>
          <w:sz w:val="20"/>
        </w:rPr>
        <w:t>Console</w:t>
      </w:r>
      <w:bookmarkEnd w:id="13"/>
      <w:bookmarkEnd w:id="14"/>
      <w:proofErr w:type="spellEnd"/>
      <w:r w:rsidRPr="009D2CA1">
        <w:rPr>
          <w:rFonts w:ascii="Tahoma" w:hAnsi="Tahoma" w:cs="Tahoma"/>
          <w:sz w:val="20"/>
        </w:rPr>
        <w:t xml:space="preserve"> Objednatele.</w:t>
      </w:r>
    </w:p>
    <w:p w:rsidR="00E66D67" w:rsidRPr="009D2CA1" w:rsidRDefault="00E66D67" w:rsidP="004720F2">
      <w:pPr>
        <w:numPr>
          <w:ilvl w:val="0"/>
          <w:numId w:val="27"/>
        </w:numPr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 xml:space="preserve">Výstupy z Monitoringu pro následné vyhodnocování systémových zdrojů budou Objednateli předávány v požadovaných týdenních intervalech přímo na pracoviště Zhotovitele, zajišťující expertní kontroly Produkčního prostředí. </w:t>
      </w:r>
    </w:p>
    <w:p w:rsidR="00E66D67" w:rsidRPr="009D2CA1" w:rsidRDefault="00E66D67" w:rsidP="004720F2">
      <w:pPr>
        <w:numPr>
          <w:ilvl w:val="0"/>
          <w:numId w:val="27"/>
        </w:numPr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 xml:space="preserve">Závady identifikované jako závady platformy IBM řeší Objednatel přímo se Zhotovitelem SW vybavení platformy na základě placené </w:t>
      </w:r>
      <w:proofErr w:type="spellStart"/>
      <w:r w:rsidRPr="009D2CA1">
        <w:rPr>
          <w:rFonts w:ascii="Tahoma" w:hAnsi="Tahoma" w:cs="Tahoma"/>
          <w:sz w:val="20"/>
        </w:rPr>
        <w:t>maintenance</w:t>
      </w:r>
      <w:proofErr w:type="spellEnd"/>
      <w:r w:rsidRPr="009D2CA1">
        <w:rPr>
          <w:rFonts w:ascii="Tahoma" w:hAnsi="Tahoma" w:cs="Tahoma"/>
          <w:sz w:val="20"/>
        </w:rPr>
        <w:t>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 xml:space="preserve">Poskytnutí výstupů chybových hlášek ze systému IBM </w:t>
      </w:r>
      <w:proofErr w:type="spellStart"/>
      <w:r w:rsidRPr="009D2CA1">
        <w:rPr>
          <w:rFonts w:ascii="Tahoma" w:hAnsi="Tahoma" w:cs="Tahoma"/>
          <w:sz w:val="20"/>
        </w:rPr>
        <w:t>Tivoli</w:t>
      </w:r>
      <w:proofErr w:type="spellEnd"/>
      <w:r w:rsidRPr="009D2CA1">
        <w:rPr>
          <w:rFonts w:ascii="Tahoma" w:hAnsi="Tahoma" w:cs="Tahoma"/>
          <w:sz w:val="20"/>
        </w:rPr>
        <w:t>, příp. jiných dohledových systémů pro AAA Portál.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Objednatel zajistí funkčnost přesměrování komunikace mezi lokalitou kontrolní pracoviště 1, Křížová 25, Praha 5</w:t>
      </w:r>
      <w:r w:rsidR="00174CE0">
        <w:rPr>
          <w:rFonts w:ascii="Tahoma" w:hAnsi="Tahoma" w:cs="Tahoma"/>
          <w:sz w:val="20"/>
        </w:rPr>
        <w:t>,</w:t>
      </w:r>
      <w:r w:rsidRPr="009D2CA1">
        <w:rPr>
          <w:rFonts w:ascii="Tahoma" w:hAnsi="Tahoma" w:cs="Tahoma"/>
          <w:sz w:val="20"/>
        </w:rPr>
        <w:t xml:space="preserve"> a lokalitou kontrolní pracoviště 2, Trojská 13, Praha 8</w:t>
      </w:r>
      <w:r w:rsidR="00174CE0">
        <w:rPr>
          <w:rFonts w:ascii="Tahoma" w:hAnsi="Tahoma" w:cs="Tahoma"/>
          <w:sz w:val="20"/>
        </w:rPr>
        <w:t>,</w:t>
      </w:r>
      <w:r w:rsidRPr="009D2CA1">
        <w:rPr>
          <w:rFonts w:ascii="Tahoma" w:hAnsi="Tahoma" w:cs="Tahoma"/>
          <w:sz w:val="20"/>
        </w:rPr>
        <w:t xml:space="preserve"> v případě výpadku jedné z nich.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Zajištění spolupráce odpovědných pracovníků Objednatele při řešení nestandardních stavů.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Zajištění přítomnosti administrátora Objednatele po celou dobu řešení závady kategorie A.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lastRenderedPageBreak/>
        <w:t>Zajištění přítomnosti specialistů z oblasti infrastruktury, datového úložiště, HR a dotčených aplikací po celou dobu řešení závady kategorie A, v případě, že je přítomnost specialistů potřebná v souvislosti s řešením závady.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>Změnu počtu serverů platformy AAA portálu o více než 10</w:t>
      </w:r>
      <w:r w:rsidR="00174CE0">
        <w:rPr>
          <w:rFonts w:ascii="Tahoma" w:hAnsi="Tahoma" w:cs="Tahoma"/>
          <w:sz w:val="20"/>
        </w:rPr>
        <w:t xml:space="preserve"> </w:t>
      </w:r>
      <w:r w:rsidRPr="009D2CA1">
        <w:rPr>
          <w:rFonts w:ascii="Tahoma" w:hAnsi="Tahoma" w:cs="Tahoma"/>
          <w:sz w:val="20"/>
        </w:rPr>
        <w:t>% hlásit minimálně 4 týdny předem.</w:t>
      </w:r>
    </w:p>
    <w:p w:rsidR="00E66D67" w:rsidRPr="009D2CA1" w:rsidRDefault="00E66D67" w:rsidP="004720F2">
      <w:pPr>
        <w:numPr>
          <w:ilvl w:val="0"/>
          <w:numId w:val="27"/>
        </w:numPr>
        <w:spacing w:before="0" w:after="0"/>
        <w:ind w:left="0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 xml:space="preserve">Objednatel zajistí takovou instalaci a konfiguraci, aby bylo technicky, technologicky a organizačně možné dosažení obnovy provozu řešení AAA Portál dle definovaných SLA. </w:t>
      </w:r>
    </w:p>
    <w:p w:rsidR="00E66D67" w:rsidRDefault="00E66D67" w:rsidP="004720F2">
      <w:pPr>
        <w:ind w:left="0" w:right="-286"/>
        <w:rPr>
          <w:rFonts w:ascii="Tahoma" w:hAnsi="Tahoma" w:cs="Tahoma"/>
          <w:b/>
          <w:sz w:val="20"/>
        </w:rPr>
      </w:pPr>
    </w:p>
    <w:p w:rsidR="00E66D67" w:rsidRPr="009D2CA1" w:rsidRDefault="00E66D67" w:rsidP="004720F2">
      <w:pPr>
        <w:ind w:left="-567" w:right="-286"/>
        <w:rPr>
          <w:rFonts w:ascii="Tahoma" w:hAnsi="Tahoma" w:cs="Tahoma"/>
          <w:b/>
          <w:sz w:val="20"/>
        </w:rPr>
      </w:pPr>
      <w:r w:rsidRPr="009D2CA1">
        <w:rPr>
          <w:rFonts w:ascii="Tahoma" w:hAnsi="Tahoma" w:cs="Tahoma"/>
          <w:b/>
          <w:sz w:val="20"/>
        </w:rPr>
        <w:t xml:space="preserve">Soulad se standardy </w:t>
      </w:r>
      <w:r w:rsidR="00657735">
        <w:rPr>
          <w:rFonts w:ascii="Tahoma" w:hAnsi="Tahoma" w:cs="Tahoma"/>
          <w:b/>
          <w:sz w:val="20"/>
        </w:rPr>
        <w:t>Objednatele</w:t>
      </w:r>
    </w:p>
    <w:p w:rsidR="00E66D67" w:rsidRDefault="00E66D67" w:rsidP="004720F2">
      <w:pPr>
        <w:ind w:left="-567" w:right="-286"/>
        <w:rPr>
          <w:rFonts w:ascii="Tahoma" w:hAnsi="Tahoma" w:cs="Tahoma"/>
          <w:sz w:val="20"/>
        </w:rPr>
      </w:pPr>
      <w:r w:rsidRPr="009D2CA1">
        <w:rPr>
          <w:rFonts w:ascii="Tahoma" w:hAnsi="Tahoma" w:cs="Tahoma"/>
          <w:sz w:val="20"/>
        </w:rPr>
        <w:t xml:space="preserve">Realizace podpory provozu AAA portálu bude řízena dle platných standardů </w:t>
      </w:r>
      <w:r w:rsidR="00657735">
        <w:rPr>
          <w:rFonts w:ascii="Tahoma" w:hAnsi="Tahoma" w:cs="Tahoma"/>
          <w:sz w:val="20"/>
        </w:rPr>
        <w:t>Objednatele</w:t>
      </w:r>
      <w:r w:rsidRPr="009D2CA1">
        <w:rPr>
          <w:rFonts w:ascii="Tahoma" w:hAnsi="Tahoma" w:cs="Tahoma"/>
          <w:sz w:val="20"/>
        </w:rPr>
        <w:t>. Soupis standardů platných pro plnění dle této Smlouvy je uveden v následující tabulce.</w:t>
      </w:r>
    </w:p>
    <w:p w:rsidR="00050E59" w:rsidRPr="009D2CA1" w:rsidRDefault="00050E59" w:rsidP="00E66D67">
      <w:pPr>
        <w:ind w:left="0" w:right="-286"/>
        <w:rPr>
          <w:rFonts w:ascii="Tahoma" w:hAnsi="Tahoma" w:cs="Tahoma"/>
          <w:sz w:val="20"/>
        </w:rPr>
      </w:pPr>
    </w:p>
    <w:tbl>
      <w:tblPr>
        <w:tblW w:w="9570" w:type="dxa"/>
        <w:jc w:val="center"/>
        <w:tblInd w:w="-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5"/>
        <w:gridCol w:w="3402"/>
        <w:gridCol w:w="4682"/>
        <w:gridCol w:w="851"/>
      </w:tblGrid>
      <w:tr w:rsidR="00DA1B97" w:rsidRPr="002156DF" w:rsidTr="00DA1B97">
        <w:trPr>
          <w:cantSplit/>
          <w:trHeight w:val="396"/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8C8C8C"/>
            <w:noWrap/>
            <w:vAlign w:val="center"/>
          </w:tcPr>
          <w:p w:rsidR="00DA1B97" w:rsidRPr="002156DF" w:rsidRDefault="00DA1B97" w:rsidP="00AD29F8">
            <w:pPr>
              <w:ind w:left="0" w:right="-286"/>
              <w:rPr>
                <w:rFonts w:ascii="Tahoma" w:hAnsi="Tahoma" w:cs="Tahoma"/>
                <w:bCs/>
                <w:sz w:val="18"/>
                <w:szCs w:val="18"/>
              </w:rPr>
            </w:pPr>
            <w:bookmarkStart w:id="15" w:name="RANGE!A1:G29"/>
            <w:r w:rsidRPr="002156DF">
              <w:rPr>
                <w:rFonts w:ascii="Tahoma" w:hAnsi="Tahoma" w:cs="Tahoma"/>
                <w:bCs/>
                <w:sz w:val="18"/>
                <w:szCs w:val="18"/>
              </w:rPr>
              <w:t>Číslo</w:t>
            </w:r>
            <w:bookmarkEnd w:id="15"/>
          </w:p>
        </w:tc>
        <w:tc>
          <w:tcPr>
            <w:tcW w:w="340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DA1B97" w:rsidRPr="002156DF" w:rsidRDefault="00DA1B97" w:rsidP="00AD29F8">
            <w:pPr>
              <w:ind w:left="0" w:right="72"/>
              <w:rPr>
                <w:rFonts w:ascii="Tahoma" w:hAnsi="Tahoma" w:cs="Tahoma"/>
                <w:bCs/>
                <w:sz w:val="18"/>
                <w:szCs w:val="18"/>
              </w:rPr>
            </w:pPr>
            <w:r w:rsidRPr="002156DF">
              <w:rPr>
                <w:rFonts w:ascii="Tahoma" w:hAnsi="Tahoma" w:cs="Tahoma"/>
                <w:bCs/>
                <w:sz w:val="18"/>
                <w:szCs w:val="18"/>
              </w:rPr>
              <w:t>Název souboru</w:t>
            </w:r>
          </w:p>
        </w:tc>
        <w:tc>
          <w:tcPr>
            <w:tcW w:w="46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DA1B97" w:rsidRPr="002156DF" w:rsidRDefault="00DA1B97" w:rsidP="00AD29F8">
            <w:pPr>
              <w:ind w:left="0" w:right="-286"/>
              <w:rPr>
                <w:rFonts w:ascii="Tahoma" w:hAnsi="Tahoma" w:cs="Tahoma"/>
                <w:bCs/>
                <w:sz w:val="18"/>
                <w:szCs w:val="18"/>
              </w:rPr>
            </w:pPr>
            <w:r w:rsidRPr="002156DF">
              <w:rPr>
                <w:rFonts w:ascii="Tahoma" w:hAnsi="Tahoma" w:cs="Tahoma"/>
                <w:bCs/>
                <w:sz w:val="18"/>
                <w:szCs w:val="18"/>
              </w:rPr>
              <w:t>Název dokumentu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DA1B97" w:rsidRPr="002156DF" w:rsidRDefault="00DA1B97" w:rsidP="00AD29F8">
            <w:pPr>
              <w:ind w:left="0" w:right="-286"/>
              <w:rPr>
                <w:rFonts w:ascii="Tahoma" w:hAnsi="Tahoma" w:cs="Tahoma"/>
                <w:bCs/>
                <w:sz w:val="18"/>
                <w:szCs w:val="18"/>
              </w:rPr>
            </w:pPr>
            <w:r w:rsidRPr="002156DF">
              <w:rPr>
                <w:rFonts w:ascii="Tahoma" w:hAnsi="Tahoma" w:cs="Tahoma"/>
                <w:bCs/>
                <w:sz w:val="18"/>
                <w:szCs w:val="18"/>
              </w:rPr>
              <w:t>Verze</w:t>
            </w:r>
          </w:p>
        </w:tc>
      </w:tr>
      <w:tr w:rsidR="00DA1B97" w:rsidRPr="002156DF" w:rsidTr="00DA1B97">
        <w:trPr>
          <w:trHeight w:val="406"/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A1B97" w:rsidRPr="002156DF" w:rsidRDefault="00DA1B97" w:rsidP="00DA1B97">
            <w:pPr>
              <w:numPr>
                <w:ilvl w:val="0"/>
                <w:numId w:val="33"/>
              </w:numPr>
              <w:ind w:right="-286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std_db_20151113_v0.97.doc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Standard databází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A1B97" w:rsidRPr="002156DF" w:rsidRDefault="00DA1B97" w:rsidP="00AD29F8">
            <w:pPr>
              <w:ind w:left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0.97</w:t>
            </w:r>
          </w:p>
        </w:tc>
      </w:tr>
      <w:tr w:rsidR="00DA1B97" w:rsidRPr="002156DF" w:rsidTr="00DA1B97">
        <w:trPr>
          <w:trHeight w:val="255"/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A1B97" w:rsidRPr="002156DF" w:rsidRDefault="00DA1B97" w:rsidP="00DA1B97">
            <w:pPr>
              <w:numPr>
                <w:ilvl w:val="0"/>
                <w:numId w:val="33"/>
              </w:numPr>
              <w:ind w:right="-286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std_inet_1_12.doc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Standard připojení k Internetu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1.12</w:t>
            </w:r>
          </w:p>
        </w:tc>
      </w:tr>
      <w:tr w:rsidR="00DA1B97" w:rsidRPr="002156DF" w:rsidTr="00DA1B97">
        <w:trPr>
          <w:trHeight w:val="255"/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A1B97" w:rsidRPr="002156DF" w:rsidRDefault="00DA1B97" w:rsidP="00DA1B97">
            <w:pPr>
              <w:numPr>
                <w:ilvl w:val="0"/>
                <w:numId w:val="33"/>
              </w:numPr>
              <w:ind w:right="-286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std_pošta_1-00d.doc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Standard poštovního systému ČSSZ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A1B97" w:rsidRPr="002156DF" w:rsidRDefault="00DA1B97" w:rsidP="00AD29F8">
            <w:pPr>
              <w:ind w:left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1.00</w:t>
            </w:r>
          </w:p>
        </w:tc>
      </w:tr>
      <w:tr w:rsidR="00DA1B97" w:rsidRPr="002156DF" w:rsidTr="00DA1B97">
        <w:trPr>
          <w:trHeight w:val="255"/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A1B97" w:rsidRPr="002156DF" w:rsidRDefault="00DA1B97" w:rsidP="00DA1B97">
            <w:pPr>
              <w:numPr>
                <w:ilvl w:val="0"/>
                <w:numId w:val="33"/>
              </w:numPr>
              <w:ind w:right="-286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std_AD_DNS_DHCP_NTP_2.05.pdf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Standard AD DNS DHCP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2.05</w:t>
            </w:r>
          </w:p>
        </w:tc>
      </w:tr>
      <w:tr w:rsidR="00DA1B97" w:rsidRPr="002156DF" w:rsidTr="00DA1B97">
        <w:trPr>
          <w:trHeight w:val="255"/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A1B97" w:rsidRPr="002156DF" w:rsidRDefault="00DA1B97" w:rsidP="00DA1B97">
            <w:pPr>
              <w:numPr>
                <w:ilvl w:val="0"/>
                <w:numId w:val="33"/>
              </w:numPr>
              <w:ind w:right="-286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std_AVO1_11.doc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Standard Antivirové ochrany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1.11</w:t>
            </w:r>
          </w:p>
        </w:tc>
      </w:tr>
      <w:tr w:rsidR="00DA1B97" w:rsidRPr="002156DF" w:rsidTr="00DA1B97">
        <w:trPr>
          <w:trHeight w:val="638"/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A1B97" w:rsidRPr="002156DF" w:rsidRDefault="00DA1B97" w:rsidP="00DA1B97">
            <w:pPr>
              <w:numPr>
                <w:ilvl w:val="0"/>
                <w:numId w:val="33"/>
              </w:numPr>
              <w:ind w:right="-286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Standard systémové konfigurace pracovní stanice 2.20</w:t>
            </w:r>
            <w:r>
              <w:rPr>
                <w:rFonts w:ascii="Tahoma" w:hAnsi="Tahoma" w:cs="Tahoma"/>
                <w:sz w:val="18"/>
                <w:szCs w:val="18"/>
              </w:rPr>
              <w:t>.pdf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Standard systémové konfigurace pracovní stanice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2.20</w:t>
            </w:r>
          </w:p>
        </w:tc>
      </w:tr>
      <w:tr w:rsidR="00DA1B97" w:rsidRPr="002156DF" w:rsidTr="00DA1B97">
        <w:trPr>
          <w:trHeight w:val="255"/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A1B97" w:rsidRPr="002156DF" w:rsidRDefault="00DA1B97" w:rsidP="00DA1B97">
            <w:pPr>
              <w:numPr>
                <w:ilvl w:val="0"/>
                <w:numId w:val="33"/>
              </w:numPr>
              <w:ind w:right="-286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Std_mgmt_v.0.54.doc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Standard Management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A1B97" w:rsidRPr="002156DF" w:rsidRDefault="00DA1B97" w:rsidP="00AD29F8">
            <w:pPr>
              <w:ind w:left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0.54</w:t>
            </w:r>
          </w:p>
        </w:tc>
      </w:tr>
      <w:tr w:rsidR="00DA1B97" w:rsidRPr="002156DF" w:rsidTr="00DA1B97">
        <w:trPr>
          <w:trHeight w:val="255"/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A1B97" w:rsidRPr="002156DF" w:rsidRDefault="00DA1B97" w:rsidP="00DA1B97">
            <w:pPr>
              <w:numPr>
                <w:ilvl w:val="0"/>
                <w:numId w:val="33"/>
              </w:numPr>
              <w:ind w:right="-286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std_metodikavyvoje_apv_1_0_19.doc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Standard metodiky vývoje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A1B97" w:rsidRPr="002156DF" w:rsidRDefault="00DA1B97" w:rsidP="00AD29F8">
            <w:pPr>
              <w:ind w:left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1_0_19</w:t>
            </w:r>
          </w:p>
        </w:tc>
      </w:tr>
      <w:tr w:rsidR="00DA1B97" w:rsidRPr="002156DF" w:rsidTr="00DA1B97">
        <w:trPr>
          <w:trHeight w:val="255"/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A1B97" w:rsidRPr="002156DF" w:rsidRDefault="00DA1B97" w:rsidP="00DA1B97">
            <w:pPr>
              <w:numPr>
                <w:ilvl w:val="0"/>
                <w:numId w:val="33"/>
              </w:numPr>
              <w:ind w:right="-286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std_pravidlareleasemanagementu_apv_1_2_7.pdf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 xml:space="preserve">Standard </w:t>
            </w:r>
            <w:proofErr w:type="spellStart"/>
            <w:r w:rsidRPr="002156DF">
              <w:rPr>
                <w:rFonts w:ascii="Tahoma" w:hAnsi="Tahoma" w:cs="Tahoma"/>
                <w:sz w:val="18"/>
                <w:szCs w:val="18"/>
              </w:rPr>
              <w:t>Release</w:t>
            </w:r>
            <w:proofErr w:type="spellEnd"/>
            <w:r w:rsidRPr="002156DF">
              <w:rPr>
                <w:rFonts w:ascii="Tahoma" w:hAnsi="Tahoma" w:cs="Tahoma"/>
                <w:sz w:val="18"/>
                <w:szCs w:val="18"/>
              </w:rPr>
              <w:t xml:space="preserve"> managementu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1_2_7</w:t>
            </w:r>
          </w:p>
        </w:tc>
      </w:tr>
      <w:tr w:rsidR="00DA1B97" w:rsidRPr="002156DF" w:rsidTr="00DA1B97">
        <w:trPr>
          <w:trHeight w:val="255"/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A1B97" w:rsidRPr="002156DF" w:rsidRDefault="00DA1B97" w:rsidP="00DA1B97">
            <w:pPr>
              <w:numPr>
                <w:ilvl w:val="0"/>
                <w:numId w:val="33"/>
              </w:numPr>
              <w:ind w:right="-286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std_net_1-95.docx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 xml:space="preserve">Standard síťové infrastruktury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A1B97" w:rsidRPr="002156DF" w:rsidRDefault="00DA1B97" w:rsidP="00AD29F8">
            <w:pPr>
              <w:ind w:left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1.95</w:t>
            </w:r>
          </w:p>
        </w:tc>
      </w:tr>
      <w:tr w:rsidR="00DA1B97" w:rsidRPr="002156DF" w:rsidTr="00DA1B97">
        <w:trPr>
          <w:trHeight w:val="255"/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A1B97" w:rsidRPr="002156DF" w:rsidRDefault="00DA1B97" w:rsidP="00DA1B97">
            <w:pPr>
              <w:numPr>
                <w:ilvl w:val="0"/>
                <w:numId w:val="33"/>
              </w:numPr>
              <w:ind w:right="-286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Programatorskekonvence_1_0_17.pdf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 xml:space="preserve">Programátorské </w:t>
            </w:r>
            <w:proofErr w:type="gramStart"/>
            <w:r w:rsidRPr="002156DF">
              <w:rPr>
                <w:rFonts w:ascii="Tahoma" w:hAnsi="Tahoma" w:cs="Tahoma"/>
                <w:sz w:val="18"/>
                <w:szCs w:val="18"/>
              </w:rPr>
              <w:t>konvence .NET</w:t>
            </w:r>
            <w:proofErr w:type="gramEnd"/>
            <w:r w:rsidRPr="002156DF">
              <w:rPr>
                <w:rFonts w:ascii="Tahoma" w:hAnsi="Tahoma" w:cs="Tahoma"/>
                <w:sz w:val="18"/>
                <w:szCs w:val="18"/>
              </w:rPr>
              <w:t xml:space="preserve"> 2.0, 3.0. a 3.5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A1B97" w:rsidRPr="002156DF" w:rsidRDefault="00DA1B97" w:rsidP="00AD29F8">
            <w:pPr>
              <w:ind w:left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1_0_17</w:t>
            </w:r>
          </w:p>
        </w:tc>
      </w:tr>
      <w:tr w:rsidR="00DA1B97" w:rsidRPr="002156DF" w:rsidTr="00DA1B97">
        <w:trPr>
          <w:trHeight w:val="255"/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A1B97" w:rsidRPr="002156DF" w:rsidRDefault="00DA1B97" w:rsidP="00DA1B97">
            <w:pPr>
              <w:numPr>
                <w:ilvl w:val="0"/>
                <w:numId w:val="33"/>
              </w:numPr>
              <w:ind w:right="-286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BizTalkDevelopmentStandard.v2.01.pdf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Standard pro tvorbu aplikací pro Microsoft BizTalk server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2.01</w:t>
            </w:r>
          </w:p>
        </w:tc>
      </w:tr>
      <w:tr w:rsidR="00DA1B97" w:rsidRPr="002156DF" w:rsidTr="00DA1B97">
        <w:trPr>
          <w:trHeight w:val="255"/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A1B97" w:rsidRPr="002156DF" w:rsidRDefault="00DA1B97" w:rsidP="00DA1B97">
            <w:pPr>
              <w:numPr>
                <w:ilvl w:val="0"/>
                <w:numId w:val="33"/>
              </w:numPr>
              <w:ind w:right="-286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AAA_Pozadavky_na_aplikace_v9.02</w:t>
            </w:r>
            <w:r>
              <w:rPr>
                <w:rFonts w:ascii="Tahoma" w:hAnsi="Tahoma" w:cs="Tahoma"/>
                <w:sz w:val="18"/>
                <w:szCs w:val="18"/>
              </w:rPr>
              <w:t>.pdf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Požadavky na nové aplikace při integraci do AAA portálu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A1B97" w:rsidRPr="002156DF" w:rsidRDefault="00DA1B97" w:rsidP="00AD29F8">
            <w:pPr>
              <w:ind w:left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9.02</w:t>
            </w:r>
          </w:p>
        </w:tc>
      </w:tr>
      <w:tr w:rsidR="00DA1B97" w:rsidRPr="002156DF" w:rsidTr="00DA1B97">
        <w:trPr>
          <w:trHeight w:val="255"/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A1B97" w:rsidRPr="002156DF" w:rsidRDefault="00DA1B97" w:rsidP="00DA1B97">
            <w:pPr>
              <w:numPr>
                <w:ilvl w:val="0"/>
                <w:numId w:val="33"/>
              </w:numPr>
              <w:ind w:right="-286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Standard_pro_tvorbu_skriptu_db_Oracle_0.4.pdf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 xml:space="preserve">Standard pro tvorbu, předávání a spouštění skriptů   </w:t>
            </w:r>
          </w:p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 xml:space="preserve">v databázích </w:t>
            </w:r>
            <w:proofErr w:type="spellStart"/>
            <w:r w:rsidRPr="002156DF">
              <w:rPr>
                <w:rFonts w:ascii="Tahoma" w:hAnsi="Tahoma" w:cs="Tahoma"/>
                <w:sz w:val="18"/>
                <w:szCs w:val="18"/>
              </w:rPr>
              <w:t>Oracle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0.4</w:t>
            </w:r>
          </w:p>
        </w:tc>
      </w:tr>
      <w:tr w:rsidR="00DA1B97" w:rsidRPr="002156DF" w:rsidTr="00DA1B97">
        <w:trPr>
          <w:trHeight w:val="255"/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A1B97" w:rsidRPr="002156DF" w:rsidRDefault="00DA1B97" w:rsidP="00DA1B97">
            <w:pPr>
              <w:numPr>
                <w:ilvl w:val="0"/>
                <w:numId w:val="33"/>
              </w:numPr>
              <w:ind w:right="-286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Standard API rozhraní systému DMA -   CSSZ_DMS_WS_API_DMA_v3_4_0_20150518.pdf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API ROZHRANÍ SYSTÉMU DMA:  WS_API_DMA -  Standard rozhraní pro ukládání dokumentů do DMS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1B97" w:rsidRPr="002156DF" w:rsidRDefault="00DA1B97" w:rsidP="00AD29F8">
            <w:pPr>
              <w:ind w:left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3.4</w:t>
            </w:r>
          </w:p>
        </w:tc>
      </w:tr>
      <w:tr w:rsidR="00DA1B97" w:rsidRPr="002156DF" w:rsidTr="00DA1B97">
        <w:trPr>
          <w:trHeight w:val="454"/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A1B97" w:rsidRPr="002156DF" w:rsidRDefault="00DA1B97" w:rsidP="00DA1B97">
            <w:pPr>
              <w:numPr>
                <w:ilvl w:val="0"/>
                <w:numId w:val="33"/>
              </w:numPr>
              <w:ind w:right="-286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CSSZ_DU_STD_V_1.12.doc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 xml:space="preserve">Standard provozu databáze </w:t>
            </w:r>
            <w:proofErr w:type="spellStart"/>
            <w:r w:rsidRPr="002156DF">
              <w:rPr>
                <w:rFonts w:ascii="Tahoma" w:hAnsi="Tahoma" w:cs="Tahoma"/>
                <w:sz w:val="18"/>
                <w:szCs w:val="18"/>
              </w:rPr>
              <w:t>Oracle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A1B97" w:rsidRPr="002156DF" w:rsidRDefault="00DA1B97" w:rsidP="00AD29F8">
            <w:pPr>
              <w:ind w:left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1.12</w:t>
            </w:r>
          </w:p>
        </w:tc>
      </w:tr>
      <w:tr w:rsidR="00DA1B97" w:rsidRPr="002156DF" w:rsidTr="00DA1B97">
        <w:trPr>
          <w:trHeight w:val="392"/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A1B97" w:rsidRPr="002156DF" w:rsidRDefault="00DA1B97" w:rsidP="00DA1B97">
            <w:pPr>
              <w:numPr>
                <w:ilvl w:val="0"/>
                <w:numId w:val="33"/>
              </w:numPr>
              <w:ind w:right="-286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std_srv_0.41.doc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 xml:space="preserve">Standard systémové konfigurace aplikačních serverů verze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A1B97" w:rsidRPr="002156DF" w:rsidRDefault="00DA1B97" w:rsidP="00AD29F8">
            <w:pPr>
              <w:ind w:left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0.41</w:t>
            </w:r>
          </w:p>
        </w:tc>
      </w:tr>
      <w:tr w:rsidR="00DA1B97" w:rsidRPr="002156DF" w:rsidTr="00DA1B97">
        <w:trPr>
          <w:trHeight w:val="381"/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A1B97" w:rsidRPr="002156DF" w:rsidRDefault="00DA1B97" w:rsidP="00DA1B97">
            <w:pPr>
              <w:numPr>
                <w:ilvl w:val="0"/>
                <w:numId w:val="33"/>
              </w:numPr>
              <w:ind w:right="-286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std_PKI.pdf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Standard pro PKI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A1B97" w:rsidRPr="002156DF" w:rsidRDefault="00DA1B97" w:rsidP="00AD29F8">
            <w:pPr>
              <w:ind w:left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1.0</w:t>
            </w:r>
          </w:p>
        </w:tc>
      </w:tr>
      <w:tr w:rsidR="00DA1B97" w:rsidRPr="002156DF" w:rsidTr="00DA1B97">
        <w:trPr>
          <w:trHeight w:val="381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1B97" w:rsidRPr="002156DF" w:rsidRDefault="00DA1B97" w:rsidP="00DA1B97">
            <w:pPr>
              <w:numPr>
                <w:ilvl w:val="0"/>
                <w:numId w:val="33"/>
              </w:numPr>
              <w:ind w:right="-286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 xml:space="preserve">Standard Komunikace SD s </w:t>
            </w:r>
            <w:proofErr w:type="spellStart"/>
            <w:r w:rsidRPr="002156DF">
              <w:rPr>
                <w:rFonts w:ascii="Tahoma" w:hAnsi="Tahoma" w:cs="Tahoma"/>
                <w:sz w:val="18"/>
                <w:szCs w:val="18"/>
              </w:rPr>
              <w:t>exter</w:t>
            </w:r>
            <w:proofErr w:type="spellEnd"/>
            <w:r w:rsidRPr="002156DF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2156DF">
              <w:rPr>
                <w:rFonts w:ascii="Tahoma" w:hAnsi="Tahoma" w:cs="Tahoma"/>
                <w:sz w:val="18"/>
                <w:szCs w:val="18"/>
              </w:rPr>
              <w:t>firm</w:t>
            </w:r>
            <w:proofErr w:type="spellEnd"/>
            <w:r w:rsidRPr="002156DF">
              <w:rPr>
                <w:rFonts w:ascii="Tahoma" w:hAnsi="Tahoma" w:cs="Tahoma"/>
                <w:sz w:val="18"/>
                <w:szCs w:val="18"/>
              </w:rPr>
              <w:t xml:space="preserve"> v1_00</w:t>
            </w:r>
            <w:r>
              <w:rPr>
                <w:rFonts w:ascii="Tahoma" w:hAnsi="Tahoma" w:cs="Tahoma"/>
                <w:sz w:val="18"/>
                <w:szCs w:val="18"/>
              </w:rPr>
              <w:t>.doc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 xml:space="preserve">Standard komunikace </w:t>
            </w:r>
            <w:proofErr w:type="spellStart"/>
            <w:r w:rsidRPr="002156DF">
              <w:rPr>
                <w:rFonts w:ascii="Tahoma" w:hAnsi="Tahoma" w:cs="Tahoma"/>
                <w:sz w:val="18"/>
                <w:szCs w:val="18"/>
              </w:rPr>
              <w:t>Servicedesku</w:t>
            </w:r>
            <w:proofErr w:type="spellEnd"/>
          </w:p>
          <w:p w:rsidR="00DA1B97" w:rsidRPr="002156DF" w:rsidRDefault="00DA1B97" w:rsidP="00AD29F8">
            <w:pPr>
              <w:ind w:left="0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s externími firmami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B97" w:rsidRPr="002156DF" w:rsidRDefault="00DA1B97" w:rsidP="00AD29F8">
            <w:pPr>
              <w:ind w:left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156DF">
              <w:rPr>
                <w:rFonts w:ascii="Tahoma" w:hAnsi="Tahoma" w:cs="Tahoma"/>
                <w:sz w:val="18"/>
                <w:szCs w:val="18"/>
              </w:rPr>
              <w:t>1.00</w:t>
            </w:r>
          </w:p>
        </w:tc>
      </w:tr>
    </w:tbl>
    <w:p w:rsidR="00484AEC" w:rsidRDefault="00484AEC" w:rsidP="00E66D67">
      <w:pPr>
        <w:ind w:left="0" w:right="-286" w:hanging="567"/>
        <w:rPr>
          <w:rFonts w:ascii="Tahoma" w:hAnsi="Tahoma" w:cs="Tahoma"/>
          <w:b/>
        </w:rPr>
      </w:pPr>
    </w:p>
    <w:p w:rsidR="00484AEC" w:rsidRDefault="00484AEC">
      <w:pPr>
        <w:spacing w:before="0" w:after="0"/>
        <w:ind w:left="0"/>
        <w:jc w:val="left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:rsidR="00484AEC" w:rsidRPr="009E2BF4" w:rsidRDefault="00484AEC" w:rsidP="00484AEC">
      <w:pPr>
        <w:pStyle w:val="KNadpis-2"/>
        <w:ind w:right="-286" w:hanging="56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lastRenderedPageBreak/>
        <w:t>Příloha č. 3 – Plná moc</w:t>
      </w:r>
    </w:p>
    <w:p w:rsidR="00484AEC" w:rsidRDefault="00484AEC" w:rsidP="00484AEC">
      <w:pPr>
        <w:ind w:left="0" w:right="-286" w:hanging="567"/>
        <w:rPr>
          <w:rFonts w:ascii="Tahoma" w:hAnsi="Tahoma" w:cs="Tahoma"/>
          <w:b/>
        </w:rPr>
      </w:pPr>
    </w:p>
    <w:p w:rsidR="00484AEC" w:rsidRDefault="00484AEC" w:rsidP="00484AEC">
      <w:pPr>
        <w:spacing w:before="0" w:after="0"/>
        <w:ind w:left="-567" w:right="-286"/>
        <w:rPr>
          <w:rFonts w:ascii="Tahoma" w:hAnsi="Tahoma" w:cs="Tahoma"/>
          <w:sz w:val="20"/>
        </w:rPr>
      </w:pPr>
      <w:r w:rsidRPr="009E2BF4">
        <w:rPr>
          <w:rFonts w:ascii="Tahoma" w:hAnsi="Tahoma" w:cs="Tahoma"/>
          <w:sz w:val="20"/>
        </w:rPr>
        <w:t>Pl</w:t>
      </w:r>
      <w:r>
        <w:rPr>
          <w:rFonts w:ascii="Tahoma" w:hAnsi="Tahoma" w:cs="Tahoma"/>
          <w:sz w:val="20"/>
        </w:rPr>
        <w:t xml:space="preserve">ná moc zmocňující pana Ing. Petra </w:t>
      </w:r>
      <w:proofErr w:type="spellStart"/>
      <w:r>
        <w:rPr>
          <w:rFonts w:ascii="Tahoma" w:hAnsi="Tahoma" w:cs="Tahoma"/>
          <w:sz w:val="20"/>
        </w:rPr>
        <w:t>Felknera</w:t>
      </w:r>
      <w:proofErr w:type="spellEnd"/>
      <w:r>
        <w:rPr>
          <w:rFonts w:ascii="Tahoma" w:hAnsi="Tahoma" w:cs="Tahoma"/>
          <w:sz w:val="20"/>
        </w:rPr>
        <w:t xml:space="preserve"> je přiložena jako samostatný list a tvoří nedílnou část této smlouvy.  </w:t>
      </w:r>
    </w:p>
    <w:p w:rsidR="00484AEC" w:rsidRDefault="00484AEC">
      <w:pPr>
        <w:spacing w:before="0" w:after="0"/>
        <w:ind w:left="0"/>
        <w:jc w:val="left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:rsidR="00484AEC" w:rsidRDefault="00F34C3F" w:rsidP="00E66D67">
      <w:pPr>
        <w:ind w:left="0" w:right="-286" w:hanging="567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lastRenderedPageBreak/>
        <w:drawing>
          <wp:inline distT="0" distB="0" distL="0" distR="0">
            <wp:extent cx="6179820" cy="8719011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35" cy="871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ED" w:rsidRPr="00EC4C3B" w:rsidRDefault="00A670ED" w:rsidP="00E66D67">
      <w:pPr>
        <w:ind w:left="0" w:right="-286" w:hanging="567"/>
        <w:rPr>
          <w:rFonts w:ascii="Tahoma" w:hAnsi="Tahoma" w:cs="Tahoma"/>
          <w:b/>
        </w:rPr>
      </w:pPr>
      <w:r>
        <w:rPr>
          <w:noProof/>
        </w:rPr>
        <w:lastRenderedPageBreak/>
        <w:drawing>
          <wp:inline distT="0" distB="0" distL="0" distR="0" wp14:anchorId="3BD0C31A" wp14:editId="24084058">
            <wp:extent cx="6171900" cy="8729932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7005" cy="873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70ED" w:rsidRPr="00EC4C3B" w:rsidSect="005648B8">
      <w:headerReference w:type="default" r:id="rId11"/>
      <w:footerReference w:type="default" r:id="rId12"/>
      <w:headerReference w:type="first" r:id="rId13"/>
      <w:pgSz w:w="11906" w:h="16838" w:code="9"/>
      <w:pgMar w:top="1985" w:right="1418" w:bottom="1135" w:left="1418" w:header="567" w:footer="300" w:gutter="284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0FB" w:rsidRDefault="009870FB">
      <w:r>
        <w:separator/>
      </w:r>
    </w:p>
    <w:p w:rsidR="009870FB" w:rsidRDefault="009870FB"/>
  </w:endnote>
  <w:endnote w:type="continuationSeparator" w:id="0">
    <w:p w:rsidR="009870FB" w:rsidRDefault="009870FB">
      <w:r>
        <w:continuationSeparator/>
      </w:r>
    </w:p>
    <w:p w:rsidR="009870FB" w:rsidRDefault="009870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Futura Bk">
    <w:altName w:val="Arial"/>
    <w:charset w:val="00"/>
    <w:family w:val="swiss"/>
    <w:pitch w:val="variable"/>
    <w:sig w:usb0="20007A87" w:usb1="80000000" w:usb2="00000008" w:usb3="00000000" w:csb0="000001FF" w:csb1="00000000"/>
  </w:font>
  <w:font w:name="Nimbus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9F8" w:rsidRPr="00FA5676" w:rsidRDefault="00AD29F8">
    <w:pPr>
      <w:pStyle w:val="Zpat"/>
      <w:rPr>
        <w:rFonts w:ascii="Tahoma" w:hAnsi="Tahoma" w:cs="Tahoma"/>
        <w:sz w:val="16"/>
        <w:szCs w:val="16"/>
      </w:rPr>
    </w:pPr>
    <w:r w:rsidRPr="00FA5676">
      <w:rPr>
        <w:rFonts w:ascii="Tahoma" w:hAnsi="Tahoma" w:cs="Tahoma"/>
        <w:sz w:val="16"/>
        <w:szCs w:val="16"/>
      </w:rPr>
      <w:t>Parafováno:</w:t>
    </w:r>
    <w:r w:rsidRPr="00FA5676">
      <w:rPr>
        <w:rFonts w:ascii="Tahoma" w:hAnsi="Tahoma" w:cs="Tahoma"/>
        <w:sz w:val="16"/>
        <w:szCs w:val="16"/>
      </w:rPr>
      <w:tab/>
      <w:t>Zhotovitel: ______________ Objednatel:_____________</w:t>
    </w:r>
    <w:r w:rsidRPr="00FA5676">
      <w:rPr>
        <w:rFonts w:ascii="Tahoma" w:hAnsi="Tahoma" w:cs="Tahoma"/>
        <w:sz w:val="16"/>
        <w:szCs w:val="16"/>
      </w:rPr>
      <w:tab/>
      <w:t xml:space="preserve">strana </w:t>
    </w:r>
    <w:r w:rsidRPr="00FA5676">
      <w:rPr>
        <w:rFonts w:ascii="Tahoma" w:hAnsi="Tahoma" w:cs="Tahoma"/>
        <w:sz w:val="16"/>
        <w:szCs w:val="16"/>
      </w:rPr>
      <w:fldChar w:fldCharType="begin"/>
    </w:r>
    <w:r w:rsidRPr="00FA5676">
      <w:rPr>
        <w:rFonts w:ascii="Tahoma" w:hAnsi="Tahoma" w:cs="Tahoma"/>
        <w:sz w:val="16"/>
        <w:szCs w:val="16"/>
      </w:rPr>
      <w:instrText xml:space="preserve"> PAGE </w:instrText>
    </w:r>
    <w:r w:rsidRPr="00FA5676">
      <w:rPr>
        <w:rFonts w:ascii="Tahoma" w:hAnsi="Tahoma" w:cs="Tahoma"/>
        <w:sz w:val="16"/>
        <w:szCs w:val="16"/>
      </w:rPr>
      <w:fldChar w:fldCharType="separate"/>
    </w:r>
    <w:r w:rsidR="00F30B74">
      <w:rPr>
        <w:rFonts w:ascii="Tahoma" w:hAnsi="Tahoma" w:cs="Tahoma"/>
        <w:noProof/>
        <w:sz w:val="16"/>
        <w:szCs w:val="16"/>
      </w:rPr>
      <w:t>14</w:t>
    </w:r>
    <w:r w:rsidRPr="00FA5676">
      <w:rPr>
        <w:rFonts w:ascii="Tahoma" w:hAnsi="Tahoma" w:cs="Tahoma"/>
        <w:sz w:val="16"/>
        <w:szCs w:val="16"/>
      </w:rPr>
      <w:fldChar w:fldCharType="end"/>
    </w:r>
    <w:r w:rsidRPr="00FA5676">
      <w:rPr>
        <w:rFonts w:ascii="Tahoma" w:hAnsi="Tahoma" w:cs="Tahoma"/>
        <w:sz w:val="16"/>
        <w:szCs w:val="16"/>
      </w:rPr>
      <w:t>/</w:t>
    </w:r>
    <w:fldSimple w:instr=" SECTIONPAGES  \* MERGEFORMAT ">
      <w:r w:rsidR="00F30B74" w:rsidRPr="00F30B74">
        <w:rPr>
          <w:rFonts w:ascii="Tahoma" w:hAnsi="Tahoma" w:cs="Tahoma"/>
          <w:noProof/>
          <w:sz w:val="16"/>
          <w:szCs w:val="16"/>
        </w:rPr>
        <w:t>14</w:t>
      </w:r>
    </w:fldSimple>
  </w:p>
  <w:p w:rsidR="00AD29F8" w:rsidRDefault="00AD29F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0FB" w:rsidRDefault="009870FB">
      <w:r>
        <w:separator/>
      </w:r>
    </w:p>
    <w:p w:rsidR="009870FB" w:rsidRDefault="009870FB"/>
  </w:footnote>
  <w:footnote w:type="continuationSeparator" w:id="0">
    <w:p w:rsidR="009870FB" w:rsidRDefault="009870FB">
      <w:r>
        <w:continuationSeparator/>
      </w:r>
    </w:p>
    <w:p w:rsidR="009870FB" w:rsidRDefault="009870F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9F8" w:rsidRPr="00700AD8" w:rsidRDefault="00AD29F8" w:rsidP="002D4C0B">
    <w:pPr>
      <w:pStyle w:val="Zhlav"/>
      <w:ind w:left="-1701"/>
      <w:jc w:val="right"/>
      <w:rPr>
        <w:rFonts w:ascii="Tahoma" w:hAnsi="Tahoma" w:cs="Tahoma"/>
      </w:rPr>
    </w:pPr>
    <w:r>
      <w:rPr>
        <w:rFonts w:ascii="Tahoma" w:hAnsi="Tahoma" w:cs="Tahoma"/>
        <w:noProof/>
      </w:rPr>
      <w:drawing>
        <wp:inline distT="0" distB="0" distL="0" distR="0" wp14:anchorId="2BC8BB88" wp14:editId="4ECF0B86">
          <wp:extent cx="7562850" cy="718754"/>
          <wp:effectExtent l="0" t="0" r="0" b="5715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794" cy="723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9F8" w:rsidRDefault="00AD29F8" w:rsidP="001A1D8B">
    <w:pPr>
      <w:pStyle w:val="Zhlav"/>
      <w:ind w:left="-1701"/>
      <w:jc w:val="left"/>
      <w:rPr>
        <w:rFonts w:ascii="Tahoma" w:hAnsi="Tahoma" w:cs="Tahoma"/>
      </w:rPr>
    </w:pPr>
    <w:r>
      <w:rPr>
        <w:rFonts w:ascii="Tahoma" w:hAnsi="Tahoma" w:cs="Tahoma"/>
        <w:noProof/>
      </w:rPr>
      <w:drawing>
        <wp:inline distT="0" distB="0" distL="0" distR="0" wp14:anchorId="77F9F994" wp14:editId="4BE8A42B">
          <wp:extent cx="7557655" cy="718261"/>
          <wp:effectExtent l="0" t="0" r="5715" b="571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tre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872" cy="7177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D29F8" w:rsidRDefault="00AD29F8" w:rsidP="00C501AE">
    <w:pPr>
      <w:pStyle w:val="Zhlav"/>
      <w:jc w:val="right"/>
      <w:rPr>
        <w:rFonts w:ascii="Tahoma" w:hAnsi="Tahoma" w:cs="Tahoma"/>
      </w:rPr>
    </w:pPr>
  </w:p>
  <w:p w:rsidR="00AD29F8" w:rsidRDefault="00AD29F8" w:rsidP="00C501AE">
    <w:pPr>
      <w:pStyle w:val="Zhlav"/>
      <w:jc w:val="right"/>
      <w:rPr>
        <w:rFonts w:ascii="Tahoma" w:hAnsi="Tahoma" w:cs="Tahoma"/>
      </w:rPr>
    </w:pPr>
  </w:p>
  <w:p w:rsidR="00AD29F8" w:rsidRDefault="00AD29F8" w:rsidP="00C501AE">
    <w:pPr>
      <w:pStyle w:val="Zhlav"/>
      <w:jc w:val="right"/>
      <w:rPr>
        <w:rFonts w:ascii="Tahoma" w:hAnsi="Tahoma" w:cs="Tahoma"/>
      </w:rPr>
    </w:pPr>
  </w:p>
  <w:p w:rsidR="00AD29F8" w:rsidRDefault="00AD29F8" w:rsidP="00C501AE">
    <w:pPr>
      <w:pStyle w:val="Zhlav"/>
      <w:jc w:val="right"/>
      <w:rPr>
        <w:rFonts w:ascii="Tahoma" w:hAnsi="Tahoma" w:cs="Tahom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80EEB77C"/>
    <w:lvl w:ilvl="0">
      <w:start w:val="1"/>
      <w:numFmt w:val="decimal"/>
      <w:lvlText w:val="%1.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16" w:hanging="708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0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1">
    <w:nsid w:val="04560E85"/>
    <w:multiLevelType w:val="singleLevel"/>
    <w:tmpl w:val="B392930E"/>
    <w:lvl w:ilvl="0">
      <w:start w:val="1"/>
      <w:numFmt w:val="decimal"/>
      <w:pStyle w:val="Kseznamsla"/>
      <w:lvlText w:val="%1."/>
      <w:lvlJc w:val="left"/>
      <w:pPr>
        <w:tabs>
          <w:tab w:val="num" w:pos="1134"/>
        </w:tabs>
        <w:ind w:left="1134" w:hanging="567"/>
      </w:pPr>
      <w:rPr>
        <w:rFonts w:cs="Times New Roman"/>
      </w:rPr>
    </w:lvl>
  </w:abstractNum>
  <w:abstractNum w:abstractNumId="2">
    <w:nsid w:val="053E4F76"/>
    <w:multiLevelType w:val="multilevel"/>
    <w:tmpl w:val="47E8F952"/>
    <w:lvl w:ilvl="0">
      <w:start w:val="1"/>
      <w:numFmt w:val="decimal"/>
      <w:pStyle w:val="roga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IV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>
    <w:nsid w:val="0550784B"/>
    <w:multiLevelType w:val="multilevel"/>
    <w:tmpl w:val="3F7CE87A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">
    <w:nsid w:val="0A6C0B92"/>
    <w:multiLevelType w:val="multilevel"/>
    <w:tmpl w:val="1E506CAA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5">
    <w:nsid w:val="15BF6CB2"/>
    <w:multiLevelType w:val="singleLevel"/>
    <w:tmpl w:val="614AE7CE"/>
    <w:lvl w:ilvl="0">
      <w:start w:val="1"/>
      <w:numFmt w:val="lowerLetter"/>
      <w:pStyle w:val="Kseznamabc"/>
      <w:lvlText w:val="%1)"/>
      <w:lvlJc w:val="left"/>
      <w:pPr>
        <w:tabs>
          <w:tab w:val="num" w:pos="1134"/>
        </w:tabs>
        <w:ind w:left="1134" w:hanging="567"/>
      </w:pPr>
      <w:rPr>
        <w:rFonts w:cs="Times New Roman"/>
      </w:rPr>
    </w:lvl>
  </w:abstractNum>
  <w:abstractNum w:abstractNumId="6">
    <w:nsid w:val="1FD56E97"/>
    <w:multiLevelType w:val="multilevel"/>
    <w:tmpl w:val="E0EC5F9E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7">
    <w:nsid w:val="21EA4D44"/>
    <w:multiLevelType w:val="singleLevel"/>
    <w:tmpl w:val="980EBD1C"/>
    <w:lvl w:ilvl="0">
      <w:start w:val="1"/>
      <w:numFmt w:val="bullet"/>
      <w:pStyle w:val="Kseznamznaky3"/>
      <w:lvlText w:val="●"/>
      <w:lvlJc w:val="left"/>
      <w:pPr>
        <w:tabs>
          <w:tab w:val="num" w:pos="2268"/>
        </w:tabs>
        <w:ind w:left="2268" w:hanging="567"/>
      </w:pPr>
      <w:rPr>
        <w:rFonts w:ascii="Arial" w:hAnsi="Arial" w:hint="default"/>
      </w:rPr>
    </w:lvl>
  </w:abstractNum>
  <w:abstractNum w:abstractNumId="8">
    <w:nsid w:val="298059F1"/>
    <w:multiLevelType w:val="hybridMultilevel"/>
    <w:tmpl w:val="7B701A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9E50EB"/>
    <w:multiLevelType w:val="hybridMultilevel"/>
    <w:tmpl w:val="C4C654A0"/>
    <w:lvl w:ilvl="0" w:tplc="FFFFFFFF">
      <w:start w:val="1"/>
      <w:numFmt w:val="decimal"/>
      <w:pStyle w:val="Ploha"/>
      <w:lvlText w:val="Příloha č. %1. -"/>
      <w:lvlJc w:val="left"/>
      <w:pPr>
        <w:tabs>
          <w:tab w:val="num" w:pos="5400"/>
        </w:tabs>
        <w:ind w:left="396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5967"/>
        </w:tabs>
        <w:ind w:left="596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6687"/>
        </w:tabs>
        <w:ind w:left="668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7407"/>
        </w:tabs>
        <w:ind w:left="740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8127"/>
        </w:tabs>
        <w:ind w:left="812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8847"/>
        </w:tabs>
        <w:ind w:left="884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9567"/>
        </w:tabs>
        <w:ind w:left="956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10287"/>
        </w:tabs>
        <w:ind w:left="10287" w:hanging="180"/>
      </w:pPr>
      <w:rPr>
        <w:rFonts w:cs="Times New Roman"/>
      </w:rPr>
    </w:lvl>
  </w:abstractNum>
  <w:abstractNum w:abstractNumId="10">
    <w:nsid w:val="2A16446F"/>
    <w:multiLevelType w:val="multilevel"/>
    <w:tmpl w:val="4762085E"/>
    <w:lvl w:ilvl="0">
      <w:start w:val="1"/>
      <w:numFmt w:val="decimal"/>
      <w:lvlText w:val="%1."/>
      <w:lvlJc w:val="center"/>
      <w:pPr>
        <w:tabs>
          <w:tab w:val="num" w:pos="1080"/>
        </w:tabs>
        <w:ind w:left="1080" w:hanging="796"/>
      </w:pPr>
      <w:rPr>
        <w:rFonts w:hint="default"/>
        <w:vanish w:val="0"/>
      </w:rPr>
    </w:lvl>
    <w:lvl w:ilvl="1">
      <w:start w:val="1"/>
      <w:numFmt w:val="bullet"/>
      <w:lvlText w:val=""/>
      <w:lvlJc w:val="left"/>
      <w:pPr>
        <w:tabs>
          <w:tab w:val="num" w:pos="510"/>
        </w:tabs>
        <w:ind w:left="873" w:firstLine="207"/>
      </w:pPr>
      <w:rPr>
        <w:rFonts w:ascii="Symbol" w:hAnsi="Symbol" w:hint="default"/>
        <w:vanish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>
    <w:nsid w:val="323608A1"/>
    <w:multiLevelType w:val="multilevel"/>
    <w:tmpl w:val="80246FC8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2">
    <w:nsid w:val="3AB32A7E"/>
    <w:multiLevelType w:val="singleLevel"/>
    <w:tmpl w:val="7CE869C8"/>
    <w:lvl w:ilvl="0">
      <w:start w:val="1"/>
      <w:numFmt w:val="bullet"/>
      <w:pStyle w:val="Kseznamznaky2"/>
      <w:lvlText w:val="●"/>
      <w:lvlJc w:val="left"/>
      <w:pPr>
        <w:tabs>
          <w:tab w:val="num" w:pos="1701"/>
        </w:tabs>
        <w:ind w:left="1701" w:hanging="567"/>
      </w:pPr>
      <w:rPr>
        <w:rFonts w:ascii="Arial" w:hAnsi="Arial" w:hint="default"/>
      </w:rPr>
    </w:lvl>
  </w:abstractNum>
  <w:abstractNum w:abstractNumId="13">
    <w:nsid w:val="3D2274F8"/>
    <w:multiLevelType w:val="singleLevel"/>
    <w:tmpl w:val="85BCDC7A"/>
    <w:lvl w:ilvl="0">
      <w:start w:val="1"/>
      <w:numFmt w:val="lowerLetter"/>
      <w:pStyle w:val="Kseznamabc2"/>
      <w:lvlText w:val="%1)"/>
      <w:lvlJc w:val="left"/>
      <w:pPr>
        <w:tabs>
          <w:tab w:val="num" w:pos="1701"/>
        </w:tabs>
        <w:ind w:left="1701" w:hanging="567"/>
      </w:pPr>
      <w:rPr>
        <w:rFonts w:cs="Times New Roman"/>
      </w:rPr>
    </w:lvl>
  </w:abstractNum>
  <w:abstractNum w:abstractNumId="14">
    <w:nsid w:val="41A5192B"/>
    <w:multiLevelType w:val="singleLevel"/>
    <w:tmpl w:val="840EA942"/>
    <w:lvl w:ilvl="0">
      <w:start w:val="1"/>
      <w:numFmt w:val="decimal"/>
      <w:pStyle w:val="Kseznamsla2"/>
      <w:lvlText w:val="%1."/>
      <w:lvlJc w:val="left"/>
      <w:pPr>
        <w:tabs>
          <w:tab w:val="num" w:pos="1361"/>
        </w:tabs>
        <w:ind w:left="1361" w:hanging="397"/>
      </w:pPr>
      <w:rPr>
        <w:rFonts w:cs="Times New Roman" w:hint="default"/>
      </w:rPr>
    </w:lvl>
  </w:abstractNum>
  <w:abstractNum w:abstractNumId="15">
    <w:nsid w:val="543C52CE"/>
    <w:multiLevelType w:val="hybridMultilevel"/>
    <w:tmpl w:val="5038CD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4D0860"/>
    <w:multiLevelType w:val="multilevel"/>
    <w:tmpl w:val="765E5A90"/>
    <w:lvl w:ilvl="0">
      <w:start w:val="1"/>
      <w:numFmt w:val="upperLetter"/>
      <w:pStyle w:val="NadpisA1"/>
      <w:suff w:val="space"/>
      <w:lvlText w:val="Článek %1"/>
      <w:lvlJc w:val="left"/>
      <w:pPr>
        <w:ind w:left="567" w:hanging="567"/>
      </w:pPr>
      <w:rPr>
        <w:rFonts w:cs="Times New Roman"/>
      </w:rPr>
    </w:lvl>
    <w:lvl w:ilvl="1">
      <w:start w:val="1"/>
      <w:numFmt w:val="decimal"/>
      <w:pStyle w:val="NadpisA2"/>
      <w:lvlText w:val="%1.%2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567" w:hanging="567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567" w:hanging="567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520"/>
        </w:tabs>
        <w:ind w:left="567" w:hanging="567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7">
    <w:nsid w:val="56BE0668"/>
    <w:multiLevelType w:val="singleLevel"/>
    <w:tmpl w:val="C3E23D0E"/>
    <w:lvl w:ilvl="0">
      <w:start w:val="1"/>
      <w:numFmt w:val="lowerLetter"/>
      <w:pStyle w:val="Kseznamabc3"/>
      <w:lvlText w:val="%1)"/>
      <w:lvlJc w:val="left"/>
      <w:pPr>
        <w:tabs>
          <w:tab w:val="num" w:pos="2268"/>
        </w:tabs>
        <w:ind w:left="2268" w:hanging="567"/>
      </w:pPr>
      <w:rPr>
        <w:rFonts w:cs="Times New Roman"/>
      </w:rPr>
    </w:lvl>
  </w:abstractNum>
  <w:abstractNum w:abstractNumId="18">
    <w:nsid w:val="5C5E3FDE"/>
    <w:multiLevelType w:val="multilevel"/>
    <w:tmpl w:val="9D765D8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9">
    <w:nsid w:val="5E094FA6"/>
    <w:multiLevelType w:val="hybridMultilevel"/>
    <w:tmpl w:val="FC168872"/>
    <w:lvl w:ilvl="0" w:tplc="9EE8CF58">
      <w:start w:val="1"/>
      <w:numFmt w:val="lowerLetter"/>
      <w:pStyle w:val="SBSOdrka0"/>
      <w:lvlText w:val="%1)"/>
      <w:lvlJc w:val="left"/>
      <w:pPr>
        <w:tabs>
          <w:tab w:val="num" w:pos="700"/>
        </w:tabs>
        <w:ind w:left="700" w:hanging="360"/>
      </w:pPr>
      <w:rPr>
        <w:rFonts w:cs="Times New Roman"/>
      </w:rPr>
    </w:lvl>
    <w:lvl w:ilvl="1" w:tplc="0E2E4734">
      <w:start w:val="1"/>
      <w:numFmt w:val="bullet"/>
      <w:lvlText w:val="-"/>
      <w:lvlJc w:val="left"/>
      <w:pPr>
        <w:tabs>
          <w:tab w:val="num" w:pos="1808"/>
        </w:tabs>
        <w:ind w:left="1789" w:hanging="341"/>
      </w:pPr>
      <w:rPr>
        <w:rFonts w:hint="default"/>
      </w:rPr>
    </w:lvl>
    <w:lvl w:ilvl="2" w:tplc="273C70C0">
      <w:start w:val="1"/>
      <w:numFmt w:val="bullet"/>
      <w:lvlText w:val=""/>
      <w:lvlJc w:val="left"/>
      <w:pPr>
        <w:tabs>
          <w:tab w:val="num" w:pos="2528"/>
        </w:tabs>
        <w:ind w:left="2508" w:hanging="340"/>
      </w:pPr>
      <w:rPr>
        <w:rFonts w:ascii="Symbol" w:hAnsi="Symbol" w:hint="default"/>
      </w:rPr>
    </w:lvl>
    <w:lvl w:ilvl="3" w:tplc="EA22BEBA" w:tentative="1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hint="default"/>
      </w:rPr>
    </w:lvl>
    <w:lvl w:ilvl="4" w:tplc="5504EBEC" w:tentative="1">
      <w:start w:val="1"/>
      <w:numFmt w:val="bullet"/>
      <w:lvlText w:val="o"/>
      <w:lvlJc w:val="left"/>
      <w:pPr>
        <w:tabs>
          <w:tab w:val="num" w:pos="3968"/>
        </w:tabs>
        <w:ind w:left="3968" w:hanging="360"/>
      </w:pPr>
      <w:rPr>
        <w:rFonts w:ascii="Courier New" w:hAnsi="Courier New" w:hint="default"/>
      </w:rPr>
    </w:lvl>
    <w:lvl w:ilvl="5" w:tplc="63BC9B58" w:tentative="1">
      <w:start w:val="1"/>
      <w:numFmt w:val="bullet"/>
      <w:lvlText w:val=""/>
      <w:lvlJc w:val="left"/>
      <w:pPr>
        <w:tabs>
          <w:tab w:val="num" w:pos="4688"/>
        </w:tabs>
        <w:ind w:left="4688" w:hanging="360"/>
      </w:pPr>
      <w:rPr>
        <w:rFonts w:ascii="Wingdings" w:hAnsi="Wingdings" w:hint="default"/>
      </w:rPr>
    </w:lvl>
    <w:lvl w:ilvl="6" w:tplc="29C61C44" w:tentative="1">
      <w:start w:val="1"/>
      <w:numFmt w:val="bullet"/>
      <w:lvlText w:val=""/>
      <w:lvlJc w:val="left"/>
      <w:pPr>
        <w:tabs>
          <w:tab w:val="num" w:pos="5408"/>
        </w:tabs>
        <w:ind w:left="5408" w:hanging="360"/>
      </w:pPr>
      <w:rPr>
        <w:rFonts w:ascii="Symbol" w:hAnsi="Symbol" w:hint="default"/>
      </w:rPr>
    </w:lvl>
    <w:lvl w:ilvl="7" w:tplc="C4DA58A8" w:tentative="1">
      <w:start w:val="1"/>
      <w:numFmt w:val="bullet"/>
      <w:lvlText w:val="o"/>
      <w:lvlJc w:val="left"/>
      <w:pPr>
        <w:tabs>
          <w:tab w:val="num" w:pos="6128"/>
        </w:tabs>
        <w:ind w:left="6128" w:hanging="360"/>
      </w:pPr>
      <w:rPr>
        <w:rFonts w:ascii="Courier New" w:hAnsi="Courier New" w:hint="default"/>
      </w:rPr>
    </w:lvl>
    <w:lvl w:ilvl="8" w:tplc="A7946422" w:tentative="1">
      <w:start w:val="1"/>
      <w:numFmt w:val="bullet"/>
      <w:lvlText w:val=""/>
      <w:lvlJc w:val="left"/>
      <w:pPr>
        <w:tabs>
          <w:tab w:val="num" w:pos="6848"/>
        </w:tabs>
        <w:ind w:left="6848" w:hanging="360"/>
      </w:pPr>
      <w:rPr>
        <w:rFonts w:ascii="Wingdings" w:hAnsi="Wingdings" w:hint="default"/>
      </w:rPr>
    </w:lvl>
  </w:abstractNum>
  <w:abstractNum w:abstractNumId="20">
    <w:nsid w:val="62720827"/>
    <w:multiLevelType w:val="multilevel"/>
    <w:tmpl w:val="B7DE70E2"/>
    <w:lvl w:ilvl="0">
      <w:start w:val="1"/>
      <w:numFmt w:val="decimal"/>
      <w:lvlText w:val="%1"/>
      <w:lvlJc w:val="left"/>
      <w:pPr>
        <w:tabs>
          <w:tab w:val="num" w:pos="284"/>
        </w:tabs>
        <w:ind w:left="284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37"/>
        </w:tabs>
        <w:ind w:left="284" w:hanging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57"/>
        </w:tabs>
        <w:ind w:left="284" w:hanging="567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517"/>
        </w:tabs>
        <w:ind w:left="284" w:hanging="567"/>
      </w:pPr>
      <w:rPr>
        <w:rFonts w:cs="Times New Roman" w:hint="default"/>
      </w:rPr>
    </w:lvl>
    <w:lvl w:ilvl="4">
      <w:start w:val="1"/>
      <w:numFmt w:val="none"/>
      <w:pStyle w:val="Nadpis5"/>
      <w:suff w:val="nothing"/>
      <w:lvlText w:val=""/>
      <w:lvlJc w:val="left"/>
      <w:pPr>
        <w:ind w:left="-283"/>
      </w:pPr>
      <w:rPr>
        <w:rFonts w:cs="Times New Roman" w:hint="default"/>
      </w:rPr>
    </w:lvl>
    <w:lvl w:ilvl="5">
      <w:start w:val="1"/>
      <w:numFmt w:val="decimal"/>
      <w:lvlRestart w:val="0"/>
      <w:pStyle w:val="Nadpis6"/>
      <w:suff w:val="space"/>
      <w:lvlText w:val="Článek %6"/>
      <w:lvlJc w:val="left"/>
      <w:pPr>
        <w:ind w:left="4395"/>
      </w:pPr>
      <w:rPr>
        <w:rFonts w:ascii="Tahoma" w:hAnsi="Tahoma" w:cs="Tahoma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 w:color="000000"/>
        <w:effect w:val="none"/>
        <w:vertAlign w:val="baseline"/>
      </w:rPr>
    </w:lvl>
    <w:lvl w:ilvl="6">
      <w:start w:val="1"/>
      <w:numFmt w:val="decimal"/>
      <w:lvlText w:val="%6.%7"/>
      <w:lvlJc w:val="left"/>
      <w:pPr>
        <w:tabs>
          <w:tab w:val="num" w:pos="1134"/>
        </w:tabs>
        <w:ind w:left="1134" w:hanging="850"/>
      </w:pPr>
      <w:rPr>
        <w:rFonts w:cs="Times New Roman" w:hint="default"/>
      </w:rPr>
    </w:lvl>
    <w:lvl w:ilvl="7">
      <w:start w:val="1"/>
      <w:numFmt w:val="decimal"/>
      <w:pStyle w:val="Nadpis8"/>
      <w:lvlText w:val="%6.%7.%8"/>
      <w:lvlJc w:val="left"/>
      <w:pPr>
        <w:tabs>
          <w:tab w:val="num" w:pos="1364"/>
        </w:tabs>
        <w:ind w:left="1134" w:hanging="85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01"/>
        </w:tabs>
        <w:ind w:left="1301" w:hanging="1584"/>
      </w:pPr>
      <w:rPr>
        <w:rFonts w:cs="Times New Roman" w:hint="default"/>
      </w:rPr>
    </w:lvl>
  </w:abstractNum>
  <w:abstractNum w:abstractNumId="21">
    <w:nsid w:val="62B57C90"/>
    <w:multiLevelType w:val="hybridMultilevel"/>
    <w:tmpl w:val="F4E24C74"/>
    <w:lvl w:ilvl="0" w:tplc="FFFFFFFF">
      <w:start w:val="1"/>
      <w:numFmt w:val="decimal"/>
      <w:pStyle w:val="Kseznamcislasm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7185ABE"/>
    <w:multiLevelType w:val="hybridMultilevel"/>
    <w:tmpl w:val="EA22B3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9D341C"/>
    <w:multiLevelType w:val="hybridMultilevel"/>
    <w:tmpl w:val="CF826E64"/>
    <w:lvl w:ilvl="0" w:tplc="FFFFFFFF">
      <w:start w:val="1"/>
      <w:numFmt w:val="decimal"/>
      <w:pStyle w:val="Kseznamsla3"/>
      <w:lvlText w:val="%1."/>
      <w:lvlJc w:val="left"/>
      <w:pPr>
        <w:tabs>
          <w:tab w:val="num" w:pos="1758"/>
        </w:tabs>
        <w:ind w:left="1758" w:hanging="397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8804DFB"/>
    <w:multiLevelType w:val="multilevel"/>
    <w:tmpl w:val="12ACAF20"/>
    <w:lvl w:ilvl="0">
      <w:start w:val="1"/>
      <w:numFmt w:val="decimal"/>
      <w:pStyle w:val="Numberedlist2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Numberedlist22"/>
      <w:lvlText w:val="%1.%2."/>
      <w:lvlJc w:val="left"/>
      <w:pPr>
        <w:tabs>
          <w:tab w:val="num" w:pos="1080"/>
        </w:tabs>
        <w:ind w:left="720" w:hanging="360"/>
      </w:pPr>
    </w:lvl>
    <w:lvl w:ilvl="2">
      <w:start w:val="1"/>
      <w:numFmt w:val="decimal"/>
      <w:pStyle w:val="Numberedlist23"/>
      <w:lvlText w:val="%1.%2.%3.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pStyle w:val="Numberedlist24"/>
      <w:lvlText w:val="%1.%2.%3.%4."/>
      <w:lvlJc w:val="left"/>
      <w:pPr>
        <w:tabs>
          <w:tab w:val="num" w:pos="216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>
    <w:nsid w:val="6D47165F"/>
    <w:multiLevelType w:val="hybridMultilevel"/>
    <w:tmpl w:val="18FCD8DA"/>
    <w:lvl w:ilvl="0" w:tplc="FFFFFFFF">
      <w:start w:val="1"/>
      <w:numFmt w:val="lowerLetter"/>
      <w:pStyle w:val="slovanodrka"/>
      <w:lvlText w:val="(%1)"/>
      <w:lvlJc w:val="left"/>
      <w:pPr>
        <w:tabs>
          <w:tab w:val="num" w:pos="1380"/>
        </w:tabs>
        <w:ind w:left="1380" w:hanging="360"/>
      </w:pPr>
      <w:rPr>
        <w:rFonts w:cs="Times New Roman" w:hint="default"/>
      </w:rPr>
    </w:lvl>
    <w:lvl w:ilvl="1" w:tplc="FFFFFFFF">
      <w:start w:val="1"/>
      <w:numFmt w:val="bullet"/>
      <w:lvlText w:val=""/>
      <w:lvlJc w:val="left"/>
      <w:pPr>
        <w:tabs>
          <w:tab w:val="num" w:pos="2103"/>
        </w:tabs>
        <w:ind w:left="2103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823"/>
        </w:tabs>
        <w:ind w:left="2823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543"/>
        </w:tabs>
        <w:ind w:left="3543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263"/>
        </w:tabs>
        <w:ind w:left="4263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983"/>
        </w:tabs>
        <w:ind w:left="4983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703"/>
        </w:tabs>
        <w:ind w:left="5703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423"/>
        </w:tabs>
        <w:ind w:left="6423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143"/>
        </w:tabs>
        <w:ind w:left="7143" w:hanging="180"/>
      </w:pPr>
      <w:rPr>
        <w:rFonts w:cs="Times New Roman"/>
      </w:rPr>
    </w:lvl>
  </w:abstractNum>
  <w:abstractNum w:abstractNumId="26">
    <w:nsid w:val="6E8D5A07"/>
    <w:multiLevelType w:val="singleLevel"/>
    <w:tmpl w:val="592A0490"/>
    <w:lvl w:ilvl="0">
      <w:start w:val="1"/>
      <w:numFmt w:val="bullet"/>
      <w:pStyle w:val="Kseznamznaky"/>
      <w:lvlText w:val="●"/>
      <w:lvlJc w:val="left"/>
      <w:pPr>
        <w:tabs>
          <w:tab w:val="num" w:pos="1134"/>
        </w:tabs>
        <w:ind w:left="1134" w:hanging="567"/>
      </w:pPr>
      <w:rPr>
        <w:rFonts w:ascii="Arial" w:hAnsi="Arial" w:hint="default"/>
      </w:rPr>
    </w:lvl>
  </w:abstractNum>
  <w:abstractNum w:abstractNumId="27">
    <w:nsid w:val="6F4B6B3A"/>
    <w:multiLevelType w:val="multilevel"/>
    <w:tmpl w:val="FB9C3E9E"/>
    <w:lvl w:ilvl="0">
      <w:start w:val="1"/>
      <w:numFmt w:val="decimal"/>
      <w:pStyle w:val="Nadpis1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  <w:sz w:val="22"/>
        <w:szCs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62"/>
        </w:tabs>
        <w:ind w:left="709" w:hanging="567"/>
      </w:pPr>
      <w:rPr>
        <w:rFonts w:cs="Times New Roman" w:hint="default"/>
        <w:sz w:val="22"/>
        <w:szCs w:val="22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440"/>
        </w:tabs>
        <w:ind w:left="567" w:hanging="567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567" w:hanging="567"/>
      </w:pPr>
      <w:rPr>
        <w:rFonts w:cs="Times New Roman"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567" w:hanging="567"/>
      </w:pPr>
      <w:rPr>
        <w:rFonts w:cs="Times New Roman" w:hint="default"/>
      </w:rPr>
    </w:lvl>
    <w:lvl w:ilvl="5">
      <w:start w:val="1"/>
      <w:numFmt w:val="decimal"/>
      <w:suff w:val="space"/>
      <w:lvlText w:val="Článek %6"/>
      <w:lvlJc w:val="left"/>
      <w:pPr>
        <w:ind w:left="567" w:hanging="567"/>
      </w:pPr>
      <w:rPr>
        <w:rFonts w:cs="Times New Roman" w:hint="default"/>
      </w:rPr>
    </w:lvl>
    <w:lvl w:ilvl="6">
      <w:start w:val="1"/>
      <w:numFmt w:val="decimal"/>
      <w:lvlText w:val="%6.%7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7">
      <w:start w:val="1"/>
      <w:numFmt w:val="decimal"/>
      <w:lvlText w:val="%6.%7.%8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4570B82"/>
    <w:multiLevelType w:val="hybridMultilevel"/>
    <w:tmpl w:val="5038CD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F12B2A"/>
    <w:multiLevelType w:val="hybridMultilevel"/>
    <w:tmpl w:val="63AE9A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3"/>
  </w:num>
  <w:num w:numId="3">
    <w:abstractNumId w:val="17"/>
  </w:num>
  <w:num w:numId="4">
    <w:abstractNumId w:val="21"/>
  </w:num>
  <w:num w:numId="5">
    <w:abstractNumId w:val="14"/>
  </w:num>
  <w:num w:numId="6">
    <w:abstractNumId w:val="23"/>
  </w:num>
  <w:num w:numId="7">
    <w:abstractNumId w:val="26"/>
  </w:num>
  <w:num w:numId="8">
    <w:abstractNumId w:val="12"/>
  </w:num>
  <w:num w:numId="9">
    <w:abstractNumId w:val="7"/>
  </w:num>
  <w:num w:numId="10">
    <w:abstractNumId w:val="20"/>
  </w:num>
  <w:num w:numId="11">
    <w:abstractNumId w:val="25"/>
  </w:num>
  <w:num w:numId="12">
    <w:abstractNumId w:val="5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6"/>
  </w:num>
  <w:num w:numId="15">
    <w:abstractNumId w:val="9"/>
  </w:num>
  <w:num w:numId="16">
    <w:abstractNumId w:val="2"/>
  </w:num>
  <w:num w:numId="17">
    <w:abstractNumId w:val="19"/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4"/>
  </w:num>
  <w:num w:numId="21">
    <w:abstractNumId w:val="3"/>
  </w:num>
  <w:num w:numId="22">
    <w:abstractNumId w:val="11"/>
  </w:num>
  <w:num w:numId="23">
    <w:abstractNumId w:val="6"/>
  </w:num>
  <w:num w:numId="24">
    <w:abstractNumId w:val="24"/>
  </w:num>
  <w:num w:numId="25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22"/>
  </w:num>
  <w:num w:numId="28">
    <w:abstractNumId w:val="28"/>
  </w:num>
  <w:num w:numId="29">
    <w:abstractNumId w:val="29"/>
  </w:num>
  <w:num w:numId="30">
    <w:abstractNumId w:val="15"/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</w:num>
  <w:num w:numId="33">
    <w:abstractNumId w:val="1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C6B"/>
    <w:rsid w:val="00003200"/>
    <w:rsid w:val="000049FF"/>
    <w:rsid w:val="00006596"/>
    <w:rsid w:val="00006DDA"/>
    <w:rsid w:val="00007AE2"/>
    <w:rsid w:val="00010AC2"/>
    <w:rsid w:val="000110CB"/>
    <w:rsid w:val="00013267"/>
    <w:rsid w:val="000151B0"/>
    <w:rsid w:val="000224C7"/>
    <w:rsid w:val="00022706"/>
    <w:rsid w:val="00027860"/>
    <w:rsid w:val="000334B5"/>
    <w:rsid w:val="0003685B"/>
    <w:rsid w:val="00036B4E"/>
    <w:rsid w:val="00041F5A"/>
    <w:rsid w:val="0004346B"/>
    <w:rsid w:val="00043E2B"/>
    <w:rsid w:val="00044F19"/>
    <w:rsid w:val="00050E59"/>
    <w:rsid w:val="0005142E"/>
    <w:rsid w:val="000535D8"/>
    <w:rsid w:val="00054973"/>
    <w:rsid w:val="00056233"/>
    <w:rsid w:val="000605DC"/>
    <w:rsid w:val="000627EE"/>
    <w:rsid w:val="0006589A"/>
    <w:rsid w:val="00077C37"/>
    <w:rsid w:val="00083A25"/>
    <w:rsid w:val="00083FF5"/>
    <w:rsid w:val="00087067"/>
    <w:rsid w:val="00090CE8"/>
    <w:rsid w:val="000937B4"/>
    <w:rsid w:val="000961BF"/>
    <w:rsid w:val="0009651E"/>
    <w:rsid w:val="000971B8"/>
    <w:rsid w:val="000A0D0C"/>
    <w:rsid w:val="000A26C2"/>
    <w:rsid w:val="000A6D40"/>
    <w:rsid w:val="000B5715"/>
    <w:rsid w:val="000B69C1"/>
    <w:rsid w:val="000C1DC6"/>
    <w:rsid w:val="000C4B1B"/>
    <w:rsid w:val="000D6FC5"/>
    <w:rsid w:val="000D7E6C"/>
    <w:rsid w:val="000E06E8"/>
    <w:rsid w:val="000E1DBE"/>
    <w:rsid w:val="000E2B42"/>
    <w:rsid w:val="000E7CAA"/>
    <w:rsid w:val="000F24C0"/>
    <w:rsid w:val="000F34D5"/>
    <w:rsid w:val="000F701E"/>
    <w:rsid w:val="001004E3"/>
    <w:rsid w:val="0010062B"/>
    <w:rsid w:val="001054F2"/>
    <w:rsid w:val="0010658E"/>
    <w:rsid w:val="00106864"/>
    <w:rsid w:val="00107CB5"/>
    <w:rsid w:val="00111FE6"/>
    <w:rsid w:val="001137FC"/>
    <w:rsid w:val="001202A5"/>
    <w:rsid w:val="001213EA"/>
    <w:rsid w:val="0012201C"/>
    <w:rsid w:val="00122526"/>
    <w:rsid w:val="00125898"/>
    <w:rsid w:val="00127407"/>
    <w:rsid w:val="001337C2"/>
    <w:rsid w:val="0013489A"/>
    <w:rsid w:val="0013662A"/>
    <w:rsid w:val="00145332"/>
    <w:rsid w:val="00145B21"/>
    <w:rsid w:val="00145CDA"/>
    <w:rsid w:val="00145D35"/>
    <w:rsid w:val="00154025"/>
    <w:rsid w:val="001631BC"/>
    <w:rsid w:val="001634D1"/>
    <w:rsid w:val="00163B50"/>
    <w:rsid w:val="00163E02"/>
    <w:rsid w:val="00167FF0"/>
    <w:rsid w:val="00171243"/>
    <w:rsid w:val="00174CE0"/>
    <w:rsid w:val="0017596E"/>
    <w:rsid w:val="00175A9C"/>
    <w:rsid w:val="00190731"/>
    <w:rsid w:val="001939EF"/>
    <w:rsid w:val="001942C0"/>
    <w:rsid w:val="001A1D8B"/>
    <w:rsid w:val="001A380E"/>
    <w:rsid w:val="001B0332"/>
    <w:rsid w:val="001B10FF"/>
    <w:rsid w:val="001B1EC8"/>
    <w:rsid w:val="001B3ED7"/>
    <w:rsid w:val="001B6868"/>
    <w:rsid w:val="001C28A3"/>
    <w:rsid w:val="001C5700"/>
    <w:rsid w:val="001C5C16"/>
    <w:rsid w:val="001C7B6A"/>
    <w:rsid w:val="001D0EAE"/>
    <w:rsid w:val="001D6621"/>
    <w:rsid w:val="001E207F"/>
    <w:rsid w:val="001E3BE5"/>
    <w:rsid w:val="001E4FFF"/>
    <w:rsid w:val="001E6E47"/>
    <w:rsid w:val="00203E1E"/>
    <w:rsid w:val="00203E9F"/>
    <w:rsid w:val="00204F60"/>
    <w:rsid w:val="00206104"/>
    <w:rsid w:val="00206FE2"/>
    <w:rsid w:val="002113C1"/>
    <w:rsid w:val="00211813"/>
    <w:rsid w:val="00211FCF"/>
    <w:rsid w:val="00214410"/>
    <w:rsid w:val="00216586"/>
    <w:rsid w:val="00220E3C"/>
    <w:rsid w:val="00222A7B"/>
    <w:rsid w:val="00223B02"/>
    <w:rsid w:val="002309DB"/>
    <w:rsid w:val="002352B2"/>
    <w:rsid w:val="00240AB0"/>
    <w:rsid w:val="00240AE6"/>
    <w:rsid w:val="00241528"/>
    <w:rsid w:val="0024256E"/>
    <w:rsid w:val="0024373C"/>
    <w:rsid w:val="00246F3E"/>
    <w:rsid w:val="00252EAF"/>
    <w:rsid w:val="0026515E"/>
    <w:rsid w:val="00267A9C"/>
    <w:rsid w:val="0027027A"/>
    <w:rsid w:val="0027181B"/>
    <w:rsid w:val="00272EE0"/>
    <w:rsid w:val="00274658"/>
    <w:rsid w:val="00286B7C"/>
    <w:rsid w:val="002875CF"/>
    <w:rsid w:val="002906A9"/>
    <w:rsid w:val="002A046C"/>
    <w:rsid w:val="002A0F26"/>
    <w:rsid w:val="002A4C5E"/>
    <w:rsid w:val="002B2420"/>
    <w:rsid w:val="002B2725"/>
    <w:rsid w:val="002B6511"/>
    <w:rsid w:val="002B7234"/>
    <w:rsid w:val="002B75B9"/>
    <w:rsid w:val="002C08AC"/>
    <w:rsid w:val="002C6030"/>
    <w:rsid w:val="002D327D"/>
    <w:rsid w:val="002D4C0B"/>
    <w:rsid w:val="002D5056"/>
    <w:rsid w:val="002D5C16"/>
    <w:rsid w:val="002E07CC"/>
    <w:rsid w:val="002E1044"/>
    <w:rsid w:val="002E5FA6"/>
    <w:rsid w:val="002F0721"/>
    <w:rsid w:val="002F0A22"/>
    <w:rsid w:val="00300EA7"/>
    <w:rsid w:val="003026DB"/>
    <w:rsid w:val="003033FA"/>
    <w:rsid w:val="00303D18"/>
    <w:rsid w:val="0030426B"/>
    <w:rsid w:val="00305519"/>
    <w:rsid w:val="00307125"/>
    <w:rsid w:val="00311B9C"/>
    <w:rsid w:val="003138A3"/>
    <w:rsid w:val="00320BA9"/>
    <w:rsid w:val="00320F13"/>
    <w:rsid w:val="0032357B"/>
    <w:rsid w:val="003261D9"/>
    <w:rsid w:val="00330940"/>
    <w:rsid w:val="00337475"/>
    <w:rsid w:val="003379AF"/>
    <w:rsid w:val="00342404"/>
    <w:rsid w:val="00344F82"/>
    <w:rsid w:val="003462FF"/>
    <w:rsid w:val="00346FB2"/>
    <w:rsid w:val="003502EF"/>
    <w:rsid w:val="00354BF7"/>
    <w:rsid w:val="00355A55"/>
    <w:rsid w:val="00355FDB"/>
    <w:rsid w:val="00365202"/>
    <w:rsid w:val="00366941"/>
    <w:rsid w:val="00367091"/>
    <w:rsid w:val="00367195"/>
    <w:rsid w:val="003719A5"/>
    <w:rsid w:val="00380A56"/>
    <w:rsid w:val="00381A56"/>
    <w:rsid w:val="00381D84"/>
    <w:rsid w:val="0038470D"/>
    <w:rsid w:val="00385FA1"/>
    <w:rsid w:val="00386840"/>
    <w:rsid w:val="003868F3"/>
    <w:rsid w:val="00387145"/>
    <w:rsid w:val="00391B50"/>
    <w:rsid w:val="00392138"/>
    <w:rsid w:val="00393FD7"/>
    <w:rsid w:val="00395B6E"/>
    <w:rsid w:val="0039635B"/>
    <w:rsid w:val="003A1B07"/>
    <w:rsid w:val="003A31D5"/>
    <w:rsid w:val="003A3C73"/>
    <w:rsid w:val="003A482F"/>
    <w:rsid w:val="003A5623"/>
    <w:rsid w:val="003A6F26"/>
    <w:rsid w:val="003B0535"/>
    <w:rsid w:val="003B184F"/>
    <w:rsid w:val="003B2340"/>
    <w:rsid w:val="003B26BC"/>
    <w:rsid w:val="003B27C7"/>
    <w:rsid w:val="003B4BDA"/>
    <w:rsid w:val="003B57F4"/>
    <w:rsid w:val="003C27A3"/>
    <w:rsid w:val="003D00EA"/>
    <w:rsid w:val="003D2CB1"/>
    <w:rsid w:val="003D2D78"/>
    <w:rsid w:val="003D375C"/>
    <w:rsid w:val="003D3A21"/>
    <w:rsid w:val="003D430B"/>
    <w:rsid w:val="003D4FFE"/>
    <w:rsid w:val="003D6500"/>
    <w:rsid w:val="003F1A62"/>
    <w:rsid w:val="003F1A96"/>
    <w:rsid w:val="003F267D"/>
    <w:rsid w:val="003F2B30"/>
    <w:rsid w:val="003F2DE0"/>
    <w:rsid w:val="003F50A9"/>
    <w:rsid w:val="003F546D"/>
    <w:rsid w:val="004025FF"/>
    <w:rsid w:val="00402D12"/>
    <w:rsid w:val="004033B8"/>
    <w:rsid w:val="004050AB"/>
    <w:rsid w:val="00405961"/>
    <w:rsid w:val="00410844"/>
    <w:rsid w:val="00412B7E"/>
    <w:rsid w:val="004166F4"/>
    <w:rsid w:val="00421B9E"/>
    <w:rsid w:val="00422D65"/>
    <w:rsid w:val="00425040"/>
    <w:rsid w:val="004278DA"/>
    <w:rsid w:val="004307F5"/>
    <w:rsid w:val="00433E5A"/>
    <w:rsid w:val="00437F0F"/>
    <w:rsid w:val="004415E7"/>
    <w:rsid w:val="00443A19"/>
    <w:rsid w:val="0044584A"/>
    <w:rsid w:val="00454343"/>
    <w:rsid w:val="00456A22"/>
    <w:rsid w:val="00457AE4"/>
    <w:rsid w:val="00460C42"/>
    <w:rsid w:val="00461A85"/>
    <w:rsid w:val="004621C3"/>
    <w:rsid w:val="0046293C"/>
    <w:rsid w:val="00464B4C"/>
    <w:rsid w:val="00466ED2"/>
    <w:rsid w:val="004704ED"/>
    <w:rsid w:val="00470656"/>
    <w:rsid w:val="00471199"/>
    <w:rsid w:val="004720F2"/>
    <w:rsid w:val="00474844"/>
    <w:rsid w:val="00474A92"/>
    <w:rsid w:val="004753CC"/>
    <w:rsid w:val="00482C4B"/>
    <w:rsid w:val="00484AEC"/>
    <w:rsid w:val="00485608"/>
    <w:rsid w:val="004912C5"/>
    <w:rsid w:val="004A26D0"/>
    <w:rsid w:val="004B1DB9"/>
    <w:rsid w:val="004B3865"/>
    <w:rsid w:val="004C1965"/>
    <w:rsid w:val="004C5010"/>
    <w:rsid w:val="004D4AAD"/>
    <w:rsid w:val="004D520B"/>
    <w:rsid w:val="004F2C9C"/>
    <w:rsid w:val="004F543F"/>
    <w:rsid w:val="00501BD2"/>
    <w:rsid w:val="00504F56"/>
    <w:rsid w:val="00510642"/>
    <w:rsid w:val="00510C27"/>
    <w:rsid w:val="00511EA9"/>
    <w:rsid w:val="005162F1"/>
    <w:rsid w:val="00516AC3"/>
    <w:rsid w:val="00521A8D"/>
    <w:rsid w:val="005228AF"/>
    <w:rsid w:val="00525DAF"/>
    <w:rsid w:val="005260DD"/>
    <w:rsid w:val="00527912"/>
    <w:rsid w:val="005324CB"/>
    <w:rsid w:val="00534890"/>
    <w:rsid w:val="00534F06"/>
    <w:rsid w:val="00536965"/>
    <w:rsid w:val="0053744E"/>
    <w:rsid w:val="005374B1"/>
    <w:rsid w:val="00537DF5"/>
    <w:rsid w:val="00541233"/>
    <w:rsid w:val="00542259"/>
    <w:rsid w:val="00546089"/>
    <w:rsid w:val="005554B0"/>
    <w:rsid w:val="0056381E"/>
    <w:rsid w:val="005648B8"/>
    <w:rsid w:val="0056536F"/>
    <w:rsid w:val="00573DEE"/>
    <w:rsid w:val="0057405A"/>
    <w:rsid w:val="00574652"/>
    <w:rsid w:val="00575A00"/>
    <w:rsid w:val="005802B2"/>
    <w:rsid w:val="00580EB1"/>
    <w:rsid w:val="00590DC6"/>
    <w:rsid w:val="005927C1"/>
    <w:rsid w:val="005A06AE"/>
    <w:rsid w:val="005A1967"/>
    <w:rsid w:val="005A202D"/>
    <w:rsid w:val="005A2ACB"/>
    <w:rsid w:val="005A42D3"/>
    <w:rsid w:val="005A5F03"/>
    <w:rsid w:val="005B0E83"/>
    <w:rsid w:val="005B0F21"/>
    <w:rsid w:val="005B428D"/>
    <w:rsid w:val="005B4FEE"/>
    <w:rsid w:val="005B6C3C"/>
    <w:rsid w:val="005B7144"/>
    <w:rsid w:val="005B7BEE"/>
    <w:rsid w:val="005B7E1F"/>
    <w:rsid w:val="005C0506"/>
    <w:rsid w:val="005C13BB"/>
    <w:rsid w:val="005C1CA3"/>
    <w:rsid w:val="005C582E"/>
    <w:rsid w:val="005C7CCF"/>
    <w:rsid w:val="005D2550"/>
    <w:rsid w:val="005D2A90"/>
    <w:rsid w:val="005E279A"/>
    <w:rsid w:val="005E6004"/>
    <w:rsid w:val="005F0D7F"/>
    <w:rsid w:val="005F118E"/>
    <w:rsid w:val="005F1C7F"/>
    <w:rsid w:val="005F4246"/>
    <w:rsid w:val="005F6E68"/>
    <w:rsid w:val="00600A48"/>
    <w:rsid w:val="00607734"/>
    <w:rsid w:val="00611F03"/>
    <w:rsid w:val="00616E98"/>
    <w:rsid w:val="00617AD0"/>
    <w:rsid w:val="006242E9"/>
    <w:rsid w:val="0062691E"/>
    <w:rsid w:val="00627925"/>
    <w:rsid w:val="006328D8"/>
    <w:rsid w:val="00636F5F"/>
    <w:rsid w:val="0064704F"/>
    <w:rsid w:val="00651EFC"/>
    <w:rsid w:val="00652B1D"/>
    <w:rsid w:val="00654834"/>
    <w:rsid w:val="00654FCA"/>
    <w:rsid w:val="00655762"/>
    <w:rsid w:val="00657735"/>
    <w:rsid w:val="00661164"/>
    <w:rsid w:val="00661BAF"/>
    <w:rsid w:val="006620BD"/>
    <w:rsid w:val="00670D81"/>
    <w:rsid w:val="00674769"/>
    <w:rsid w:val="00683F70"/>
    <w:rsid w:val="0069042A"/>
    <w:rsid w:val="006A06B3"/>
    <w:rsid w:val="006A2EA8"/>
    <w:rsid w:val="006A347B"/>
    <w:rsid w:val="006B13AA"/>
    <w:rsid w:val="006B16A7"/>
    <w:rsid w:val="006B226E"/>
    <w:rsid w:val="006B5153"/>
    <w:rsid w:val="006B5329"/>
    <w:rsid w:val="006B5584"/>
    <w:rsid w:val="006C1997"/>
    <w:rsid w:val="006C37C6"/>
    <w:rsid w:val="006D4B3D"/>
    <w:rsid w:val="006D6C45"/>
    <w:rsid w:val="006D6F90"/>
    <w:rsid w:val="006D7328"/>
    <w:rsid w:val="006E3C0C"/>
    <w:rsid w:val="006F3BF7"/>
    <w:rsid w:val="006F550B"/>
    <w:rsid w:val="006F6B5B"/>
    <w:rsid w:val="006F7C78"/>
    <w:rsid w:val="00700AD8"/>
    <w:rsid w:val="00701CB3"/>
    <w:rsid w:val="007072E4"/>
    <w:rsid w:val="00707A0A"/>
    <w:rsid w:val="0071130A"/>
    <w:rsid w:val="00713D31"/>
    <w:rsid w:val="00725321"/>
    <w:rsid w:val="0073350A"/>
    <w:rsid w:val="00735E0C"/>
    <w:rsid w:val="007360EE"/>
    <w:rsid w:val="00737149"/>
    <w:rsid w:val="007374C9"/>
    <w:rsid w:val="00741EEA"/>
    <w:rsid w:val="00744D30"/>
    <w:rsid w:val="00745299"/>
    <w:rsid w:val="007457D3"/>
    <w:rsid w:val="00745FA6"/>
    <w:rsid w:val="0074683D"/>
    <w:rsid w:val="007524FA"/>
    <w:rsid w:val="00764A9F"/>
    <w:rsid w:val="007669A8"/>
    <w:rsid w:val="00777731"/>
    <w:rsid w:val="00782358"/>
    <w:rsid w:val="00783202"/>
    <w:rsid w:val="007872BF"/>
    <w:rsid w:val="00787CB4"/>
    <w:rsid w:val="007912D1"/>
    <w:rsid w:val="007915A6"/>
    <w:rsid w:val="00791BFA"/>
    <w:rsid w:val="007929F2"/>
    <w:rsid w:val="007946A4"/>
    <w:rsid w:val="007A0A52"/>
    <w:rsid w:val="007A1B41"/>
    <w:rsid w:val="007A24E3"/>
    <w:rsid w:val="007A287D"/>
    <w:rsid w:val="007A3D02"/>
    <w:rsid w:val="007A457F"/>
    <w:rsid w:val="007A472E"/>
    <w:rsid w:val="007B5035"/>
    <w:rsid w:val="007B57DE"/>
    <w:rsid w:val="007B5A8C"/>
    <w:rsid w:val="007B68B9"/>
    <w:rsid w:val="007B6FCA"/>
    <w:rsid w:val="007B7B6F"/>
    <w:rsid w:val="007C322A"/>
    <w:rsid w:val="007C456D"/>
    <w:rsid w:val="007C6619"/>
    <w:rsid w:val="007C6A19"/>
    <w:rsid w:val="007C7AFC"/>
    <w:rsid w:val="007D12A0"/>
    <w:rsid w:val="007D2A5A"/>
    <w:rsid w:val="007D48E9"/>
    <w:rsid w:val="007D4EAB"/>
    <w:rsid w:val="007D5896"/>
    <w:rsid w:val="007D7DB9"/>
    <w:rsid w:val="00804804"/>
    <w:rsid w:val="00804A6F"/>
    <w:rsid w:val="008136AD"/>
    <w:rsid w:val="00814E32"/>
    <w:rsid w:val="0081698E"/>
    <w:rsid w:val="00820BFD"/>
    <w:rsid w:val="0082509A"/>
    <w:rsid w:val="00826331"/>
    <w:rsid w:val="0083094F"/>
    <w:rsid w:val="00832563"/>
    <w:rsid w:val="008362B0"/>
    <w:rsid w:val="00836DBA"/>
    <w:rsid w:val="008373AA"/>
    <w:rsid w:val="0084066C"/>
    <w:rsid w:val="008427DE"/>
    <w:rsid w:val="00844754"/>
    <w:rsid w:val="00846FC0"/>
    <w:rsid w:val="00847A03"/>
    <w:rsid w:val="0085150D"/>
    <w:rsid w:val="00851A98"/>
    <w:rsid w:val="00851F91"/>
    <w:rsid w:val="00854232"/>
    <w:rsid w:val="00862272"/>
    <w:rsid w:val="00867863"/>
    <w:rsid w:val="008718E6"/>
    <w:rsid w:val="008750B7"/>
    <w:rsid w:val="00875667"/>
    <w:rsid w:val="008773C5"/>
    <w:rsid w:val="008917AE"/>
    <w:rsid w:val="008A0AA7"/>
    <w:rsid w:val="008A19F0"/>
    <w:rsid w:val="008A741A"/>
    <w:rsid w:val="008B012D"/>
    <w:rsid w:val="008B1693"/>
    <w:rsid w:val="008B38B4"/>
    <w:rsid w:val="008B3A43"/>
    <w:rsid w:val="008B4154"/>
    <w:rsid w:val="008B7759"/>
    <w:rsid w:val="008B7C17"/>
    <w:rsid w:val="008C1876"/>
    <w:rsid w:val="008C292D"/>
    <w:rsid w:val="008C3DFB"/>
    <w:rsid w:val="008C5208"/>
    <w:rsid w:val="008D10EE"/>
    <w:rsid w:val="008D2BCC"/>
    <w:rsid w:val="008E346F"/>
    <w:rsid w:val="008E577F"/>
    <w:rsid w:val="008F4510"/>
    <w:rsid w:val="008F7372"/>
    <w:rsid w:val="008F7B29"/>
    <w:rsid w:val="0090052F"/>
    <w:rsid w:val="00904E1C"/>
    <w:rsid w:val="009164CC"/>
    <w:rsid w:val="00916AFA"/>
    <w:rsid w:val="0092650A"/>
    <w:rsid w:val="00933A45"/>
    <w:rsid w:val="00943D84"/>
    <w:rsid w:val="009458F5"/>
    <w:rsid w:val="00947AC3"/>
    <w:rsid w:val="009527B1"/>
    <w:rsid w:val="00952FCF"/>
    <w:rsid w:val="00954A28"/>
    <w:rsid w:val="0095630D"/>
    <w:rsid w:val="00956B47"/>
    <w:rsid w:val="00956B74"/>
    <w:rsid w:val="0095762F"/>
    <w:rsid w:val="00962DA9"/>
    <w:rsid w:val="00963143"/>
    <w:rsid w:val="0096659F"/>
    <w:rsid w:val="0097380A"/>
    <w:rsid w:val="00975549"/>
    <w:rsid w:val="0097690A"/>
    <w:rsid w:val="009803FB"/>
    <w:rsid w:val="009870FB"/>
    <w:rsid w:val="00990133"/>
    <w:rsid w:val="009902B5"/>
    <w:rsid w:val="009910B2"/>
    <w:rsid w:val="009A2650"/>
    <w:rsid w:val="009A2CC3"/>
    <w:rsid w:val="009B334C"/>
    <w:rsid w:val="009B3942"/>
    <w:rsid w:val="009B5CCE"/>
    <w:rsid w:val="009B6E63"/>
    <w:rsid w:val="009B737A"/>
    <w:rsid w:val="009C015A"/>
    <w:rsid w:val="009C1205"/>
    <w:rsid w:val="009D11C2"/>
    <w:rsid w:val="009D2406"/>
    <w:rsid w:val="009D2CA1"/>
    <w:rsid w:val="009D309D"/>
    <w:rsid w:val="009D4C71"/>
    <w:rsid w:val="009E0C2D"/>
    <w:rsid w:val="009E1FF3"/>
    <w:rsid w:val="009E24E5"/>
    <w:rsid w:val="009E4F1F"/>
    <w:rsid w:val="009E7DF8"/>
    <w:rsid w:val="009F30F9"/>
    <w:rsid w:val="009F4DBF"/>
    <w:rsid w:val="009F5032"/>
    <w:rsid w:val="009F6F27"/>
    <w:rsid w:val="00A01AB0"/>
    <w:rsid w:val="00A02E24"/>
    <w:rsid w:val="00A04E45"/>
    <w:rsid w:val="00A07800"/>
    <w:rsid w:val="00A079CC"/>
    <w:rsid w:val="00A12A2E"/>
    <w:rsid w:val="00A13FF5"/>
    <w:rsid w:val="00A14B9C"/>
    <w:rsid w:val="00A177EE"/>
    <w:rsid w:val="00A20973"/>
    <w:rsid w:val="00A21DB0"/>
    <w:rsid w:val="00A2505B"/>
    <w:rsid w:val="00A30A09"/>
    <w:rsid w:val="00A37230"/>
    <w:rsid w:val="00A53798"/>
    <w:rsid w:val="00A647A2"/>
    <w:rsid w:val="00A670ED"/>
    <w:rsid w:val="00A721A5"/>
    <w:rsid w:val="00A73868"/>
    <w:rsid w:val="00A75E23"/>
    <w:rsid w:val="00A76161"/>
    <w:rsid w:val="00A779D4"/>
    <w:rsid w:val="00A82D83"/>
    <w:rsid w:val="00A86C6B"/>
    <w:rsid w:val="00A978ED"/>
    <w:rsid w:val="00AA1DFF"/>
    <w:rsid w:val="00AA74FC"/>
    <w:rsid w:val="00AB686C"/>
    <w:rsid w:val="00AB766D"/>
    <w:rsid w:val="00AC0E1F"/>
    <w:rsid w:val="00AC2C5A"/>
    <w:rsid w:val="00AC3BD9"/>
    <w:rsid w:val="00AD1259"/>
    <w:rsid w:val="00AD29F8"/>
    <w:rsid w:val="00AD2BBB"/>
    <w:rsid w:val="00AE0B28"/>
    <w:rsid w:val="00AE24B9"/>
    <w:rsid w:val="00AE43C4"/>
    <w:rsid w:val="00AE6FD0"/>
    <w:rsid w:val="00AE797D"/>
    <w:rsid w:val="00AF2BAD"/>
    <w:rsid w:val="00AF67DF"/>
    <w:rsid w:val="00B026A9"/>
    <w:rsid w:val="00B0366D"/>
    <w:rsid w:val="00B07C4C"/>
    <w:rsid w:val="00B10075"/>
    <w:rsid w:val="00B10A9C"/>
    <w:rsid w:val="00B11D7A"/>
    <w:rsid w:val="00B14E30"/>
    <w:rsid w:val="00B152DF"/>
    <w:rsid w:val="00B15613"/>
    <w:rsid w:val="00B166F9"/>
    <w:rsid w:val="00B16EAA"/>
    <w:rsid w:val="00B17116"/>
    <w:rsid w:val="00B204A9"/>
    <w:rsid w:val="00B30368"/>
    <w:rsid w:val="00B333FD"/>
    <w:rsid w:val="00B35DA1"/>
    <w:rsid w:val="00B40414"/>
    <w:rsid w:val="00B405F2"/>
    <w:rsid w:val="00B469DB"/>
    <w:rsid w:val="00B477FC"/>
    <w:rsid w:val="00B527FD"/>
    <w:rsid w:val="00B53EC8"/>
    <w:rsid w:val="00B575E9"/>
    <w:rsid w:val="00B604EB"/>
    <w:rsid w:val="00B610A0"/>
    <w:rsid w:val="00B625DA"/>
    <w:rsid w:val="00B6403A"/>
    <w:rsid w:val="00B64068"/>
    <w:rsid w:val="00B663B7"/>
    <w:rsid w:val="00B66E34"/>
    <w:rsid w:val="00B70353"/>
    <w:rsid w:val="00B74541"/>
    <w:rsid w:val="00B80A6A"/>
    <w:rsid w:val="00B83502"/>
    <w:rsid w:val="00B84AD9"/>
    <w:rsid w:val="00B92224"/>
    <w:rsid w:val="00B92305"/>
    <w:rsid w:val="00B978E9"/>
    <w:rsid w:val="00BA010A"/>
    <w:rsid w:val="00BA2F30"/>
    <w:rsid w:val="00BA6FC0"/>
    <w:rsid w:val="00BB142A"/>
    <w:rsid w:val="00BB1792"/>
    <w:rsid w:val="00BB6456"/>
    <w:rsid w:val="00BC276C"/>
    <w:rsid w:val="00BC580E"/>
    <w:rsid w:val="00BC5AF5"/>
    <w:rsid w:val="00BC622A"/>
    <w:rsid w:val="00BC740A"/>
    <w:rsid w:val="00BD0A35"/>
    <w:rsid w:val="00BD0A71"/>
    <w:rsid w:val="00BD10E7"/>
    <w:rsid w:val="00BD1983"/>
    <w:rsid w:val="00BD273B"/>
    <w:rsid w:val="00BD681D"/>
    <w:rsid w:val="00BD6BA4"/>
    <w:rsid w:val="00BE128A"/>
    <w:rsid w:val="00BE16E7"/>
    <w:rsid w:val="00BE378A"/>
    <w:rsid w:val="00BE638A"/>
    <w:rsid w:val="00BF2828"/>
    <w:rsid w:val="00BF2B32"/>
    <w:rsid w:val="00BF51B4"/>
    <w:rsid w:val="00BF59F8"/>
    <w:rsid w:val="00BF6120"/>
    <w:rsid w:val="00C0018A"/>
    <w:rsid w:val="00C00A20"/>
    <w:rsid w:val="00C021D7"/>
    <w:rsid w:val="00C1482C"/>
    <w:rsid w:val="00C20011"/>
    <w:rsid w:val="00C31D57"/>
    <w:rsid w:val="00C33C71"/>
    <w:rsid w:val="00C36EC5"/>
    <w:rsid w:val="00C3774D"/>
    <w:rsid w:val="00C37817"/>
    <w:rsid w:val="00C40F47"/>
    <w:rsid w:val="00C42B69"/>
    <w:rsid w:val="00C42BF4"/>
    <w:rsid w:val="00C43900"/>
    <w:rsid w:val="00C501AE"/>
    <w:rsid w:val="00C61BC5"/>
    <w:rsid w:val="00C63089"/>
    <w:rsid w:val="00C64F88"/>
    <w:rsid w:val="00C66D5B"/>
    <w:rsid w:val="00C66E12"/>
    <w:rsid w:val="00C6730E"/>
    <w:rsid w:val="00C70D6A"/>
    <w:rsid w:val="00C717C6"/>
    <w:rsid w:val="00C75F86"/>
    <w:rsid w:val="00C76FC7"/>
    <w:rsid w:val="00C80230"/>
    <w:rsid w:val="00C80237"/>
    <w:rsid w:val="00C81C05"/>
    <w:rsid w:val="00C82C94"/>
    <w:rsid w:val="00C85BEE"/>
    <w:rsid w:val="00C861DC"/>
    <w:rsid w:val="00C86947"/>
    <w:rsid w:val="00C869B2"/>
    <w:rsid w:val="00C90D09"/>
    <w:rsid w:val="00C93745"/>
    <w:rsid w:val="00C954FF"/>
    <w:rsid w:val="00CA0316"/>
    <w:rsid w:val="00CA0CB1"/>
    <w:rsid w:val="00CA16BD"/>
    <w:rsid w:val="00CA1AFF"/>
    <w:rsid w:val="00CA5416"/>
    <w:rsid w:val="00CB6156"/>
    <w:rsid w:val="00CB63FD"/>
    <w:rsid w:val="00CB72E4"/>
    <w:rsid w:val="00CC0CBA"/>
    <w:rsid w:val="00CC17F5"/>
    <w:rsid w:val="00CC54DC"/>
    <w:rsid w:val="00CC793C"/>
    <w:rsid w:val="00CD4511"/>
    <w:rsid w:val="00CD69F4"/>
    <w:rsid w:val="00CD761F"/>
    <w:rsid w:val="00CF1723"/>
    <w:rsid w:val="00CF1FD5"/>
    <w:rsid w:val="00CF24C9"/>
    <w:rsid w:val="00D0030C"/>
    <w:rsid w:val="00D06A9D"/>
    <w:rsid w:val="00D11B98"/>
    <w:rsid w:val="00D14D79"/>
    <w:rsid w:val="00D15A4E"/>
    <w:rsid w:val="00D24FA8"/>
    <w:rsid w:val="00D252B4"/>
    <w:rsid w:val="00D30CE8"/>
    <w:rsid w:val="00D341EE"/>
    <w:rsid w:val="00D43846"/>
    <w:rsid w:val="00D55AF1"/>
    <w:rsid w:val="00D62450"/>
    <w:rsid w:val="00D627B3"/>
    <w:rsid w:val="00D65157"/>
    <w:rsid w:val="00D67755"/>
    <w:rsid w:val="00D70C3D"/>
    <w:rsid w:val="00D710FF"/>
    <w:rsid w:val="00D71773"/>
    <w:rsid w:val="00D7232C"/>
    <w:rsid w:val="00D72CA1"/>
    <w:rsid w:val="00D72CD7"/>
    <w:rsid w:val="00D748C6"/>
    <w:rsid w:val="00D77969"/>
    <w:rsid w:val="00D952A9"/>
    <w:rsid w:val="00D96926"/>
    <w:rsid w:val="00D97D53"/>
    <w:rsid w:val="00DA1B97"/>
    <w:rsid w:val="00DA3C8F"/>
    <w:rsid w:val="00DA5E7B"/>
    <w:rsid w:val="00DC1830"/>
    <w:rsid w:val="00DC291B"/>
    <w:rsid w:val="00DC469A"/>
    <w:rsid w:val="00DC5D11"/>
    <w:rsid w:val="00DD3067"/>
    <w:rsid w:val="00DD5FFF"/>
    <w:rsid w:val="00DD6925"/>
    <w:rsid w:val="00DD6BE4"/>
    <w:rsid w:val="00DE20F7"/>
    <w:rsid w:val="00DE2200"/>
    <w:rsid w:val="00DE59EE"/>
    <w:rsid w:val="00DF3D9D"/>
    <w:rsid w:val="00DF5A4D"/>
    <w:rsid w:val="00DF7617"/>
    <w:rsid w:val="00E00248"/>
    <w:rsid w:val="00E01F3F"/>
    <w:rsid w:val="00E12DE1"/>
    <w:rsid w:val="00E14502"/>
    <w:rsid w:val="00E15CA2"/>
    <w:rsid w:val="00E16CA0"/>
    <w:rsid w:val="00E234DE"/>
    <w:rsid w:val="00E23590"/>
    <w:rsid w:val="00E24B1E"/>
    <w:rsid w:val="00E30509"/>
    <w:rsid w:val="00E33EFB"/>
    <w:rsid w:val="00E34F9A"/>
    <w:rsid w:val="00E41936"/>
    <w:rsid w:val="00E44CF1"/>
    <w:rsid w:val="00E5079D"/>
    <w:rsid w:val="00E5263C"/>
    <w:rsid w:val="00E5328B"/>
    <w:rsid w:val="00E53BD8"/>
    <w:rsid w:val="00E56FF2"/>
    <w:rsid w:val="00E60F1A"/>
    <w:rsid w:val="00E66D67"/>
    <w:rsid w:val="00E674BB"/>
    <w:rsid w:val="00E72358"/>
    <w:rsid w:val="00E72E0F"/>
    <w:rsid w:val="00E80457"/>
    <w:rsid w:val="00E8173C"/>
    <w:rsid w:val="00E82331"/>
    <w:rsid w:val="00E84B5B"/>
    <w:rsid w:val="00E85BED"/>
    <w:rsid w:val="00E8710E"/>
    <w:rsid w:val="00E87779"/>
    <w:rsid w:val="00E90945"/>
    <w:rsid w:val="00EA0FE3"/>
    <w:rsid w:val="00EA4DCD"/>
    <w:rsid w:val="00EB0589"/>
    <w:rsid w:val="00EB23FA"/>
    <w:rsid w:val="00EB4776"/>
    <w:rsid w:val="00EC4C3B"/>
    <w:rsid w:val="00EC546B"/>
    <w:rsid w:val="00EC6E06"/>
    <w:rsid w:val="00EC7B26"/>
    <w:rsid w:val="00ED09A9"/>
    <w:rsid w:val="00ED3F76"/>
    <w:rsid w:val="00ED7AAA"/>
    <w:rsid w:val="00EE10BA"/>
    <w:rsid w:val="00EE1BE5"/>
    <w:rsid w:val="00EE44CE"/>
    <w:rsid w:val="00EE499C"/>
    <w:rsid w:val="00EE7526"/>
    <w:rsid w:val="00EE790E"/>
    <w:rsid w:val="00EE79E5"/>
    <w:rsid w:val="00EF1FFF"/>
    <w:rsid w:val="00EF3F73"/>
    <w:rsid w:val="00EF54DF"/>
    <w:rsid w:val="00F0032D"/>
    <w:rsid w:val="00F03542"/>
    <w:rsid w:val="00F04D71"/>
    <w:rsid w:val="00F052B4"/>
    <w:rsid w:val="00F052E8"/>
    <w:rsid w:val="00F064F6"/>
    <w:rsid w:val="00F13A87"/>
    <w:rsid w:val="00F1591D"/>
    <w:rsid w:val="00F2518A"/>
    <w:rsid w:val="00F303DF"/>
    <w:rsid w:val="00F30B74"/>
    <w:rsid w:val="00F31D47"/>
    <w:rsid w:val="00F34620"/>
    <w:rsid w:val="00F34C3F"/>
    <w:rsid w:val="00F36680"/>
    <w:rsid w:val="00F40A18"/>
    <w:rsid w:val="00F47805"/>
    <w:rsid w:val="00F52AAB"/>
    <w:rsid w:val="00F540D6"/>
    <w:rsid w:val="00F548DA"/>
    <w:rsid w:val="00F55C56"/>
    <w:rsid w:val="00F62B64"/>
    <w:rsid w:val="00F63D04"/>
    <w:rsid w:val="00F677DE"/>
    <w:rsid w:val="00F70207"/>
    <w:rsid w:val="00F7161F"/>
    <w:rsid w:val="00F72B61"/>
    <w:rsid w:val="00F72D9F"/>
    <w:rsid w:val="00F742B5"/>
    <w:rsid w:val="00F77ABA"/>
    <w:rsid w:val="00F8638F"/>
    <w:rsid w:val="00F95EE6"/>
    <w:rsid w:val="00FA09DB"/>
    <w:rsid w:val="00FA2ECD"/>
    <w:rsid w:val="00FA3C98"/>
    <w:rsid w:val="00FA5676"/>
    <w:rsid w:val="00FA66F6"/>
    <w:rsid w:val="00FA7586"/>
    <w:rsid w:val="00FB753C"/>
    <w:rsid w:val="00FB7D30"/>
    <w:rsid w:val="00FC0022"/>
    <w:rsid w:val="00FC2150"/>
    <w:rsid w:val="00FC541F"/>
    <w:rsid w:val="00FC76BF"/>
    <w:rsid w:val="00FD04FC"/>
    <w:rsid w:val="00FD234E"/>
    <w:rsid w:val="00FE0A16"/>
    <w:rsid w:val="00FE2CC7"/>
    <w:rsid w:val="00FE4FB6"/>
    <w:rsid w:val="00FE5581"/>
    <w:rsid w:val="00FE704F"/>
    <w:rsid w:val="00FF264D"/>
    <w:rsid w:val="00FF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iPriority="0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ln">
    <w:name w:val="Normal"/>
    <w:qFormat/>
    <w:rsid w:val="00820BFD"/>
    <w:pPr>
      <w:spacing w:before="60" w:after="80"/>
      <w:ind w:left="567"/>
      <w:jc w:val="both"/>
    </w:pPr>
    <w:rPr>
      <w:sz w:val="22"/>
    </w:rPr>
  </w:style>
  <w:style w:type="paragraph" w:styleId="Nadpis1">
    <w:name w:val="heading 1"/>
    <w:aliases w:val="Nadpis tmp,V_Head1,Záhlaví 1,Kapitola,F8,Kapitola1,Kapitola2,Kapitola3,Kapitola4,Kapitola5,Kapitola11,Kapitola21,Kapitola31,Kapitola41,Kapitola6,Kapitola12,Kapitola22,Kapitola32,Kapitola42,Kapitola51,Kapitola111,Kapitola211,Kapitola311,h1,H1"/>
    <w:basedOn w:val="Normln"/>
    <w:next w:val="Normln"/>
    <w:link w:val="Nadpis1Char"/>
    <w:qFormat/>
    <w:rsid w:val="00E8710E"/>
    <w:pPr>
      <w:keepNext/>
      <w:numPr>
        <w:numId w:val="1"/>
      </w:numPr>
      <w:spacing w:before="360" w:after="60"/>
      <w:jc w:val="left"/>
      <w:outlineLvl w:val="0"/>
    </w:pPr>
    <w:rPr>
      <w:rFonts w:ascii="Arial" w:hAnsi="Arial"/>
      <w:b/>
      <w:kern w:val="28"/>
      <w:sz w:val="36"/>
    </w:rPr>
  </w:style>
  <w:style w:type="paragraph" w:styleId="Nadpis2">
    <w:name w:val="heading 2"/>
    <w:aliases w:val="V_Head2,Odstavec č.,Odstavec è.,2,sub-sect,h2,A,PA Major Section,Level 2 Topic Heading,H2,h21,Level 2 Topic Heading1,H21,h22,Level 2 Topic Heading2,H22,h23,Level 2 Topic Heading3,H23,h24,Level 2 Topic Heading4,H24,h25,Level 2 Topic Heading5"/>
    <w:basedOn w:val="Normln"/>
    <w:next w:val="Normln"/>
    <w:link w:val="Nadpis2Char"/>
    <w:qFormat/>
    <w:rsid w:val="00E8710E"/>
    <w:pPr>
      <w:keepNext/>
      <w:numPr>
        <w:ilvl w:val="1"/>
        <w:numId w:val="1"/>
      </w:numPr>
      <w:tabs>
        <w:tab w:val="clear" w:pos="862"/>
        <w:tab w:val="left" w:pos="851"/>
      </w:tabs>
      <w:spacing w:before="300" w:after="60"/>
      <w:jc w:val="left"/>
      <w:outlineLvl w:val="1"/>
    </w:pPr>
    <w:rPr>
      <w:rFonts w:ascii="Arial" w:hAnsi="Arial"/>
      <w:b/>
      <w:sz w:val="28"/>
    </w:rPr>
  </w:style>
  <w:style w:type="paragraph" w:styleId="Nadpis3">
    <w:name w:val="heading 3"/>
    <w:aliases w:val="Záhlaví 3,V_Head3,V_Head31,V_Head32,Podkapitola2,ASAPHeading 3,PA Minor Section,h3,h3 sub heading,(Alt+3),Table Attribute Heading,Heading C,sub Italic,proj3,proj31,proj32,proj33,proj34,proj35,proj36,proj37,proj38,proj39,proj310,proj311"/>
    <w:basedOn w:val="Normln"/>
    <w:next w:val="Normln"/>
    <w:link w:val="Nadpis3Char"/>
    <w:qFormat/>
    <w:rsid w:val="00E8710E"/>
    <w:pPr>
      <w:keepNext/>
      <w:numPr>
        <w:ilvl w:val="2"/>
        <w:numId w:val="1"/>
      </w:numPr>
      <w:tabs>
        <w:tab w:val="left" w:pos="851"/>
        <w:tab w:val="left" w:pos="1134"/>
      </w:tabs>
      <w:spacing w:before="240" w:after="60"/>
      <w:jc w:val="left"/>
      <w:outlineLvl w:val="2"/>
    </w:pPr>
    <w:rPr>
      <w:rFonts w:ascii="Arial" w:hAnsi="Arial"/>
      <w:b/>
      <w:sz w:val="24"/>
    </w:rPr>
  </w:style>
  <w:style w:type="paragraph" w:styleId="Nadpis4">
    <w:name w:val="heading 4"/>
    <w:basedOn w:val="Normln"/>
    <w:next w:val="Normln"/>
    <w:link w:val="Nadpis4Char"/>
    <w:qFormat/>
    <w:rsid w:val="00E8710E"/>
    <w:pPr>
      <w:keepNext/>
      <w:tabs>
        <w:tab w:val="left" w:pos="1134"/>
        <w:tab w:val="left" w:pos="1418"/>
        <w:tab w:val="left" w:pos="1701"/>
      </w:tabs>
      <w:spacing w:before="180" w:after="60"/>
      <w:ind w:left="0" w:firstLine="567"/>
      <w:jc w:val="left"/>
      <w:outlineLvl w:val="3"/>
    </w:pPr>
    <w:rPr>
      <w:rFonts w:ascii="Arial" w:hAnsi="Arial"/>
      <w:sz w:val="24"/>
    </w:rPr>
  </w:style>
  <w:style w:type="paragraph" w:styleId="Nadpis5">
    <w:name w:val="heading 5"/>
    <w:basedOn w:val="KNadpisy"/>
    <w:next w:val="Nadpis7"/>
    <w:link w:val="Nadpis5Char"/>
    <w:qFormat/>
    <w:rsid w:val="00E8710E"/>
    <w:pPr>
      <w:keepNext/>
      <w:numPr>
        <w:ilvl w:val="4"/>
        <w:numId w:val="10"/>
      </w:numPr>
      <w:spacing w:before="60" w:after="60"/>
      <w:jc w:val="center"/>
      <w:outlineLvl w:val="4"/>
    </w:pPr>
    <w:rPr>
      <w:szCs w:val="28"/>
    </w:rPr>
  </w:style>
  <w:style w:type="paragraph" w:styleId="Nadpis6">
    <w:name w:val="heading 6"/>
    <w:basedOn w:val="KNadpisy"/>
    <w:next w:val="Nadpis5"/>
    <w:link w:val="Nadpis6Char"/>
    <w:qFormat/>
    <w:rsid w:val="00E8710E"/>
    <w:pPr>
      <w:keepNext/>
      <w:numPr>
        <w:ilvl w:val="5"/>
        <w:numId w:val="10"/>
      </w:numPr>
      <w:spacing w:before="360" w:after="60"/>
      <w:jc w:val="center"/>
      <w:outlineLvl w:val="5"/>
    </w:pPr>
  </w:style>
  <w:style w:type="paragraph" w:styleId="Nadpis7">
    <w:name w:val="heading 7"/>
    <w:basedOn w:val="Normln"/>
    <w:link w:val="Nadpis7Char"/>
    <w:qFormat/>
    <w:rsid w:val="00E8710E"/>
    <w:pPr>
      <w:ind w:left="0"/>
      <w:outlineLvl w:val="6"/>
    </w:pPr>
    <w:rPr>
      <w:szCs w:val="22"/>
    </w:rPr>
  </w:style>
  <w:style w:type="paragraph" w:styleId="Nadpis8">
    <w:name w:val="heading 8"/>
    <w:basedOn w:val="Normln"/>
    <w:link w:val="Nadpis8Char"/>
    <w:qFormat/>
    <w:rsid w:val="00E8710E"/>
    <w:pPr>
      <w:numPr>
        <w:ilvl w:val="7"/>
        <w:numId w:val="10"/>
      </w:numPr>
      <w:tabs>
        <w:tab w:val="clear" w:pos="1364"/>
        <w:tab w:val="left" w:pos="567"/>
      </w:tabs>
      <w:spacing w:after="60"/>
      <w:ind w:left="567" w:hanging="567"/>
      <w:outlineLvl w:val="7"/>
    </w:pPr>
  </w:style>
  <w:style w:type="paragraph" w:styleId="Nadpis9">
    <w:name w:val="heading 9"/>
    <w:basedOn w:val="Normln"/>
    <w:next w:val="Normln"/>
    <w:link w:val="Nadpis9Char"/>
    <w:qFormat/>
    <w:rsid w:val="00E8710E"/>
    <w:pPr>
      <w:keepNext/>
      <w:numPr>
        <w:ilvl w:val="8"/>
        <w:numId w:val="1"/>
      </w:numPr>
      <w:spacing w:before="240" w:after="60"/>
      <w:jc w:val="left"/>
      <w:outlineLvl w:val="8"/>
    </w:pPr>
    <w:rPr>
      <w:rFonts w:ascii="Arial" w:hAnsi="Arial"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tmp Char,V_Head1 Char,Záhlaví 1 Char,Kapitola Char,F8 Char,Kapitola1 Char,Kapitola2 Char,Kapitola3 Char,Kapitola4 Char,Kapitola5 Char,Kapitola11 Char,Kapitola21 Char,Kapitola31 Char,Kapitola41 Char,Kapitola6 Char,Kapitola12 Char"/>
    <w:basedOn w:val="Standardnpsmoodstavce"/>
    <w:link w:val="Nadpis1"/>
    <w:locked/>
    <w:rsid w:val="005B7BEE"/>
    <w:rPr>
      <w:rFonts w:ascii="Arial" w:hAnsi="Arial"/>
      <w:b/>
      <w:kern w:val="28"/>
      <w:sz w:val="36"/>
    </w:rPr>
  </w:style>
  <w:style w:type="character" w:customStyle="1" w:styleId="Nadpis2Char">
    <w:name w:val="Nadpis 2 Char"/>
    <w:aliases w:val="V_Head2 Char,Odstavec č. Char,Odstavec è. Char,2 Char,sub-sect Char,h2 Char,A Char,PA Major Section Char,Level 2 Topic Heading Char,H2 Char,h21 Char,Level 2 Topic Heading1 Char,H21 Char,h22 Char,Level 2 Topic Heading2 Char,H22 Char"/>
    <w:basedOn w:val="Standardnpsmoodstavce"/>
    <w:link w:val="Nadpis2"/>
    <w:locked/>
    <w:rsid w:val="00D71773"/>
    <w:rPr>
      <w:rFonts w:ascii="Arial" w:hAnsi="Arial"/>
      <w:b/>
      <w:sz w:val="28"/>
    </w:rPr>
  </w:style>
  <w:style w:type="character" w:customStyle="1" w:styleId="Heading3Char">
    <w:name w:val="Heading 3 Char"/>
    <w:aliases w:val="Záhlaví 3 Char,V_Head3 Char,V_Head31 Char,V_Head32 Char,Podkapitola2 Char,ASAPHeading 3 Char,PA Minor Section Char,h3 Char,h3 sub heading Char,(Alt+3) Char,Table Attribute Heading Char,Heading C Char,sub Italic Char,proj3 Char,proj31 Char"/>
    <w:basedOn w:val="Standardnpsmoodstavce"/>
    <w:uiPriority w:val="9"/>
    <w:semiHidden/>
    <w:rsid w:val="003127E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4307F5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locked/>
    <w:rsid w:val="005B4FEE"/>
    <w:rPr>
      <w:rFonts w:ascii="Arial" w:hAnsi="Arial"/>
      <w:b/>
      <w:sz w:val="28"/>
      <w:szCs w:val="28"/>
    </w:rPr>
  </w:style>
  <w:style w:type="character" w:customStyle="1" w:styleId="Nadpis6Char">
    <w:name w:val="Nadpis 6 Char"/>
    <w:basedOn w:val="Standardnpsmoodstavce"/>
    <w:link w:val="Nadpis6"/>
    <w:locked/>
    <w:rsid w:val="00203E1E"/>
    <w:rPr>
      <w:rFonts w:ascii="Arial" w:hAnsi="Arial"/>
      <w:b/>
      <w:sz w:val="28"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5B7BEE"/>
    <w:rPr>
      <w:rFonts w:cs="Times New Roman"/>
      <w:sz w:val="22"/>
    </w:rPr>
  </w:style>
  <w:style w:type="character" w:customStyle="1" w:styleId="Nadpis8Char">
    <w:name w:val="Nadpis 8 Char"/>
    <w:basedOn w:val="Standardnpsmoodstavce"/>
    <w:link w:val="Nadpis8"/>
    <w:locked/>
    <w:rsid w:val="004307F5"/>
    <w:rPr>
      <w:sz w:val="22"/>
    </w:rPr>
  </w:style>
  <w:style w:type="character" w:customStyle="1" w:styleId="Nadpis9Char">
    <w:name w:val="Nadpis 9 Char"/>
    <w:basedOn w:val="Standardnpsmoodstavce"/>
    <w:link w:val="Nadpis9"/>
    <w:locked/>
    <w:rsid w:val="004307F5"/>
    <w:rPr>
      <w:rFonts w:ascii="Arial" w:hAnsi="Arial"/>
      <w:i/>
      <w:sz w:val="18"/>
    </w:rPr>
  </w:style>
  <w:style w:type="character" w:customStyle="1" w:styleId="Heading3Char2">
    <w:name w:val="Heading 3 Char2"/>
    <w:aliases w:val="Záhlaví 3 Char2,V_Head3 Char2,V_Head31 Char2,V_Head32 Char2,Podkapitola2 Char2,ASAPHeading 3 Char2,PA Minor Section Char2,h3 Char2,h3 sub heading Char2,(Alt+3) Char2,Table Attribute Heading Char2,Heading C Char2,sub Italic Char2"/>
    <w:basedOn w:val="Standardnpsmoodstavce"/>
    <w:uiPriority w:val="99"/>
    <w:semiHidden/>
    <w:locked/>
    <w:rsid w:val="004307F5"/>
    <w:rPr>
      <w:rFonts w:ascii="Cambria" w:hAnsi="Cambria" w:cs="Times New Roman"/>
      <w:b/>
      <w:bCs/>
      <w:sz w:val="26"/>
      <w:szCs w:val="26"/>
    </w:rPr>
  </w:style>
  <w:style w:type="paragraph" w:customStyle="1" w:styleId="Kadresa">
    <w:name w:val="K_adresa"/>
    <w:basedOn w:val="Normln"/>
    <w:uiPriority w:val="99"/>
    <w:rsid w:val="00E8710E"/>
    <w:pPr>
      <w:keepNext/>
      <w:tabs>
        <w:tab w:val="center" w:pos="4819"/>
        <w:tab w:val="right" w:pos="9071"/>
      </w:tabs>
      <w:spacing w:before="120" w:after="0"/>
      <w:ind w:left="0"/>
      <w:jc w:val="left"/>
    </w:pPr>
    <w:rPr>
      <w:sz w:val="20"/>
    </w:rPr>
  </w:style>
  <w:style w:type="paragraph" w:customStyle="1" w:styleId="KNadpisy">
    <w:name w:val="K_Nadpisy"/>
    <w:next w:val="Normln"/>
    <w:uiPriority w:val="99"/>
    <w:rsid w:val="00E8710E"/>
    <w:rPr>
      <w:rFonts w:ascii="Arial" w:hAnsi="Arial"/>
      <w:b/>
      <w:sz w:val="28"/>
    </w:rPr>
  </w:style>
  <w:style w:type="paragraph" w:customStyle="1" w:styleId="KNadpis-1">
    <w:name w:val="K_Nadpis -1"/>
    <w:basedOn w:val="KNadpisy"/>
    <w:next w:val="Normln"/>
    <w:uiPriority w:val="99"/>
    <w:rsid w:val="00E8710E"/>
    <w:pPr>
      <w:keepNext/>
      <w:spacing w:before="160"/>
    </w:pPr>
    <w:rPr>
      <w:sz w:val="36"/>
      <w:szCs w:val="36"/>
    </w:rPr>
  </w:style>
  <w:style w:type="paragraph" w:customStyle="1" w:styleId="KNadpis-2">
    <w:name w:val="K_Nadpis -2"/>
    <w:basedOn w:val="KNadpisy"/>
    <w:next w:val="Normln"/>
    <w:uiPriority w:val="99"/>
    <w:rsid w:val="00E8710E"/>
    <w:pPr>
      <w:keepNext/>
      <w:spacing w:before="240" w:after="60"/>
    </w:pPr>
    <w:rPr>
      <w:szCs w:val="28"/>
    </w:rPr>
  </w:style>
  <w:style w:type="paragraph" w:customStyle="1" w:styleId="KNadpis-3">
    <w:name w:val="K_Nadpis -3"/>
    <w:basedOn w:val="KNadpisy"/>
    <w:next w:val="Normln"/>
    <w:uiPriority w:val="99"/>
    <w:rsid w:val="00E8710E"/>
    <w:pPr>
      <w:keepNext/>
      <w:spacing w:before="240" w:after="60"/>
      <w:ind w:left="567"/>
    </w:pPr>
    <w:rPr>
      <w:sz w:val="24"/>
      <w:szCs w:val="24"/>
    </w:rPr>
  </w:style>
  <w:style w:type="paragraph" w:customStyle="1" w:styleId="Kodsazen1">
    <w:name w:val="K_odsazený1"/>
    <w:basedOn w:val="Normln"/>
    <w:uiPriority w:val="99"/>
    <w:rsid w:val="00E8710E"/>
    <w:pPr>
      <w:ind w:left="964"/>
    </w:pPr>
  </w:style>
  <w:style w:type="paragraph" w:customStyle="1" w:styleId="Kodsazen2">
    <w:name w:val="K_odsazený2"/>
    <w:basedOn w:val="Normln"/>
    <w:rsid w:val="00E8710E"/>
    <w:pPr>
      <w:ind w:left="1361"/>
    </w:pPr>
  </w:style>
  <w:style w:type="paragraph" w:customStyle="1" w:styleId="Kodsazen3">
    <w:name w:val="K_odsazený3"/>
    <w:basedOn w:val="Normln"/>
    <w:uiPriority w:val="99"/>
    <w:rsid w:val="00E8710E"/>
    <w:pPr>
      <w:ind w:left="1758"/>
    </w:pPr>
  </w:style>
  <w:style w:type="paragraph" w:customStyle="1" w:styleId="Kseznamabc">
    <w:name w:val="K_seznam_abc"/>
    <w:basedOn w:val="Normln"/>
    <w:uiPriority w:val="99"/>
    <w:rsid w:val="00E8710E"/>
    <w:pPr>
      <w:numPr>
        <w:numId w:val="12"/>
      </w:numPr>
      <w:spacing w:before="20" w:after="40"/>
    </w:pPr>
  </w:style>
  <w:style w:type="paragraph" w:customStyle="1" w:styleId="Kseznamabc2">
    <w:name w:val="K_seznam_abc2"/>
    <w:basedOn w:val="Normln"/>
    <w:uiPriority w:val="99"/>
    <w:rsid w:val="00E8710E"/>
    <w:pPr>
      <w:numPr>
        <w:numId w:val="2"/>
      </w:numPr>
      <w:tabs>
        <w:tab w:val="clear" w:pos="1701"/>
        <w:tab w:val="num" w:pos="1361"/>
      </w:tabs>
      <w:spacing w:before="20" w:after="40"/>
      <w:ind w:left="1361" w:hanging="397"/>
    </w:pPr>
  </w:style>
  <w:style w:type="paragraph" w:customStyle="1" w:styleId="Kseznamabc3">
    <w:name w:val="K_seznam_abc3"/>
    <w:basedOn w:val="Normln"/>
    <w:uiPriority w:val="99"/>
    <w:rsid w:val="00E8710E"/>
    <w:pPr>
      <w:numPr>
        <w:numId w:val="3"/>
      </w:numPr>
      <w:tabs>
        <w:tab w:val="clear" w:pos="2268"/>
        <w:tab w:val="num" w:pos="1758"/>
      </w:tabs>
      <w:spacing w:before="20" w:after="40"/>
      <w:ind w:left="1758" w:hanging="397"/>
    </w:pPr>
  </w:style>
  <w:style w:type="paragraph" w:customStyle="1" w:styleId="Kseznamsla">
    <w:name w:val="K_seznam_čísla"/>
    <w:basedOn w:val="Normln"/>
    <w:uiPriority w:val="99"/>
    <w:rsid w:val="00E8710E"/>
    <w:pPr>
      <w:numPr>
        <w:numId w:val="13"/>
      </w:numPr>
      <w:spacing w:before="20" w:after="40"/>
    </w:pPr>
  </w:style>
  <w:style w:type="paragraph" w:customStyle="1" w:styleId="Kseznamsla2">
    <w:name w:val="K_seznam_čísla2"/>
    <w:basedOn w:val="Normln"/>
    <w:uiPriority w:val="99"/>
    <w:rsid w:val="00E8710E"/>
    <w:pPr>
      <w:numPr>
        <w:numId w:val="5"/>
      </w:numPr>
      <w:spacing w:before="20" w:after="40"/>
    </w:pPr>
  </w:style>
  <w:style w:type="paragraph" w:customStyle="1" w:styleId="Kseznamsla3">
    <w:name w:val="K_seznam_čísla3"/>
    <w:basedOn w:val="Normln"/>
    <w:uiPriority w:val="99"/>
    <w:rsid w:val="00E8710E"/>
    <w:pPr>
      <w:numPr>
        <w:numId w:val="6"/>
      </w:numPr>
    </w:pPr>
  </w:style>
  <w:style w:type="paragraph" w:customStyle="1" w:styleId="Kseznamznaky">
    <w:name w:val="K_seznam_značky"/>
    <w:basedOn w:val="Normln"/>
    <w:link w:val="KseznamznakyChar"/>
    <w:uiPriority w:val="99"/>
    <w:rsid w:val="00E8710E"/>
    <w:pPr>
      <w:numPr>
        <w:numId w:val="7"/>
      </w:numPr>
      <w:tabs>
        <w:tab w:val="clear" w:pos="1134"/>
        <w:tab w:val="left" w:pos="964"/>
      </w:tabs>
      <w:spacing w:before="20" w:after="40"/>
      <w:ind w:left="964" w:hanging="397"/>
    </w:pPr>
  </w:style>
  <w:style w:type="paragraph" w:customStyle="1" w:styleId="Kseznamznaky2">
    <w:name w:val="K_seznam_značky2"/>
    <w:basedOn w:val="Normln"/>
    <w:uiPriority w:val="99"/>
    <w:rsid w:val="00E8710E"/>
    <w:pPr>
      <w:numPr>
        <w:numId w:val="8"/>
      </w:numPr>
      <w:tabs>
        <w:tab w:val="clear" w:pos="1701"/>
      </w:tabs>
      <w:spacing w:before="20" w:after="40"/>
      <w:ind w:left="1361" w:hanging="397"/>
    </w:pPr>
  </w:style>
  <w:style w:type="paragraph" w:customStyle="1" w:styleId="Kseznamznaky3">
    <w:name w:val="K_seznam_značky3"/>
    <w:basedOn w:val="Normln"/>
    <w:uiPriority w:val="99"/>
    <w:rsid w:val="00E8710E"/>
    <w:pPr>
      <w:numPr>
        <w:numId w:val="9"/>
      </w:numPr>
      <w:tabs>
        <w:tab w:val="clear" w:pos="2268"/>
      </w:tabs>
      <w:spacing w:before="20" w:after="40"/>
      <w:ind w:left="1758" w:hanging="397"/>
    </w:pPr>
  </w:style>
  <w:style w:type="paragraph" w:customStyle="1" w:styleId="Ktabslo">
    <w:name w:val="K_tab_číslo"/>
    <w:basedOn w:val="Normln"/>
    <w:uiPriority w:val="99"/>
    <w:rsid w:val="00E8710E"/>
    <w:pPr>
      <w:ind w:left="0"/>
      <w:jc w:val="right"/>
    </w:pPr>
  </w:style>
  <w:style w:type="paragraph" w:customStyle="1" w:styleId="Ktabhlavref">
    <w:name w:val="K_tab_hlav_ref"/>
    <w:basedOn w:val="KNadpisy"/>
    <w:uiPriority w:val="99"/>
    <w:rsid w:val="00E8710E"/>
    <w:pPr>
      <w:jc w:val="center"/>
    </w:pPr>
    <w:rPr>
      <w:rFonts w:cs="Arial"/>
      <w:b w:val="0"/>
      <w:bCs/>
      <w:sz w:val="20"/>
      <w:szCs w:val="18"/>
    </w:rPr>
  </w:style>
  <w:style w:type="paragraph" w:customStyle="1" w:styleId="Ktabhlavika">
    <w:name w:val="K_tab_hlavička"/>
    <w:basedOn w:val="KNadpisy"/>
    <w:uiPriority w:val="99"/>
    <w:rsid w:val="00E8710E"/>
    <w:pPr>
      <w:keepNext/>
      <w:jc w:val="center"/>
    </w:pPr>
    <w:rPr>
      <w:sz w:val="22"/>
      <w:szCs w:val="22"/>
    </w:rPr>
  </w:style>
  <w:style w:type="paragraph" w:customStyle="1" w:styleId="Ktabtext">
    <w:name w:val="K_tab_text"/>
    <w:basedOn w:val="Normln"/>
    <w:uiPriority w:val="99"/>
    <w:rsid w:val="00E8710E"/>
    <w:pPr>
      <w:ind w:left="0"/>
    </w:pPr>
  </w:style>
  <w:style w:type="paragraph" w:customStyle="1" w:styleId="Ktabtextref">
    <w:name w:val="K_tab_text_ref"/>
    <w:basedOn w:val="Normln"/>
    <w:uiPriority w:val="99"/>
    <w:rsid w:val="00E8710E"/>
    <w:pPr>
      <w:spacing w:before="0" w:after="0"/>
      <w:ind w:left="0"/>
    </w:pPr>
    <w:rPr>
      <w:rFonts w:ascii="Arial" w:hAnsi="Arial" w:cs="Tahoma"/>
      <w:sz w:val="18"/>
      <w:szCs w:val="18"/>
    </w:rPr>
  </w:style>
  <w:style w:type="paragraph" w:customStyle="1" w:styleId="Ktitul1">
    <w:name w:val="K_titul1"/>
    <w:basedOn w:val="Normln"/>
    <w:uiPriority w:val="99"/>
    <w:rsid w:val="00E8710E"/>
    <w:pPr>
      <w:keepNext/>
      <w:spacing w:before="160" w:after="0"/>
      <w:ind w:left="0"/>
      <w:jc w:val="center"/>
    </w:pPr>
    <w:rPr>
      <w:rFonts w:ascii="Arial" w:hAnsi="Arial"/>
      <w:b/>
      <w:sz w:val="36"/>
    </w:rPr>
  </w:style>
  <w:style w:type="paragraph" w:customStyle="1" w:styleId="Ktitul2">
    <w:name w:val="K_titul2"/>
    <w:uiPriority w:val="99"/>
    <w:rsid w:val="00E8710E"/>
    <w:pPr>
      <w:spacing w:before="160" w:after="60"/>
      <w:jc w:val="center"/>
    </w:pPr>
    <w:rPr>
      <w:rFonts w:ascii="Tahoma" w:hAnsi="Tahoma"/>
      <w:b/>
      <w:noProof/>
      <w:sz w:val="28"/>
    </w:rPr>
  </w:style>
  <w:style w:type="paragraph" w:customStyle="1" w:styleId="Kvyrizuje">
    <w:name w:val="K_vyrizuje"/>
    <w:basedOn w:val="Normln"/>
    <w:uiPriority w:val="99"/>
    <w:rsid w:val="00E8710E"/>
    <w:pPr>
      <w:keepNext/>
      <w:spacing w:before="0" w:after="0"/>
      <w:ind w:left="0"/>
      <w:jc w:val="left"/>
    </w:pPr>
    <w:rPr>
      <w:rFonts w:ascii="Arial" w:hAnsi="Arial"/>
    </w:rPr>
  </w:style>
  <w:style w:type="character" w:customStyle="1" w:styleId="Kzvraznn">
    <w:name w:val="K_zvýrazněné"/>
    <w:uiPriority w:val="99"/>
    <w:rsid w:val="00E8710E"/>
    <w:rPr>
      <w:b/>
    </w:rPr>
  </w:style>
  <w:style w:type="paragraph" w:styleId="Zpat">
    <w:name w:val="footer"/>
    <w:basedOn w:val="Normln"/>
    <w:link w:val="ZpatChar"/>
    <w:uiPriority w:val="99"/>
    <w:rsid w:val="00E8710E"/>
    <w:pPr>
      <w:tabs>
        <w:tab w:val="center" w:pos="4111"/>
        <w:tab w:val="right" w:pos="8789"/>
      </w:tabs>
      <w:ind w:left="0"/>
    </w:pPr>
    <w:rPr>
      <w:sz w:val="20"/>
    </w:r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4307F5"/>
    <w:rPr>
      <w:rFonts w:cs="Times New Roman"/>
      <w:sz w:val="20"/>
      <w:szCs w:val="20"/>
    </w:rPr>
  </w:style>
  <w:style w:type="paragraph" w:styleId="Zhlav">
    <w:name w:val="header"/>
    <w:basedOn w:val="Normln"/>
    <w:link w:val="ZhlavChar"/>
    <w:uiPriority w:val="99"/>
    <w:rsid w:val="00E8710E"/>
    <w:pPr>
      <w:tabs>
        <w:tab w:val="center" w:pos="4111"/>
        <w:tab w:val="right" w:pos="8789"/>
      </w:tabs>
      <w:ind w:left="0"/>
    </w:pPr>
    <w:rPr>
      <w:sz w:val="20"/>
    </w:r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4307F5"/>
    <w:rPr>
      <w:rFonts w:cs="Times New Roman"/>
      <w:sz w:val="20"/>
      <w:szCs w:val="20"/>
    </w:rPr>
  </w:style>
  <w:style w:type="paragraph" w:customStyle="1" w:styleId="Kseznamcislasml">
    <w:name w:val="K_seznam_cisla_sml"/>
    <w:basedOn w:val="Kseznamsla"/>
    <w:uiPriority w:val="99"/>
    <w:rsid w:val="00E8710E"/>
    <w:pPr>
      <w:numPr>
        <w:numId w:val="4"/>
      </w:numPr>
    </w:pPr>
  </w:style>
  <w:style w:type="paragraph" w:styleId="Textbubliny">
    <w:name w:val="Balloon Text"/>
    <w:basedOn w:val="Normln"/>
    <w:link w:val="TextbublinyChar"/>
    <w:uiPriority w:val="99"/>
    <w:semiHidden/>
    <w:rsid w:val="00E8710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4307F5"/>
    <w:rPr>
      <w:rFonts w:cs="Times New Roman"/>
      <w:sz w:val="2"/>
    </w:rPr>
  </w:style>
  <w:style w:type="character" w:styleId="Odkaznakoment">
    <w:name w:val="annotation reference"/>
    <w:basedOn w:val="Standardnpsmoodstavce"/>
    <w:uiPriority w:val="99"/>
    <w:semiHidden/>
    <w:rsid w:val="00E8710E"/>
    <w:rPr>
      <w:rFonts w:cs="Times New Roman"/>
      <w:sz w:val="16"/>
    </w:rPr>
  </w:style>
  <w:style w:type="paragraph" w:styleId="Textkomente">
    <w:name w:val="annotation text"/>
    <w:basedOn w:val="Normln"/>
    <w:link w:val="TextkomenteChar"/>
    <w:uiPriority w:val="99"/>
    <w:semiHidden/>
    <w:rsid w:val="00E8710E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4307F5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E8710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4307F5"/>
    <w:rPr>
      <w:rFonts w:cs="Times New Roman"/>
      <w:b/>
      <w:bCs/>
      <w:sz w:val="20"/>
      <w:szCs w:val="20"/>
    </w:rPr>
  </w:style>
  <w:style w:type="paragraph" w:customStyle="1" w:styleId="Nadpis-1">
    <w:name w:val="Nadpis -1"/>
    <w:basedOn w:val="KNadpisy"/>
    <w:next w:val="Nadpis2"/>
    <w:uiPriority w:val="99"/>
    <w:rsid w:val="00E8710E"/>
    <w:pPr>
      <w:keepNext/>
      <w:keepLines/>
      <w:spacing w:after="120"/>
      <w:jc w:val="center"/>
    </w:pPr>
    <w:rPr>
      <w:rFonts w:ascii="Tahoma" w:hAnsi="Tahoma"/>
      <w:caps/>
    </w:rPr>
  </w:style>
  <w:style w:type="paragraph" w:customStyle="1" w:styleId="ABLOCKPARA">
    <w:name w:val="A BLOCK PARA"/>
    <w:basedOn w:val="Normln"/>
    <w:uiPriority w:val="99"/>
    <w:rsid w:val="00E8710E"/>
    <w:pPr>
      <w:tabs>
        <w:tab w:val="num" w:pos="928"/>
        <w:tab w:val="left" w:pos="1021"/>
      </w:tabs>
      <w:spacing w:before="120" w:after="60"/>
      <w:ind w:left="928" w:hanging="360"/>
      <w:outlineLvl w:val="1"/>
    </w:pPr>
    <w:rPr>
      <w:rFonts w:ascii="Garamond" w:hAnsi="Garamond"/>
      <w:sz w:val="24"/>
      <w:lang w:eastAsia="en-US"/>
    </w:rPr>
  </w:style>
  <w:style w:type="paragraph" w:customStyle="1" w:styleId="slovanodrka">
    <w:name w:val="číslovaná odrážka"/>
    <w:basedOn w:val="ABLOCKPARA"/>
    <w:uiPriority w:val="99"/>
    <w:rsid w:val="00E8710E"/>
    <w:pPr>
      <w:numPr>
        <w:numId w:val="11"/>
      </w:numPr>
      <w:spacing w:before="60"/>
    </w:pPr>
    <w:rPr>
      <w:rFonts w:ascii="Times New Roman" w:hAnsi="Times New Roman"/>
      <w:lang w:eastAsia="cs-CZ"/>
    </w:rPr>
  </w:style>
  <w:style w:type="paragraph" w:customStyle="1" w:styleId="KHlavikazprvy">
    <w:name w:val="K_Hlavička_zprávy"/>
    <w:uiPriority w:val="99"/>
    <w:rsid w:val="00E8710E"/>
    <w:rPr>
      <w:rFonts w:ascii="Tahoma" w:hAnsi="Tahoma"/>
      <w:noProof/>
      <w:spacing w:val="20"/>
      <w:sz w:val="24"/>
    </w:rPr>
  </w:style>
  <w:style w:type="paragraph" w:customStyle="1" w:styleId="NadpisA1">
    <w:name w:val="Nadpis A1"/>
    <w:basedOn w:val="Nadpis1"/>
    <w:next w:val="Normln"/>
    <w:autoRedefine/>
    <w:uiPriority w:val="99"/>
    <w:rsid w:val="00E8710E"/>
    <w:pPr>
      <w:numPr>
        <w:numId w:val="14"/>
      </w:numPr>
    </w:pPr>
  </w:style>
  <w:style w:type="paragraph" w:customStyle="1" w:styleId="NadpisA2">
    <w:name w:val="Nadpis A2"/>
    <w:basedOn w:val="Normln"/>
    <w:uiPriority w:val="99"/>
    <w:rsid w:val="00E8710E"/>
    <w:pPr>
      <w:numPr>
        <w:ilvl w:val="1"/>
        <w:numId w:val="14"/>
      </w:numPr>
    </w:pPr>
  </w:style>
  <w:style w:type="character" w:styleId="slostrnky">
    <w:name w:val="page number"/>
    <w:basedOn w:val="Standardnpsmoodstavce"/>
    <w:uiPriority w:val="99"/>
    <w:rsid w:val="00E8710E"/>
    <w:rPr>
      <w:rFonts w:cs="Times New Roman"/>
    </w:rPr>
  </w:style>
  <w:style w:type="character" w:customStyle="1" w:styleId="Kcitace">
    <w:name w:val="K_citace"/>
    <w:uiPriority w:val="99"/>
    <w:rsid w:val="00E8710E"/>
    <w:rPr>
      <w:i/>
    </w:rPr>
  </w:style>
  <w:style w:type="paragraph" w:customStyle="1" w:styleId="Nadpis-4">
    <w:name w:val="Nadpis -4"/>
    <w:basedOn w:val="KNadpisy"/>
    <w:next w:val="Normln"/>
    <w:uiPriority w:val="99"/>
    <w:rsid w:val="00E8710E"/>
    <w:pPr>
      <w:spacing w:before="240" w:after="60"/>
      <w:ind w:left="567"/>
    </w:pPr>
    <w:rPr>
      <w:b w:val="0"/>
      <w:sz w:val="24"/>
    </w:rPr>
  </w:style>
  <w:style w:type="paragraph" w:customStyle="1" w:styleId="Ploha">
    <w:name w:val="Příloha"/>
    <w:basedOn w:val="KNadpisy"/>
    <w:next w:val="Normln"/>
    <w:uiPriority w:val="99"/>
    <w:rsid w:val="00E8710E"/>
    <w:pPr>
      <w:pageBreakBefore/>
      <w:numPr>
        <w:numId w:val="15"/>
      </w:numPr>
      <w:tabs>
        <w:tab w:val="clear" w:pos="5400"/>
        <w:tab w:val="num" w:pos="2340"/>
      </w:tabs>
      <w:spacing w:before="160" w:after="120"/>
      <w:ind w:left="2517" w:hanging="2517"/>
      <w:outlineLvl w:val="0"/>
    </w:pPr>
    <w:rPr>
      <w:rFonts w:ascii="Tahoma" w:hAnsi="Tahoma"/>
      <w:sz w:val="32"/>
    </w:rPr>
  </w:style>
  <w:style w:type="paragraph" w:customStyle="1" w:styleId="TOC61">
    <w:name w:val="TOC 61"/>
    <w:uiPriority w:val="99"/>
    <w:rsid w:val="00145B21"/>
    <w:pPr>
      <w:widowControl w:val="0"/>
      <w:autoSpaceDE w:val="0"/>
      <w:autoSpaceDN w:val="0"/>
      <w:adjustRightInd w:val="0"/>
      <w:ind w:left="900"/>
    </w:pPr>
    <w:rPr>
      <w:color w:val="000000"/>
      <w:sz w:val="24"/>
      <w:szCs w:val="24"/>
      <w:u w:color="000000"/>
      <w:lang w:val="en-US" w:eastAsia="en-US"/>
    </w:rPr>
  </w:style>
  <w:style w:type="character" w:customStyle="1" w:styleId="KseznamznakyChar">
    <w:name w:val="K_seznam_značky Char"/>
    <w:link w:val="Kseznamznaky"/>
    <w:uiPriority w:val="99"/>
    <w:locked/>
    <w:rsid w:val="00145B21"/>
    <w:rPr>
      <w:sz w:val="22"/>
    </w:rPr>
  </w:style>
  <w:style w:type="character" w:customStyle="1" w:styleId="Zkladntext2Char">
    <w:name w:val="Základní text 2 Char"/>
    <w:link w:val="Zkladntext2"/>
    <w:uiPriority w:val="99"/>
    <w:locked/>
    <w:rsid w:val="007B68B9"/>
    <w:rPr>
      <w:sz w:val="24"/>
    </w:rPr>
  </w:style>
  <w:style w:type="paragraph" w:customStyle="1" w:styleId="roga">
    <w:name w:val="roga"/>
    <w:basedOn w:val="Normln"/>
    <w:autoRedefine/>
    <w:uiPriority w:val="99"/>
    <w:rsid w:val="007B68B9"/>
    <w:pPr>
      <w:numPr>
        <w:numId w:val="16"/>
      </w:numPr>
      <w:tabs>
        <w:tab w:val="clear" w:pos="432"/>
      </w:tabs>
      <w:spacing w:before="0" w:after="0"/>
      <w:ind w:left="0" w:firstLine="0"/>
    </w:pPr>
    <w:rPr>
      <w:rFonts w:ascii="Arial" w:hAnsi="Arial"/>
      <w:sz w:val="12"/>
    </w:rPr>
  </w:style>
  <w:style w:type="paragraph" w:customStyle="1" w:styleId="Tabulka">
    <w:name w:val="Tabulka"/>
    <w:basedOn w:val="Normln"/>
    <w:uiPriority w:val="99"/>
    <w:rsid w:val="007B68B9"/>
    <w:pPr>
      <w:spacing w:after="60"/>
      <w:ind w:left="0"/>
      <w:jc w:val="left"/>
    </w:pPr>
    <w:rPr>
      <w:rFonts w:ascii="Arial" w:hAnsi="Arial"/>
      <w:szCs w:val="24"/>
    </w:rPr>
  </w:style>
  <w:style w:type="paragraph" w:styleId="Zkladntext2">
    <w:name w:val="Body Text 2"/>
    <w:basedOn w:val="Normln"/>
    <w:link w:val="Zkladntext2Char"/>
    <w:uiPriority w:val="99"/>
    <w:rsid w:val="007B68B9"/>
    <w:pPr>
      <w:spacing w:after="120" w:line="480" w:lineRule="auto"/>
    </w:pPr>
    <w:rPr>
      <w:sz w:val="24"/>
    </w:rPr>
  </w:style>
  <w:style w:type="character" w:customStyle="1" w:styleId="BodyText2Char1">
    <w:name w:val="Body Text 2 Char1"/>
    <w:basedOn w:val="Standardnpsmoodstavce"/>
    <w:uiPriority w:val="99"/>
    <w:semiHidden/>
    <w:locked/>
    <w:rsid w:val="004307F5"/>
    <w:rPr>
      <w:rFonts w:cs="Times New Roman"/>
      <w:sz w:val="20"/>
      <w:szCs w:val="20"/>
    </w:rPr>
  </w:style>
  <w:style w:type="paragraph" w:styleId="Revize">
    <w:name w:val="Revision"/>
    <w:hidden/>
    <w:uiPriority w:val="99"/>
    <w:semiHidden/>
    <w:rsid w:val="002B2725"/>
    <w:rPr>
      <w:sz w:val="22"/>
    </w:rPr>
  </w:style>
  <w:style w:type="paragraph" w:customStyle="1" w:styleId="Kseznamznaky1">
    <w:name w:val="K_seznam_značky1"/>
    <w:basedOn w:val="Normln"/>
    <w:link w:val="Kseznamznaky1Char"/>
    <w:uiPriority w:val="99"/>
    <w:rsid w:val="00203E1E"/>
    <w:pPr>
      <w:tabs>
        <w:tab w:val="num" w:pos="964"/>
      </w:tabs>
      <w:spacing w:before="20" w:after="40"/>
      <w:ind w:left="964" w:hanging="397"/>
    </w:pPr>
  </w:style>
  <w:style w:type="character" w:customStyle="1" w:styleId="Kseznamznaky1Char">
    <w:name w:val="K_seznam_značky1 Char"/>
    <w:link w:val="Kseznamznaky1"/>
    <w:uiPriority w:val="99"/>
    <w:locked/>
    <w:rsid w:val="00203E1E"/>
    <w:rPr>
      <w:sz w:val="22"/>
    </w:rPr>
  </w:style>
  <w:style w:type="paragraph" w:customStyle="1" w:styleId="SBSOdrka0">
    <w:name w:val="SBS Odrážka 0"/>
    <w:basedOn w:val="Normln"/>
    <w:uiPriority w:val="99"/>
    <w:rsid w:val="00437F0F"/>
    <w:pPr>
      <w:numPr>
        <w:numId w:val="17"/>
      </w:numPr>
      <w:spacing w:before="40" w:after="0"/>
      <w:ind w:left="510" w:hanging="170"/>
      <w:jc w:val="left"/>
    </w:pPr>
    <w:rPr>
      <w:rFonts w:ascii="Arial" w:hAnsi="Arial" w:cs="Arial"/>
      <w:spacing w:val="-8"/>
      <w:szCs w:val="24"/>
    </w:rPr>
  </w:style>
  <w:style w:type="paragraph" w:customStyle="1" w:styleId="SBSnormln">
    <w:name w:val="SBS normální"/>
    <w:basedOn w:val="Normln"/>
    <w:link w:val="SBSnormlnChar"/>
    <w:uiPriority w:val="99"/>
    <w:rsid w:val="00B83502"/>
    <w:pPr>
      <w:spacing w:before="120" w:after="0"/>
      <w:ind w:left="0"/>
    </w:pPr>
    <w:rPr>
      <w:rFonts w:ascii="Arial" w:hAnsi="Arial"/>
      <w:sz w:val="24"/>
    </w:rPr>
  </w:style>
  <w:style w:type="character" w:customStyle="1" w:styleId="SBSnormlnChar">
    <w:name w:val="SBS normální Char"/>
    <w:link w:val="SBSnormln"/>
    <w:uiPriority w:val="99"/>
    <w:locked/>
    <w:rsid w:val="00B83502"/>
    <w:rPr>
      <w:rFonts w:ascii="Arial" w:hAnsi="Arial"/>
      <w:sz w:val="24"/>
    </w:rPr>
  </w:style>
  <w:style w:type="paragraph" w:styleId="Odstavecseseznamem">
    <w:name w:val="List Paragraph"/>
    <w:basedOn w:val="Normln"/>
    <w:uiPriority w:val="34"/>
    <w:qFormat/>
    <w:rsid w:val="004621C3"/>
    <w:pPr>
      <w:spacing w:before="0" w:after="0"/>
      <w:ind w:left="720"/>
      <w:jc w:val="left"/>
    </w:pPr>
    <w:rPr>
      <w:rFonts w:ascii="Calibri" w:hAnsi="Calibri" w:cs="Calibri"/>
      <w:szCs w:val="22"/>
      <w:lang w:eastAsia="en-US"/>
    </w:rPr>
  </w:style>
  <w:style w:type="character" w:customStyle="1" w:styleId="Nadpis3Char">
    <w:name w:val="Nadpis 3 Char"/>
    <w:aliases w:val="Záhlaví 3 Char1,V_Head3 Char1,V_Head31 Char1,V_Head32 Char1,Podkapitola2 Char1,ASAPHeading 3 Char1,PA Minor Section Char1,h3 Char1,h3 sub heading Char1,(Alt+3) Char1,Table Attribute Heading Char1,Heading C Char1,sub Italic Char1"/>
    <w:link w:val="Nadpis3"/>
    <w:locked/>
    <w:rsid w:val="00D71773"/>
    <w:rPr>
      <w:rFonts w:ascii="Arial" w:hAnsi="Arial"/>
      <w:b/>
      <w:sz w:val="24"/>
    </w:rPr>
  </w:style>
  <w:style w:type="character" w:styleId="Hypertextovodkaz">
    <w:name w:val="Hyperlink"/>
    <w:basedOn w:val="Standardnpsmoodstavce"/>
    <w:uiPriority w:val="99"/>
    <w:unhideWhenUsed/>
    <w:rsid w:val="009902B5"/>
    <w:rPr>
      <w:color w:val="0000FF"/>
      <w:u w:val="single"/>
    </w:rPr>
  </w:style>
  <w:style w:type="paragraph" w:customStyle="1" w:styleId="Numberedlist21">
    <w:name w:val="Numbered list 2.1"/>
    <w:basedOn w:val="Nadpis1"/>
    <w:next w:val="Normln"/>
    <w:rsid w:val="001B10FF"/>
    <w:pPr>
      <w:numPr>
        <w:numId w:val="24"/>
      </w:numPr>
      <w:tabs>
        <w:tab w:val="left" w:pos="720"/>
      </w:tabs>
      <w:spacing w:before="240"/>
    </w:pPr>
    <w:rPr>
      <w:rFonts w:ascii="Futura Bk" w:hAnsi="Futura Bk"/>
      <w:sz w:val="28"/>
      <w:lang w:eastAsia="en-US"/>
    </w:rPr>
  </w:style>
  <w:style w:type="paragraph" w:customStyle="1" w:styleId="Numberedlist22">
    <w:name w:val="Numbered list 2.2"/>
    <w:basedOn w:val="Nadpis2"/>
    <w:next w:val="Normln"/>
    <w:rsid w:val="001B10FF"/>
    <w:pPr>
      <w:numPr>
        <w:numId w:val="24"/>
      </w:numPr>
      <w:tabs>
        <w:tab w:val="clear" w:pos="1080"/>
        <w:tab w:val="left" w:pos="720"/>
        <w:tab w:val="left" w:pos="851"/>
      </w:tabs>
      <w:spacing w:before="240"/>
      <w:ind w:hanging="720"/>
    </w:pPr>
    <w:rPr>
      <w:rFonts w:ascii="Futura Bk" w:hAnsi="Futura Bk"/>
      <w:sz w:val="24"/>
      <w:lang w:eastAsia="en-US"/>
    </w:rPr>
  </w:style>
  <w:style w:type="paragraph" w:customStyle="1" w:styleId="Numberedlist23">
    <w:name w:val="Numbered list 2.3"/>
    <w:basedOn w:val="Nadpis3"/>
    <w:next w:val="Normln"/>
    <w:rsid w:val="001B10FF"/>
    <w:pPr>
      <w:numPr>
        <w:numId w:val="24"/>
      </w:numPr>
      <w:tabs>
        <w:tab w:val="clear" w:pos="851"/>
        <w:tab w:val="clear" w:pos="1134"/>
        <w:tab w:val="left" w:pos="1080"/>
        <w:tab w:val="left" w:pos="1440"/>
      </w:tabs>
      <w:ind w:hanging="1080"/>
    </w:pPr>
    <w:rPr>
      <w:rFonts w:ascii="Futura Bk" w:hAnsi="Futura Bk"/>
      <w:sz w:val="22"/>
      <w:lang w:eastAsia="en-US"/>
    </w:rPr>
  </w:style>
  <w:style w:type="paragraph" w:customStyle="1" w:styleId="Numberedlist24">
    <w:name w:val="Numbered list 2.4"/>
    <w:basedOn w:val="Nadpis4"/>
    <w:next w:val="Normln"/>
    <w:rsid w:val="001B10FF"/>
    <w:pPr>
      <w:numPr>
        <w:ilvl w:val="3"/>
        <w:numId w:val="24"/>
      </w:numPr>
      <w:tabs>
        <w:tab w:val="clear" w:pos="1134"/>
        <w:tab w:val="clear" w:pos="1418"/>
        <w:tab w:val="clear" w:pos="1701"/>
        <w:tab w:val="clear" w:pos="2160"/>
        <w:tab w:val="left" w:pos="1080"/>
        <w:tab w:val="left" w:pos="1440"/>
        <w:tab w:val="left" w:pos="1800"/>
      </w:tabs>
      <w:spacing w:before="240"/>
      <w:ind w:left="1080" w:hanging="1080"/>
    </w:pPr>
    <w:rPr>
      <w:rFonts w:ascii="Futura Bk" w:hAnsi="Futura Bk"/>
      <w:b/>
      <w:sz w:val="20"/>
      <w:lang w:eastAsia="en-US"/>
    </w:rPr>
  </w:style>
  <w:style w:type="paragraph" w:customStyle="1" w:styleId="Text">
    <w:name w:val="Text"/>
    <w:basedOn w:val="Normln"/>
    <w:link w:val="TextChar"/>
    <w:qFormat/>
    <w:rsid w:val="001B10FF"/>
    <w:pPr>
      <w:ind w:left="0"/>
    </w:pPr>
    <w:rPr>
      <w:rFonts w:ascii="Tahoma" w:hAnsi="Tahoma" w:cs="Tahoma"/>
      <w:sz w:val="20"/>
      <w:lang w:eastAsia="zh-CN"/>
    </w:rPr>
  </w:style>
  <w:style w:type="paragraph" w:customStyle="1" w:styleId="mininadpis">
    <w:name w:val="mininadpis"/>
    <w:basedOn w:val="Normln"/>
    <w:link w:val="mininadpisChar"/>
    <w:qFormat/>
    <w:rsid w:val="001B10FF"/>
    <w:pPr>
      <w:spacing w:before="100" w:beforeAutospacing="1" w:after="100" w:afterAutospacing="1"/>
      <w:ind w:left="0"/>
      <w:jc w:val="left"/>
    </w:pPr>
    <w:rPr>
      <w:rFonts w:ascii="Tahoma" w:hAnsi="Tahoma" w:cs="Tahoma"/>
      <w:b/>
      <w:sz w:val="20"/>
    </w:rPr>
  </w:style>
  <w:style w:type="character" w:customStyle="1" w:styleId="TextChar">
    <w:name w:val="Text Char"/>
    <w:basedOn w:val="Standardnpsmoodstavce"/>
    <w:link w:val="Text"/>
    <w:rsid w:val="001B10FF"/>
    <w:rPr>
      <w:rFonts w:ascii="Tahoma" w:hAnsi="Tahoma" w:cs="Tahoma"/>
      <w:lang w:eastAsia="zh-CN"/>
    </w:rPr>
  </w:style>
  <w:style w:type="character" w:customStyle="1" w:styleId="mininadpisChar">
    <w:name w:val="mininadpis Char"/>
    <w:basedOn w:val="Standardnpsmoodstavce"/>
    <w:link w:val="mininadpis"/>
    <w:rsid w:val="001B10FF"/>
    <w:rPr>
      <w:rFonts w:ascii="Tahoma" w:hAnsi="Tahoma" w:cs="Tahoma"/>
      <w:b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36520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365202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uiPriority w:val="99"/>
    <w:unhideWhenUsed/>
    <w:rsid w:val="009D2CA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9D2CA1"/>
    <w:rPr>
      <w:sz w:val="22"/>
    </w:rPr>
  </w:style>
  <w:style w:type="paragraph" w:styleId="Normlnodsazen">
    <w:name w:val="Normal Indent"/>
    <w:basedOn w:val="Normln"/>
    <w:rsid w:val="00E66D67"/>
    <w:pPr>
      <w:tabs>
        <w:tab w:val="left" w:pos="3402"/>
      </w:tabs>
      <w:spacing w:before="0" w:after="0"/>
      <w:ind w:left="1440"/>
    </w:pPr>
    <w:rPr>
      <w:rFonts w:ascii="NimbusRoman" w:hAnsi="NimbusRoman"/>
      <w:snapToGrid w:val="0"/>
      <w:sz w:val="20"/>
      <w:lang w:eastAsia="en-U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427DE"/>
    <w:pPr>
      <w:spacing w:before="0" w:after="0"/>
    </w:pPr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427DE"/>
  </w:style>
  <w:style w:type="character" w:styleId="Znakapoznpodarou">
    <w:name w:val="footnote reference"/>
    <w:basedOn w:val="Standardnpsmoodstavce"/>
    <w:uiPriority w:val="99"/>
    <w:semiHidden/>
    <w:unhideWhenUsed/>
    <w:rsid w:val="008427D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iPriority="0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ln">
    <w:name w:val="Normal"/>
    <w:qFormat/>
    <w:rsid w:val="00820BFD"/>
    <w:pPr>
      <w:spacing w:before="60" w:after="80"/>
      <w:ind w:left="567"/>
      <w:jc w:val="both"/>
    </w:pPr>
    <w:rPr>
      <w:sz w:val="22"/>
    </w:rPr>
  </w:style>
  <w:style w:type="paragraph" w:styleId="Nadpis1">
    <w:name w:val="heading 1"/>
    <w:aliases w:val="Nadpis tmp,V_Head1,Záhlaví 1,Kapitola,F8,Kapitola1,Kapitola2,Kapitola3,Kapitola4,Kapitola5,Kapitola11,Kapitola21,Kapitola31,Kapitola41,Kapitola6,Kapitola12,Kapitola22,Kapitola32,Kapitola42,Kapitola51,Kapitola111,Kapitola211,Kapitola311,h1,H1"/>
    <w:basedOn w:val="Normln"/>
    <w:next w:val="Normln"/>
    <w:link w:val="Nadpis1Char"/>
    <w:qFormat/>
    <w:rsid w:val="00E8710E"/>
    <w:pPr>
      <w:keepNext/>
      <w:numPr>
        <w:numId w:val="1"/>
      </w:numPr>
      <w:spacing w:before="360" w:after="60"/>
      <w:jc w:val="left"/>
      <w:outlineLvl w:val="0"/>
    </w:pPr>
    <w:rPr>
      <w:rFonts w:ascii="Arial" w:hAnsi="Arial"/>
      <w:b/>
      <w:kern w:val="28"/>
      <w:sz w:val="36"/>
    </w:rPr>
  </w:style>
  <w:style w:type="paragraph" w:styleId="Nadpis2">
    <w:name w:val="heading 2"/>
    <w:aliases w:val="V_Head2,Odstavec č.,Odstavec è.,2,sub-sect,h2,A,PA Major Section,Level 2 Topic Heading,H2,h21,Level 2 Topic Heading1,H21,h22,Level 2 Topic Heading2,H22,h23,Level 2 Topic Heading3,H23,h24,Level 2 Topic Heading4,H24,h25,Level 2 Topic Heading5"/>
    <w:basedOn w:val="Normln"/>
    <w:next w:val="Normln"/>
    <w:link w:val="Nadpis2Char"/>
    <w:qFormat/>
    <w:rsid w:val="00E8710E"/>
    <w:pPr>
      <w:keepNext/>
      <w:numPr>
        <w:ilvl w:val="1"/>
        <w:numId w:val="1"/>
      </w:numPr>
      <w:tabs>
        <w:tab w:val="clear" w:pos="862"/>
        <w:tab w:val="left" w:pos="851"/>
      </w:tabs>
      <w:spacing w:before="300" w:after="60"/>
      <w:jc w:val="left"/>
      <w:outlineLvl w:val="1"/>
    </w:pPr>
    <w:rPr>
      <w:rFonts w:ascii="Arial" w:hAnsi="Arial"/>
      <w:b/>
      <w:sz w:val="28"/>
    </w:rPr>
  </w:style>
  <w:style w:type="paragraph" w:styleId="Nadpis3">
    <w:name w:val="heading 3"/>
    <w:aliases w:val="Záhlaví 3,V_Head3,V_Head31,V_Head32,Podkapitola2,ASAPHeading 3,PA Minor Section,h3,h3 sub heading,(Alt+3),Table Attribute Heading,Heading C,sub Italic,proj3,proj31,proj32,proj33,proj34,proj35,proj36,proj37,proj38,proj39,proj310,proj311"/>
    <w:basedOn w:val="Normln"/>
    <w:next w:val="Normln"/>
    <w:link w:val="Nadpis3Char"/>
    <w:qFormat/>
    <w:rsid w:val="00E8710E"/>
    <w:pPr>
      <w:keepNext/>
      <w:numPr>
        <w:ilvl w:val="2"/>
        <w:numId w:val="1"/>
      </w:numPr>
      <w:tabs>
        <w:tab w:val="left" w:pos="851"/>
        <w:tab w:val="left" w:pos="1134"/>
      </w:tabs>
      <w:spacing w:before="240" w:after="60"/>
      <w:jc w:val="left"/>
      <w:outlineLvl w:val="2"/>
    </w:pPr>
    <w:rPr>
      <w:rFonts w:ascii="Arial" w:hAnsi="Arial"/>
      <w:b/>
      <w:sz w:val="24"/>
    </w:rPr>
  </w:style>
  <w:style w:type="paragraph" w:styleId="Nadpis4">
    <w:name w:val="heading 4"/>
    <w:basedOn w:val="Normln"/>
    <w:next w:val="Normln"/>
    <w:link w:val="Nadpis4Char"/>
    <w:qFormat/>
    <w:rsid w:val="00E8710E"/>
    <w:pPr>
      <w:keepNext/>
      <w:tabs>
        <w:tab w:val="left" w:pos="1134"/>
        <w:tab w:val="left" w:pos="1418"/>
        <w:tab w:val="left" w:pos="1701"/>
      </w:tabs>
      <w:spacing w:before="180" w:after="60"/>
      <w:ind w:left="0" w:firstLine="567"/>
      <w:jc w:val="left"/>
      <w:outlineLvl w:val="3"/>
    </w:pPr>
    <w:rPr>
      <w:rFonts w:ascii="Arial" w:hAnsi="Arial"/>
      <w:sz w:val="24"/>
    </w:rPr>
  </w:style>
  <w:style w:type="paragraph" w:styleId="Nadpis5">
    <w:name w:val="heading 5"/>
    <w:basedOn w:val="KNadpisy"/>
    <w:next w:val="Nadpis7"/>
    <w:link w:val="Nadpis5Char"/>
    <w:qFormat/>
    <w:rsid w:val="00E8710E"/>
    <w:pPr>
      <w:keepNext/>
      <w:numPr>
        <w:ilvl w:val="4"/>
        <w:numId w:val="10"/>
      </w:numPr>
      <w:spacing w:before="60" w:after="60"/>
      <w:jc w:val="center"/>
      <w:outlineLvl w:val="4"/>
    </w:pPr>
    <w:rPr>
      <w:szCs w:val="28"/>
    </w:rPr>
  </w:style>
  <w:style w:type="paragraph" w:styleId="Nadpis6">
    <w:name w:val="heading 6"/>
    <w:basedOn w:val="KNadpisy"/>
    <w:next w:val="Nadpis5"/>
    <w:link w:val="Nadpis6Char"/>
    <w:qFormat/>
    <w:rsid w:val="00E8710E"/>
    <w:pPr>
      <w:keepNext/>
      <w:numPr>
        <w:ilvl w:val="5"/>
        <w:numId w:val="10"/>
      </w:numPr>
      <w:spacing w:before="360" w:after="60"/>
      <w:jc w:val="center"/>
      <w:outlineLvl w:val="5"/>
    </w:pPr>
  </w:style>
  <w:style w:type="paragraph" w:styleId="Nadpis7">
    <w:name w:val="heading 7"/>
    <w:basedOn w:val="Normln"/>
    <w:link w:val="Nadpis7Char"/>
    <w:qFormat/>
    <w:rsid w:val="00E8710E"/>
    <w:pPr>
      <w:ind w:left="0"/>
      <w:outlineLvl w:val="6"/>
    </w:pPr>
    <w:rPr>
      <w:szCs w:val="22"/>
    </w:rPr>
  </w:style>
  <w:style w:type="paragraph" w:styleId="Nadpis8">
    <w:name w:val="heading 8"/>
    <w:basedOn w:val="Normln"/>
    <w:link w:val="Nadpis8Char"/>
    <w:qFormat/>
    <w:rsid w:val="00E8710E"/>
    <w:pPr>
      <w:numPr>
        <w:ilvl w:val="7"/>
        <w:numId w:val="10"/>
      </w:numPr>
      <w:tabs>
        <w:tab w:val="clear" w:pos="1364"/>
        <w:tab w:val="left" w:pos="567"/>
      </w:tabs>
      <w:spacing w:after="60"/>
      <w:ind w:left="567" w:hanging="567"/>
      <w:outlineLvl w:val="7"/>
    </w:pPr>
  </w:style>
  <w:style w:type="paragraph" w:styleId="Nadpis9">
    <w:name w:val="heading 9"/>
    <w:basedOn w:val="Normln"/>
    <w:next w:val="Normln"/>
    <w:link w:val="Nadpis9Char"/>
    <w:qFormat/>
    <w:rsid w:val="00E8710E"/>
    <w:pPr>
      <w:keepNext/>
      <w:numPr>
        <w:ilvl w:val="8"/>
        <w:numId w:val="1"/>
      </w:numPr>
      <w:spacing w:before="240" w:after="60"/>
      <w:jc w:val="left"/>
      <w:outlineLvl w:val="8"/>
    </w:pPr>
    <w:rPr>
      <w:rFonts w:ascii="Arial" w:hAnsi="Arial"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tmp Char,V_Head1 Char,Záhlaví 1 Char,Kapitola Char,F8 Char,Kapitola1 Char,Kapitola2 Char,Kapitola3 Char,Kapitola4 Char,Kapitola5 Char,Kapitola11 Char,Kapitola21 Char,Kapitola31 Char,Kapitola41 Char,Kapitola6 Char,Kapitola12 Char"/>
    <w:basedOn w:val="Standardnpsmoodstavce"/>
    <w:link w:val="Nadpis1"/>
    <w:locked/>
    <w:rsid w:val="005B7BEE"/>
    <w:rPr>
      <w:rFonts w:ascii="Arial" w:hAnsi="Arial"/>
      <w:b/>
      <w:kern w:val="28"/>
      <w:sz w:val="36"/>
    </w:rPr>
  </w:style>
  <w:style w:type="character" w:customStyle="1" w:styleId="Nadpis2Char">
    <w:name w:val="Nadpis 2 Char"/>
    <w:aliases w:val="V_Head2 Char,Odstavec č. Char,Odstavec è. Char,2 Char,sub-sect Char,h2 Char,A Char,PA Major Section Char,Level 2 Topic Heading Char,H2 Char,h21 Char,Level 2 Topic Heading1 Char,H21 Char,h22 Char,Level 2 Topic Heading2 Char,H22 Char"/>
    <w:basedOn w:val="Standardnpsmoodstavce"/>
    <w:link w:val="Nadpis2"/>
    <w:locked/>
    <w:rsid w:val="00D71773"/>
    <w:rPr>
      <w:rFonts w:ascii="Arial" w:hAnsi="Arial"/>
      <w:b/>
      <w:sz w:val="28"/>
    </w:rPr>
  </w:style>
  <w:style w:type="character" w:customStyle="1" w:styleId="Heading3Char">
    <w:name w:val="Heading 3 Char"/>
    <w:aliases w:val="Záhlaví 3 Char,V_Head3 Char,V_Head31 Char,V_Head32 Char,Podkapitola2 Char,ASAPHeading 3 Char,PA Minor Section Char,h3 Char,h3 sub heading Char,(Alt+3) Char,Table Attribute Heading Char,Heading C Char,sub Italic Char,proj3 Char,proj31 Char"/>
    <w:basedOn w:val="Standardnpsmoodstavce"/>
    <w:uiPriority w:val="9"/>
    <w:semiHidden/>
    <w:rsid w:val="003127E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4307F5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locked/>
    <w:rsid w:val="005B4FEE"/>
    <w:rPr>
      <w:rFonts w:ascii="Arial" w:hAnsi="Arial"/>
      <w:b/>
      <w:sz w:val="28"/>
      <w:szCs w:val="28"/>
    </w:rPr>
  </w:style>
  <w:style w:type="character" w:customStyle="1" w:styleId="Nadpis6Char">
    <w:name w:val="Nadpis 6 Char"/>
    <w:basedOn w:val="Standardnpsmoodstavce"/>
    <w:link w:val="Nadpis6"/>
    <w:locked/>
    <w:rsid w:val="00203E1E"/>
    <w:rPr>
      <w:rFonts w:ascii="Arial" w:hAnsi="Arial"/>
      <w:b/>
      <w:sz w:val="28"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5B7BEE"/>
    <w:rPr>
      <w:rFonts w:cs="Times New Roman"/>
      <w:sz w:val="22"/>
    </w:rPr>
  </w:style>
  <w:style w:type="character" w:customStyle="1" w:styleId="Nadpis8Char">
    <w:name w:val="Nadpis 8 Char"/>
    <w:basedOn w:val="Standardnpsmoodstavce"/>
    <w:link w:val="Nadpis8"/>
    <w:locked/>
    <w:rsid w:val="004307F5"/>
    <w:rPr>
      <w:sz w:val="22"/>
    </w:rPr>
  </w:style>
  <w:style w:type="character" w:customStyle="1" w:styleId="Nadpis9Char">
    <w:name w:val="Nadpis 9 Char"/>
    <w:basedOn w:val="Standardnpsmoodstavce"/>
    <w:link w:val="Nadpis9"/>
    <w:locked/>
    <w:rsid w:val="004307F5"/>
    <w:rPr>
      <w:rFonts w:ascii="Arial" w:hAnsi="Arial"/>
      <w:i/>
      <w:sz w:val="18"/>
    </w:rPr>
  </w:style>
  <w:style w:type="character" w:customStyle="1" w:styleId="Heading3Char2">
    <w:name w:val="Heading 3 Char2"/>
    <w:aliases w:val="Záhlaví 3 Char2,V_Head3 Char2,V_Head31 Char2,V_Head32 Char2,Podkapitola2 Char2,ASAPHeading 3 Char2,PA Minor Section Char2,h3 Char2,h3 sub heading Char2,(Alt+3) Char2,Table Attribute Heading Char2,Heading C Char2,sub Italic Char2"/>
    <w:basedOn w:val="Standardnpsmoodstavce"/>
    <w:uiPriority w:val="99"/>
    <w:semiHidden/>
    <w:locked/>
    <w:rsid w:val="004307F5"/>
    <w:rPr>
      <w:rFonts w:ascii="Cambria" w:hAnsi="Cambria" w:cs="Times New Roman"/>
      <w:b/>
      <w:bCs/>
      <w:sz w:val="26"/>
      <w:szCs w:val="26"/>
    </w:rPr>
  </w:style>
  <w:style w:type="paragraph" w:customStyle="1" w:styleId="Kadresa">
    <w:name w:val="K_adresa"/>
    <w:basedOn w:val="Normln"/>
    <w:uiPriority w:val="99"/>
    <w:rsid w:val="00E8710E"/>
    <w:pPr>
      <w:keepNext/>
      <w:tabs>
        <w:tab w:val="center" w:pos="4819"/>
        <w:tab w:val="right" w:pos="9071"/>
      </w:tabs>
      <w:spacing w:before="120" w:after="0"/>
      <w:ind w:left="0"/>
      <w:jc w:val="left"/>
    </w:pPr>
    <w:rPr>
      <w:sz w:val="20"/>
    </w:rPr>
  </w:style>
  <w:style w:type="paragraph" w:customStyle="1" w:styleId="KNadpisy">
    <w:name w:val="K_Nadpisy"/>
    <w:next w:val="Normln"/>
    <w:uiPriority w:val="99"/>
    <w:rsid w:val="00E8710E"/>
    <w:rPr>
      <w:rFonts w:ascii="Arial" w:hAnsi="Arial"/>
      <w:b/>
      <w:sz w:val="28"/>
    </w:rPr>
  </w:style>
  <w:style w:type="paragraph" w:customStyle="1" w:styleId="KNadpis-1">
    <w:name w:val="K_Nadpis -1"/>
    <w:basedOn w:val="KNadpisy"/>
    <w:next w:val="Normln"/>
    <w:uiPriority w:val="99"/>
    <w:rsid w:val="00E8710E"/>
    <w:pPr>
      <w:keepNext/>
      <w:spacing w:before="160"/>
    </w:pPr>
    <w:rPr>
      <w:sz w:val="36"/>
      <w:szCs w:val="36"/>
    </w:rPr>
  </w:style>
  <w:style w:type="paragraph" w:customStyle="1" w:styleId="KNadpis-2">
    <w:name w:val="K_Nadpis -2"/>
    <w:basedOn w:val="KNadpisy"/>
    <w:next w:val="Normln"/>
    <w:uiPriority w:val="99"/>
    <w:rsid w:val="00E8710E"/>
    <w:pPr>
      <w:keepNext/>
      <w:spacing w:before="240" w:after="60"/>
    </w:pPr>
    <w:rPr>
      <w:szCs w:val="28"/>
    </w:rPr>
  </w:style>
  <w:style w:type="paragraph" w:customStyle="1" w:styleId="KNadpis-3">
    <w:name w:val="K_Nadpis -3"/>
    <w:basedOn w:val="KNadpisy"/>
    <w:next w:val="Normln"/>
    <w:uiPriority w:val="99"/>
    <w:rsid w:val="00E8710E"/>
    <w:pPr>
      <w:keepNext/>
      <w:spacing w:before="240" w:after="60"/>
      <w:ind w:left="567"/>
    </w:pPr>
    <w:rPr>
      <w:sz w:val="24"/>
      <w:szCs w:val="24"/>
    </w:rPr>
  </w:style>
  <w:style w:type="paragraph" w:customStyle="1" w:styleId="Kodsazen1">
    <w:name w:val="K_odsazený1"/>
    <w:basedOn w:val="Normln"/>
    <w:uiPriority w:val="99"/>
    <w:rsid w:val="00E8710E"/>
    <w:pPr>
      <w:ind w:left="964"/>
    </w:pPr>
  </w:style>
  <w:style w:type="paragraph" w:customStyle="1" w:styleId="Kodsazen2">
    <w:name w:val="K_odsazený2"/>
    <w:basedOn w:val="Normln"/>
    <w:rsid w:val="00E8710E"/>
    <w:pPr>
      <w:ind w:left="1361"/>
    </w:pPr>
  </w:style>
  <w:style w:type="paragraph" w:customStyle="1" w:styleId="Kodsazen3">
    <w:name w:val="K_odsazený3"/>
    <w:basedOn w:val="Normln"/>
    <w:uiPriority w:val="99"/>
    <w:rsid w:val="00E8710E"/>
    <w:pPr>
      <w:ind w:left="1758"/>
    </w:pPr>
  </w:style>
  <w:style w:type="paragraph" w:customStyle="1" w:styleId="Kseznamabc">
    <w:name w:val="K_seznam_abc"/>
    <w:basedOn w:val="Normln"/>
    <w:uiPriority w:val="99"/>
    <w:rsid w:val="00E8710E"/>
    <w:pPr>
      <w:numPr>
        <w:numId w:val="12"/>
      </w:numPr>
      <w:spacing w:before="20" w:after="40"/>
    </w:pPr>
  </w:style>
  <w:style w:type="paragraph" w:customStyle="1" w:styleId="Kseznamabc2">
    <w:name w:val="K_seznam_abc2"/>
    <w:basedOn w:val="Normln"/>
    <w:uiPriority w:val="99"/>
    <w:rsid w:val="00E8710E"/>
    <w:pPr>
      <w:numPr>
        <w:numId w:val="2"/>
      </w:numPr>
      <w:tabs>
        <w:tab w:val="clear" w:pos="1701"/>
        <w:tab w:val="num" w:pos="1361"/>
      </w:tabs>
      <w:spacing w:before="20" w:after="40"/>
      <w:ind w:left="1361" w:hanging="397"/>
    </w:pPr>
  </w:style>
  <w:style w:type="paragraph" w:customStyle="1" w:styleId="Kseznamabc3">
    <w:name w:val="K_seznam_abc3"/>
    <w:basedOn w:val="Normln"/>
    <w:uiPriority w:val="99"/>
    <w:rsid w:val="00E8710E"/>
    <w:pPr>
      <w:numPr>
        <w:numId w:val="3"/>
      </w:numPr>
      <w:tabs>
        <w:tab w:val="clear" w:pos="2268"/>
        <w:tab w:val="num" w:pos="1758"/>
      </w:tabs>
      <w:spacing w:before="20" w:after="40"/>
      <w:ind w:left="1758" w:hanging="397"/>
    </w:pPr>
  </w:style>
  <w:style w:type="paragraph" w:customStyle="1" w:styleId="Kseznamsla">
    <w:name w:val="K_seznam_čísla"/>
    <w:basedOn w:val="Normln"/>
    <w:uiPriority w:val="99"/>
    <w:rsid w:val="00E8710E"/>
    <w:pPr>
      <w:numPr>
        <w:numId w:val="13"/>
      </w:numPr>
      <w:spacing w:before="20" w:after="40"/>
    </w:pPr>
  </w:style>
  <w:style w:type="paragraph" w:customStyle="1" w:styleId="Kseznamsla2">
    <w:name w:val="K_seznam_čísla2"/>
    <w:basedOn w:val="Normln"/>
    <w:uiPriority w:val="99"/>
    <w:rsid w:val="00E8710E"/>
    <w:pPr>
      <w:numPr>
        <w:numId w:val="5"/>
      </w:numPr>
      <w:spacing w:before="20" w:after="40"/>
    </w:pPr>
  </w:style>
  <w:style w:type="paragraph" w:customStyle="1" w:styleId="Kseznamsla3">
    <w:name w:val="K_seznam_čísla3"/>
    <w:basedOn w:val="Normln"/>
    <w:uiPriority w:val="99"/>
    <w:rsid w:val="00E8710E"/>
    <w:pPr>
      <w:numPr>
        <w:numId w:val="6"/>
      </w:numPr>
    </w:pPr>
  </w:style>
  <w:style w:type="paragraph" w:customStyle="1" w:styleId="Kseznamznaky">
    <w:name w:val="K_seznam_značky"/>
    <w:basedOn w:val="Normln"/>
    <w:link w:val="KseznamznakyChar"/>
    <w:uiPriority w:val="99"/>
    <w:rsid w:val="00E8710E"/>
    <w:pPr>
      <w:numPr>
        <w:numId w:val="7"/>
      </w:numPr>
      <w:tabs>
        <w:tab w:val="clear" w:pos="1134"/>
        <w:tab w:val="left" w:pos="964"/>
      </w:tabs>
      <w:spacing w:before="20" w:after="40"/>
      <w:ind w:left="964" w:hanging="397"/>
    </w:pPr>
  </w:style>
  <w:style w:type="paragraph" w:customStyle="1" w:styleId="Kseznamznaky2">
    <w:name w:val="K_seznam_značky2"/>
    <w:basedOn w:val="Normln"/>
    <w:uiPriority w:val="99"/>
    <w:rsid w:val="00E8710E"/>
    <w:pPr>
      <w:numPr>
        <w:numId w:val="8"/>
      </w:numPr>
      <w:tabs>
        <w:tab w:val="clear" w:pos="1701"/>
      </w:tabs>
      <w:spacing w:before="20" w:after="40"/>
      <w:ind w:left="1361" w:hanging="397"/>
    </w:pPr>
  </w:style>
  <w:style w:type="paragraph" w:customStyle="1" w:styleId="Kseznamznaky3">
    <w:name w:val="K_seznam_značky3"/>
    <w:basedOn w:val="Normln"/>
    <w:uiPriority w:val="99"/>
    <w:rsid w:val="00E8710E"/>
    <w:pPr>
      <w:numPr>
        <w:numId w:val="9"/>
      </w:numPr>
      <w:tabs>
        <w:tab w:val="clear" w:pos="2268"/>
      </w:tabs>
      <w:spacing w:before="20" w:after="40"/>
      <w:ind w:left="1758" w:hanging="397"/>
    </w:pPr>
  </w:style>
  <w:style w:type="paragraph" w:customStyle="1" w:styleId="Ktabslo">
    <w:name w:val="K_tab_číslo"/>
    <w:basedOn w:val="Normln"/>
    <w:uiPriority w:val="99"/>
    <w:rsid w:val="00E8710E"/>
    <w:pPr>
      <w:ind w:left="0"/>
      <w:jc w:val="right"/>
    </w:pPr>
  </w:style>
  <w:style w:type="paragraph" w:customStyle="1" w:styleId="Ktabhlavref">
    <w:name w:val="K_tab_hlav_ref"/>
    <w:basedOn w:val="KNadpisy"/>
    <w:uiPriority w:val="99"/>
    <w:rsid w:val="00E8710E"/>
    <w:pPr>
      <w:jc w:val="center"/>
    </w:pPr>
    <w:rPr>
      <w:rFonts w:cs="Arial"/>
      <w:b w:val="0"/>
      <w:bCs/>
      <w:sz w:val="20"/>
      <w:szCs w:val="18"/>
    </w:rPr>
  </w:style>
  <w:style w:type="paragraph" w:customStyle="1" w:styleId="Ktabhlavika">
    <w:name w:val="K_tab_hlavička"/>
    <w:basedOn w:val="KNadpisy"/>
    <w:uiPriority w:val="99"/>
    <w:rsid w:val="00E8710E"/>
    <w:pPr>
      <w:keepNext/>
      <w:jc w:val="center"/>
    </w:pPr>
    <w:rPr>
      <w:sz w:val="22"/>
      <w:szCs w:val="22"/>
    </w:rPr>
  </w:style>
  <w:style w:type="paragraph" w:customStyle="1" w:styleId="Ktabtext">
    <w:name w:val="K_tab_text"/>
    <w:basedOn w:val="Normln"/>
    <w:uiPriority w:val="99"/>
    <w:rsid w:val="00E8710E"/>
    <w:pPr>
      <w:ind w:left="0"/>
    </w:pPr>
  </w:style>
  <w:style w:type="paragraph" w:customStyle="1" w:styleId="Ktabtextref">
    <w:name w:val="K_tab_text_ref"/>
    <w:basedOn w:val="Normln"/>
    <w:uiPriority w:val="99"/>
    <w:rsid w:val="00E8710E"/>
    <w:pPr>
      <w:spacing w:before="0" w:after="0"/>
      <w:ind w:left="0"/>
    </w:pPr>
    <w:rPr>
      <w:rFonts w:ascii="Arial" w:hAnsi="Arial" w:cs="Tahoma"/>
      <w:sz w:val="18"/>
      <w:szCs w:val="18"/>
    </w:rPr>
  </w:style>
  <w:style w:type="paragraph" w:customStyle="1" w:styleId="Ktitul1">
    <w:name w:val="K_titul1"/>
    <w:basedOn w:val="Normln"/>
    <w:uiPriority w:val="99"/>
    <w:rsid w:val="00E8710E"/>
    <w:pPr>
      <w:keepNext/>
      <w:spacing w:before="160" w:after="0"/>
      <w:ind w:left="0"/>
      <w:jc w:val="center"/>
    </w:pPr>
    <w:rPr>
      <w:rFonts w:ascii="Arial" w:hAnsi="Arial"/>
      <w:b/>
      <w:sz w:val="36"/>
    </w:rPr>
  </w:style>
  <w:style w:type="paragraph" w:customStyle="1" w:styleId="Ktitul2">
    <w:name w:val="K_titul2"/>
    <w:uiPriority w:val="99"/>
    <w:rsid w:val="00E8710E"/>
    <w:pPr>
      <w:spacing w:before="160" w:after="60"/>
      <w:jc w:val="center"/>
    </w:pPr>
    <w:rPr>
      <w:rFonts w:ascii="Tahoma" w:hAnsi="Tahoma"/>
      <w:b/>
      <w:noProof/>
      <w:sz w:val="28"/>
    </w:rPr>
  </w:style>
  <w:style w:type="paragraph" w:customStyle="1" w:styleId="Kvyrizuje">
    <w:name w:val="K_vyrizuje"/>
    <w:basedOn w:val="Normln"/>
    <w:uiPriority w:val="99"/>
    <w:rsid w:val="00E8710E"/>
    <w:pPr>
      <w:keepNext/>
      <w:spacing w:before="0" w:after="0"/>
      <w:ind w:left="0"/>
      <w:jc w:val="left"/>
    </w:pPr>
    <w:rPr>
      <w:rFonts w:ascii="Arial" w:hAnsi="Arial"/>
    </w:rPr>
  </w:style>
  <w:style w:type="character" w:customStyle="1" w:styleId="Kzvraznn">
    <w:name w:val="K_zvýrazněné"/>
    <w:uiPriority w:val="99"/>
    <w:rsid w:val="00E8710E"/>
    <w:rPr>
      <w:b/>
    </w:rPr>
  </w:style>
  <w:style w:type="paragraph" w:styleId="Zpat">
    <w:name w:val="footer"/>
    <w:basedOn w:val="Normln"/>
    <w:link w:val="ZpatChar"/>
    <w:uiPriority w:val="99"/>
    <w:rsid w:val="00E8710E"/>
    <w:pPr>
      <w:tabs>
        <w:tab w:val="center" w:pos="4111"/>
        <w:tab w:val="right" w:pos="8789"/>
      </w:tabs>
      <w:ind w:left="0"/>
    </w:pPr>
    <w:rPr>
      <w:sz w:val="20"/>
    </w:r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4307F5"/>
    <w:rPr>
      <w:rFonts w:cs="Times New Roman"/>
      <w:sz w:val="20"/>
      <w:szCs w:val="20"/>
    </w:rPr>
  </w:style>
  <w:style w:type="paragraph" w:styleId="Zhlav">
    <w:name w:val="header"/>
    <w:basedOn w:val="Normln"/>
    <w:link w:val="ZhlavChar"/>
    <w:uiPriority w:val="99"/>
    <w:rsid w:val="00E8710E"/>
    <w:pPr>
      <w:tabs>
        <w:tab w:val="center" w:pos="4111"/>
        <w:tab w:val="right" w:pos="8789"/>
      </w:tabs>
      <w:ind w:left="0"/>
    </w:pPr>
    <w:rPr>
      <w:sz w:val="20"/>
    </w:r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4307F5"/>
    <w:rPr>
      <w:rFonts w:cs="Times New Roman"/>
      <w:sz w:val="20"/>
      <w:szCs w:val="20"/>
    </w:rPr>
  </w:style>
  <w:style w:type="paragraph" w:customStyle="1" w:styleId="Kseznamcislasml">
    <w:name w:val="K_seznam_cisla_sml"/>
    <w:basedOn w:val="Kseznamsla"/>
    <w:uiPriority w:val="99"/>
    <w:rsid w:val="00E8710E"/>
    <w:pPr>
      <w:numPr>
        <w:numId w:val="4"/>
      </w:numPr>
    </w:pPr>
  </w:style>
  <w:style w:type="paragraph" w:styleId="Textbubliny">
    <w:name w:val="Balloon Text"/>
    <w:basedOn w:val="Normln"/>
    <w:link w:val="TextbublinyChar"/>
    <w:uiPriority w:val="99"/>
    <w:semiHidden/>
    <w:rsid w:val="00E8710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4307F5"/>
    <w:rPr>
      <w:rFonts w:cs="Times New Roman"/>
      <w:sz w:val="2"/>
    </w:rPr>
  </w:style>
  <w:style w:type="character" w:styleId="Odkaznakoment">
    <w:name w:val="annotation reference"/>
    <w:basedOn w:val="Standardnpsmoodstavce"/>
    <w:uiPriority w:val="99"/>
    <w:semiHidden/>
    <w:rsid w:val="00E8710E"/>
    <w:rPr>
      <w:rFonts w:cs="Times New Roman"/>
      <w:sz w:val="16"/>
    </w:rPr>
  </w:style>
  <w:style w:type="paragraph" w:styleId="Textkomente">
    <w:name w:val="annotation text"/>
    <w:basedOn w:val="Normln"/>
    <w:link w:val="TextkomenteChar"/>
    <w:uiPriority w:val="99"/>
    <w:semiHidden/>
    <w:rsid w:val="00E8710E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4307F5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E8710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4307F5"/>
    <w:rPr>
      <w:rFonts w:cs="Times New Roman"/>
      <w:b/>
      <w:bCs/>
      <w:sz w:val="20"/>
      <w:szCs w:val="20"/>
    </w:rPr>
  </w:style>
  <w:style w:type="paragraph" w:customStyle="1" w:styleId="Nadpis-1">
    <w:name w:val="Nadpis -1"/>
    <w:basedOn w:val="KNadpisy"/>
    <w:next w:val="Nadpis2"/>
    <w:uiPriority w:val="99"/>
    <w:rsid w:val="00E8710E"/>
    <w:pPr>
      <w:keepNext/>
      <w:keepLines/>
      <w:spacing w:after="120"/>
      <w:jc w:val="center"/>
    </w:pPr>
    <w:rPr>
      <w:rFonts w:ascii="Tahoma" w:hAnsi="Tahoma"/>
      <w:caps/>
    </w:rPr>
  </w:style>
  <w:style w:type="paragraph" w:customStyle="1" w:styleId="ABLOCKPARA">
    <w:name w:val="A BLOCK PARA"/>
    <w:basedOn w:val="Normln"/>
    <w:uiPriority w:val="99"/>
    <w:rsid w:val="00E8710E"/>
    <w:pPr>
      <w:tabs>
        <w:tab w:val="num" w:pos="928"/>
        <w:tab w:val="left" w:pos="1021"/>
      </w:tabs>
      <w:spacing w:before="120" w:after="60"/>
      <w:ind w:left="928" w:hanging="360"/>
      <w:outlineLvl w:val="1"/>
    </w:pPr>
    <w:rPr>
      <w:rFonts w:ascii="Garamond" w:hAnsi="Garamond"/>
      <w:sz w:val="24"/>
      <w:lang w:eastAsia="en-US"/>
    </w:rPr>
  </w:style>
  <w:style w:type="paragraph" w:customStyle="1" w:styleId="slovanodrka">
    <w:name w:val="číslovaná odrážka"/>
    <w:basedOn w:val="ABLOCKPARA"/>
    <w:uiPriority w:val="99"/>
    <w:rsid w:val="00E8710E"/>
    <w:pPr>
      <w:numPr>
        <w:numId w:val="11"/>
      </w:numPr>
      <w:spacing w:before="60"/>
    </w:pPr>
    <w:rPr>
      <w:rFonts w:ascii="Times New Roman" w:hAnsi="Times New Roman"/>
      <w:lang w:eastAsia="cs-CZ"/>
    </w:rPr>
  </w:style>
  <w:style w:type="paragraph" w:customStyle="1" w:styleId="KHlavikazprvy">
    <w:name w:val="K_Hlavička_zprávy"/>
    <w:uiPriority w:val="99"/>
    <w:rsid w:val="00E8710E"/>
    <w:rPr>
      <w:rFonts w:ascii="Tahoma" w:hAnsi="Tahoma"/>
      <w:noProof/>
      <w:spacing w:val="20"/>
      <w:sz w:val="24"/>
    </w:rPr>
  </w:style>
  <w:style w:type="paragraph" w:customStyle="1" w:styleId="NadpisA1">
    <w:name w:val="Nadpis A1"/>
    <w:basedOn w:val="Nadpis1"/>
    <w:next w:val="Normln"/>
    <w:autoRedefine/>
    <w:uiPriority w:val="99"/>
    <w:rsid w:val="00E8710E"/>
    <w:pPr>
      <w:numPr>
        <w:numId w:val="14"/>
      </w:numPr>
    </w:pPr>
  </w:style>
  <w:style w:type="paragraph" w:customStyle="1" w:styleId="NadpisA2">
    <w:name w:val="Nadpis A2"/>
    <w:basedOn w:val="Normln"/>
    <w:uiPriority w:val="99"/>
    <w:rsid w:val="00E8710E"/>
    <w:pPr>
      <w:numPr>
        <w:ilvl w:val="1"/>
        <w:numId w:val="14"/>
      </w:numPr>
    </w:pPr>
  </w:style>
  <w:style w:type="character" w:styleId="slostrnky">
    <w:name w:val="page number"/>
    <w:basedOn w:val="Standardnpsmoodstavce"/>
    <w:uiPriority w:val="99"/>
    <w:rsid w:val="00E8710E"/>
    <w:rPr>
      <w:rFonts w:cs="Times New Roman"/>
    </w:rPr>
  </w:style>
  <w:style w:type="character" w:customStyle="1" w:styleId="Kcitace">
    <w:name w:val="K_citace"/>
    <w:uiPriority w:val="99"/>
    <w:rsid w:val="00E8710E"/>
    <w:rPr>
      <w:i/>
    </w:rPr>
  </w:style>
  <w:style w:type="paragraph" w:customStyle="1" w:styleId="Nadpis-4">
    <w:name w:val="Nadpis -4"/>
    <w:basedOn w:val="KNadpisy"/>
    <w:next w:val="Normln"/>
    <w:uiPriority w:val="99"/>
    <w:rsid w:val="00E8710E"/>
    <w:pPr>
      <w:spacing w:before="240" w:after="60"/>
      <w:ind w:left="567"/>
    </w:pPr>
    <w:rPr>
      <w:b w:val="0"/>
      <w:sz w:val="24"/>
    </w:rPr>
  </w:style>
  <w:style w:type="paragraph" w:customStyle="1" w:styleId="Ploha">
    <w:name w:val="Příloha"/>
    <w:basedOn w:val="KNadpisy"/>
    <w:next w:val="Normln"/>
    <w:uiPriority w:val="99"/>
    <w:rsid w:val="00E8710E"/>
    <w:pPr>
      <w:pageBreakBefore/>
      <w:numPr>
        <w:numId w:val="15"/>
      </w:numPr>
      <w:tabs>
        <w:tab w:val="clear" w:pos="5400"/>
        <w:tab w:val="num" w:pos="2340"/>
      </w:tabs>
      <w:spacing w:before="160" w:after="120"/>
      <w:ind w:left="2517" w:hanging="2517"/>
      <w:outlineLvl w:val="0"/>
    </w:pPr>
    <w:rPr>
      <w:rFonts w:ascii="Tahoma" w:hAnsi="Tahoma"/>
      <w:sz w:val="32"/>
    </w:rPr>
  </w:style>
  <w:style w:type="paragraph" w:customStyle="1" w:styleId="TOC61">
    <w:name w:val="TOC 61"/>
    <w:uiPriority w:val="99"/>
    <w:rsid w:val="00145B21"/>
    <w:pPr>
      <w:widowControl w:val="0"/>
      <w:autoSpaceDE w:val="0"/>
      <w:autoSpaceDN w:val="0"/>
      <w:adjustRightInd w:val="0"/>
      <w:ind w:left="900"/>
    </w:pPr>
    <w:rPr>
      <w:color w:val="000000"/>
      <w:sz w:val="24"/>
      <w:szCs w:val="24"/>
      <w:u w:color="000000"/>
      <w:lang w:val="en-US" w:eastAsia="en-US"/>
    </w:rPr>
  </w:style>
  <w:style w:type="character" w:customStyle="1" w:styleId="KseznamznakyChar">
    <w:name w:val="K_seznam_značky Char"/>
    <w:link w:val="Kseznamznaky"/>
    <w:uiPriority w:val="99"/>
    <w:locked/>
    <w:rsid w:val="00145B21"/>
    <w:rPr>
      <w:sz w:val="22"/>
    </w:rPr>
  </w:style>
  <w:style w:type="character" w:customStyle="1" w:styleId="Zkladntext2Char">
    <w:name w:val="Základní text 2 Char"/>
    <w:link w:val="Zkladntext2"/>
    <w:uiPriority w:val="99"/>
    <w:locked/>
    <w:rsid w:val="007B68B9"/>
    <w:rPr>
      <w:sz w:val="24"/>
    </w:rPr>
  </w:style>
  <w:style w:type="paragraph" w:customStyle="1" w:styleId="roga">
    <w:name w:val="roga"/>
    <w:basedOn w:val="Normln"/>
    <w:autoRedefine/>
    <w:uiPriority w:val="99"/>
    <w:rsid w:val="007B68B9"/>
    <w:pPr>
      <w:numPr>
        <w:numId w:val="16"/>
      </w:numPr>
      <w:tabs>
        <w:tab w:val="clear" w:pos="432"/>
      </w:tabs>
      <w:spacing w:before="0" w:after="0"/>
      <w:ind w:left="0" w:firstLine="0"/>
    </w:pPr>
    <w:rPr>
      <w:rFonts w:ascii="Arial" w:hAnsi="Arial"/>
      <w:sz w:val="12"/>
    </w:rPr>
  </w:style>
  <w:style w:type="paragraph" w:customStyle="1" w:styleId="Tabulka">
    <w:name w:val="Tabulka"/>
    <w:basedOn w:val="Normln"/>
    <w:uiPriority w:val="99"/>
    <w:rsid w:val="007B68B9"/>
    <w:pPr>
      <w:spacing w:after="60"/>
      <w:ind w:left="0"/>
      <w:jc w:val="left"/>
    </w:pPr>
    <w:rPr>
      <w:rFonts w:ascii="Arial" w:hAnsi="Arial"/>
      <w:szCs w:val="24"/>
    </w:rPr>
  </w:style>
  <w:style w:type="paragraph" w:styleId="Zkladntext2">
    <w:name w:val="Body Text 2"/>
    <w:basedOn w:val="Normln"/>
    <w:link w:val="Zkladntext2Char"/>
    <w:uiPriority w:val="99"/>
    <w:rsid w:val="007B68B9"/>
    <w:pPr>
      <w:spacing w:after="120" w:line="480" w:lineRule="auto"/>
    </w:pPr>
    <w:rPr>
      <w:sz w:val="24"/>
    </w:rPr>
  </w:style>
  <w:style w:type="character" w:customStyle="1" w:styleId="BodyText2Char1">
    <w:name w:val="Body Text 2 Char1"/>
    <w:basedOn w:val="Standardnpsmoodstavce"/>
    <w:uiPriority w:val="99"/>
    <w:semiHidden/>
    <w:locked/>
    <w:rsid w:val="004307F5"/>
    <w:rPr>
      <w:rFonts w:cs="Times New Roman"/>
      <w:sz w:val="20"/>
      <w:szCs w:val="20"/>
    </w:rPr>
  </w:style>
  <w:style w:type="paragraph" w:styleId="Revize">
    <w:name w:val="Revision"/>
    <w:hidden/>
    <w:uiPriority w:val="99"/>
    <w:semiHidden/>
    <w:rsid w:val="002B2725"/>
    <w:rPr>
      <w:sz w:val="22"/>
    </w:rPr>
  </w:style>
  <w:style w:type="paragraph" w:customStyle="1" w:styleId="Kseznamznaky1">
    <w:name w:val="K_seznam_značky1"/>
    <w:basedOn w:val="Normln"/>
    <w:link w:val="Kseznamznaky1Char"/>
    <w:uiPriority w:val="99"/>
    <w:rsid w:val="00203E1E"/>
    <w:pPr>
      <w:tabs>
        <w:tab w:val="num" w:pos="964"/>
      </w:tabs>
      <w:spacing w:before="20" w:after="40"/>
      <w:ind w:left="964" w:hanging="397"/>
    </w:pPr>
  </w:style>
  <w:style w:type="character" w:customStyle="1" w:styleId="Kseznamznaky1Char">
    <w:name w:val="K_seznam_značky1 Char"/>
    <w:link w:val="Kseznamznaky1"/>
    <w:uiPriority w:val="99"/>
    <w:locked/>
    <w:rsid w:val="00203E1E"/>
    <w:rPr>
      <w:sz w:val="22"/>
    </w:rPr>
  </w:style>
  <w:style w:type="paragraph" w:customStyle="1" w:styleId="SBSOdrka0">
    <w:name w:val="SBS Odrážka 0"/>
    <w:basedOn w:val="Normln"/>
    <w:uiPriority w:val="99"/>
    <w:rsid w:val="00437F0F"/>
    <w:pPr>
      <w:numPr>
        <w:numId w:val="17"/>
      </w:numPr>
      <w:spacing w:before="40" w:after="0"/>
      <w:ind w:left="510" w:hanging="170"/>
      <w:jc w:val="left"/>
    </w:pPr>
    <w:rPr>
      <w:rFonts w:ascii="Arial" w:hAnsi="Arial" w:cs="Arial"/>
      <w:spacing w:val="-8"/>
      <w:szCs w:val="24"/>
    </w:rPr>
  </w:style>
  <w:style w:type="paragraph" w:customStyle="1" w:styleId="SBSnormln">
    <w:name w:val="SBS normální"/>
    <w:basedOn w:val="Normln"/>
    <w:link w:val="SBSnormlnChar"/>
    <w:uiPriority w:val="99"/>
    <w:rsid w:val="00B83502"/>
    <w:pPr>
      <w:spacing w:before="120" w:after="0"/>
      <w:ind w:left="0"/>
    </w:pPr>
    <w:rPr>
      <w:rFonts w:ascii="Arial" w:hAnsi="Arial"/>
      <w:sz w:val="24"/>
    </w:rPr>
  </w:style>
  <w:style w:type="character" w:customStyle="1" w:styleId="SBSnormlnChar">
    <w:name w:val="SBS normální Char"/>
    <w:link w:val="SBSnormln"/>
    <w:uiPriority w:val="99"/>
    <w:locked/>
    <w:rsid w:val="00B83502"/>
    <w:rPr>
      <w:rFonts w:ascii="Arial" w:hAnsi="Arial"/>
      <w:sz w:val="24"/>
    </w:rPr>
  </w:style>
  <w:style w:type="paragraph" w:styleId="Odstavecseseznamem">
    <w:name w:val="List Paragraph"/>
    <w:basedOn w:val="Normln"/>
    <w:uiPriority w:val="34"/>
    <w:qFormat/>
    <w:rsid w:val="004621C3"/>
    <w:pPr>
      <w:spacing w:before="0" w:after="0"/>
      <w:ind w:left="720"/>
      <w:jc w:val="left"/>
    </w:pPr>
    <w:rPr>
      <w:rFonts w:ascii="Calibri" w:hAnsi="Calibri" w:cs="Calibri"/>
      <w:szCs w:val="22"/>
      <w:lang w:eastAsia="en-US"/>
    </w:rPr>
  </w:style>
  <w:style w:type="character" w:customStyle="1" w:styleId="Nadpis3Char">
    <w:name w:val="Nadpis 3 Char"/>
    <w:aliases w:val="Záhlaví 3 Char1,V_Head3 Char1,V_Head31 Char1,V_Head32 Char1,Podkapitola2 Char1,ASAPHeading 3 Char1,PA Minor Section Char1,h3 Char1,h3 sub heading Char1,(Alt+3) Char1,Table Attribute Heading Char1,Heading C Char1,sub Italic Char1"/>
    <w:link w:val="Nadpis3"/>
    <w:locked/>
    <w:rsid w:val="00D71773"/>
    <w:rPr>
      <w:rFonts w:ascii="Arial" w:hAnsi="Arial"/>
      <w:b/>
      <w:sz w:val="24"/>
    </w:rPr>
  </w:style>
  <w:style w:type="character" w:styleId="Hypertextovodkaz">
    <w:name w:val="Hyperlink"/>
    <w:basedOn w:val="Standardnpsmoodstavce"/>
    <w:uiPriority w:val="99"/>
    <w:unhideWhenUsed/>
    <w:rsid w:val="009902B5"/>
    <w:rPr>
      <w:color w:val="0000FF"/>
      <w:u w:val="single"/>
    </w:rPr>
  </w:style>
  <w:style w:type="paragraph" w:customStyle="1" w:styleId="Numberedlist21">
    <w:name w:val="Numbered list 2.1"/>
    <w:basedOn w:val="Nadpis1"/>
    <w:next w:val="Normln"/>
    <w:rsid w:val="001B10FF"/>
    <w:pPr>
      <w:numPr>
        <w:numId w:val="24"/>
      </w:numPr>
      <w:tabs>
        <w:tab w:val="left" w:pos="720"/>
      </w:tabs>
      <w:spacing w:before="240"/>
    </w:pPr>
    <w:rPr>
      <w:rFonts w:ascii="Futura Bk" w:hAnsi="Futura Bk"/>
      <w:sz w:val="28"/>
      <w:lang w:eastAsia="en-US"/>
    </w:rPr>
  </w:style>
  <w:style w:type="paragraph" w:customStyle="1" w:styleId="Numberedlist22">
    <w:name w:val="Numbered list 2.2"/>
    <w:basedOn w:val="Nadpis2"/>
    <w:next w:val="Normln"/>
    <w:rsid w:val="001B10FF"/>
    <w:pPr>
      <w:numPr>
        <w:numId w:val="24"/>
      </w:numPr>
      <w:tabs>
        <w:tab w:val="clear" w:pos="1080"/>
        <w:tab w:val="left" w:pos="720"/>
        <w:tab w:val="left" w:pos="851"/>
      </w:tabs>
      <w:spacing w:before="240"/>
      <w:ind w:hanging="720"/>
    </w:pPr>
    <w:rPr>
      <w:rFonts w:ascii="Futura Bk" w:hAnsi="Futura Bk"/>
      <w:sz w:val="24"/>
      <w:lang w:eastAsia="en-US"/>
    </w:rPr>
  </w:style>
  <w:style w:type="paragraph" w:customStyle="1" w:styleId="Numberedlist23">
    <w:name w:val="Numbered list 2.3"/>
    <w:basedOn w:val="Nadpis3"/>
    <w:next w:val="Normln"/>
    <w:rsid w:val="001B10FF"/>
    <w:pPr>
      <w:numPr>
        <w:numId w:val="24"/>
      </w:numPr>
      <w:tabs>
        <w:tab w:val="clear" w:pos="851"/>
        <w:tab w:val="clear" w:pos="1134"/>
        <w:tab w:val="left" w:pos="1080"/>
        <w:tab w:val="left" w:pos="1440"/>
      </w:tabs>
      <w:ind w:hanging="1080"/>
    </w:pPr>
    <w:rPr>
      <w:rFonts w:ascii="Futura Bk" w:hAnsi="Futura Bk"/>
      <w:sz w:val="22"/>
      <w:lang w:eastAsia="en-US"/>
    </w:rPr>
  </w:style>
  <w:style w:type="paragraph" w:customStyle="1" w:styleId="Numberedlist24">
    <w:name w:val="Numbered list 2.4"/>
    <w:basedOn w:val="Nadpis4"/>
    <w:next w:val="Normln"/>
    <w:rsid w:val="001B10FF"/>
    <w:pPr>
      <w:numPr>
        <w:ilvl w:val="3"/>
        <w:numId w:val="24"/>
      </w:numPr>
      <w:tabs>
        <w:tab w:val="clear" w:pos="1134"/>
        <w:tab w:val="clear" w:pos="1418"/>
        <w:tab w:val="clear" w:pos="1701"/>
        <w:tab w:val="clear" w:pos="2160"/>
        <w:tab w:val="left" w:pos="1080"/>
        <w:tab w:val="left" w:pos="1440"/>
        <w:tab w:val="left" w:pos="1800"/>
      </w:tabs>
      <w:spacing w:before="240"/>
      <w:ind w:left="1080" w:hanging="1080"/>
    </w:pPr>
    <w:rPr>
      <w:rFonts w:ascii="Futura Bk" w:hAnsi="Futura Bk"/>
      <w:b/>
      <w:sz w:val="20"/>
      <w:lang w:eastAsia="en-US"/>
    </w:rPr>
  </w:style>
  <w:style w:type="paragraph" w:customStyle="1" w:styleId="Text">
    <w:name w:val="Text"/>
    <w:basedOn w:val="Normln"/>
    <w:link w:val="TextChar"/>
    <w:qFormat/>
    <w:rsid w:val="001B10FF"/>
    <w:pPr>
      <w:ind w:left="0"/>
    </w:pPr>
    <w:rPr>
      <w:rFonts w:ascii="Tahoma" w:hAnsi="Tahoma" w:cs="Tahoma"/>
      <w:sz w:val="20"/>
      <w:lang w:eastAsia="zh-CN"/>
    </w:rPr>
  </w:style>
  <w:style w:type="paragraph" w:customStyle="1" w:styleId="mininadpis">
    <w:name w:val="mininadpis"/>
    <w:basedOn w:val="Normln"/>
    <w:link w:val="mininadpisChar"/>
    <w:qFormat/>
    <w:rsid w:val="001B10FF"/>
    <w:pPr>
      <w:spacing w:before="100" w:beforeAutospacing="1" w:after="100" w:afterAutospacing="1"/>
      <w:ind w:left="0"/>
      <w:jc w:val="left"/>
    </w:pPr>
    <w:rPr>
      <w:rFonts w:ascii="Tahoma" w:hAnsi="Tahoma" w:cs="Tahoma"/>
      <w:b/>
      <w:sz w:val="20"/>
    </w:rPr>
  </w:style>
  <w:style w:type="character" w:customStyle="1" w:styleId="TextChar">
    <w:name w:val="Text Char"/>
    <w:basedOn w:val="Standardnpsmoodstavce"/>
    <w:link w:val="Text"/>
    <w:rsid w:val="001B10FF"/>
    <w:rPr>
      <w:rFonts w:ascii="Tahoma" w:hAnsi="Tahoma" w:cs="Tahoma"/>
      <w:lang w:eastAsia="zh-CN"/>
    </w:rPr>
  </w:style>
  <w:style w:type="character" w:customStyle="1" w:styleId="mininadpisChar">
    <w:name w:val="mininadpis Char"/>
    <w:basedOn w:val="Standardnpsmoodstavce"/>
    <w:link w:val="mininadpis"/>
    <w:rsid w:val="001B10FF"/>
    <w:rPr>
      <w:rFonts w:ascii="Tahoma" w:hAnsi="Tahoma" w:cs="Tahoma"/>
      <w:b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36520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365202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uiPriority w:val="99"/>
    <w:unhideWhenUsed/>
    <w:rsid w:val="009D2CA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9D2CA1"/>
    <w:rPr>
      <w:sz w:val="22"/>
    </w:rPr>
  </w:style>
  <w:style w:type="paragraph" w:styleId="Normlnodsazen">
    <w:name w:val="Normal Indent"/>
    <w:basedOn w:val="Normln"/>
    <w:rsid w:val="00E66D67"/>
    <w:pPr>
      <w:tabs>
        <w:tab w:val="left" w:pos="3402"/>
      </w:tabs>
      <w:spacing w:before="0" w:after="0"/>
      <w:ind w:left="1440"/>
    </w:pPr>
    <w:rPr>
      <w:rFonts w:ascii="NimbusRoman" w:hAnsi="NimbusRoman"/>
      <w:snapToGrid w:val="0"/>
      <w:sz w:val="20"/>
      <w:lang w:eastAsia="en-U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427DE"/>
    <w:pPr>
      <w:spacing w:before="0" w:after="0"/>
    </w:pPr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427DE"/>
  </w:style>
  <w:style w:type="character" w:styleId="Znakapoznpodarou">
    <w:name w:val="footnote reference"/>
    <w:basedOn w:val="Standardnpsmoodstavce"/>
    <w:uiPriority w:val="99"/>
    <w:semiHidden/>
    <w:unhideWhenUsed/>
    <w:rsid w:val="008427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5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86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532216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21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0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454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02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6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751056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25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74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00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303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3086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1989259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050179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48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72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46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42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43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145143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65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268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25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810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0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420805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257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096189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831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7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0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21387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366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18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929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864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181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2244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694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2538693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50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716034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110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49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7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8562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9114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7660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341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37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81486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84929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75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76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1101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323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735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732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163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678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70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462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010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9249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88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54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643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41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6553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4537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7610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81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95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66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23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56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0508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697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7825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043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095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862762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597042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70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87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027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12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006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85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85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281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7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297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189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653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558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233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529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560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051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02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7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9292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3702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9268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6363354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983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5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34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39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4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2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18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0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3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09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756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61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66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791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30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720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854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484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126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947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238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5420884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63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41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05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61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4010453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269287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32319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20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1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2838222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6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94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5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40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8464647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7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12569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74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81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39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9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500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3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5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82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98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712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01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33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58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35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98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385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79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83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25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25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328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99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64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32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68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38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56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003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9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77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30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26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761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1217110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02761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64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6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488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68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392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549526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381064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171944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347722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2622527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2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53669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38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134919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594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79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992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991011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97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6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09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488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085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3784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9476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031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549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69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166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667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602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6645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9413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953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6957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85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079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051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422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47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0022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08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49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583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515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968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455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489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71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255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908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79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149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460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8333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726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10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3302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071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660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077366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672958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6602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457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26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5742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0521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4731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566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667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3486286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8524732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9007487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625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673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613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5962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7340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9661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32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47147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364323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006482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7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3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3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3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3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3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BEBBE-6B40-4C5F-9133-5599C17AB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3303</Words>
  <Characters>20809</Characters>
  <Application>Microsoft Office Word</Application>
  <DocSecurity>0</DocSecurity>
  <Lines>173</Lines>
  <Paragraphs>48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RS_</vt:lpstr>
      <vt:lpstr>RS_</vt:lpstr>
    </vt:vector>
  </TitlesOfParts>
  <Manager>24.6.2008</Manager>
  <Company>ČSSZ</Company>
  <LinksUpToDate>false</LinksUpToDate>
  <CharactersWithSpaces>24064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RS_</dc:title>
  <dc:subject>Rámcová smlouva</dc:subject>
  <dc:creator>vahalík</dc:creator>
  <cp:keywords>smlouva</cp:keywords>
  <cp:lastModifiedBy>Zrcek Kryštof (ČSSZ 84)</cp:lastModifiedBy>
  <cp:revision>3</cp:revision>
  <cp:lastPrinted>2015-08-03T12:14:00Z</cp:lastPrinted>
  <dcterms:created xsi:type="dcterms:W3CDTF">2016-08-24T08:46:00Z</dcterms:created>
  <dcterms:modified xsi:type="dcterms:W3CDTF">2016-08-24T08:48:00Z</dcterms:modified>
  <cp:category>šablona</cp:category>
</cp:coreProperties>
</file>