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DB5" w:rsidRPr="000174F9" w:rsidRDefault="000A2564" w:rsidP="000174F9">
      <w:pPr>
        <w:spacing w:before="67"/>
        <w:ind w:left="3585" w:right="3265"/>
        <w:rPr>
          <w:b/>
          <w:sz w:val="29"/>
          <w:lang w:val="cs-CZ"/>
        </w:rPr>
      </w:pPr>
      <w:r w:rsidRPr="000174F9">
        <w:rPr>
          <w:b/>
          <w:color w:val="16181F"/>
          <w:sz w:val="29"/>
          <w:lang w:val="cs-CZ"/>
        </w:rPr>
        <w:t>Smlouva o dílo</w:t>
      </w:r>
    </w:p>
    <w:p w:rsidR="006F0DB5" w:rsidRPr="000174F9" w:rsidRDefault="006F0DB5" w:rsidP="000174F9">
      <w:pPr>
        <w:pStyle w:val="Zkladntext"/>
        <w:rPr>
          <w:b/>
          <w:sz w:val="32"/>
          <w:lang w:val="cs-CZ"/>
        </w:rPr>
      </w:pPr>
    </w:p>
    <w:p w:rsidR="006F0DB5" w:rsidRPr="000174F9" w:rsidRDefault="006F0DB5" w:rsidP="000174F9">
      <w:pPr>
        <w:pStyle w:val="Zkladntext"/>
        <w:spacing w:before="3"/>
        <w:rPr>
          <w:b/>
          <w:sz w:val="30"/>
          <w:lang w:val="cs-CZ"/>
        </w:rPr>
      </w:pPr>
    </w:p>
    <w:p w:rsidR="006F0DB5" w:rsidRPr="000174F9" w:rsidRDefault="008B1D0C" w:rsidP="000174F9">
      <w:pPr>
        <w:spacing w:before="1" w:line="319" w:lineRule="auto"/>
        <w:ind w:left="821" w:right="507" w:firstLine="6"/>
        <w:rPr>
          <w:b/>
          <w:sz w:val="25"/>
          <w:lang w:val="cs-CZ"/>
        </w:rPr>
      </w:pPr>
      <w:proofErr w:type="gramStart"/>
      <w:r w:rsidRPr="000174F9">
        <w:rPr>
          <w:b/>
          <w:color w:val="16181F"/>
          <w:sz w:val="21"/>
          <w:lang w:val="cs-CZ"/>
        </w:rPr>
        <w:t>TATO  SMLOUVA</w:t>
      </w:r>
      <w:proofErr w:type="gramEnd"/>
      <w:r w:rsidRPr="000174F9">
        <w:rPr>
          <w:b/>
          <w:color w:val="16181F"/>
          <w:sz w:val="21"/>
          <w:lang w:val="cs-CZ"/>
        </w:rPr>
        <w:t xml:space="preserve">  O  DÍLO  (DÁLE  JEN   „</w:t>
      </w:r>
      <w:r w:rsidR="000A2564" w:rsidRPr="000174F9">
        <w:rPr>
          <w:b/>
          <w:color w:val="16181F"/>
          <w:sz w:val="21"/>
          <w:lang w:val="cs-CZ"/>
        </w:rPr>
        <w:t>SMLOUVA“) BYLA</w:t>
      </w:r>
      <w:r w:rsidRPr="000174F9">
        <w:rPr>
          <w:b/>
          <w:color w:val="16181F"/>
          <w:sz w:val="21"/>
          <w:lang w:val="cs-CZ"/>
        </w:rPr>
        <w:t xml:space="preserve"> </w:t>
      </w:r>
      <w:r w:rsidRPr="000174F9">
        <w:rPr>
          <w:b/>
          <w:color w:val="16181F"/>
          <w:lang w:val="cs-CZ"/>
        </w:rPr>
        <w:t xml:space="preserve">UZAVŘENA NÍŽE UVEDENÉHO DNE, MĚSÍCE A  ROKU  MEZI </w:t>
      </w:r>
      <w:r w:rsidRPr="000174F9">
        <w:rPr>
          <w:b/>
          <w:color w:val="16181F"/>
          <w:sz w:val="25"/>
          <w:lang w:val="cs-CZ"/>
        </w:rPr>
        <w:t>TĚMITO SMLUVNÍMI</w:t>
      </w:r>
      <w:r w:rsidRPr="000174F9">
        <w:rPr>
          <w:b/>
          <w:color w:val="16181F"/>
          <w:spacing w:val="10"/>
          <w:sz w:val="25"/>
          <w:lang w:val="cs-CZ"/>
        </w:rPr>
        <w:t xml:space="preserve"> </w:t>
      </w:r>
      <w:r w:rsidRPr="000174F9">
        <w:rPr>
          <w:b/>
          <w:color w:val="16181F"/>
          <w:sz w:val="25"/>
          <w:lang w:val="cs-CZ"/>
        </w:rPr>
        <w:t>STRANAMI</w:t>
      </w:r>
    </w:p>
    <w:p w:rsidR="006F0DB5" w:rsidRPr="000174F9" w:rsidRDefault="006F0DB5" w:rsidP="000174F9">
      <w:pPr>
        <w:pStyle w:val="Zkladntext"/>
        <w:spacing w:before="6"/>
        <w:rPr>
          <w:b/>
          <w:sz w:val="39"/>
          <w:lang w:val="cs-CZ"/>
        </w:rPr>
      </w:pPr>
    </w:p>
    <w:p w:rsidR="006F0DB5" w:rsidRPr="000174F9" w:rsidRDefault="008B1D0C" w:rsidP="000174F9">
      <w:pPr>
        <w:spacing w:line="360" w:lineRule="auto"/>
        <w:ind w:left="824" w:right="4812" w:firstLine="1"/>
        <w:rPr>
          <w:lang w:val="cs-CZ"/>
        </w:rPr>
      </w:pPr>
      <w:r w:rsidRPr="000174F9">
        <w:rPr>
          <w:color w:val="16181F"/>
          <w:w w:val="105"/>
          <w:lang w:val="cs-CZ"/>
        </w:rPr>
        <w:t>Firma</w:t>
      </w:r>
      <w:r w:rsidRPr="000174F9">
        <w:rPr>
          <w:color w:val="36383F"/>
          <w:w w:val="105"/>
          <w:lang w:val="cs-CZ"/>
        </w:rPr>
        <w:t xml:space="preserve">: </w:t>
      </w:r>
      <w:r w:rsidRPr="000174F9">
        <w:rPr>
          <w:color w:val="16181F"/>
          <w:w w:val="105"/>
          <w:lang w:val="cs-CZ"/>
        </w:rPr>
        <w:t>HT Inte</w:t>
      </w:r>
      <w:r w:rsidR="000174F9">
        <w:rPr>
          <w:color w:val="16181F"/>
          <w:w w:val="105"/>
          <w:lang w:val="cs-CZ"/>
        </w:rPr>
        <w:t>rn</w:t>
      </w:r>
      <w:r w:rsidRPr="000174F9">
        <w:rPr>
          <w:color w:val="16181F"/>
          <w:w w:val="105"/>
          <w:lang w:val="cs-CZ"/>
        </w:rPr>
        <w:t>ational s.r.o</w:t>
      </w:r>
      <w:r w:rsidRPr="000174F9">
        <w:rPr>
          <w:color w:val="36383F"/>
          <w:w w:val="105"/>
          <w:lang w:val="cs-CZ"/>
        </w:rPr>
        <w:t xml:space="preserve">. </w:t>
      </w:r>
      <w:r w:rsidRPr="000174F9">
        <w:rPr>
          <w:color w:val="16181F"/>
          <w:w w:val="105"/>
          <w:lang w:val="cs-CZ"/>
        </w:rPr>
        <w:t>IČO</w:t>
      </w:r>
      <w:r w:rsidRPr="000174F9">
        <w:rPr>
          <w:color w:val="36383F"/>
          <w:w w:val="105"/>
          <w:lang w:val="cs-CZ"/>
        </w:rPr>
        <w:t xml:space="preserve">: </w:t>
      </w:r>
      <w:r w:rsidRPr="000174F9">
        <w:rPr>
          <w:color w:val="16181F"/>
          <w:w w:val="105"/>
          <w:lang w:val="cs-CZ"/>
        </w:rPr>
        <w:t>27526941</w:t>
      </w:r>
    </w:p>
    <w:p w:rsidR="006F0DB5" w:rsidRPr="000174F9" w:rsidRDefault="008B1D0C" w:rsidP="000174F9">
      <w:pPr>
        <w:spacing w:line="234" w:lineRule="exact"/>
        <w:ind w:left="821"/>
        <w:rPr>
          <w:lang w:val="cs-CZ"/>
        </w:rPr>
      </w:pPr>
      <w:r w:rsidRPr="000174F9">
        <w:rPr>
          <w:color w:val="16181F"/>
          <w:lang w:val="cs-CZ"/>
        </w:rPr>
        <w:t>Sídlo: Seifertova 9</w:t>
      </w:r>
      <w:r w:rsidRPr="000174F9">
        <w:rPr>
          <w:color w:val="36383F"/>
          <w:lang w:val="cs-CZ"/>
        </w:rPr>
        <w:t xml:space="preserve">, </w:t>
      </w:r>
      <w:r w:rsidRPr="000174F9">
        <w:rPr>
          <w:color w:val="16181F"/>
          <w:lang w:val="cs-CZ"/>
        </w:rPr>
        <w:t>13000 Praha 3</w:t>
      </w:r>
    </w:p>
    <w:p w:rsidR="00C82F2F" w:rsidRPr="000174F9" w:rsidRDefault="008B1D0C" w:rsidP="000174F9">
      <w:pPr>
        <w:spacing w:before="122" w:line="350" w:lineRule="auto"/>
        <w:ind w:left="821" w:right="4252"/>
        <w:rPr>
          <w:lang w:val="cs-CZ"/>
        </w:rPr>
      </w:pPr>
      <w:r w:rsidRPr="000174F9">
        <w:rPr>
          <w:color w:val="16181F"/>
          <w:lang w:val="cs-CZ"/>
        </w:rPr>
        <w:t xml:space="preserve">Za kterou jedná: Lukáš Vorel, jednatel </w:t>
      </w:r>
      <w:r w:rsidR="00FE5C85" w:rsidRPr="00FE5C85">
        <w:rPr>
          <w:color w:val="16181F"/>
          <w:lang w:val="cs-CZ"/>
        </w:rPr>
        <w:t>ID datové schránky</w:t>
      </w:r>
      <w:r w:rsidR="00FE5C85">
        <w:rPr>
          <w:color w:val="16181F"/>
          <w:lang w:val="cs-CZ"/>
        </w:rPr>
        <w:t>: gua96gq</w:t>
      </w:r>
    </w:p>
    <w:p w:rsidR="006F0DB5" w:rsidRPr="000174F9" w:rsidRDefault="008B1D0C" w:rsidP="000174F9">
      <w:pPr>
        <w:spacing w:before="16"/>
        <w:ind w:left="818"/>
        <w:rPr>
          <w:lang w:val="cs-CZ"/>
        </w:rPr>
      </w:pPr>
      <w:r w:rsidRPr="000174F9">
        <w:rPr>
          <w:color w:val="16181F"/>
          <w:w w:val="105"/>
          <w:lang w:val="cs-CZ"/>
        </w:rPr>
        <w:t>Telefon</w:t>
      </w:r>
      <w:r w:rsidRPr="000174F9">
        <w:rPr>
          <w:color w:val="36383F"/>
          <w:w w:val="105"/>
          <w:lang w:val="cs-CZ"/>
        </w:rPr>
        <w:t xml:space="preserve">: </w:t>
      </w:r>
      <w:r w:rsidRPr="000174F9">
        <w:rPr>
          <w:color w:val="16181F"/>
          <w:w w:val="105"/>
          <w:lang w:val="cs-CZ"/>
        </w:rPr>
        <w:t>724166044</w:t>
      </w:r>
    </w:p>
    <w:p w:rsidR="006F0DB5" w:rsidRPr="000174F9" w:rsidRDefault="008B1D0C" w:rsidP="000174F9">
      <w:pPr>
        <w:spacing w:before="126"/>
        <w:ind w:left="820"/>
        <w:rPr>
          <w:lang w:val="cs-CZ"/>
        </w:rPr>
      </w:pPr>
      <w:r w:rsidRPr="000174F9">
        <w:rPr>
          <w:color w:val="16181F"/>
          <w:lang w:val="cs-CZ"/>
        </w:rPr>
        <w:t>E-mail: vorel</w:t>
      </w:r>
      <w:r w:rsidRPr="000174F9">
        <w:rPr>
          <w:color w:val="36383F"/>
          <w:lang w:val="cs-CZ"/>
        </w:rPr>
        <w:t>@</w:t>
      </w:r>
      <w:r w:rsidRPr="000174F9">
        <w:rPr>
          <w:color w:val="16181F"/>
          <w:lang w:val="cs-CZ"/>
        </w:rPr>
        <w:t>hero-translating.com</w:t>
      </w:r>
    </w:p>
    <w:p w:rsidR="006F0DB5" w:rsidRPr="000174F9" w:rsidRDefault="006F0DB5" w:rsidP="000174F9">
      <w:pPr>
        <w:pStyle w:val="Zkladntext"/>
        <w:rPr>
          <w:sz w:val="24"/>
          <w:lang w:val="cs-CZ"/>
        </w:rPr>
      </w:pPr>
    </w:p>
    <w:p w:rsidR="006F0DB5" w:rsidRPr="000174F9" w:rsidRDefault="006F0DB5" w:rsidP="000174F9">
      <w:pPr>
        <w:pStyle w:val="Zkladntext"/>
        <w:spacing w:before="4"/>
        <w:rPr>
          <w:sz w:val="23"/>
          <w:lang w:val="cs-CZ"/>
        </w:rPr>
      </w:pPr>
    </w:p>
    <w:p w:rsidR="006F0DB5" w:rsidRPr="000174F9" w:rsidRDefault="008B1D0C" w:rsidP="000174F9">
      <w:pPr>
        <w:spacing w:before="1"/>
        <w:ind w:left="816"/>
        <w:rPr>
          <w:b/>
          <w:lang w:val="cs-CZ"/>
        </w:rPr>
      </w:pPr>
      <w:r w:rsidRPr="000174F9">
        <w:rPr>
          <w:color w:val="16181F"/>
          <w:w w:val="105"/>
          <w:lang w:val="cs-CZ"/>
        </w:rPr>
        <w:t xml:space="preserve">(dále jako„ </w:t>
      </w:r>
      <w:r w:rsidRPr="000174F9">
        <w:rPr>
          <w:b/>
          <w:color w:val="16181F"/>
          <w:w w:val="105"/>
          <w:lang w:val="cs-CZ"/>
        </w:rPr>
        <w:t>Zhotovitel")</w:t>
      </w:r>
    </w:p>
    <w:p w:rsidR="006F0DB5" w:rsidRPr="000174F9" w:rsidRDefault="006F0DB5" w:rsidP="000174F9">
      <w:pPr>
        <w:pStyle w:val="Zkladntext"/>
        <w:rPr>
          <w:b/>
          <w:sz w:val="24"/>
          <w:lang w:val="cs-CZ"/>
        </w:rPr>
      </w:pPr>
    </w:p>
    <w:p w:rsidR="006F0DB5" w:rsidRPr="000174F9" w:rsidRDefault="006F0DB5" w:rsidP="000174F9">
      <w:pPr>
        <w:pStyle w:val="Zkladntext"/>
        <w:spacing w:before="6"/>
        <w:rPr>
          <w:b/>
          <w:sz w:val="26"/>
          <w:lang w:val="cs-CZ"/>
        </w:rPr>
      </w:pPr>
    </w:p>
    <w:p w:rsidR="006F0DB5" w:rsidRPr="000174F9" w:rsidRDefault="008B1D0C" w:rsidP="000174F9">
      <w:pPr>
        <w:ind w:left="813"/>
        <w:rPr>
          <w:rFonts w:ascii="Arial"/>
          <w:sz w:val="19"/>
          <w:lang w:val="cs-CZ"/>
        </w:rPr>
      </w:pPr>
      <w:r w:rsidRPr="000174F9">
        <w:rPr>
          <w:rFonts w:ascii="Arial"/>
          <w:color w:val="16181F"/>
          <w:w w:val="109"/>
          <w:sz w:val="19"/>
          <w:lang w:val="cs-CZ"/>
        </w:rPr>
        <w:t>a</w:t>
      </w:r>
    </w:p>
    <w:p w:rsidR="006F0DB5" w:rsidRPr="000174F9" w:rsidRDefault="006F0DB5" w:rsidP="000174F9">
      <w:pPr>
        <w:pStyle w:val="Zkladntext"/>
        <w:rPr>
          <w:rFonts w:ascii="Arial"/>
          <w:sz w:val="20"/>
          <w:lang w:val="cs-CZ"/>
        </w:rPr>
      </w:pPr>
    </w:p>
    <w:p w:rsidR="006F0DB5" w:rsidRPr="000174F9" w:rsidRDefault="006F0DB5" w:rsidP="000174F9">
      <w:pPr>
        <w:pStyle w:val="Zkladntext"/>
        <w:spacing w:before="3"/>
        <w:rPr>
          <w:rFonts w:ascii="Arial"/>
          <w:lang w:val="cs-CZ"/>
        </w:rPr>
      </w:pPr>
    </w:p>
    <w:p w:rsidR="006F0DB5" w:rsidRPr="000174F9" w:rsidRDefault="008B1D0C" w:rsidP="000174F9">
      <w:pPr>
        <w:spacing w:line="350" w:lineRule="auto"/>
        <w:ind w:left="814" w:right="4252" w:firstLine="1"/>
        <w:rPr>
          <w:lang w:val="cs-CZ"/>
        </w:rPr>
      </w:pPr>
      <w:r w:rsidRPr="000174F9">
        <w:rPr>
          <w:color w:val="16181F"/>
          <w:lang w:val="cs-CZ"/>
        </w:rPr>
        <w:t xml:space="preserve">Firma: Historický ústav AV ČR, </w:t>
      </w:r>
      <w:proofErr w:type="spellStart"/>
      <w:proofErr w:type="gramStart"/>
      <w:r w:rsidRPr="000174F9">
        <w:rPr>
          <w:color w:val="16181F"/>
          <w:lang w:val="cs-CZ"/>
        </w:rPr>
        <w:t>v.v</w:t>
      </w:r>
      <w:r w:rsidR="000A2564">
        <w:rPr>
          <w:color w:val="16181F"/>
          <w:lang w:val="cs-CZ"/>
        </w:rPr>
        <w:t>.</w:t>
      </w:r>
      <w:proofErr w:type="gramEnd"/>
      <w:r w:rsidRPr="000174F9">
        <w:rPr>
          <w:color w:val="16181F"/>
          <w:lang w:val="cs-CZ"/>
        </w:rPr>
        <w:t>i</w:t>
      </w:r>
      <w:proofErr w:type="spellEnd"/>
      <w:r w:rsidRPr="000174F9">
        <w:rPr>
          <w:color w:val="16181F"/>
          <w:lang w:val="cs-CZ"/>
        </w:rPr>
        <w:t>. IČO: 67985963, DIČ: CZ67985963</w:t>
      </w:r>
    </w:p>
    <w:p w:rsidR="006F0DB5" w:rsidRDefault="008B1D0C" w:rsidP="000174F9">
      <w:pPr>
        <w:spacing w:before="1"/>
        <w:ind w:left="811"/>
        <w:rPr>
          <w:color w:val="16181F"/>
          <w:lang w:val="cs-CZ"/>
        </w:rPr>
      </w:pPr>
      <w:r w:rsidRPr="000174F9">
        <w:rPr>
          <w:color w:val="16181F"/>
          <w:lang w:val="cs-CZ"/>
        </w:rPr>
        <w:t>Sídlo: Prosecká 809/76, Praha 9, 190 00</w:t>
      </w:r>
    </w:p>
    <w:p w:rsidR="000A2564" w:rsidRPr="000174F9" w:rsidRDefault="000A2564" w:rsidP="000174F9">
      <w:pPr>
        <w:spacing w:before="1"/>
        <w:ind w:left="811"/>
        <w:rPr>
          <w:lang w:val="cs-CZ"/>
        </w:rPr>
      </w:pPr>
      <w:r>
        <w:rPr>
          <w:color w:val="16181F"/>
          <w:lang w:val="cs-CZ"/>
        </w:rPr>
        <w:t>Datová schránka: fr7nphp</w:t>
      </w:r>
    </w:p>
    <w:p w:rsidR="000174F9" w:rsidRPr="000174F9" w:rsidRDefault="008B1D0C" w:rsidP="000174F9">
      <w:pPr>
        <w:spacing w:before="113" w:line="360" w:lineRule="auto"/>
        <w:ind w:left="807" w:right="2581"/>
        <w:rPr>
          <w:color w:val="16181F"/>
          <w:lang w:val="cs-CZ"/>
        </w:rPr>
      </w:pPr>
      <w:r w:rsidRPr="000174F9">
        <w:rPr>
          <w:color w:val="16181F"/>
          <w:lang w:val="cs-CZ"/>
        </w:rPr>
        <w:t xml:space="preserve">Za kterou jedná: </w:t>
      </w:r>
      <w:r w:rsidR="000174F9" w:rsidRPr="000174F9">
        <w:rPr>
          <w:color w:val="16181F"/>
          <w:lang w:val="cs-CZ"/>
        </w:rPr>
        <w:t>doc. PhDr. Jan Němeček, DrSc.</w:t>
      </w:r>
    </w:p>
    <w:p w:rsidR="006F0DB5" w:rsidRPr="000174F9" w:rsidRDefault="008B1D0C" w:rsidP="000174F9">
      <w:pPr>
        <w:ind w:left="808"/>
        <w:rPr>
          <w:lang w:val="cs-CZ"/>
        </w:rPr>
      </w:pPr>
      <w:bookmarkStart w:id="0" w:name="_GoBack"/>
      <w:bookmarkEnd w:id="0"/>
      <w:r w:rsidRPr="000174F9">
        <w:rPr>
          <w:color w:val="16181F"/>
          <w:w w:val="105"/>
          <w:lang w:val="cs-CZ"/>
        </w:rPr>
        <w:t xml:space="preserve">Telefon: </w:t>
      </w:r>
      <w:r w:rsidR="000174F9">
        <w:rPr>
          <w:rFonts w:ascii="Times" w:hAnsi="Times" w:cs="Times"/>
          <w:color w:val="050505"/>
          <w:shd w:val="clear" w:color="auto" w:fill="FFFFFF"/>
        </w:rPr>
        <w:t>+420 225 443 250</w:t>
      </w:r>
    </w:p>
    <w:p w:rsidR="006F0DB5" w:rsidRPr="000174F9" w:rsidRDefault="008B1D0C" w:rsidP="000174F9">
      <w:pPr>
        <w:spacing w:before="112"/>
        <w:ind w:left="806"/>
        <w:rPr>
          <w:lang w:val="cs-CZ"/>
        </w:rPr>
      </w:pPr>
      <w:r w:rsidRPr="000174F9">
        <w:rPr>
          <w:color w:val="16181F"/>
          <w:lang w:val="cs-CZ"/>
        </w:rPr>
        <w:t xml:space="preserve">E-mail: </w:t>
      </w:r>
      <w:hyperlink r:id="rId8" w:history="1">
        <w:r w:rsidR="000174F9">
          <w:rPr>
            <w:rStyle w:val="Hypertextovodkaz"/>
            <w:rFonts w:ascii="Times" w:hAnsi="Times" w:cs="Times"/>
            <w:color w:val="456391"/>
            <w:shd w:val="clear" w:color="auto" w:fill="FFFFFF"/>
          </w:rPr>
          <w:t>nemecek@hiu.cas.cz</w:t>
        </w:r>
      </w:hyperlink>
    </w:p>
    <w:p w:rsidR="006F0DB5" w:rsidRPr="000174F9" w:rsidRDefault="006F0DB5" w:rsidP="000174F9">
      <w:pPr>
        <w:pStyle w:val="Zkladntext"/>
        <w:rPr>
          <w:sz w:val="24"/>
          <w:lang w:val="cs-CZ"/>
        </w:rPr>
      </w:pPr>
    </w:p>
    <w:p w:rsidR="006F0DB5" w:rsidRPr="000174F9" w:rsidRDefault="006F0DB5" w:rsidP="000174F9">
      <w:pPr>
        <w:pStyle w:val="Zkladntext"/>
        <w:spacing w:before="3"/>
        <w:rPr>
          <w:sz w:val="21"/>
          <w:lang w:val="cs-CZ"/>
        </w:rPr>
      </w:pPr>
    </w:p>
    <w:p w:rsidR="006F0DB5" w:rsidRPr="000174F9" w:rsidRDefault="008B1D0C" w:rsidP="000174F9">
      <w:pPr>
        <w:spacing w:before="1"/>
        <w:ind w:left="806"/>
        <w:rPr>
          <w:b/>
          <w:lang w:val="cs-CZ"/>
        </w:rPr>
      </w:pPr>
      <w:r w:rsidRPr="000174F9">
        <w:rPr>
          <w:color w:val="16181F"/>
          <w:w w:val="105"/>
          <w:lang w:val="cs-CZ"/>
        </w:rPr>
        <w:t xml:space="preserve">(dále jako„ </w:t>
      </w:r>
      <w:r w:rsidRPr="000174F9">
        <w:rPr>
          <w:b/>
          <w:color w:val="16181F"/>
          <w:w w:val="105"/>
          <w:lang w:val="cs-CZ"/>
        </w:rPr>
        <w:t>Objednatel")</w:t>
      </w:r>
    </w:p>
    <w:p w:rsidR="006F0DB5" w:rsidRPr="000174F9" w:rsidRDefault="006F0DB5" w:rsidP="000174F9">
      <w:pPr>
        <w:pStyle w:val="Zkladntext"/>
        <w:rPr>
          <w:b/>
          <w:sz w:val="24"/>
          <w:lang w:val="cs-CZ"/>
        </w:rPr>
      </w:pPr>
    </w:p>
    <w:p w:rsidR="006F0DB5" w:rsidRPr="000174F9" w:rsidRDefault="006F0DB5" w:rsidP="000174F9">
      <w:pPr>
        <w:pStyle w:val="Zkladntext"/>
        <w:spacing w:before="2"/>
        <w:rPr>
          <w:b/>
          <w:sz w:val="24"/>
          <w:lang w:val="cs-CZ"/>
        </w:rPr>
      </w:pPr>
    </w:p>
    <w:p w:rsidR="006F0DB5" w:rsidRPr="000174F9" w:rsidRDefault="000A2564" w:rsidP="000174F9">
      <w:pPr>
        <w:spacing w:line="328" w:lineRule="auto"/>
        <w:ind w:left="803" w:right="473" w:hanging="2"/>
        <w:rPr>
          <w:b/>
          <w:lang w:val="cs-CZ"/>
        </w:rPr>
      </w:pPr>
      <w:r w:rsidRPr="000174F9">
        <w:rPr>
          <w:color w:val="16181F"/>
          <w:lang w:val="cs-CZ"/>
        </w:rPr>
        <w:t>(Zhotovitel</w:t>
      </w:r>
      <w:r w:rsidR="008B1D0C" w:rsidRPr="000174F9">
        <w:rPr>
          <w:color w:val="16181F"/>
          <w:lang w:val="cs-CZ"/>
        </w:rPr>
        <w:t xml:space="preserve"> a Objednatel dále též společně jako </w:t>
      </w:r>
      <w:r w:rsidR="008B1D0C" w:rsidRPr="000174F9">
        <w:rPr>
          <w:b/>
          <w:color w:val="16181F"/>
          <w:lang w:val="cs-CZ"/>
        </w:rPr>
        <w:t xml:space="preserve">„Smluvní strany" </w:t>
      </w:r>
      <w:r w:rsidR="008B1D0C" w:rsidRPr="000174F9">
        <w:rPr>
          <w:color w:val="16181F"/>
          <w:lang w:val="cs-CZ"/>
        </w:rPr>
        <w:t xml:space="preserve">a každý jednotlivě jako </w:t>
      </w:r>
      <w:r w:rsidR="008B1D0C" w:rsidRPr="000174F9">
        <w:rPr>
          <w:b/>
          <w:color w:val="16181F"/>
          <w:lang w:val="cs-CZ"/>
        </w:rPr>
        <w:t>„Smluvní strana")</w:t>
      </w:r>
    </w:p>
    <w:p w:rsidR="000174F9" w:rsidRPr="000174F9" w:rsidRDefault="000174F9" w:rsidP="000174F9">
      <w:pPr>
        <w:spacing w:before="85"/>
        <w:ind w:left="799"/>
        <w:rPr>
          <w:b/>
          <w:color w:val="16181F"/>
          <w:lang w:val="cs-CZ"/>
        </w:rPr>
      </w:pPr>
    </w:p>
    <w:p w:rsidR="000174F9" w:rsidRPr="000174F9" w:rsidRDefault="000174F9" w:rsidP="000174F9">
      <w:pPr>
        <w:spacing w:before="85"/>
        <w:ind w:left="799"/>
        <w:rPr>
          <w:b/>
          <w:color w:val="16181F"/>
          <w:lang w:val="cs-CZ"/>
        </w:rPr>
      </w:pPr>
    </w:p>
    <w:p w:rsidR="000174F9" w:rsidRPr="000174F9" w:rsidRDefault="000174F9" w:rsidP="000174F9">
      <w:pPr>
        <w:spacing w:before="85"/>
        <w:ind w:left="799"/>
        <w:rPr>
          <w:b/>
          <w:color w:val="16181F"/>
          <w:lang w:val="cs-CZ"/>
        </w:rPr>
      </w:pPr>
    </w:p>
    <w:p w:rsidR="000174F9" w:rsidRPr="000174F9" w:rsidRDefault="000174F9" w:rsidP="000174F9">
      <w:pPr>
        <w:spacing w:before="85"/>
        <w:ind w:left="799"/>
        <w:rPr>
          <w:b/>
          <w:color w:val="16181F"/>
          <w:lang w:val="cs-CZ"/>
        </w:rPr>
      </w:pPr>
    </w:p>
    <w:p w:rsidR="006F0DB5" w:rsidRPr="000174F9" w:rsidRDefault="008B1D0C" w:rsidP="000174F9">
      <w:pPr>
        <w:spacing w:before="85"/>
        <w:ind w:left="799"/>
        <w:rPr>
          <w:b/>
          <w:color w:val="16181F"/>
          <w:lang w:val="cs-CZ"/>
        </w:rPr>
      </w:pPr>
      <w:r w:rsidRPr="000174F9">
        <w:rPr>
          <w:b/>
          <w:color w:val="16181F"/>
          <w:lang w:val="cs-CZ"/>
        </w:rPr>
        <w:lastRenderedPageBreak/>
        <w:t>SMLUVNÍ STRANY UJEDNÁVAJÍ NÁSLEDUJÍCÍ:</w:t>
      </w:r>
    </w:p>
    <w:p w:rsidR="000174F9" w:rsidRPr="000174F9" w:rsidRDefault="000174F9" w:rsidP="000174F9">
      <w:pPr>
        <w:pStyle w:val="Odstavecseseznamem"/>
        <w:numPr>
          <w:ilvl w:val="0"/>
          <w:numId w:val="3"/>
        </w:numPr>
        <w:tabs>
          <w:tab w:val="left" w:pos="884"/>
        </w:tabs>
        <w:spacing w:before="190"/>
        <w:ind w:left="883" w:hanging="680"/>
        <w:jc w:val="left"/>
        <w:rPr>
          <w:color w:val="0C0C15"/>
          <w:sz w:val="24"/>
          <w:szCs w:val="24"/>
          <w:lang w:val="cs-CZ"/>
        </w:rPr>
      </w:pPr>
      <w:r w:rsidRPr="000174F9">
        <w:rPr>
          <w:color w:val="0C0C15"/>
          <w:w w:val="110"/>
          <w:sz w:val="24"/>
          <w:szCs w:val="24"/>
          <w:lang w:val="cs-CZ"/>
        </w:rPr>
        <w:t>Definice</w:t>
      </w:r>
    </w:p>
    <w:p w:rsidR="006F0DB5" w:rsidRPr="000174F9" w:rsidRDefault="008B1D0C" w:rsidP="000174F9">
      <w:pPr>
        <w:pStyle w:val="Odstavecseseznamem"/>
        <w:numPr>
          <w:ilvl w:val="1"/>
          <w:numId w:val="3"/>
        </w:numPr>
        <w:tabs>
          <w:tab w:val="left" w:pos="876"/>
        </w:tabs>
        <w:spacing w:before="76" w:line="328" w:lineRule="auto"/>
        <w:ind w:left="882" w:right="472" w:hanging="688"/>
        <w:jc w:val="left"/>
        <w:rPr>
          <w:color w:val="0C0C15"/>
          <w:sz w:val="24"/>
          <w:szCs w:val="24"/>
          <w:lang w:val="cs-CZ"/>
        </w:rPr>
      </w:pPr>
      <w:r w:rsidRPr="000174F9">
        <w:rPr>
          <w:color w:val="0C0C15"/>
          <w:w w:val="105"/>
          <w:sz w:val="24"/>
          <w:szCs w:val="24"/>
          <w:lang w:val="cs-CZ"/>
        </w:rPr>
        <w:t xml:space="preserve">V této Smlouvě „Dílo" - překlad publikace </w:t>
      </w:r>
      <w:r w:rsidR="000174F9" w:rsidRPr="000174F9">
        <w:rPr>
          <w:color w:val="0C0C15"/>
          <w:w w:val="105"/>
          <w:sz w:val="24"/>
          <w:szCs w:val="24"/>
          <w:lang w:val="cs-CZ"/>
        </w:rPr>
        <w:t xml:space="preserve">In </w:t>
      </w:r>
      <w:proofErr w:type="spellStart"/>
      <w:r w:rsidR="000174F9" w:rsidRPr="000174F9">
        <w:rPr>
          <w:color w:val="0C0C15"/>
          <w:w w:val="105"/>
          <w:sz w:val="24"/>
          <w:szCs w:val="24"/>
          <w:lang w:val="cs-CZ"/>
        </w:rPr>
        <w:t>the</w:t>
      </w:r>
      <w:proofErr w:type="spellEnd"/>
      <w:r w:rsidR="000174F9" w:rsidRPr="000174F9">
        <w:rPr>
          <w:color w:val="0C0C15"/>
          <w:w w:val="105"/>
          <w:sz w:val="24"/>
          <w:szCs w:val="24"/>
          <w:lang w:val="cs-CZ"/>
        </w:rPr>
        <w:t xml:space="preserve"> </w:t>
      </w:r>
      <w:proofErr w:type="spellStart"/>
      <w:r w:rsidR="000174F9" w:rsidRPr="000174F9">
        <w:rPr>
          <w:color w:val="0C0C15"/>
          <w:w w:val="105"/>
          <w:sz w:val="24"/>
          <w:szCs w:val="24"/>
          <w:lang w:val="cs-CZ"/>
        </w:rPr>
        <w:t>shadow</w:t>
      </w:r>
      <w:proofErr w:type="spellEnd"/>
      <w:r w:rsidR="000174F9" w:rsidRPr="000174F9">
        <w:rPr>
          <w:color w:val="0C0C15"/>
          <w:w w:val="105"/>
          <w:sz w:val="24"/>
          <w:szCs w:val="24"/>
          <w:lang w:val="cs-CZ"/>
        </w:rPr>
        <w:t xml:space="preserve"> </w:t>
      </w:r>
      <w:proofErr w:type="spellStart"/>
      <w:r w:rsidR="000174F9" w:rsidRPr="000174F9">
        <w:rPr>
          <w:color w:val="0C0C15"/>
          <w:w w:val="105"/>
          <w:sz w:val="24"/>
          <w:szCs w:val="24"/>
          <w:lang w:val="cs-CZ"/>
        </w:rPr>
        <w:t>of</w:t>
      </w:r>
      <w:proofErr w:type="spellEnd"/>
      <w:r w:rsidR="000174F9" w:rsidRPr="000174F9">
        <w:rPr>
          <w:color w:val="0C0C15"/>
          <w:w w:val="105"/>
          <w:sz w:val="24"/>
          <w:szCs w:val="24"/>
          <w:lang w:val="cs-CZ"/>
        </w:rPr>
        <w:t xml:space="preserve"> </w:t>
      </w:r>
      <w:proofErr w:type="spellStart"/>
      <w:r w:rsidR="000174F9" w:rsidRPr="000174F9">
        <w:rPr>
          <w:color w:val="0C0C15"/>
          <w:w w:val="105"/>
          <w:sz w:val="24"/>
          <w:szCs w:val="24"/>
          <w:lang w:val="cs-CZ"/>
        </w:rPr>
        <w:t>fasces</w:t>
      </w:r>
      <w:proofErr w:type="spellEnd"/>
      <w:r w:rsidR="000174F9" w:rsidRPr="000174F9">
        <w:rPr>
          <w:color w:val="0C0C15"/>
          <w:w w:val="105"/>
          <w:sz w:val="24"/>
          <w:szCs w:val="24"/>
          <w:lang w:val="cs-CZ"/>
        </w:rPr>
        <w:t xml:space="preserve"> II. </w:t>
      </w:r>
      <w:proofErr w:type="spellStart"/>
      <w:r w:rsidR="000174F9" w:rsidRPr="000174F9">
        <w:rPr>
          <w:color w:val="0C0C15"/>
          <w:w w:val="105"/>
          <w:sz w:val="24"/>
          <w:szCs w:val="24"/>
          <w:lang w:val="cs-CZ"/>
        </w:rPr>
        <w:t>Path</w:t>
      </w:r>
      <w:proofErr w:type="spellEnd"/>
      <w:r w:rsidR="000174F9" w:rsidRPr="000174F9">
        <w:rPr>
          <w:color w:val="0C0C15"/>
          <w:w w:val="105"/>
          <w:sz w:val="24"/>
          <w:szCs w:val="24"/>
          <w:lang w:val="cs-CZ"/>
        </w:rPr>
        <w:t xml:space="preserve"> to </w:t>
      </w:r>
      <w:proofErr w:type="spellStart"/>
      <w:r w:rsidR="000174F9" w:rsidRPr="000174F9">
        <w:rPr>
          <w:color w:val="0C0C15"/>
          <w:w w:val="105"/>
          <w:sz w:val="24"/>
          <w:szCs w:val="24"/>
          <w:lang w:val="cs-CZ"/>
        </w:rPr>
        <w:t>the</w:t>
      </w:r>
      <w:proofErr w:type="spellEnd"/>
      <w:r w:rsidR="000174F9" w:rsidRPr="000174F9">
        <w:rPr>
          <w:color w:val="0C0C15"/>
          <w:w w:val="105"/>
          <w:sz w:val="24"/>
          <w:szCs w:val="24"/>
          <w:lang w:val="cs-CZ"/>
        </w:rPr>
        <w:t xml:space="preserve"> re-establishment </w:t>
      </w:r>
      <w:proofErr w:type="spellStart"/>
      <w:r w:rsidR="000174F9" w:rsidRPr="000174F9">
        <w:rPr>
          <w:color w:val="0C0C15"/>
          <w:w w:val="105"/>
          <w:sz w:val="24"/>
          <w:szCs w:val="24"/>
          <w:lang w:val="cs-CZ"/>
        </w:rPr>
        <w:t>of</w:t>
      </w:r>
      <w:proofErr w:type="spellEnd"/>
      <w:r w:rsidR="000174F9" w:rsidRPr="000174F9">
        <w:rPr>
          <w:color w:val="0C0C15"/>
          <w:w w:val="105"/>
          <w:sz w:val="24"/>
          <w:szCs w:val="24"/>
          <w:lang w:val="cs-CZ"/>
        </w:rPr>
        <w:t xml:space="preserve"> </w:t>
      </w:r>
      <w:proofErr w:type="spellStart"/>
      <w:r w:rsidR="000174F9" w:rsidRPr="000174F9">
        <w:rPr>
          <w:color w:val="0C0C15"/>
          <w:w w:val="105"/>
          <w:sz w:val="24"/>
          <w:szCs w:val="24"/>
          <w:lang w:val="cs-CZ"/>
        </w:rPr>
        <w:t>Czechoslovak-Italian</w:t>
      </w:r>
      <w:proofErr w:type="spellEnd"/>
      <w:r w:rsidR="000174F9" w:rsidRPr="000174F9">
        <w:rPr>
          <w:color w:val="0C0C15"/>
          <w:w w:val="105"/>
          <w:sz w:val="24"/>
          <w:szCs w:val="24"/>
          <w:lang w:val="cs-CZ"/>
        </w:rPr>
        <w:t xml:space="preserve"> relations 1939/1945 </w:t>
      </w:r>
      <w:r w:rsidRPr="000174F9">
        <w:rPr>
          <w:color w:val="0C0C15"/>
          <w:w w:val="105"/>
          <w:sz w:val="24"/>
          <w:szCs w:val="24"/>
          <w:lang w:val="cs-CZ"/>
        </w:rPr>
        <w:t xml:space="preserve">do angličtiny za cenu </w:t>
      </w:r>
      <w:r w:rsidR="000174F9" w:rsidRPr="000174F9">
        <w:rPr>
          <w:color w:val="0C0C15"/>
          <w:w w:val="105"/>
          <w:sz w:val="24"/>
          <w:szCs w:val="24"/>
          <w:lang w:val="cs-CZ"/>
        </w:rPr>
        <w:t xml:space="preserve">450 </w:t>
      </w:r>
      <w:r w:rsidRPr="000174F9">
        <w:rPr>
          <w:rFonts w:ascii="Arial" w:hAnsi="Arial"/>
          <w:color w:val="0C0C15"/>
          <w:w w:val="105"/>
          <w:sz w:val="24"/>
          <w:szCs w:val="24"/>
          <w:lang w:val="cs-CZ"/>
        </w:rPr>
        <w:t xml:space="preserve">Kč </w:t>
      </w:r>
      <w:r w:rsidR="000174F9" w:rsidRPr="000174F9">
        <w:rPr>
          <w:color w:val="0C0C15"/>
          <w:w w:val="105"/>
          <w:sz w:val="24"/>
          <w:szCs w:val="24"/>
          <w:lang w:val="cs-CZ"/>
        </w:rPr>
        <w:t xml:space="preserve">včetně </w:t>
      </w:r>
      <w:r w:rsidRPr="000174F9">
        <w:rPr>
          <w:color w:val="0C0C15"/>
          <w:w w:val="105"/>
          <w:sz w:val="24"/>
          <w:szCs w:val="24"/>
          <w:lang w:val="cs-CZ"/>
        </w:rPr>
        <w:t>DPH</w:t>
      </w:r>
      <w:r w:rsidR="000174F9" w:rsidRPr="000174F9">
        <w:rPr>
          <w:color w:val="0C0C15"/>
          <w:w w:val="105"/>
          <w:sz w:val="24"/>
          <w:szCs w:val="24"/>
          <w:lang w:val="cs-CZ"/>
        </w:rPr>
        <w:t xml:space="preserve"> za normostranu</w:t>
      </w:r>
      <w:r w:rsidRPr="000174F9">
        <w:rPr>
          <w:color w:val="0C0C15"/>
          <w:w w:val="105"/>
          <w:sz w:val="24"/>
          <w:szCs w:val="24"/>
          <w:lang w:val="cs-CZ"/>
        </w:rPr>
        <w:t>.</w:t>
      </w:r>
    </w:p>
    <w:p w:rsidR="000174F9" w:rsidRPr="000174F9" w:rsidRDefault="000174F9" w:rsidP="000174F9">
      <w:pPr>
        <w:pStyle w:val="Odstavecseseznamem"/>
        <w:tabs>
          <w:tab w:val="left" w:pos="876"/>
        </w:tabs>
        <w:spacing w:before="76" w:line="328" w:lineRule="auto"/>
        <w:ind w:left="882" w:right="472" w:firstLine="0"/>
        <w:jc w:val="left"/>
        <w:rPr>
          <w:color w:val="0C0C15"/>
          <w:sz w:val="24"/>
          <w:szCs w:val="24"/>
          <w:lang w:val="cs-CZ"/>
        </w:rPr>
      </w:pPr>
    </w:p>
    <w:p w:rsidR="006F0DB5" w:rsidRPr="000174F9" w:rsidRDefault="008B1D0C" w:rsidP="000174F9">
      <w:pPr>
        <w:pStyle w:val="Odstavecseseznamem"/>
        <w:numPr>
          <w:ilvl w:val="0"/>
          <w:numId w:val="3"/>
        </w:numPr>
        <w:tabs>
          <w:tab w:val="left" w:pos="884"/>
        </w:tabs>
        <w:spacing w:before="190"/>
        <w:ind w:left="883" w:hanging="680"/>
        <w:jc w:val="left"/>
        <w:rPr>
          <w:color w:val="0C0C15"/>
          <w:sz w:val="24"/>
          <w:szCs w:val="24"/>
          <w:lang w:val="cs-CZ"/>
        </w:rPr>
      </w:pPr>
      <w:r w:rsidRPr="000174F9">
        <w:rPr>
          <w:color w:val="0C0C15"/>
          <w:w w:val="110"/>
          <w:sz w:val="24"/>
          <w:szCs w:val="24"/>
          <w:lang w:val="cs-CZ"/>
        </w:rPr>
        <w:t>Předmět</w:t>
      </w:r>
      <w:r w:rsidRPr="000174F9">
        <w:rPr>
          <w:color w:val="0C0C15"/>
          <w:spacing w:val="18"/>
          <w:w w:val="110"/>
          <w:sz w:val="24"/>
          <w:szCs w:val="24"/>
          <w:lang w:val="cs-CZ"/>
        </w:rPr>
        <w:t xml:space="preserve"> </w:t>
      </w:r>
      <w:r w:rsidRPr="000174F9">
        <w:rPr>
          <w:color w:val="0C0C15"/>
          <w:w w:val="110"/>
          <w:sz w:val="24"/>
          <w:szCs w:val="24"/>
          <w:lang w:val="cs-CZ"/>
        </w:rPr>
        <w:t>Smlouvy</w:t>
      </w:r>
    </w:p>
    <w:p w:rsidR="006F0DB5" w:rsidRPr="000174F9" w:rsidRDefault="006F0DB5" w:rsidP="000174F9">
      <w:pPr>
        <w:pStyle w:val="Zkladntext"/>
        <w:spacing w:before="1"/>
        <w:rPr>
          <w:sz w:val="24"/>
          <w:szCs w:val="24"/>
          <w:lang w:val="cs-CZ"/>
        </w:rPr>
      </w:pPr>
    </w:p>
    <w:p w:rsidR="006F0DB5" w:rsidRPr="000174F9" w:rsidRDefault="008B1D0C" w:rsidP="000174F9">
      <w:pPr>
        <w:pStyle w:val="Odstavecseseznamem"/>
        <w:numPr>
          <w:ilvl w:val="1"/>
          <w:numId w:val="3"/>
        </w:numPr>
        <w:tabs>
          <w:tab w:val="left" w:pos="894"/>
        </w:tabs>
        <w:spacing w:before="1" w:line="328" w:lineRule="auto"/>
        <w:ind w:left="879" w:right="451" w:hanging="662"/>
        <w:jc w:val="left"/>
        <w:rPr>
          <w:color w:val="0C0C15"/>
          <w:sz w:val="24"/>
          <w:szCs w:val="24"/>
          <w:lang w:val="cs-CZ"/>
        </w:rPr>
      </w:pPr>
      <w:r w:rsidRPr="000174F9">
        <w:rPr>
          <w:color w:val="0C0C15"/>
          <w:w w:val="105"/>
          <w:sz w:val="24"/>
          <w:szCs w:val="24"/>
          <w:lang w:val="cs-CZ"/>
        </w:rPr>
        <w:t>Zhotovitel se zavazuje provést pro Objednatele Dílo a Objednatel se zavazuje Dílo převzít a zaplatit za něj Zhotoviteli Cenu, a to vše za podmínek uvedených v této Smlouvě.</w:t>
      </w:r>
    </w:p>
    <w:p w:rsidR="000174F9" w:rsidRPr="000174F9" w:rsidRDefault="000174F9" w:rsidP="000174F9">
      <w:pPr>
        <w:pStyle w:val="Odstavecseseznamem"/>
        <w:tabs>
          <w:tab w:val="left" w:pos="894"/>
        </w:tabs>
        <w:spacing w:before="1" w:line="328" w:lineRule="auto"/>
        <w:ind w:left="879" w:right="451" w:firstLine="0"/>
        <w:jc w:val="left"/>
        <w:rPr>
          <w:color w:val="0C0C15"/>
          <w:sz w:val="24"/>
          <w:szCs w:val="24"/>
          <w:lang w:val="cs-CZ"/>
        </w:rPr>
      </w:pPr>
    </w:p>
    <w:p w:rsidR="006F0DB5" w:rsidRPr="000174F9" w:rsidRDefault="008B1D0C" w:rsidP="000174F9">
      <w:pPr>
        <w:pStyle w:val="Odstavecseseznamem"/>
        <w:numPr>
          <w:ilvl w:val="0"/>
          <w:numId w:val="3"/>
        </w:numPr>
        <w:tabs>
          <w:tab w:val="left" w:pos="880"/>
        </w:tabs>
        <w:spacing w:before="172"/>
        <w:ind w:left="879"/>
        <w:jc w:val="left"/>
        <w:rPr>
          <w:color w:val="0C0C15"/>
          <w:sz w:val="24"/>
          <w:szCs w:val="24"/>
          <w:lang w:val="cs-CZ"/>
        </w:rPr>
      </w:pPr>
      <w:r w:rsidRPr="000174F9">
        <w:rPr>
          <w:color w:val="0C0C15"/>
          <w:sz w:val="24"/>
          <w:szCs w:val="24"/>
          <w:lang w:val="cs-CZ"/>
        </w:rPr>
        <w:t>Zhotovení</w:t>
      </w:r>
      <w:r w:rsidRPr="000174F9">
        <w:rPr>
          <w:color w:val="0C0C15"/>
          <w:spacing w:val="28"/>
          <w:sz w:val="24"/>
          <w:szCs w:val="24"/>
          <w:lang w:val="cs-CZ"/>
        </w:rPr>
        <w:t xml:space="preserve"> </w:t>
      </w:r>
      <w:r w:rsidRPr="000174F9">
        <w:rPr>
          <w:color w:val="0C0C15"/>
          <w:sz w:val="24"/>
          <w:szCs w:val="24"/>
          <w:lang w:val="cs-CZ"/>
        </w:rPr>
        <w:t>Díla</w:t>
      </w:r>
    </w:p>
    <w:p w:rsidR="006F0DB5" w:rsidRPr="000174F9" w:rsidRDefault="006F0DB5" w:rsidP="000174F9">
      <w:pPr>
        <w:pStyle w:val="Zkladntext"/>
        <w:spacing w:before="3"/>
        <w:rPr>
          <w:sz w:val="24"/>
          <w:szCs w:val="24"/>
          <w:lang w:val="cs-CZ"/>
        </w:rPr>
      </w:pPr>
    </w:p>
    <w:p w:rsidR="006F0DB5" w:rsidRPr="000174F9" w:rsidRDefault="008B1D0C" w:rsidP="000174F9">
      <w:pPr>
        <w:pStyle w:val="Odstavecseseznamem"/>
        <w:numPr>
          <w:ilvl w:val="1"/>
          <w:numId w:val="3"/>
        </w:numPr>
        <w:tabs>
          <w:tab w:val="left" w:pos="884"/>
        </w:tabs>
        <w:spacing w:before="1" w:line="324" w:lineRule="auto"/>
        <w:ind w:left="870" w:right="458" w:hanging="663"/>
        <w:jc w:val="left"/>
        <w:rPr>
          <w:color w:val="0C0C15"/>
          <w:sz w:val="24"/>
          <w:szCs w:val="24"/>
          <w:lang w:val="cs-CZ"/>
        </w:rPr>
      </w:pPr>
      <w:r w:rsidRPr="000174F9">
        <w:rPr>
          <w:color w:val="0C0C15"/>
          <w:w w:val="105"/>
          <w:sz w:val="24"/>
          <w:szCs w:val="24"/>
          <w:lang w:val="cs-CZ"/>
        </w:rPr>
        <w:t>Zhotovitel má právo požadovat během provádění Díla přiměřenou část náhrady nákladů s přihlédnutím k vynaloženým</w:t>
      </w:r>
      <w:r w:rsidRPr="000174F9">
        <w:rPr>
          <w:color w:val="0C0C15"/>
          <w:spacing w:val="45"/>
          <w:w w:val="105"/>
          <w:sz w:val="24"/>
          <w:szCs w:val="24"/>
          <w:lang w:val="cs-CZ"/>
        </w:rPr>
        <w:t xml:space="preserve"> </w:t>
      </w:r>
      <w:r w:rsidRPr="000174F9">
        <w:rPr>
          <w:color w:val="0C0C15"/>
          <w:w w:val="105"/>
          <w:sz w:val="24"/>
          <w:szCs w:val="24"/>
          <w:lang w:val="cs-CZ"/>
        </w:rPr>
        <w:t>nákladům.</w:t>
      </w:r>
    </w:p>
    <w:p w:rsidR="006F0DB5" w:rsidRPr="000174F9" w:rsidRDefault="008B1D0C" w:rsidP="000174F9">
      <w:pPr>
        <w:pStyle w:val="Odstavecseseznamem"/>
        <w:numPr>
          <w:ilvl w:val="1"/>
          <w:numId w:val="3"/>
        </w:numPr>
        <w:tabs>
          <w:tab w:val="left" w:pos="871"/>
        </w:tabs>
        <w:spacing w:before="201" w:line="328" w:lineRule="auto"/>
        <w:ind w:left="864" w:right="474" w:hanging="662"/>
        <w:jc w:val="left"/>
        <w:rPr>
          <w:color w:val="0C0C15"/>
          <w:sz w:val="24"/>
          <w:szCs w:val="24"/>
          <w:lang w:val="cs-CZ"/>
        </w:rPr>
      </w:pPr>
      <w:r w:rsidRPr="000174F9">
        <w:rPr>
          <w:color w:val="0C0C15"/>
          <w:w w:val="110"/>
          <w:sz w:val="24"/>
          <w:szCs w:val="24"/>
          <w:lang w:val="cs-CZ"/>
        </w:rPr>
        <w:t>V případě prodlení Objednatele se</w:t>
      </w:r>
      <w:r w:rsidRPr="000174F9">
        <w:rPr>
          <w:color w:val="0C0C15"/>
          <w:spacing w:val="79"/>
          <w:w w:val="110"/>
          <w:sz w:val="24"/>
          <w:szCs w:val="24"/>
          <w:lang w:val="cs-CZ"/>
        </w:rPr>
        <w:t xml:space="preserve"> </w:t>
      </w:r>
      <w:r w:rsidRPr="000174F9">
        <w:rPr>
          <w:color w:val="0C0C15"/>
          <w:w w:val="110"/>
          <w:sz w:val="24"/>
          <w:szCs w:val="24"/>
          <w:lang w:val="cs-CZ"/>
        </w:rPr>
        <w:t>zaplacením jakéhokoliv finančního plnění Zhotoviteli podle této Smlouvy má Zhotovitel právo přerušit poskytování Díla do zaplacení daného finančního</w:t>
      </w:r>
      <w:r w:rsidRPr="000174F9">
        <w:rPr>
          <w:color w:val="0C0C15"/>
          <w:spacing w:val="33"/>
          <w:w w:val="110"/>
          <w:sz w:val="24"/>
          <w:szCs w:val="24"/>
          <w:lang w:val="cs-CZ"/>
        </w:rPr>
        <w:t xml:space="preserve"> </w:t>
      </w:r>
      <w:r w:rsidRPr="000174F9">
        <w:rPr>
          <w:color w:val="0C0C15"/>
          <w:w w:val="110"/>
          <w:sz w:val="24"/>
          <w:szCs w:val="24"/>
          <w:lang w:val="cs-CZ"/>
        </w:rPr>
        <w:t>plnění.</w:t>
      </w:r>
    </w:p>
    <w:p w:rsidR="006F0DB5" w:rsidRPr="000174F9" w:rsidRDefault="008B1D0C" w:rsidP="000174F9">
      <w:pPr>
        <w:pStyle w:val="Odstavecseseznamem"/>
        <w:numPr>
          <w:ilvl w:val="1"/>
          <w:numId w:val="3"/>
        </w:numPr>
        <w:tabs>
          <w:tab w:val="left" w:pos="875"/>
        </w:tabs>
        <w:spacing w:before="186" w:line="336" w:lineRule="auto"/>
        <w:ind w:left="863" w:right="491" w:hanging="670"/>
        <w:jc w:val="left"/>
        <w:rPr>
          <w:color w:val="0C0C15"/>
          <w:sz w:val="24"/>
          <w:szCs w:val="24"/>
          <w:lang w:val="cs-CZ"/>
        </w:rPr>
      </w:pPr>
      <w:r w:rsidRPr="000174F9">
        <w:rPr>
          <w:color w:val="0C0C15"/>
          <w:w w:val="110"/>
          <w:sz w:val="24"/>
          <w:szCs w:val="24"/>
          <w:lang w:val="cs-CZ"/>
        </w:rPr>
        <w:t>Zhotovitel nemá právo přenechat provádění Díla třetím osobám</w:t>
      </w:r>
      <w:r w:rsidRPr="000174F9">
        <w:rPr>
          <w:color w:val="0C0C15"/>
          <w:spacing w:val="20"/>
          <w:w w:val="110"/>
          <w:sz w:val="24"/>
          <w:szCs w:val="24"/>
          <w:lang w:val="cs-CZ"/>
        </w:rPr>
        <w:t xml:space="preserve"> </w:t>
      </w:r>
      <w:r w:rsidRPr="000174F9">
        <w:rPr>
          <w:color w:val="0C0C15"/>
          <w:w w:val="110"/>
          <w:sz w:val="24"/>
          <w:szCs w:val="24"/>
          <w:lang w:val="cs-CZ"/>
        </w:rPr>
        <w:t>(subdodavatelům).</w:t>
      </w:r>
    </w:p>
    <w:p w:rsidR="006F0DB5" w:rsidRPr="000174F9" w:rsidRDefault="008B1D0C" w:rsidP="000174F9">
      <w:pPr>
        <w:pStyle w:val="Odstavecseseznamem"/>
        <w:numPr>
          <w:ilvl w:val="1"/>
          <w:numId w:val="3"/>
        </w:numPr>
        <w:tabs>
          <w:tab w:val="left" w:pos="857"/>
        </w:tabs>
        <w:spacing w:before="172" w:line="326" w:lineRule="auto"/>
        <w:ind w:left="849" w:right="483" w:hanging="661"/>
        <w:jc w:val="left"/>
        <w:rPr>
          <w:color w:val="0C0C15"/>
          <w:sz w:val="24"/>
          <w:szCs w:val="24"/>
          <w:lang w:val="cs-CZ"/>
        </w:rPr>
      </w:pPr>
      <w:r w:rsidRPr="000174F9">
        <w:rPr>
          <w:color w:val="0C0C15"/>
          <w:w w:val="105"/>
          <w:sz w:val="24"/>
          <w:szCs w:val="24"/>
          <w:lang w:val="cs-CZ"/>
        </w:rPr>
        <w:t>V případě, že Zhotoviteli bude jakákoliv část zadání Díla nejasná, má Zhotovitel právo informovat se u Objednatele, resp. vyžádat si od Objednatele upřesňující informace, a Objednatel má povinnost</w:t>
      </w:r>
      <w:r w:rsidRPr="000174F9">
        <w:rPr>
          <w:color w:val="0C0C15"/>
          <w:spacing w:val="76"/>
          <w:w w:val="105"/>
          <w:sz w:val="24"/>
          <w:szCs w:val="24"/>
          <w:lang w:val="cs-CZ"/>
        </w:rPr>
        <w:t xml:space="preserve"> </w:t>
      </w:r>
      <w:r w:rsidRPr="000174F9">
        <w:rPr>
          <w:color w:val="0C0C15"/>
          <w:w w:val="105"/>
          <w:sz w:val="24"/>
          <w:szCs w:val="24"/>
          <w:lang w:val="cs-CZ"/>
        </w:rPr>
        <w:t>poskytnout Zhotoviteli součinnost, a to bez zbytečného</w:t>
      </w:r>
      <w:r w:rsidRPr="000174F9">
        <w:rPr>
          <w:color w:val="0C0C15"/>
          <w:spacing w:val="18"/>
          <w:w w:val="105"/>
          <w:sz w:val="24"/>
          <w:szCs w:val="24"/>
          <w:lang w:val="cs-CZ"/>
        </w:rPr>
        <w:t xml:space="preserve"> </w:t>
      </w:r>
      <w:r w:rsidRPr="000174F9">
        <w:rPr>
          <w:color w:val="0C0C15"/>
          <w:w w:val="105"/>
          <w:sz w:val="24"/>
          <w:szCs w:val="24"/>
          <w:lang w:val="cs-CZ"/>
        </w:rPr>
        <w:t>odkladu.</w:t>
      </w:r>
    </w:p>
    <w:p w:rsidR="006F0DB5" w:rsidRPr="000174F9" w:rsidRDefault="008B1D0C" w:rsidP="000174F9">
      <w:pPr>
        <w:pStyle w:val="Odstavecseseznamem"/>
        <w:numPr>
          <w:ilvl w:val="1"/>
          <w:numId w:val="3"/>
        </w:numPr>
        <w:tabs>
          <w:tab w:val="left" w:pos="847"/>
        </w:tabs>
        <w:spacing w:before="173" w:line="331" w:lineRule="auto"/>
        <w:ind w:left="871" w:right="480" w:hanging="693"/>
        <w:jc w:val="left"/>
        <w:rPr>
          <w:color w:val="0C0C15"/>
          <w:sz w:val="24"/>
          <w:szCs w:val="24"/>
          <w:lang w:val="cs-CZ"/>
        </w:rPr>
      </w:pPr>
      <w:r w:rsidRPr="000174F9">
        <w:rPr>
          <w:color w:val="0C0C15"/>
          <w:w w:val="105"/>
          <w:sz w:val="24"/>
          <w:szCs w:val="24"/>
          <w:lang w:val="cs-CZ"/>
        </w:rPr>
        <w:t xml:space="preserve">V případě předčasného </w:t>
      </w:r>
      <w:proofErr w:type="gramStart"/>
      <w:r w:rsidRPr="000174F9">
        <w:rPr>
          <w:color w:val="0C0C15"/>
          <w:w w:val="105"/>
          <w:sz w:val="24"/>
          <w:szCs w:val="24"/>
          <w:lang w:val="cs-CZ"/>
        </w:rPr>
        <w:t>ukončení  plnění</w:t>
      </w:r>
      <w:proofErr w:type="gramEnd"/>
      <w:r w:rsidRPr="000174F9">
        <w:rPr>
          <w:color w:val="0C0C15"/>
          <w:w w:val="105"/>
          <w:sz w:val="24"/>
          <w:szCs w:val="24"/>
          <w:lang w:val="cs-CZ"/>
        </w:rPr>
        <w:t xml:space="preserve">  Zhotovitele  (tj. jen částečného provedení Díla) podle této Smlouvy má</w:t>
      </w:r>
      <w:r w:rsidR="000174F9" w:rsidRPr="000174F9">
        <w:rPr>
          <w:color w:val="0C0C15"/>
          <w:w w:val="105"/>
          <w:sz w:val="24"/>
          <w:szCs w:val="24"/>
          <w:lang w:val="cs-CZ"/>
        </w:rPr>
        <w:t xml:space="preserve"> </w:t>
      </w:r>
      <w:r w:rsidRPr="000174F9">
        <w:rPr>
          <w:color w:val="0C0C15"/>
          <w:w w:val="105"/>
          <w:sz w:val="24"/>
          <w:szCs w:val="24"/>
          <w:lang w:val="cs-CZ"/>
        </w:rPr>
        <w:t>Zhotovitel právo na uhrazení části odměny za provedenou část Díla.</w:t>
      </w:r>
    </w:p>
    <w:p w:rsidR="006F0DB5" w:rsidRPr="000174F9" w:rsidRDefault="008B1D0C" w:rsidP="000174F9">
      <w:pPr>
        <w:pStyle w:val="Odstavecseseznamem"/>
        <w:numPr>
          <w:ilvl w:val="1"/>
          <w:numId w:val="3"/>
        </w:numPr>
        <w:tabs>
          <w:tab w:val="left" w:pos="835"/>
        </w:tabs>
        <w:spacing w:before="169" w:line="340" w:lineRule="auto"/>
        <w:ind w:left="835" w:right="518" w:hanging="671"/>
        <w:jc w:val="left"/>
        <w:rPr>
          <w:color w:val="0A0A13"/>
          <w:sz w:val="24"/>
          <w:szCs w:val="24"/>
          <w:lang w:val="cs-CZ"/>
        </w:rPr>
      </w:pPr>
      <w:r w:rsidRPr="000174F9">
        <w:rPr>
          <w:color w:val="0A0A13"/>
          <w:w w:val="115"/>
          <w:sz w:val="24"/>
          <w:szCs w:val="24"/>
          <w:lang w:val="cs-CZ"/>
        </w:rPr>
        <w:t>Objednatel se zavazuje zajistit Zhotoviteli</w:t>
      </w:r>
      <w:r w:rsidRPr="000174F9">
        <w:rPr>
          <w:color w:val="0A0A13"/>
          <w:spacing w:val="77"/>
          <w:w w:val="115"/>
          <w:sz w:val="24"/>
          <w:szCs w:val="24"/>
          <w:lang w:val="cs-CZ"/>
        </w:rPr>
        <w:t xml:space="preserve"> </w:t>
      </w:r>
      <w:r w:rsidRPr="000174F9">
        <w:rPr>
          <w:color w:val="0A0A13"/>
          <w:w w:val="115"/>
          <w:sz w:val="24"/>
          <w:szCs w:val="24"/>
          <w:lang w:val="cs-CZ"/>
        </w:rPr>
        <w:t xml:space="preserve">a/nebo </w:t>
      </w:r>
      <w:r w:rsidR="000A2564" w:rsidRPr="000174F9">
        <w:rPr>
          <w:color w:val="0A0A13"/>
          <w:w w:val="115"/>
          <w:sz w:val="24"/>
          <w:szCs w:val="24"/>
          <w:lang w:val="cs-CZ"/>
        </w:rPr>
        <w:t>jím určeným</w:t>
      </w:r>
      <w:r w:rsidRPr="000174F9">
        <w:rPr>
          <w:color w:val="0A0A13"/>
          <w:w w:val="115"/>
          <w:sz w:val="24"/>
          <w:szCs w:val="24"/>
          <w:lang w:val="cs-CZ"/>
        </w:rPr>
        <w:t xml:space="preserve"> osobám veškeré podmínky nezbytné pro</w:t>
      </w:r>
      <w:r w:rsidRPr="000174F9">
        <w:rPr>
          <w:color w:val="0A0A13"/>
          <w:spacing w:val="-28"/>
          <w:w w:val="115"/>
          <w:sz w:val="24"/>
          <w:szCs w:val="24"/>
          <w:lang w:val="cs-CZ"/>
        </w:rPr>
        <w:t xml:space="preserve"> </w:t>
      </w:r>
      <w:r w:rsidRPr="000174F9">
        <w:rPr>
          <w:color w:val="0A0A13"/>
          <w:w w:val="115"/>
          <w:sz w:val="24"/>
          <w:szCs w:val="24"/>
          <w:lang w:val="cs-CZ"/>
        </w:rPr>
        <w:t>řádné provádění</w:t>
      </w:r>
      <w:r w:rsidRPr="000174F9">
        <w:rPr>
          <w:color w:val="0A0A13"/>
          <w:spacing w:val="14"/>
          <w:w w:val="115"/>
          <w:sz w:val="24"/>
          <w:szCs w:val="24"/>
          <w:lang w:val="cs-CZ"/>
        </w:rPr>
        <w:t xml:space="preserve"> </w:t>
      </w:r>
      <w:r w:rsidRPr="000174F9">
        <w:rPr>
          <w:color w:val="0A0A13"/>
          <w:w w:val="115"/>
          <w:sz w:val="24"/>
          <w:szCs w:val="24"/>
          <w:lang w:val="cs-CZ"/>
        </w:rPr>
        <w:t>Díla.</w:t>
      </w:r>
    </w:p>
    <w:p w:rsidR="006F0DB5" w:rsidRPr="000174F9" w:rsidRDefault="008B1D0C" w:rsidP="000174F9">
      <w:pPr>
        <w:pStyle w:val="Odstavecseseznamem"/>
        <w:numPr>
          <w:ilvl w:val="1"/>
          <w:numId w:val="3"/>
        </w:numPr>
        <w:tabs>
          <w:tab w:val="left" w:pos="836"/>
        </w:tabs>
        <w:spacing w:before="184" w:line="331" w:lineRule="auto"/>
        <w:ind w:left="827" w:right="510" w:hanging="668"/>
        <w:jc w:val="left"/>
        <w:rPr>
          <w:color w:val="0A0A13"/>
          <w:sz w:val="24"/>
          <w:szCs w:val="24"/>
          <w:lang w:val="cs-CZ"/>
        </w:rPr>
      </w:pPr>
      <w:r w:rsidRPr="000174F9">
        <w:rPr>
          <w:color w:val="0A0A13"/>
          <w:w w:val="110"/>
          <w:sz w:val="24"/>
          <w:szCs w:val="24"/>
          <w:lang w:val="cs-CZ"/>
        </w:rPr>
        <w:t>Zhotovitel postupuje při poskytování Díla samostatně, je však povinen dbát pokynů</w:t>
      </w:r>
      <w:r w:rsidRPr="000174F9">
        <w:rPr>
          <w:color w:val="0A0A13"/>
          <w:spacing w:val="37"/>
          <w:w w:val="110"/>
          <w:sz w:val="24"/>
          <w:szCs w:val="24"/>
          <w:lang w:val="cs-CZ"/>
        </w:rPr>
        <w:t xml:space="preserve"> </w:t>
      </w:r>
      <w:r w:rsidRPr="000174F9">
        <w:rPr>
          <w:color w:val="0A0A13"/>
          <w:w w:val="110"/>
          <w:sz w:val="24"/>
          <w:szCs w:val="24"/>
          <w:lang w:val="cs-CZ"/>
        </w:rPr>
        <w:t>Objednatele.</w:t>
      </w:r>
    </w:p>
    <w:p w:rsidR="006F0DB5" w:rsidRPr="000174F9" w:rsidRDefault="006F0DB5" w:rsidP="000174F9">
      <w:pPr>
        <w:pStyle w:val="Zkladntext"/>
        <w:spacing w:before="6"/>
        <w:rPr>
          <w:sz w:val="24"/>
          <w:szCs w:val="24"/>
          <w:lang w:val="cs-CZ"/>
        </w:rPr>
      </w:pPr>
    </w:p>
    <w:p w:rsidR="006F0DB5" w:rsidRPr="000174F9" w:rsidRDefault="008B1D0C" w:rsidP="000174F9">
      <w:pPr>
        <w:pStyle w:val="Odstavecseseznamem"/>
        <w:numPr>
          <w:ilvl w:val="0"/>
          <w:numId w:val="3"/>
        </w:numPr>
        <w:tabs>
          <w:tab w:val="left" w:pos="820"/>
          <w:tab w:val="left" w:pos="821"/>
        </w:tabs>
        <w:ind w:left="820" w:hanging="674"/>
        <w:jc w:val="left"/>
        <w:rPr>
          <w:color w:val="0A0A13"/>
          <w:sz w:val="24"/>
          <w:szCs w:val="24"/>
          <w:lang w:val="cs-CZ"/>
        </w:rPr>
      </w:pPr>
      <w:r w:rsidRPr="000174F9">
        <w:rPr>
          <w:color w:val="0A0A13"/>
          <w:sz w:val="24"/>
          <w:szCs w:val="24"/>
          <w:lang w:val="cs-CZ"/>
        </w:rPr>
        <w:t>Cena</w:t>
      </w:r>
      <w:r w:rsidRPr="000174F9">
        <w:rPr>
          <w:color w:val="0A0A13"/>
          <w:spacing w:val="6"/>
          <w:sz w:val="24"/>
          <w:szCs w:val="24"/>
          <w:lang w:val="cs-CZ"/>
        </w:rPr>
        <w:t xml:space="preserve"> </w:t>
      </w:r>
      <w:r w:rsidRPr="000174F9">
        <w:rPr>
          <w:color w:val="0A0A13"/>
          <w:sz w:val="24"/>
          <w:szCs w:val="24"/>
          <w:lang w:val="cs-CZ"/>
        </w:rPr>
        <w:t>Díla</w:t>
      </w:r>
    </w:p>
    <w:p w:rsidR="006F0DB5" w:rsidRPr="000174F9" w:rsidRDefault="006F0DB5" w:rsidP="000174F9">
      <w:pPr>
        <w:pStyle w:val="Zkladntext"/>
        <w:spacing w:before="3"/>
        <w:rPr>
          <w:sz w:val="24"/>
          <w:szCs w:val="24"/>
          <w:lang w:val="cs-CZ"/>
        </w:rPr>
      </w:pPr>
    </w:p>
    <w:p w:rsidR="006F0DB5" w:rsidRPr="000174F9" w:rsidRDefault="008B1D0C" w:rsidP="000174F9">
      <w:pPr>
        <w:pStyle w:val="Odstavecseseznamem"/>
        <w:numPr>
          <w:ilvl w:val="1"/>
          <w:numId w:val="3"/>
        </w:numPr>
        <w:tabs>
          <w:tab w:val="left" w:pos="825"/>
        </w:tabs>
        <w:spacing w:before="1" w:line="321" w:lineRule="auto"/>
        <w:ind w:left="817" w:right="524" w:hanging="666"/>
        <w:jc w:val="left"/>
        <w:rPr>
          <w:color w:val="0A0A13"/>
          <w:sz w:val="24"/>
          <w:szCs w:val="24"/>
          <w:lang w:val="cs-CZ"/>
        </w:rPr>
      </w:pPr>
      <w:r w:rsidRPr="000174F9">
        <w:rPr>
          <w:color w:val="0A0A13"/>
          <w:w w:val="105"/>
          <w:sz w:val="24"/>
          <w:szCs w:val="24"/>
          <w:lang w:val="cs-CZ"/>
        </w:rPr>
        <w:t xml:space="preserve">Cena Díla je určena cenovou nabídkou od Zhotovitele se zaručenou úplností.  </w:t>
      </w:r>
    </w:p>
    <w:p w:rsidR="000A2564" w:rsidRPr="0095382F" w:rsidRDefault="000A2564" w:rsidP="000A2564">
      <w:pPr>
        <w:pStyle w:val="Odstavecseseznamem"/>
        <w:numPr>
          <w:ilvl w:val="1"/>
          <w:numId w:val="3"/>
        </w:numPr>
        <w:tabs>
          <w:tab w:val="left" w:pos="820"/>
        </w:tabs>
        <w:spacing w:before="205" w:line="328" w:lineRule="auto"/>
        <w:ind w:right="533"/>
        <w:jc w:val="left"/>
        <w:rPr>
          <w:rFonts w:ascii="Arial" w:hAnsi="Arial"/>
          <w:color w:val="0A0A13"/>
          <w:sz w:val="24"/>
          <w:szCs w:val="24"/>
          <w:lang w:val="cs-CZ"/>
        </w:rPr>
      </w:pPr>
      <w:r>
        <w:rPr>
          <w:color w:val="0A0A13"/>
          <w:w w:val="105"/>
          <w:sz w:val="24"/>
          <w:szCs w:val="24"/>
          <w:lang w:val="cs-CZ"/>
        </w:rPr>
        <w:t>Celková cena díla 129.000,- Kč (</w:t>
      </w:r>
      <w:r w:rsidRPr="000A2564">
        <w:rPr>
          <w:color w:val="0A0A13"/>
          <w:w w:val="105"/>
          <w:sz w:val="24"/>
          <w:szCs w:val="24"/>
          <w:lang w:val="cs-CZ"/>
        </w:rPr>
        <w:t>jedno sto dvacet devět tisíc korun českých</w:t>
      </w:r>
      <w:r>
        <w:rPr>
          <w:color w:val="0A0A13"/>
          <w:w w:val="105"/>
          <w:sz w:val="24"/>
          <w:szCs w:val="24"/>
          <w:lang w:val="cs-CZ"/>
        </w:rPr>
        <w:t>) s</w:t>
      </w:r>
      <w:r w:rsidR="0095382F">
        <w:rPr>
          <w:color w:val="0A0A13"/>
          <w:w w:val="105"/>
          <w:sz w:val="24"/>
          <w:szCs w:val="24"/>
          <w:lang w:val="cs-CZ"/>
        </w:rPr>
        <w:t> </w:t>
      </w:r>
      <w:r>
        <w:rPr>
          <w:color w:val="0A0A13"/>
          <w:w w:val="105"/>
          <w:sz w:val="24"/>
          <w:szCs w:val="24"/>
          <w:lang w:val="cs-CZ"/>
        </w:rPr>
        <w:t>DPH</w:t>
      </w:r>
      <w:r w:rsidR="0095382F">
        <w:rPr>
          <w:color w:val="0A0A13"/>
          <w:w w:val="105"/>
          <w:sz w:val="24"/>
          <w:szCs w:val="24"/>
          <w:lang w:val="cs-CZ"/>
        </w:rPr>
        <w:t xml:space="preserve">. </w:t>
      </w:r>
      <w:r w:rsidR="0095382F" w:rsidRPr="000174F9">
        <w:rPr>
          <w:color w:val="0A0A13"/>
          <w:w w:val="105"/>
          <w:sz w:val="24"/>
          <w:szCs w:val="24"/>
          <w:lang w:val="cs-CZ"/>
        </w:rPr>
        <w:t xml:space="preserve">Cena je pevná a neměnná. </w:t>
      </w:r>
      <w:r w:rsidR="0095382F" w:rsidRPr="000174F9">
        <w:rPr>
          <w:rFonts w:ascii="Arial" w:hAnsi="Arial"/>
          <w:color w:val="0A0A13"/>
          <w:w w:val="105"/>
          <w:sz w:val="24"/>
          <w:szCs w:val="24"/>
          <w:lang w:val="cs-CZ"/>
        </w:rPr>
        <w:t xml:space="preserve">V </w:t>
      </w:r>
      <w:r w:rsidR="0095382F" w:rsidRPr="000174F9">
        <w:rPr>
          <w:color w:val="0A0A13"/>
          <w:w w:val="105"/>
          <w:sz w:val="24"/>
          <w:szCs w:val="24"/>
          <w:lang w:val="cs-CZ"/>
        </w:rPr>
        <w:t>případě víceprací menšího rozsahu a pokud se na tom Strany v každém jednotlivém případě dohodnou, může být provedení případných víceprací a navýšení celkové Ceny Díla upraveno pouhým souhlasným prohlášením Stran i v elektronické formě.</w:t>
      </w:r>
    </w:p>
    <w:p w:rsidR="0095382F" w:rsidRPr="000A2564" w:rsidRDefault="0095382F" w:rsidP="0095382F">
      <w:pPr>
        <w:pStyle w:val="Odstavecseseznamem"/>
        <w:numPr>
          <w:ilvl w:val="1"/>
          <w:numId w:val="3"/>
        </w:numPr>
        <w:tabs>
          <w:tab w:val="left" w:pos="820"/>
        </w:tabs>
        <w:spacing w:before="205" w:line="328" w:lineRule="auto"/>
        <w:ind w:left="806" w:right="533" w:hanging="658"/>
        <w:rPr>
          <w:rFonts w:ascii="Arial" w:hAnsi="Arial"/>
          <w:color w:val="0A0A13"/>
          <w:sz w:val="24"/>
          <w:szCs w:val="24"/>
          <w:lang w:val="cs-CZ"/>
        </w:rPr>
      </w:pPr>
      <w:r w:rsidRPr="000174F9">
        <w:rPr>
          <w:color w:val="0A0A13"/>
          <w:w w:val="105"/>
          <w:sz w:val="24"/>
          <w:szCs w:val="24"/>
          <w:lang w:val="cs-CZ"/>
        </w:rPr>
        <w:t xml:space="preserve">Za vícepráce menšího rozsahu </w:t>
      </w:r>
      <w:proofErr w:type="gramStart"/>
      <w:r w:rsidRPr="000174F9">
        <w:rPr>
          <w:color w:val="0A0A13"/>
          <w:w w:val="105"/>
          <w:sz w:val="24"/>
          <w:szCs w:val="24"/>
          <w:lang w:val="cs-CZ"/>
        </w:rPr>
        <w:t>je  považováno</w:t>
      </w:r>
      <w:proofErr w:type="gramEnd"/>
      <w:r w:rsidRPr="000174F9">
        <w:rPr>
          <w:color w:val="0A0A13"/>
          <w:w w:val="105"/>
          <w:sz w:val="24"/>
          <w:szCs w:val="24"/>
          <w:lang w:val="cs-CZ"/>
        </w:rPr>
        <w:t xml:space="preserve">  plnění  v  ceně do 50 000,-</w:t>
      </w:r>
      <w:r w:rsidRPr="000174F9">
        <w:rPr>
          <w:color w:val="0A0A13"/>
          <w:spacing w:val="16"/>
          <w:w w:val="105"/>
          <w:sz w:val="24"/>
          <w:szCs w:val="24"/>
          <w:lang w:val="cs-CZ"/>
        </w:rPr>
        <w:t xml:space="preserve"> </w:t>
      </w:r>
      <w:r w:rsidRPr="000174F9">
        <w:rPr>
          <w:color w:val="0A0A13"/>
          <w:w w:val="105"/>
          <w:sz w:val="24"/>
          <w:szCs w:val="24"/>
          <w:lang w:val="cs-CZ"/>
        </w:rPr>
        <w:t>Kč.</w:t>
      </w:r>
    </w:p>
    <w:p w:rsidR="0095382F" w:rsidRPr="000174F9" w:rsidRDefault="0095382F" w:rsidP="00792E9B">
      <w:pPr>
        <w:pStyle w:val="Odstavecseseznamem"/>
        <w:tabs>
          <w:tab w:val="left" w:pos="820"/>
        </w:tabs>
        <w:spacing w:before="205" w:line="328" w:lineRule="auto"/>
        <w:ind w:left="881" w:right="533" w:firstLine="0"/>
        <w:jc w:val="right"/>
        <w:rPr>
          <w:rFonts w:ascii="Arial" w:hAnsi="Arial"/>
          <w:color w:val="0A0A13"/>
          <w:sz w:val="24"/>
          <w:szCs w:val="24"/>
          <w:lang w:val="cs-CZ"/>
        </w:rPr>
      </w:pPr>
    </w:p>
    <w:p w:rsidR="006F0DB5" w:rsidRPr="000174F9" w:rsidRDefault="006F0DB5" w:rsidP="000174F9">
      <w:pPr>
        <w:pStyle w:val="Zkladntext"/>
        <w:rPr>
          <w:sz w:val="24"/>
          <w:szCs w:val="24"/>
          <w:lang w:val="cs-CZ"/>
        </w:rPr>
      </w:pPr>
    </w:p>
    <w:p w:rsidR="006F0DB5" w:rsidRPr="000174F9" w:rsidRDefault="008B1D0C" w:rsidP="000174F9">
      <w:pPr>
        <w:pStyle w:val="Odstavecseseznamem"/>
        <w:numPr>
          <w:ilvl w:val="0"/>
          <w:numId w:val="3"/>
        </w:numPr>
        <w:tabs>
          <w:tab w:val="left" w:pos="801"/>
          <w:tab w:val="left" w:pos="802"/>
        </w:tabs>
        <w:spacing w:before="215"/>
        <w:ind w:left="801" w:hanging="677"/>
        <w:jc w:val="left"/>
        <w:rPr>
          <w:color w:val="0A0A13"/>
          <w:sz w:val="24"/>
          <w:szCs w:val="24"/>
          <w:lang w:val="cs-CZ"/>
        </w:rPr>
      </w:pPr>
      <w:r w:rsidRPr="000174F9">
        <w:rPr>
          <w:color w:val="0A0A13"/>
          <w:w w:val="105"/>
          <w:sz w:val="24"/>
          <w:szCs w:val="24"/>
          <w:lang w:val="cs-CZ"/>
        </w:rPr>
        <w:t>Pla</w:t>
      </w:r>
      <w:r w:rsidRPr="000174F9">
        <w:rPr>
          <w:color w:val="232631"/>
          <w:w w:val="105"/>
          <w:sz w:val="24"/>
          <w:szCs w:val="24"/>
          <w:lang w:val="cs-CZ"/>
        </w:rPr>
        <w:t>t</w:t>
      </w:r>
      <w:r w:rsidRPr="000174F9">
        <w:rPr>
          <w:color w:val="0A0A13"/>
          <w:w w:val="105"/>
          <w:sz w:val="24"/>
          <w:szCs w:val="24"/>
          <w:lang w:val="cs-CZ"/>
        </w:rPr>
        <w:t>ební</w:t>
      </w:r>
      <w:r w:rsidRPr="000174F9">
        <w:rPr>
          <w:color w:val="0A0A13"/>
          <w:spacing w:val="-20"/>
          <w:w w:val="105"/>
          <w:sz w:val="24"/>
          <w:szCs w:val="24"/>
          <w:lang w:val="cs-CZ"/>
        </w:rPr>
        <w:t xml:space="preserve"> </w:t>
      </w:r>
      <w:r w:rsidRPr="000174F9">
        <w:rPr>
          <w:color w:val="0A0A13"/>
          <w:w w:val="105"/>
          <w:sz w:val="24"/>
          <w:szCs w:val="24"/>
          <w:lang w:val="cs-CZ"/>
        </w:rPr>
        <w:t>podmínky</w:t>
      </w:r>
    </w:p>
    <w:p w:rsidR="006F0DB5" w:rsidRPr="000174F9" w:rsidRDefault="006F0DB5" w:rsidP="000174F9">
      <w:pPr>
        <w:pStyle w:val="Zkladntext"/>
        <w:spacing w:before="3"/>
        <w:rPr>
          <w:sz w:val="24"/>
          <w:szCs w:val="24"/>
          <w:lang w:val="cs-CZ"/>
        </w:rPr>
      </w:pPr>
    </w:p>
    <w:p w:rsidR="006F0DB5" w:rsidRPr="000174F9" w:rsidRDefault="008B1D0C" w:rsidP="000174F9">
      <w:pPr>
        <w:pStyle w:val="Odstavecseseznamem"/>
        <w:numPr>
          <w:ilvl w:val="1"/>
          <w:numId w:val="3"/>
        </w:numPr>
        <w:tabs>
          <w:tab w:val="left" w:pos="806"/>
        </w:tabs>
        <w:spacing w:line="328" w:lineRule="auto"/>
        <w:ind w:left="790" w:right="543" w:hanging="662"/>
        <w:jc w:val="left"/>
        <w:rPr>
          <w:color w:val="0A0A13"/>
          <w:sz w:val="24"/>
          <w:szCs w:val="24"/>
          <w:lang w:val="cs-CZ"/>
        </w:rPr>
      </w:pPr>
      <w:r w:rsidRPr="000174F9">
        <w:rPr>
          <w:color w:val="0A0A13"/>
          <w:w w:val="110"/>
          <w:sz w:val="24"/>
          <w:szCs w:val="24"/>
          <w:lang w:val="cs-CZ"/>
        </w:rPr>
        <w:t xml:space="preserve">Objednatel se zavazuje zaplatit Cenu Díla na základě vystaveného daňového dokladu (faktury) </w:t>
      </w:r>
      <w:r w:rsidR="00853E90" w:rsidRPr="000174F9">
        <w:rPr>
          <w:color w:val="0A0A13"/>
          <w:w w:val="110"/>
          <w:sz w:val="24"/>
          <w:szCs w:val="24"/>
          <w:lang w:val="cs-CZ"/>
        </w:rPr>
        <w:t>nejpozději do</w:t>
      </w:r>
      <w:r w:rsidRPr="000174F9">
        <w:rPr>
          <w:color w:val="0A0A13"/>
          <w:w w:val="110"/>
          <w:sz w:val="24"/>
          <w:szCs w:val="24"/>
          <w:lang w:val="cs-CZ"/>
        </w:rPr>
        <w:t xml:space="preserve"> 14 dnů po obdržení Díla na bankovní účet</w:t>
      </w:r>
      <w:r w:rsidRPr="000174F9">
        <w:rPr>
          <w:color w:val="0A0A13"/>
          <w:spacing w:val="13"/>
          <w:w w:val="110"/>
          <w:sz w:val="24"/>
          <w:szCs w:val="24"/>
          <w:lang w:val="cs-CZ"/>
        </w:rPr>
        <w:t xml:space="preserve"> </w:t>
      </w:r>
      <w:r w:rsidRPr="000174F9">
        <w:rPr>
          <w:color w:val="0A0A13"/>
          <w:w w:val="110"/>
          <w:sz w:val="24"/>
          <w:szCs w:val="24"/>
          <w:lang w:val="cs-CZ"/>
        </w:rPr>
        <w:t>zhotovitele.</w:t>
      </w:r>
      <w:r w:rsidR="000174F9" w:rsidRPr="000174F9">
        <w:rPr>
          <w:color w:val="0A0A13"/>
          <w:w w:val="110"/>
          <w:sz w:val="24"/>
          <w:szCs w:val="24"/>
          <w:lang w:val="cs-CZ"/>
        </w:rPr>
        <w:t xml:space="preserve"> </w:t>
      </w:r>
    </w:p>
    <w:p w:rsidR="000174F9" w:rsidRPr="000174F9" w:rsidRDefault="000174F9" w:rsidP="000174F9">
      <w:pPr>
        <w:pStyle w:val="Odstavecseseznamem"/>
        <w:tabs>
          <w:tab w:val="left" w:pos="806"/>
        </w:tabs>
        <w:spacing w:line="328" w:lineRule="auto"/>
        <w:ind w:left="790" w:right="543" w:firstLine="0"/>
        <w:jc w:val="left"/>
        <w:rPr>
          <w:color w:val="0A0A13"/>
          <w:sz w:val="24"/>
          <w:szCs w:val="24"/>
          <w:lang w:val="cs-CZ"/>
        </w:rPr>
      </w:pPr>
      <w:r w:rsidRPr="000174F9">
        <w:rPr>
          <w:color w:val="0A0A13"/>
          <w:sz w:val="24"/>
          <w:szCs w:val="24"/>
          <w:lang w:val="cs-CZ"/>
        </w:rPr>
        <w:t>Cena Díla je hrazena ze Strategie AV 21 číslo 800085 Němeček.</w:t>
      </w:r>
    </w:p>
    <w:p w:rsidR="000174F9" w:rsidRPr="000174F9" w:rsidRDefault="008B1D0C" w:rsidP="000174F9">
      <w:pPr>
        <w:pStyle w:val="Odstavecseseznamem"/>
        <w:numPr>
          <w:ilvl w:val="0"/>
          <w:numId w:val="3"/>
        </w:numPr>
        <w:tabs>
          <w:tab w:val="left" w:pos="798"/>
        </w:tabs>
        <w:spacing w:before="184"/>
        <w:ind w:left="797" w:hanging="681"/>
        <w:jc w:val="left"/>
        <w:rPr>
          <w:color w:val="0C0C15"/>
          <w:sz w:val="24"/>
          <w:szCs w:val="24"/>
          <w:lang w:val="cs-CZ"/>
        </w:rPr>
      </w:pPr>
      <w:r w:rsidRPr="000174F9">
        <w:rPr>
          <w:color w:val="0A0A13"/>
          <w:w w:val="105"/>
          <w:sz w:val="24"/>
          <w:szCs w:val="24"/>
          <w:lang w:val="cs-CZ"/>
        </w:rPr>
        <w:t>Předání a převzetí</w:t>
      </w:r>
      <w:r w:rsidRPr="000174F9">
        <w:rPr>
          <w:color w:val="0A0A13"/>
          <w:spacing w:val="32"/>
          <w:w w:val="105"/>
          <w:sz w:val="24"/>
          <w:szCs w:val="24"/>
          <w:lang w:val="cs-CZ"/>
        </w:rPr>
        <w:t xml:space="preserve"> </w:t>
      </w:r>
      <w:r w:rsidRPr="000174F9">
        <w:rPr>
          <w:color w:val="0A0A13"/>
          <w:w w:val="105"/>
          <w:sz w:val="24"/>
          <w:szCs w:val="24"/>
          <w:lang w:val="cs-CZ"/>
        </w:rPr>
        <w:t>díla</w:t>
      </w:r>
    </w:p>
    <w:p w:rsidR="006F0DB5" w:rsidRPr="000174F9" w:rsidRDefault="000174F9" w:rsidP="000174F9">
      <w:pPr>
        <w:pStyle w:val="Odstavecseseznamem"/>
        <w:numPr>
          <w:ilvl w:val="1"/>
          <w:numId w:val="3"/>
        </w:numPr>
        <w:tabs>
          <w:tab w:val="left" w:pos="840"/>
          <w:tab w:val="left" w:pos="841"/>
        </w:tabs>
        <w:spacing w:before="163"/>
        <w:ind w:left="840" w:hanging="683"/>
        <w:jc w:val="left"/>
        <w:rPr>
          <w:color w:val="0C0C15"/>
          <w:sz w:val="24"/>
          <w:szCs w:val="24"/>
          <w:lang w:val="cs-CZ"/>
        </w:rPr>
      </w:pPr>
      <w:r w:rsidRPr="000174F9">
        <w:rPr>
          <w:color w:val="0C0C15"/>
          <w:sz w:val="24"/>
          <w:szCs w:val="24"/>
          <w:lang w:val="cs-CZ"/>
        </w:rPr>
        <w:t>Obje</w:t>
      </w:r>
      <w:r w:rsidR="008B1D0C" w:rsidRPr="000174F9">
        <w:rPr>
          <w:color w:val="0C0C15"/>
          <w:sz w:val="24"/>
          <w:szCs w:val="24"/>
          <w:lang w:val="cs-CZ"/>
        </w:rPr>
        <w:t xml:space="preserve">dnatel je povinen předat úplné Dílo k překladu ve lhůtě do </w:t>
      </w:r>
      <w:r w:rsidR="00B272D3">
        <w:rPr>
          <w:color w:val="0C0C15"/>
          <w:sz w:val="24"/>
          <w:szCs w:val="24"/>
          <w:lang w:val="cs-CZ"/>
        </w:rPr>
        <w:t>31. 11. 2020</w:t>
      </w:r>
      <w:r w:rsidR="008B1D0C" w:rsidRPr="000174F9">
        <w:rPr>
          <w:color w:val="0C0C15"/>
          <w:sz w:val="24"/>
          <w:szCs w:val="24"/>
          <w:lang w:val="cs-CZ"/>
        </w:rPr>
        <w:t>.</w:t>
      </w:r>
    </w:p>
    <w:p w:rsidR="006F0DB5" w:rsidRPr="000174F9" w:rsidRDefault="008B1D0C" w:rsidP="000174F9">
      <w:pPr>
        <w:pStyle w:val="Odstavecseseznamem"/>
        <w:numPr>
          <w:ilvl w:val="1"/>
          <w:numId w:val="3"/>
        </w:numPr>
        <w:tabs>
          <w:tab w:val="left" w:pos="840"/>
          <w:tab w:val="left" w:pos="841"/>
        </w:tabs>
        <w:spacing w:before="163"/>
        <w:ind w:left="840" w:hanging="683"/>
        <w:jc w:val="left"/>
        <w:rPr>
          <w:color w:val="0C0C15"/>
          <w:sz w:val="24"/>
          <w:szCs w:val="24"/>
          <w:lang w:val="cs-CZ"/>
        </w:rPr>
      </w:pPr>
      <w:r w:rsidRPr="000174F9">
        <w:rPr>
          <w:color w:val="0C0C15"/>
          <w:sz w:val="24"/>
          <w:szCs w:val="24"/>
          <w:lang w:val="cs-CZ"/>
        </w:rPr>
        <w:t>Zhotovitel je povinen provést Dílo ve lhůtě do</w:t>
      </w:r>
      <w:r w:rsidRPr="000174F9">
        <w:rPr>
          <w:color w:val="0C0C15"/>
          <w:spacing w:val="11"/>
          <w:sz w:val="24"/>
          <w:szCs w:val="24"/>
          <w:lang w:val="cs-CZ"/>
        </w:rPr>
        <w:t xml:space="preserve"> </w:t>
      </w:r>
      <w:r w:rsidR="00B272D3">
        <w:rPr>
          <w:color w:val="0C0C15"/>
          <w:sz w:val="24"/>
          <w:szCs w:val="24"/>
          <w:lang w:val="cs-CZ"/>
        </w:rPr>
        <w:t>31. 12. 2020</w:t>
      </w:r>
      <w:r w:rsidRPr="000174F9">
        <w:rPr>
          <w:color w:val="0C0C15"/>
          <w:sz w:val="24"/>
          <w:szCs w:val="24"/>
          <w:lang w:val="cs-CZ"/>
        </w:rPr>
        <w:t>.</w:t>
      </w:r>
    </w:p>
    <w:p w:rsidR="006F0DB5" w:rsidRPr="000174F9" w:rsidRDefault="006F0DB5" w:rsidP="000174F9">
      <w:pPr>
        <w:pStyle w:val="Zkladntext"/>
        <w:spacing w:before="7"/>
        <w:rPr>
          <w:sz w:val="24"/>
          <w:szCs w:val="24"/>
          <w:lang w:val="cs-CZ"/>
        </w:rPr>
      </w:pPr>
    </w:p>
    <w:p w:rsidR="006F0DB5" w:rsidRPr="000174F9" w:rsidRDefault="008B1D0C" w:rsidP="000174F9">
      <w:pPr>
        <w:pStyle w:val="Odstavecseseznamem"/>
        <w:numPr>
          <w:ilvl w:val="0"/>
          <w:numId w:val="3"/>
        </w:numPr>
        <w:tabs>
          <w:tab w:val="left" w:pos="825"/>
          <w:tab w:val="left" w:pos="826"/>
        </w:tabs>
        <w:ind w:left="825" w:hanging="674"/>
        <w:jc w:val="left"/>
        <w:rPr>
          <w:color w:val="0C0C15"/>
          <w:sz w:val="24"/>
          <w:szCs w:val="24"/>
          <w:lang w:val="cs-CZ"/>
        </w:rPr>
      </w:pPr>
      <w:r w:rsidRPr="000174F9">
        <w:rPr>
          <w:color w:val="0C0C15"/>
          <w:sz w:val="24"/>
          <w:szCs w:val="24"/>
          <w:lang w:val="cs-CZ"/>
        </w:rPr>
        <w:t xml:space="preserve">Odpovědnost </w:t>
      </w:r>
      <w:r w:rsidRPr="000174F9">
        <w:rPr>
          <w:color w:val="1F212A"/>
          <w:sz w:val="24"/>
          <w:szCs w:val="24"/>
          <w:lang w:val="cs-CZ"/>
        </w:rPr>
        <w:t>za</w:t>
      </w:r>
      <w:r w:rsidRPr="000174F9">
        <w:rPr>
          <w:color w:val="1F212A"/>
          <w:spacing w:val="-31"/>
          <w:sz w:val="24"/>
          <w:szCs w:val="24"/>
          <w:lang w:val="cs-CZ"/>
        </w:rPr>
        <w:t xml:space="preserve"> </w:t>
      </w:r>
      <w:r w:rsidRPr="000174F9">
        <w:rPr>
          <w:color w:val="1F212A"/>
          <w:sz w:val="24"/>
          <w:szCs w:val="24"/>
          <w:lang w:val="cs-CZ"/>
        </w:rPr>
        <w:t>škodu</w:t>
      </w:r>
    </w:p>
    <w:p w:rsidR="006F0DB5" w:rsidRPr="000174F9" w:rsidRDefault="006F0DB5" w:rsidP="000174F9">
      <w:pPr>
        <w:pStyle w:val="Zkladntext"/>
        <w:spacing w:before="5"/>
        <w:rPr>
          <w:sz w:val="24"/>
          <w:szCs w:val="24"/>
          <w:lang w:val="cs-CZ"/>
        </w:rPr>
      </w:pPr>
    </w:p>
    <w:p w:rsidR="006F0DB5" w:rsidRPr="000174F9" w:rsidRDefault="008B1D0C" w:rsidP="000174F9">
      <w:pPr>
        <w:pStyle w:val="Nadpis1"/>
        <w:numPr>
          <w:ilvl w:val="1"/>
          <w:numId w:val="3"/>
        </w:numPr>
        <w:tabs>
          <w:tab w:val="left" w:pos="836"/>
        </w:tabs>
        <w:spacing w:line="316" w:lineRule="auto"/>
        <w:ind w:left="821" w:right="519" w:hanging="661"/>
        <w:rPr>
          <w:color w:val="0C0C15"/>
          <w:sz w:val="24"/>
          <w:szCs w:val="24"/>
          <w:lang w:val="cs-CZ"/>
        </w:rPr>
      </w:pPr>
      <w:r w:rsidRPr="000174F9">
        <w:rPr>
          <w:color w:val="0C0C15"/>
          <w:w w:val="105"/>
          <w:sz w:val="24"/>
          <w:szCs w:val="24"/>
          <w:lang w:val="cs-CZ"/>
        </w:rPr>
        <w:t xml:space="preserve">Zhotovitel plně odpovídá Objednateli za jakoukoliv škodu způsobenou Zhotovitelem Objednateli jakýmkoliv porušením povinnosti Zhotovitele </w:t>
      </w:r>
      <w:r w:rsidR="00853E90" w:rsidRPr="000174F9">
        <w:rPr>
          <w:color w:val="0C0C15"/>
          <w:w w:val="105"/>
          <w:sz w:val="24"/>
          <w:szCs w:val="24"/>
          <w:lang w:val="cs-CZ"/>
        </w:rPr>
        <w:t>uvedené v této</w:t>
      </w:r>
      <w:r w:rsidRPr="000174F9">
        <w:rPr>
          <w:color w:val="0C0C15"/>
          <w:w w:val="105"/>
          <w:sz w:val="24"/>
          <w:szCs w:val="24"/>
          <w:lang w:val="cs-CZ"/>
        </w:rPr>
        <w:t xml:space="preserve"> Smlouvě.</w:t>
      </w:r>
    </w:p>
    <w:p w:rsidR="006F0DB5" w:rsidRPr="000174F9" w:rsidRDefault="006F0DB5" w:rsidP="000174F9">
      <w:pPr>
        <w:pStyle w:val="Zkladntext"/>
        <w:rPr>
          <w:sz w:val="24"/>
          <w:szCs w:val="24"/>
          <w:lang w:val="cs-CZ"/>
        </w:rPr>
      </w:pPr>
    </w:p>
    <w:p w:rsidR="006F0DB5" w:rsidRPr="000174F9" w:rsidRDefault="008B1D0C" w:rsidP="000174F9">
      <w:pPr>
        <w:pStyle w:val="Odstavecseseznamem"/>
        <w:numPr>
          <w:ilvl w:val="0"/>
          <w:numId w:val="3"/>
        </w:numPr>
        <w:tabs>
          <w:tab w:val="left" w:pos="820"/>
          <w:tab w:val="left" w:pos="821"/>
        </w:tabs>
        <w:spacing w:before="208"/>
        <w:ind w:left="820" w:hanging="675"/>
        <w:jc w:val="left"/>
        <w:rPr>
          <w:color w:val="0C0C15"/>
          <w:sz w:val="24"/>
          <w:szCs w:val="24"/>
          <w:lang w:val="cs-CZ"/>
        </w:rPr>
      </w:pPr>
      <w:r w:rsidRPr="000174F9">
        <w:rPr>
          <w:color w:val="0C0C15"/>
          <w:sz w:val="24"/>
          <w:szCs w:val="24"/>
          <w:lang w:val="cs-CZ"/>
        </w:rPr>
        <w:t>Odstoupení od</w:t>
      </w:r>
      <w:r w:rsidRPr="000174F9">
        <w:rPr>
          <w:color w:val="0C0C15"/>
          <w:spacing w:val="-37"/>
          <w:sz w:val="24"/>
          <w:szCs w:val="24"/>
          <w:lang w:val="cs-CZ"/>
        </w:rPr>
        <w:t xml:space="preserve"> </w:t>
      </w:r>
      <w:r w:rsidRPr="000174F9">
        <w:rPr>
          <w:color w:val="0C0C15"/>
          <w:sz w:val="24"/>
          <w:szCs w:val="24"/>
          <w:lang w:val="cs-CZ"/>
        </w:rPr>
        <w:t>Smlouvy</w:t>
      </w:r>
    </w:p>
    <w:p w:rsidR="006F0DB5" w:rsidRPr="000174F9" w:rsidRDefault="006F0DB5" w:rsidP="000174F9">
      <w:pPr>
        <w:pStyle w:val="Zkladntext"/>
        <w:spacing w:before="9"/>
        <w:rPr>
          <w:sz w:val="24"/>
          <w:szCs w:val="24"/>
          <w:lang w:val="cs-CZ"/>
        </w:rPr>
      </w:pPr>
    </w:p>
    <w:p w:rsidR="006F0DB5" w:rsidRPr="000174F9" w:rsidRDefault="008B1D0C" w:rsidP="000174F9">
      <w:pPr>
        <w:pStyle w:val="Nadpis1"/>
        <w:numPr>
          <w:ilvl w:val="1"/>
          <w:numId w:val="3"/>
        </w:numPr>
        <w:tabs>
          <w:tab w:val="left" w:pos="825"/>
        </w:tabs>
        <w:spacing w:line="312" w:lineRule="auto"/>
        <w:ind w:left="831" w:right="506" w:hanging="688"/>
        <w:rPr>
          <w:color w:val="0C0C15"/>
          <w:sz w:val="24"/>
          <w:szCs w:val="24"/>
          <w:lang w:val="cs-CZ"/>
        </w:rPr>
      </w:pPr>
      <w:r w:rsidRPr="000174F9">
        <w:rPr>
          <w:color w:val="0C0C15"/>
          <w:w w:val="105"/>
          <w:sz w:val="24"/>
          <w:szCs w:val="24"/>
          <w:lang w:val="cs-CZ"/>
        </w:rPr>
        <w:t xml:space="preserve">Objednatel má právo od této Smlouvy </w:t>
      </w:r>
      <w:r w:rsidR="00853E90" w:rsidRPr="000174F9">
        <w:rPr>
          <w:color w:val="0C0C15"/>
          <w:w w:val="105"/>
          <w:sz w:val="24"/>
          <w:szCs w:val="24"/>
          <w:lang w:val="cs-CZ"/>
        </w:rPr>
        <w:t>odstoupit v případě</w:t>
      </w:r>
      <w:r w:rsidRPr="000174F9">
        <w:rPr>
          <w:color w:val="0C0C15"/>
          <w:w w:val="105"/>
          <w:sz w:val="24"/>
          <w:szCs w:val="24"/>
          <w:lang w:val="cs-CZ"/>
        </w:rPr>
        <w:t>,</w:t>
      </w:r>
      <w:r w:rsidRPr="000174F9">
        <w:rPr>
          <w:color w:val="0C0C15"/>
          <w:spacing w:val="3"/>
          <w:w w:val="105"/>
          <w:sz w:val="24"/>
          <w:szCs w:val="24"/>
          <w:lang w:val="cs-CZ"/>
        </w:rPr>
        <w:t xml:space="preserve"> </w:t>
      </w:r>
      <w:r w:rsidRPr="000174F9">
        <w:rPr>
          <w:color w:val="0C0C15"/>
          <w:w w:val="105"/>
          <w:sz w:val="24"/>
          <w:szCs w:val="24"/>
          <w:lang w:val="cs-CZ"/>
        </w:rPr>
        <w:t>že:</w:t>
      </w:r>
    </w:p>
    <w:p w:rsidR="006F0DB5" w:rsidRPr="000174F9" w:rsidRDefault="008B1D0C" w:rsidP="000174F9">
      <w:pPr>
        <w:pStyle w:val="Odstavecseseznamem"/>
        <w:numPr>
          <w:ilvl w:val="2"/>
          <w:numId w:val="3"/>
        </w:numPr>
        <w:tabs>
          <w:tab w:val="left" w:pos="821"/>
        </w:tabs>
        <w:spacing w:before="208"/>
        <w:ind w:left="820" w:hanging="679"/>
        <w:jc w:val="left"/>
        <w:rPr>
          <w:i/>
          <w:color w:val="0C0C15"/>
          <w:sz w:val="24"/>
          <w:szCs w:val="24"/>
          <w:lang w:val="cs-CZ"/>
        </w:rPr>
      </w:pPr>
      <w:r w:rsidRPr="000174F9">
        <w:rPr>
          <w:i/>
          <w:color w:val="0C0C15"/>
          <w:sz w:val="24"/>
          <w:szCs w:val="24"/>
          <w:lang w:val="cs-CZ"/>
        </w:rPr>
        <w:t>Zhotovitel je v prodlení s provedením Díla delším než 30</w:t>
      </w:r>
      <w:r w:rsidRPr="000174F9">
        <w:rPr>
          <w:i/>
          <w:color w:val="0C0C15"/>
          <w:spacing w:val="-21"/>
          <w:sz w:val="24"/>
          <w:szCs w:val="24"/>
          <w:lang w:val="cs-CZ"/>
        </w:rPr>
        <w:t xml:space="preserve"> </w:t>
      </w:r>
      <w:r w:rsidRPr="000174F9">
        <w:rPr>
          <w:i/>
          <w:color w:val="0C0C15"/>
          <w:sz w:val="24"/>
          <w:szCs w:val="24"/>
          <w:lang w:val="cs-CZ"/>
        </w:rPr>
        <w:t>dní.</w:t>
      </w:r>
    </w:p>
    <w:p w:rsidR="006F0DB5" w:rsidRPr="000174F9" w:rsidRDefault="006F0DB5" w:rsidP="000174F9">
      <w:pPr>
        <w:pStyle w:val="Zkladntext"/>
        <w:spacing w:before="11"/>
        <w:rPr>
          <w:i/>
          <w:sz w:val="24"/>
          <w:szCs w:val="24"/>
          <w:lang w:val="cs-CZ"/>
        </w:rPr>
      </w:pPr>
    </w:p>
    <w:p w:rsidR="006F0DB5" w:rsidRPr="000174F9" w:rsidRDefault="008B1D0C" w:rsidP="000174F9">
      <w:pPr>
        <w:pStyle w:val="Odstavecseseznamem"/>
        <w:numPr>
          <w:ilvl w:val="2"/>
          <w:numId w:val="3"/>
        </w:numPr>
        <w:tabs>
          <w:tab w:val="left" w:pos="821"/>
        </w:tabs>
        <w:spacing w:line="319" w:lineRule="auto"/>
        <w:ind w:left="811" w:right="521" w:hanging="669"/>
        <w:jc w:val="left"/>
        <w:rPr>
          <w:i/>
          <w:color w:val="0C0C15"/>
          <w:sz w:val="24"/>
          <w:szCs w:val="24"/>
          <w:lang w:val="cs-CZ"/>
        </w:rPr>
      </w:pPr>
      <w:r w:rsidRPr="000174F9">
        <w:rPr>
          <w:i/>
          <w:color w:val="0C0C15"/>
          <w:w w:val="105"/>
          <w:sz w:val="24"/>
          <w:szCs w:val="24"/>
          <w:lang w:val="cs-CZ"/>
        </w:rPr>
        <w:t xml:space="preserve">Zhotovitel vstoupí do likvidace nebo bude na jeho majetek prohlášen soudem konkurz nebo bude zamítnut návrh na vyhlášení konkurzu pro nedostatek majetku nebo zanikne </w:t>
      </w:r>
      <w:r w:rsidR="00853E90" w:rsidRPr="000174F9">
        <w:rPr>
          <w:i/>
          <w:color w:val="0C0C15"/>
          <w:w w:val="105"/>
          <w:sz w:val="24"/>
          <w:szCs w:val="24"/>
          <w:lang w:val="cs-CZ"/>
        </w:rPr>
        <w:t>bez likvidace</w:t>
      </w:r>
      <w:r w:rsidRPr="000174F9">
        <w:rPr>
          <w:i/>
          <w:color w:val="0C0C15"/>
          <w:w w:val="105"/>
          <w:sz w:val="24"/>
          <w:szCs w:val="24"/>
          <w:lang w:val="cs-CZ"/>
        </w:rPr>
        <w:t xml:space="preserve"> a/nebo bude soudem prohlášen úpadek Zhotovitele a/nebo Zhotovitel vstoupí do</w:t>
      </w:r>
      <w:r w:rsidRPr="000174F9">
        <w:rPr>
          <w:i/>
          <w:color w:val="0C0C15"/>
          <w:spacing w:val="4"/>
          <w:w w:val="105"/>
          <w:sz w:val="24"/>
          <w:szCs w:val="24"/>
          <w:lang w:val="cs-CZ"/>
        </w:rPr>
        <w:t xml:space="preserve"> </w:t>
      </w:r>
      <w:r w:rsidRPr="000174F9">
        <w:rPr>
          <w:i/>
          <w:color w:val="0C0C15"/>
          <w:w w:val="105"/>
          <w:sz w:val="24"/>
          <w:szCs w:val="24"/>
          <w:lang w:val="cs-CZ"/>
        </w:rPr>
        <w:t>insolvence.</w:t>
      </w:r>
    </w:p>
    <w:p w:rsidR="006F0DB5" w:rsidRPr="000174F9" w:rsidRDefault="008B1D0C" w:rsidP="000174F9">
      <w:pPr>
        <w:pStyle w:val="Nadpis1"/>
        <w:numPr>
          <w:ilvl w:val="1"/>
          <w:numId w:val="3"/>
        </w:numPr>
        <w:tabs>
          <w:tab w:val="left" w:pos="821"/>
          <w:tab w:val="left" w:pos="822"/>
        </w:tabs>
        <w:spacing w:before="209"/>
        <w:ind w:left="821" w:hanging="688"/>
        <w:rPr>
          <w:color w:val="0C0C15"/>
          <w:sz w:val="24"/>
          <w:szCs w:val="24"/>
          <w:lang w:val="cs-CZ"/>
        </w:rPr>
      </w:pPr>
      <w:r w:rsidRPr="000174F9">
        <w:rPr>
          <w:color w:val="0C0C15"/>
          <w:w w:val="105"/>
          <w:sz w:val="24"/>
          <w:szCs w:val="24"/>
          <w:lang w:val="cs-CZ"/>
        </w:rPr>
        <w:t>Zhotovitel má právo od této Smlouvy odstoupit v</w:t>
      </w:r>
      <w:r w:rsidRPr="000174F9">
        <w:rPr>
          <w:color w:val="0C0C15"/>
          <w:spacing w:val="37"/>
          <w:w w:val="105"/>
          <w:sz w:val="24"/>
          <w:szCs w:val="24"/>
          <w:lang w:val="cs-CZ"/>
        </w:rPr>
        <w:t xml:space="preserve"> </w:t>
      </w:r>
      <w:r w:rsidRPr="000174F9">
        <w:rPr>
          <w:color w:val="0C0C15"/>
          <w:w w:val="105"/>
          <w:sz w:val="24"/>
          <w:szCs w:val="24"/>
          <w:lang w:val="cs-CZ"/>
        </w:rPr>
        <w:t>případě,</w:t>
      </w:r>
    </w:p>
    <w:p w:rsidR="006F0DB5" w:rsidRPr="000174F9" w:rsidRDefault="008B1D0C" w:rsidP="000174F9">
      <w:pPr>
        <w:spacing w:before="101"/>
        <w:ind w:left="819"/>
        <w:rPr>
          <w:sz w:val="24"/>
          <w:szCs w:val="24"/>
          <w:lang w:val="cs-CZ"/>
        </w:rPr>
      </w:pPr>
      <w:r w:rsidRPr="000174F9">
        <w:rPr>
          <w:color w:val="0C0C15"/>
          <w:w w:val="110"/>
          <w:sz w:val="24"/>
          <w:szCs w:val="24"/>
          <w:lang w:val="cs-CZ"/>
        </w:rPr>
        <w:t>že:</w:t>
      </w:r>
    </w:p>
    <w:p w:rsidR="006F0DB5" w:rsidRPr="000174F9" w:rsidRDefault="006F0DB5" w:rsidP="000174F9">
      <w:pPr>
        <w:pStyle w:val="Zkladntext"/>
        <w:spacing w:before="2"/>
        <w:rPr>
          <w:sz w:val="24"/>
          <w:szCs w:val="24"/>
          <w:lang w:val="cs-CZ"/>
        </w:rPr>
      </w:pPr>
    </w:p>
    <w:p w:rsidR="006F0DB5" w:rsidRPr="000174F9" w:rsidRDefault="008B1D0C" w:rsidP="000174F9">
      <w:pPr>
        <w:pStyle w:val="Odstavecseseznamem"/>
        <w:numPr>
          <w:ilvl w:val="2"/>
          <w:numId w:val="3"/>
        </w:numPr>
        <w:tabs>
          <w:tab w:val="left" w:pos="810"/>
        </w:tabs>
        <w:spacing w:before="1" w:line="328" w:lineRule="auto"/>
        <w:ind w:right="531" w:hanging="683"/>
        <w:jc w:val="left"/>
        <w:rPr>
          <w:i/>
          <w:color w:val="0C0C15"/>
          <w:sz w:val="24"/>
          <w:szCs w:val="24"/>
          <w:lang w:val="cs-CZ"/>
        </w:rPr>
      </w:pPr>
      <w:r w:rsidRPr="000174F9">
        <w:rPr>
          <w:i/>
          <w:color w:val="0C0C15"/>
          <w:sz w:val="24"/>
          <w:szCs w:val="24"/>
          <w:lang w:val="cs-CZ"/>
        </w:rPr>
        <w:t xml:space="preserve">Objednatel je v prodlení se zaplacením Ceny </w:t>
      </w:r>
      <w:r w:rsidR="00853E90" w:rsidRPr="000174F9">
        <w:rPr>
          <w:i/>
          <w:color w:val="0C0C15"/>
          <w:sz w:val="24"/>
          <w:szCs w:val="24"/>
          <w:lang w:val="cs-CZ"/>
        </w:rPr>
        <w:t>nebo její</w:t>
      </w:r>
      <w:r w:rsidRPr="000174F9">
        <w:rPr>
          <w:i/>
          <w:color w:val="0C0C15"/>
          <w:sz w:val="24"/>
          <w:szCs w:val="24"/>
          <w:lang w:val="cs-CZ"/>
        </w:rPr>
        <w:t xml:space="preserve"> </w:t>
      </w:r>
      <w:r w:rsidR="00853E90" w:rsidRPr="000174F9">
        <w:rPr>
          <w:i/>
          <w:color w:val="0C0C15"/>
          <w:sz w:val="24"/>
          <w:szCs w:val="24"/>
          <w:lang w:val="cs-CZ"/>
        </w:rPr>
        <w:t>části delším</w:t>
      </w:r>
      <w:r w:rsidRPr="000174F9">
        <w:rPr>
          <w:i/>
          <w:color w:val="0C0C15"/>
          <w:sz w:val="24"/>
          <w:szCs w:val="24"/>
          <w:lang w:val="cs-CZ"/>
        </w:rPr>
        <w:t xml:space="preserve"> než 30</w:t>
      </w:r>
      <w:r w:rsidRPr="000174F9">
        <w:rPr>
          <w:i/>
          <w:color w:val="0C0C15"/>
          <w:spacing w:val="11"/>
          <w:sz w:val="24"/>
          <w:szCs w:val="24"/>
          <w:lang w:val="cs-CZ"/>
        </w:rPr>
        <w:t xml:space="preserve"> </w:t>
      </w:r>
      <w:r w:rsidRPr="000174F9">
        <w:rPr>
          <w:i/>
          <w:color w:val="0C0C15"/>
          <w:sz w:val="24"/>
          <w:szCs w:val="24"/>
          <w:lang w:val="cs-CZ"/>
        </w:rPr>
        <w:t>dní.</w:t>
      </w:r>
    </w:p>
    <w:p w:rsidR="006F0DB5" w:rsidRPr="000174F9" w:rsidRDefault="008B1D0C" w:rsidP="000174F9">
      <w:pPr>
        <w:pStyle w:val="Odstavecseseznamem"/>
        <w:numPr>
          <w:ilvl w:val="2"/>
          <w:numId w:val="3"/>
        </w:numPr>
        <w:tabs>
          <w:tab w:val="left" w:pos="810"/>
        </w:tabs>
        <w:spacing w:before="189" w:line="319" w:lineRule="auto"/>
        <w:ind w:left="812" w:right="534" w:hanging="680"/>
        <w:jc w:val="left"/>
        <w:rPr>
          <w:i/>
          <w:color w:val="0C0C15"/>
          <w:sz w:val="24"/>
          <w:szCs w:val="24"/>
          <w:lang w:val="cs-CZ"/>
        </w:rPr>
      </w:pPr>
      <w:r w:rsidRPr="000174F9">
        <w:rPr>
          <w:i/>
          <w:color w:val="0C0C15"/>
          <w:w w:val="105"/>
          <w:sz w:val="24"/>
          <w:szCs w:val="24"/>
          <w:lang w:val="cs-CZ"/>
        </w:rPr>
        <w:t>Objednatel vstoupí do likvidace nebo bude na jeho majetek prohlášen soudem konkurz nebo bude zamítnut návrh na vyhlášení konkurzu pro nedostatek majetku nebo zanikne bez</w:t>
      </w:r>
      <w:r w:rsidRPr="000174F9">
        <w:rPr>
          <w:i/>
          <w:color w:val="0C0C15"/>
          <w:spacing w:val="-5"/>
          <w:w w:val="105"/>
          <w:sz w:val="24"/>
          <w:szCs w:val="24"/>
          <w:lang w:val="cs-CZ"/>
        </w:rPr>
        <w:t xml:space="preserve"> </w:t>
      </w:r>
      <w:r w:rsidRPr="000174F9">
        <w:rPr>
          <w:i/>
          <w:color w:val="0C0C15"/>
          <w:w w:val="105"/>
          <w:sz w:val="24"/>
          <w:szCs w:val="24"/>
          <w:lang w:val="cs-CZ"/>
        </w:rPr>
        <w:t>likvidace</w:t>
      </w:r>
      <w:r w:rsidR="000174F9" w:rsidRPr="000174F9">
        <w:rPr>
          <w:i/>
          <w:color w:val="0C0C15"/>
          <w:w w:val="105"/>
          <w:sz w:val="24"/>
          <w:szCs w:val="24"/>
          <w:lang w:val="cs-CZ"/>
        </w:rPr>
        <w:t xml:space="preserve"> </w:t>
      </w:r>
      <w:r w:rsidRPr="000174F9">
        <w:rPr>
          <w:i/>
          <w:color w:val="0E0C16"/>
          <w:w w:val="105"/>
          <w:sz w:val="24"/>
          <w:szCs w:val="24"/>
          <w:lang w:val="cs-CZ"/>
        </w:rPr>
        <w:t>a/nebo</w:t>
      </w:r>
      <w:r w:rsidRPr="000174F9">
        <w:rPr>
          <w:i/>
          <w:color w:val="0E0C16"/>
          <w:w w:val="105"/>
          <w:sz w:val="24"/>
          <w:szCs w:val="24"/>
          <w:lang w:val="cs-CZ"/>
        </w:rPr>
        <w:tab/>
        <w:t>bude</w:t>
      </w:r>
      <w:r w:rsidRPr="000174F9">
        <w:rPr>
          <w:i/>
          <w:color w:val="0E0C16"/>
          <w:w w:val="105"/>
          <w:sz w:val="24"/>
          <w:szCs w:val="24"/>
          <w:lang w:val="cs-CZ"/>
        </w:rPr>
        <w:tab/>
        <w:t>soudem</w:t>
      </w:r>
      <w:r w:rsidRPr="000174F9">
        <w:rPr>
          <w:i/>
          <w:color w:val="0E0C16"/>
          <w:w w:val="105"/>
          <w:sz w:val="24"/>
          <w:szCs w:val="24"/>
          <w:lang w:val="cs-CZ"/>
        </w:rPr>
        <w:tab/>
        <w:t>prohlášen</w:t>
      </w:r>
      <w:r w:rsidRPr="000174F9">
        <w:rPr>
          <w:i/>
          <w:color w:val="0E0C16"/>
          <w:w w:val="105"/>
          <w:sz w:val="24"/>
          <w:szCs w:val="24"/>
          <w:lang w:val="cs-CZ"/>
        </w:rPr>
        <w:tab/>
        <w:t>úpadek</w:t>
      </w:r>
      <w:r w:rsidRPr="000174F9">
        <w:rPr>
          <w:i/>
          <w:color w:val="0E0C16"/>
          <w:w w:val="105"/>
          <w:sz w:val="24"/>
          <w:szCs w:val="24"/>
          <w:lang w:val="cs-CZ"/>
        </w:rPr>
        <w:tab/>
        <w:t>Objednatel</w:t>
      </w:r>
      <w:r w:rsidRPr="000174F9">
        <w:rPr>
          <w:i/>
          <w:color w:val="0E0C16"/>
          <w:w w:val="105"/>
          <w:sz w:val="24"/>
          <w:szCs w:val="24"/>
          <w:lang w:val="cs-CZ"/>
        </w:rPr>
        <w:tab/>
      </w:r>
      <w:r w:rsidRPr="000174F9">
        <w:rPr>
          <w:i/>
          <w:color w:val="0E0C16"/>
          <w:spacing w:val="-3"/>
          <w:w w:val="105"/>
          <w:sz w:val="24"/>
          <w:szCs w:val="24"/>
          <w:lang w:val="cs-CZ"/>
        </w:rPr>
        <w:t xml:space="preserve">a/nebo </w:t>
      </w:r>
      <w:r w:rsidRPr="000174F9">
        <w:rPr>
          <w:i/>
          <w:color w:val="0E0C16"/>
          <w:w w:val="105"/>
          <w:sz w:val="24"/>
          <w:szCs w:val="24"/>
          <w:lang w:val="cs-CZ"/>
        </w:rPr>
        <w:t>Objednatel vstoupí do</w:t>
      </w:r>
      <w:r w:rsidRPr="000174F9">
        <w:rPr>
          <w:i/>
          <w:color w:val="0E0C16"/>
          <w:spacing w:val="6"/>
          <w:w w:val="105"/>
          <w:sz w:val="24"/>
          <w:szCs w:val="24"/>
          <w:lang w:val="cs-CZ"/>
        </w:rPr>
        <w:t xml:space="preserve"> </w:t>
      </w:r>
      <w:r w:rsidRPr="000174F9">
        <w:rPr>
          <w:i/>
          <w:color w:val="0E0C16"/>
          <w:spacing w:val="-4"/>
          <w:w w:val="105"/>
          <w:sz w:val="24"/>
          <w:szCs w:val="24"/>
          <w:lang w:val="cs-CZ"/>
        </w:rPr>
        <w:t>insolvence</w:t>
      </w:r>
      <w:r w:rsidRPr="000174F9">
        <w:rPr>
          <w:i/>
          <w:color w:val="2F2D36"/>
          <w:spacing w:val="-4"/>
          <w:w w:val="105"/>
          <w:sz w:val="24"/>
          <w:szCs w:val="24"/>
          <w:lang w:val="cs-CZ"/>
        </w:rPr>
        <w:t>.</w:t>
      </w:r>
    </w:p>
    <w:p w:rsidR="006F0DB5" w:rsidRPr="000174F9" w:rsidRDefault="008B1D0C" w:rsidP="000174F9">
      <w:pPr>
        <w:pStyle w:val="Nadpis1"/>
        <w:numPr>
          <w:ilvl w:val="1"/>
          <w:numId w:val="3"/>
        </w:numPr>
        <w:tabs>
          <w:tab w:val="left" w:pos="906"/>
          <w:tab w:val="left" w:pos="907"/>
        </w:tabs>
        <w:spacing w:before="177" w:line="316" w:lineRule="auto"/>
        <w:ind w:left="893" w:right="442" w:hanging="673"/>
        <w:rPr>
          <w:color w:val="0E0C16"/>
          <w:sz w:val="24"/>
          <w:szCs w:val="24"/>
          <w:lang w:val="cs-CZ"/>
        </w:rPr>
      </w:pPr>
      <w:r w:rsidRPr="000174F9">
        <w:rPr>
          <w:color w:val="0E0C16"/>
          <w:w w:val="105"/>
          <w:sz w:val="24"/>
          <w:szCs w:val="24"/>
          <w:lang w:val="cs-CZ"/>
        </w:rPr>
        <w:t>Kterákoliv Smluvní strana má právo odstoupit od této Smlouvy i z kteréhokoliv zákonného</w:t>
      </w:r>
      <w:r w:rsidRPr="000174F9">
        <w:rPr>
          <w:color w:val="0E0C16"/>
          <w:spacing w:val="53"/>
          <w:w w:val="105"/>
          <w:sz w:val="24"/>
          <w:szCs w:val="24"/>
          <w:lang w:val="cs-CZ"/>
        </w:rPr>
        <w:t xml:space="preserve"> </w:t>
      </w:r>
      <w:r w:rsidRPr="000174F9">
        <w:rPr>
          <w:color w:val="0E0C16"/>
          <w:w w:val="105"/>
          <w:sz w:val="24"/>
          <w:szCs w:val="24"/>
          <w:lang w:val="cs-CZ"/>
        </w:rPr>
        <w:t>důvodu.</w:t>
      </w:r>
    </w:p>
    <w:p w:rsidR="006F0DB5" w:rsidRPr="000174F9" w:rsidRDefault="008B1D0C" w:rsidP="000174F9">
      <w:pPr>
        <w:pStyle w:val="Odstavecseseznamem"/>
        <w:numPr>
          <w:ilvl w:val="1"/>
          <w:numId w:val="3"/>
        </w:numPr>
        <w:tabs>
          <w:tab w:val="left" w:pos="901"/>
          <w:tab w:val="left" w:pos="902"/>
        </w:tabs>
        <w:spacing w:before="214" w:line="321" w:lineRule="auto"/>
        <w:ind w:left="896" w:right="440" w:hanging="676"/>
        <w:jc w:val="left"/>
        <w:rPr>
          <w:color w:val="0E0C16"/>
          <w:sz w:val="24"/>
          <w:szCs w:val="24"/>
          <w:lang w:val="cs-CZ"/>
        </w:rPr>
      </w:pPr>
      <w:r w:rsidRPr="000174F9">
        <w:rPr>
          <w:color w:val="0E0C16"/>
          <w:w w:val="105"/>
          <w:sz w:val="24"/>
          <w:szCs w:val="24"/>
          <w:lang w:val="cs-CZ"/>
        </w:rPr>
        <w:t>Odstoupení je účinné doručením písemného oznámení o odstoupení druhé Smluvní</w:t>
      </w:r>
      <w:r w:rsidRPr="000174F9">
        <w:rPr>
          <w:color w:val="0E0C16"/>
          <w:spacing w:val="21"/>
          <w:w w:val="105"/>
          <w:sz w:val="24"/>
          <w:szCs w:val="24"/>
          <w:lang w:val="cs-CZ"/>
        </w:rPr>
        <w:t xml:space="preserve"> </w:t>
      </w:r>
      <w:r w:rsidRPr="000174F9">
        <w:rPr>
          <w:color w:val="0E0C16"/>
          <w:w w:val="105"/>
          <w:sz w:val="24"/>
          <w:szCs w:val="24"/>
          <w:lang w:val="cs-CZ"/>
        </w:rPr>
        <w:t>straně.</w:t>
      </w:r>
    </w:p>
    <w:p w:rsidR="006F0DB5" w:rsidRPr="000174F9" w:rsidRDefault="008B1D0C" w:rsidP="000174F9">
      <w:pPr>
        <w:pStyle w:val="Nadpis1"/>
        <w:numPr>
          <w:ilvl w:val="1"/>
          <w:numId w:val="3"/>
        </w:numPr>
        <w:tabs>
          <w:tab w:val="left" w:pos="889"/>
          <w:tab w:val="left" w:pos="890"/>
        </w:tabs>
        <w:spacing w:before="185" w:line="316" w:lineRule="auto"/>
        <w:ind w:left="887" w:right="452" w:hanging="672"/>
        <w:rPr>
          <w:color w:val="0E0C16"/>
          <w:sz w:val="24"/>
          <w:szCs w:val="24"/>
          <w:lang w:val="cs-CZ"/>
        </w:rPr>
      </w:pPr>
      <w:r w:rsidRPr="000174F9">
        <w:rPr>
          <w:color w:val="0E0C16"/>
          <w:w w:val="110"/>
          <w:sz w:val="24"/>
          <w:szCs w:val="24"/>
          <w:lang w:val="cs-CZ"/>
        </w:rPr>
        <w:t>V případě odstoupení jsou Smluvní strany povinny</w:t>
      </w:r>
      <w:r w:rsidR="000174F9" w:rsidRPr="000174F9">
        <w:rPr>
          <w:color w:val="0E0C16"/>
          <w:spacing w:val="-61"/>
          <w:w w:val="110"/>
          <w:sz w:val="24"/>
          <w:szCs w:val="24"/>
          <w:lang w:val="cs-CZ"/>
        </w:rPr>
        <w:t xml:space="preserve"> </w:t>
      </w:r>
      <w:r w:rsidRPr="000174F9">
        <w:rPr>
          <w:color w:val="0E0C16"/>
          <w:w w:val="110"/>
          <w:sz w:val="24"/>
          <w:szCs w:val="24"/>
          <w:lang w:val="cs-CZ"/>
        </w:rPr>
        <w:t>vrátit si vzájemně poskytnutá</w:t>
      </w:r>
      <w:r w:rsidRPr="000174F9">
        <w:rPr>
          <w:color w:val="0E0C16"/>
          <w:spacing w:val="2"/>
          <w:w w:val="110"/>
          <w:sz w:val="24"/>
          <w:szCs w:val="24"/>
          <w:lang w:val="cs-CZ"/>
        </w:rPr>
        <w:t xml:space="preserve"> </w:t>
      </w:r>
      <w:r w:rsidRPr="000174F9">
        <w:rPr>
          <w:color w:val="0E0C16"/>
          <w:w w:val="110"/>
          <w:sz w:val="24"/>
          <w:szCs w:val="24"/>
          <w:lang w:val="cs-CZ"/>
        </w:rPr>
        <w:t>plnění.</w:t>
      </w:r>
    </w:p>
    <w:p w:rsidR="006F0DB5" w:rsidRPr="000174F9" w:rsidRDefault="006F0DB5" w:rsidP="000174F9">
      <w:pPr>
        <w:pStyle w:val="Zkladntext"/>
        <w:rPr>
          <w:sz w:val="24"/>
          <w:szCs w:val="24"/>
          <w:lang w:val="cs-CZ"/>
        </w:rPr>
      </w:pPr>
    </w:p>
    <w:p w:rsidR="006F0DB5" w:rsidRPr="000174F9" w:rsidRDefault="008B1D0C" w:rsidP="000174F9">
      <w:pPr>
        <w:pStyle w:val="Odstavecseseznamem"/>
        <w:numPr>
          <w:ilvl w:val="0"/>
          <w:numId w:val="3"/>
        </w:numPr>
        <w:tabs>
          <w:tab w:val="left" w:pos="883"/>
          <w:tab w:val="left" w:pos="884"/>
        </w:tabs>
        <w:spacing w:before="194"/>
        <w:ind w:left="883" w:hanging="674"/>
        <w:jc w:val="left"/>
        <w:rPr>
          <w:color w:val="0E0C16"/>
          <w:sz w:val="24"/>
          <w:szCs w:val="24"/>
          <w:lang w:val="cs-CZ"/>
        </w:rPr>
      </w:pPr>
      <w:r w:rsidRPr="000174F9">
        <w:rPr>
          <w:color w:val="0E0C16"/>
          <w:sz w:val="24"/>
          <w:szCs w:val="24"/>
          <w:lang w:val="cs-CZ"/>
        </w:rPr>
        <w:t>Dů</w:t>
      </w:r>
      <w:r w:rsidRPr="000174F9">
        <w:rPr>
          <w:color w:val="2F2D36"/>
          <w:sz w:val="24"/>
          <w:szCs w:val="24"/>
          <w:lang w:val="cs-CZ"/>
        </w:rPr>
        <w:t>vě</w:t>
      </w:r>
      <w:r w:rsidRPr="000174F9">
        <w:rPr>
          <w:color w:val="0E0C16"/>
          <w:sz w:val="24"/>
          <w:szCs w:val="24"/>
          <w:lang w:val="cs-CZ"/>
        </w:rPr>
        <w:t>rno</w:t>
      </w:r>
      <w:r w:rsidRPr="000174F9">
        <w:rPr>
          <w:color w:val="2F2D36"/>
          <w:sz w:val="24"/>
          <w:szCs w:val="24"/>
          <w:lang w:val="cs-CZ"/>
        </w:rPr>
        <w:t>s</w:t>
      </w:r>
      <w:r w:rsidRPr="000174F9">
        <w:rPr>
          <w:color w:val="0E0C16"/>
          <w:sz w:val="24"/>
          <w:szCs w:val="24"/>
          <w:lang w:val="cs-CZ"/>
        </w:rPr>
        <w:t>t</w:t>
      </w:r>
    </w:p>
    <w:p w:rsidR="006F0DB5" w:rsidRPr="000174F9" w:rsidRDefault="006F0DB5" w:rsidP="000174F9">
      <w:pPr>
        <w:pStyle w:val="Zkladntext"/>
        <w:spacing w:before="7"/>
        <w:rPr>
          <w:sz w:val="24"/>
          <w:szCs w:val="24"/>
          <w:lang w:val="cs-CZ"/>
        </w:rPr>
      </w:pPr>
    </w:p>
    <w:p w:rsidR="006F0DB5" w:rsidRPr="000174F9" w:rsidRDefault="008B1D0C" w:rsidP="000174F9">
      <w:pPr>
        <w:pStyle w:val="Nadpis1"/>
        <w:numPr>
          <w:ilvl w:val="1"/>
          <w:numId w:val="3"/>
        </w:numPr>
        <w:tabs>
          <w:tab w:val="left" w:pos="894"/>
        </w:tabs>
        <w:spacing w:line="316" w:lineRule="auto"/>
        <w:ind w:right="457" w:hanging="675"/>
        <w:rPr>
          <w:color w:val="0E0C16"/>
          <w:sz w:val="24"/>
          <w:szCs w:val="24"/>
          <w:lang w:val="cs-CZ"/>
        </w:rPr>
      </w:pPr>
      <w:r w:rsidRPr="000174F9">
        <w:rPr>
          <w:color w:val="0E0C16"/>
          <w:w w:val="105"/>
          <w:sz w:val="24"/>
          <w:szCs w:val="24"/>
          <w:lang w:val="cs-CZ"/>
        </w:rPr>
        <w:t>Zhotovitel se zavazu</w:t>
      </w:r>
      <w:r w:rsidR="000174F9" w:rsidRPr="000174F9">
        <w:rPr>
          <w:color w:val="0E0C16"/>
          <w:w w:val="105"/>
          <w:sz w:val="24"/>
          <w:szCs w:val="24"/>
          <w:lang w:val="cs-CZ"/>
        </w:rPr>
        <w:t>j</w:t>
      </w:r>
      <w:r w:rsidRPr="000174F9">
        <w:rPr>
          <w:color w:val="0E0C16"/>
          <w:w w:val="105"/>
          <w:sz w:val="24"/>
          <w:szCs w:val="24"/>
          <w:lang w:val="cs-CZ"/>
        </w:rPr>
        <w:t>e, že nezpřístupní ani nepoužije žádnou informaci obchodní a/nebo výrobní povahy, se kterou se seznámí v souvislosti s plněním této Smlouvy, zejména nezpřístupní ani</w:t>
      </w:r>
      <w:r w:rsidRPr="000174F9">
        <w:rPr>
          <w:color w:val="0E0C16"/>
          <w:spacing w:val="51"/>
          <w:w w:val="105"/>
          <w:sz w:val="24"/>
          <w:szCs w:val="24"/>
          <w:lang w:val="cs-CZ"/>
        </w:rPr>
        <w:t xml:space="preserve"> </w:t>
      </w:r>
      <w:r w:rsidRPr="000174F9">
        <w:rPr>
          <w:color w:val="0E0C16"/>
          <w:w w:val="105"/>
          <w:sz w:val="24"/>
          <w:szCs w:val="24"/>
          <w:lang w:val="cs-CZ"/>
        </w:rPr>
        <w:t>nepoužije:</w:t>
      </w:r>
    </w:p>
    <w:p w:rsidR="006F0DB5" w:rsidRPr="000174F9" w:rsidRDefault="008B1D0C" w:rsidP="000174F9">
      <w:pPr>
        <w:pStyle w:val="Odstavecseseznamem"/>
        <w:numPr>
          <w:ilvl w:val="1"/>
          <w:numId w:val="3"/>
        </w:numPr>
        <w:tabs>
          <w:tab w:val="left" w:pos="878"/>
        </w:tabs>
        <w:spacing w:before="202" w:line="316" w:lineRule="auto"/>
        <w:ind w:left="879" w:right="459" w:hanging="682"/>
        <w:jc w:val="left"/>
        <w:rPr>
          <w:color w:val="0E0C16"/>
          <w:sz w:val="24"/>
          <w:szCs w:val="24"/>
          <w:lang w:val="cs-CZ"/>
        </w:rPr>
      </w:pPr>
      <w:r w:rsidRPr="000174F9">
        <w:rPr>
          <w:color w:val="0E0C16"/>
          <w:sz w:val="24"/>
          <w:szCs w:val="24"/>
          <w:lang w:val="cs-CZ"/>
        </w:rPr>
        <w:t>Objednatel tímto dává Zhotoviteli souhlas k tomu, aby jej Zhotovitel uváděl jako svého</w:t>
      </w:r>
      <w:r w:rsidRPr="000174F9">
        <w:rPr>
          <w:color w:val="0E0C16"/>
          <w:spacing w:val="22"/>
          <w:sz w:val="24"/>
          <w:szCs w:val="24"/>
          <w:lang w:val="cs-CZ"/>
        </w:rPr>
        <w:t xml:space="preserve"> </w:t>
      </w:r>
      <w:r w:rsidRPr="000174F9">
        <w:rPr>
          <w:color w:val="0E0C16"/>
          <w:sz w:val="24"/>
          <w:szCs w:val="24"/>
          <w:lang w:val="cs-CZ"/>
        </w:rPr>
        <w:t>zákazníka.</w:t>
      </w:r>
    </w:p>
    <w:p w:rsidR="006F0DB5" w:rsidRPr="000174F9" w:rsidRDefault="008B1D0C" w:rsidP="000174F9">
      <w:pPr>
        <w:pStyle w:val="Nadpis1"/>
        <w:numPr>
          <w:ilvl w:val="1"/>
          <w:numId w:val="3"/>
        </w:numPr>
        <w:tabs>
          <w:tab w:val="left" w:pos="879"/>
        </w:tabs>
        <w:spacing w:before="189" w:line="300" w:lineRule="auto"/>
        <w:ind w:left="867" w:right="476" w:hanging="675"/>
        <w:rPr>
          <w:color w:val="0E0C16"/>
          <w:sz w:val="24"/>
          <w:szCs w:val="24"/>
          <w:lang w:val="cs-CZ"/>
        </w:rPr>
      </w:pPr>
      <w:r w:rsidRPr="000174F9">
        <w:rPr>
          <w:color w:val="0E0C16"/>
          <w:w w:val="105"/>
          <w:sz w:val="24"/>
          <w:szCs w:val="24"/>
          <w:lang w:val="cs-CZ"/>
        </w:rPr>
        <w:t>Zhotovitel bere na vědomí, že Důvěrné informace tvoří obchodní tajemství</w:t>
      </w:r>
      <w:r w:rsidRPr="000174F9">
        <w:rPr>
          <w:color w:val="0E0C16"/>
          <w:spacing w:val="22"/>
          <w:w w:val="105"/>
          <w:sz w:val="24"/>
          <w:szCs w:val="24"/>
          <w:lang w:val="cs-CZ"/>
        </w:rPr>
        <w:t xml:space="preserve"> </w:t>
      </w:r>
      <w:r w:rsidRPr="000174F9">
        <w:rPr>
          <w:color w:val="0E0C16"/>
          <w:w w:val="105"/>
          <w:sz w:val="24"/>
          <w:szCs w:val="24"/>
          <w:lang w:val="cs-CZ"/>
        </w:rPr>
        <w:t>Objednatele.</w:t>
      </w:r>
    </w:p>
    <w:p w:rsidR="006F0DB5" w:rsidRPr="000174F9" w:rsidRDefault="006F0DB5" w:rsidP="000174F9">
      <w:pPr>
        <w:pStyle w:val="Zkladntext"/>
        <w:rPr>
          <w:sz w:val="24"/>
          <w:szCs w:val="24"/>
          <w:lang w:val="cs-CZ"/>
        </w:rPr>
      </w:pPr>
    </w:p>
    <w:p w:rsidR="006F0DB5" w:rsidRPr="000174F9" w:rsidRDefault="008B1D0C" w:rsidP="000174F9">
      <w:pPr>
        <w:tabs>
          <w:tab w:val="left" w:pos="857"/>
        </w:tabs>
        <w:spacing w:before="268"/>
        <w:ind w:left="185"/>
        <w:rPr>
          <w:sz w:val="24"/>
          <w:szCs w:val="24"/>
          <w:lang w:val="cs-CZ"/>
        </w:rPr>
      </w:pPr>
      <w:r w:rsidRPr="000174F9">
        <w:rPr>
          <w:color w:val="0E0C16"/>
          <w:spacing w:val="-3"/>
          <w:sz w:val="24"/>
          <w:szCs w:val="24"/>
          <w:lang w:val="cs-CZ"/>
        </w:rPr>
        <w:t>1</w:t>
      </w:r>
      <w:r w:rsidR="000174F9">
        <w:rPr>
          <w:color w:val="0E0C16"/>
          <w:spacing w:val="-3"/>
          <w:sz w:val="24"/>
          <w:szCs w:val="24"/>
          <w:lang w:val="cs-CZ"/>
        </w:rPr>
        <w:t>0</w:t>
      </w:r>
      <w:r w:rsidRPr="000174F9">
        <w:rPr>
          <w:color w:val="0E0C16"/>
          <w:spacing w:val="-3"/>
          <w:sz w:val="24"/>
          <w:szCs w:val="24"/>
          <w:lang w:val="cs-CZ"/>
        </w:rPr>
        <w:tab/>
      </w:r>
      <w:r w:rsidRPr="000174F9">
        <w:rPr>
          <w:color w:val="0E0C16"/>
          <w:sz w:val="24"/>
          <w:szCs w:val="24"/>
          <w:lang w:val="cs-CZ"/>
        </w:rPr>
        <w:t>Smluvní</w:t>
      </w:r>
      <w:r w:rsidRPr="000174F9">
        <w:rPr>
          <w:color w:val="0E0C16"/>
          <w:spacing w:val="23"/>
          <w:sz w:val="24"/>
          <w:szCs w:val="24"/>
          <w:lang w:val="cs-CZ"/>
        </w:rPr>
        <w:t xml:space="preserve"> </w:t>
      </w:r>
      <w:r w:rsidRPr="000174F9">
        <w:rPr>
          <w:color w:val="0E0C16"/>
          <w:sz w:val="24"/>
          <w:szCs w:val="24"/>
          <w:lang w:val="cs-CZ"/>
        </w:rPr>
        <w:t>pokuta</w:t>
      </w:r>
    </w:p>
    <w:p w:rsidR="006F0DB5" w:rsidRPr="000174F9" w:rsidRDefault="006F0DB5" w:rsidP="000174F9">
      <w:pPr>
        <w:pStyle w:val="Zkladntext"/>
        <w:spacing w:before="10"/>
        <w:rPr>
          <w:sz w:val="24"/>
          <w:szCs w:val="24"/>
          <w:lang w:val="cs-CZ"/>
        </w:rPr>
      </w:pPr>
    </w:p>
    <w:p w:rsidR="006F0DB5" w:rsidRPr="000174F9" w:rsidRDefault="008B1D0C" w:rsidP="000174F9">
      <w:pPr>
        <w:pStyle w:val="Nadpis1"/>
        <w:numPr>
          <w:ilvl w:val="1"/>
          <w:numId w:val="2"/>
        </w:numPr>
        <w:tabs>
          <w:tab w:val="left" w:pos="852"/>
        </w:tabs>
        <w:spacing w:line="319" w:lineRule="auto"/>
        <w:ind w:right="481" w:hanging="675"/>
        <w:rPr>
          <w:color w:val="0E0C16"/>
          <w:sz w:val="24"/>
          <w:szCs w:val="24"/>
          <w:lang w:val="cs-CZ"/>
        </w:rPr>
      </w:pPr>
      <w:r w:rsidRPr="000174F9">
        <w:rPr>
          <w:color w:val="0E0C16"/>
          <w:sz w:val="24"/>
          <w:szCs w:val="24"/>
          <w:lang w:val="cs-CZ"/>
        </w:rPr>
        <w:t xml:space="preserve">V případě, že se Objednatel dostane do prodlení se zaplacením Ceny nebo její části podle </w:t>
      </w:r>
      <w:r w:rsidR="00853E90" w:rsidRPr="000174F9">
        <w:rPr>
          <w:color w:val="0E0C16"/>
          <w:sz w:val="24"/>
          <w:szCs w:val="24"/>
          <w:lang w:val="cs-CZ"/>
        </w:rPr>
        <w:t>článku 5 této</w:t>
      </w:r>
      <w:r w:rsidRPr="000174F9">
        <w:rPr>
          <w:color w:val="0E0C16"/>
          <w:sz w:val="24"/>
          <w:szCs w:val="24"/>
          <w:lang w:val="cs-CZ"/>
        </w:rPr>
        <w:t xml:space="preserve"> Smlouvy, zavazuje se </w:t>
      </w:r>
      <w:proofErr w:type="gramStart"/>
      <w:r w:rsidRPr="000174F9">
        <w:rPr>
          <w:color w:val="0E0C16"/>
          <w:sz w:val="24"/>
          <w:szCs w:val="24"/>
          <w:lang w:val="cs-CZ"/>
        </w:rPr>
        <w:t>zaplatit  Zhotoviteli</w:t>
      </w:r>
      <w:proofErr w:type="gramEnd"/>
      <w:r w:rsidRPr="000174F9">
        <w:rPr>
          <w:color w:val="0E0C16"/>
          <w:sz w:val="24"/>
          <w:szCs w:val="24"/>
          <w:lang w:val="cs-CZ"/>
        </w:rPr>
        <w:t xml:space="preserve">  smluvní  pokutu ve výši 0,05 °/o z dlužné částky za  každý  den  prodlení  až do úplného zaplacení příslušné</w:t>
      </w:r>
      <w:r w:rsidRPr="000174F9">
        <w:rPr>
          <w:color w:val="0E0C16"/>
          <w:spacing w:val="18"/>
          <w:sz w:val="24"/>
          <w:szCs w:val="24"/>
          <w:lang w:val="cs-CZ"/>
        </w:rPr>
        <w:t xml:space="preserve"> </w:t>
      </w:r>
      <w:r w:rsidRPr="000174F9">
        <w:rPr>
          <w:color w:val="0E0C16"/>
          <w:sz w:val="24"/>
          <w:szCs w:val="24"/>
          <w:lang w:val="cs-CZ"/>
        </w:rPr>
        <w:t>částky.</w:t>
      </w:r>
    </w:p>
    <w:p w:rsidR="006F0DB5" w:rsidRPr="000174F9" w:rsidRDefault="00A87205" w:rsidP="000174F9">
      <w:pPr>
        <w:pStyle w:val="Odstavecseseznamem"/>
        <w:numPr>
          <w:ilvl w:val="1"/>
          <w:numId w:val="2"/>
        </w:numPr>
        <w:tabs>
          <w:tab w:val="left" w:pos="823"/>
        </w:tabs>
        <w:spacing w:before="68" w:line="331" w:lineRule="auto"/>
        <w:ind w:left="828" w:right="515" w:hanging="692"/>
        <w:jc w:val="left"/>
        <w:rPr>
          <w:color w:val="0A0A13"/>
          <w:sz w:val="24"/>
          <w:szCs w:val="24"/>
          <w:lang w:val="cs-CZ"/>
        </w:rPr>
      </w:pPr>
      <w:r>
        <w:rPr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6BE8AC2" wp14:editId="2CA55A61">
                <wp:simplePos x="0" y="0"/>
                <wp:positionH relativeFrom="page">
                  <wp:posOffset>6350</wp:posOffset>
                </wp:positionH>
                <wp:positionV relativeFrom="page">
                  <wp:posOffset>9158605</wp:posOffset>
                </wp:positionV>
                <wp:extent cx="0" cy="8352155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52155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129F1" id="Line 5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5pt,721.15pt" to=".5pt,13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" strokeweight=".16961mm">
                <w10:wrap anchorx="page" anchory="page"/>
              </v:line>
            </w:pict>
          </mc:Fallback>
        </mc:AlternateContent>
      </w:r>
      <w:r w:rsidR="008B1D0C" w:rsidRPr="000174F9">
        <w:rPr>
          <w:color w:val="0A0A13"/>
          <w:w w:val="105"/>
          <w:sz w:val="24"/>
          <w:szCs w:val="24"/>
          <w:lang w:val="cs-CZ"/>
        </w:rPr>
        <w:t xml:space="preserve">V případě, že se Zhotovitel </w:t>
      </w:r>
      <w:r w:rsidR="000174F9" w:rsidRPr="000174F9">
        <w:rPr>
          <w:color w:val="0A0A13"/>
          <w:w w:val="105"/>
          <w:sz w:val="24"/>
          <w:szCs w:val="24"/>
          <w:lang w:val="cs-CZ"/>
        </w:rPr>
        <w:t xml:space="preserve">dostane </w:t>
      </w:r>
      <w:proofErr w:type="gramStart"/>
      <w:r w:rsidR="000174F9" w:rsidRPr="000174F9">
        <w:rPr>
          <w:color w:val="0A0A13"/>
          <w:w w:val="105"/>
          <w:sz w:val="24"/>
          <w:szCs w:val="24"/>
          <w:lang w:val="cs-CZ"/>
        </w:rPr>
        <w:t>do</w:t>
      </w:r>
      <w:r w:rsidR="008B1D0C" w:rsidRPr="000174F9">
        <w:rPr>
          <w:color w:val="0A0A13"/>
          <w:w w:val="105"/>
          <w:sz w:val="24"/>
          <w:szCs w:val="24"/>
          <w:lang w:val="cs-CZ"/>
        </w:rPr>
        <w:t xml:space="preserve">  prodlení</w:t>
      </w:r>
      <w:proofErr w:type="gramEnd"/>
      <w:r w:rsidR="008B1D0C" w:rsidRPr="000174F9">
        <w:rPr>
          <w:color w:val="0A0A13"/>
          <w:w w:val="105"/>
          <w:sz w:val="24"/>
          <w:szCs w:val="24"/>
          <w:lang w:val="cs-CZ"/>
        </w:rPr>
        <w:t xml:space="preserve">  s  předáním Díla podle odst. této Smlouvy, zavazuje se Objednateli poskytnout slevu z Ceny ve výši  0,05  %  z Ceny za každý den prodlení až do předání</w:t>
      </w:r>
      <w:r w:rsidR="008B1D0C" w:rsidRPr="000174F9">
        <w:rPr>
          <w:color w:val="0A0A13"/>
          <w:spacing w:val="34"/>
          <w:w w:val="105"/>
          <w:sz w:val="24"/>
          <w:szCs w:val="24"/>
          <w:lang w:val="cs-CZ"/>
        </w:rPr>
        <w:t xml:space="preserve"> </w:t>
      </w:r>
      <w:r w:rsidR="008B1D0C" w:rsidRPr="000174F9">
        <w:rPr>
          <w:color w:val="0A0A13"/>
          <w:w w:val="105"/>
          <w:sz w:val="24"/>
          <w:szCs w:val="24"/>
          <w:lang w:val="cs-CZ"/>
        </w:rPr>
        <w:t>Díla.</w:t>
      </w:r>
    </w:p>
    <w:p w:rsidR="006F0DB5" w:rsidRPr="000174F9" w:rsidRDefault="006F0DB5" w:rsidP="000174F9">
      <w:pPr>
        <w:pStyle w:val="Zkladntext"/>
        <w:rPr>
          <w:sz w:val="24"/>
          <w:szCs w:val="24"/>
          <w:lang w:val="cs-CZ"/>
        </w:rPr>
      </w:pPr>
    </w:p>
    <w:p w:rsidR="006F0DB5" w:rsidRPr="000174F9" w:rsidRDefault="008B1D0C" w:rsidP="000174F9">
      <w:pPr>
        <w:pStyle w:val="Odstavecseseznamem"/>
        <w:numPr>
          <w:ilvl w:val="0"/>
          <w:numId w:val="1"/>
        </w:numPr>
        <w:tabs>
          <w:tab w:val="left" w:pos="822"/>
          <w:tab w:val="left" w:pos="823"/>
        </w:tabs>
        <w:spacing w:before="207"/>
        <w:jc w:val="left"/>
        <w:rPr>
          <w:color w:val="0A0A13"/>
          <w:sz w:val="24"/>
          <w:szCs w:val="24"/>
          <w:lang w:val="cs-CZ"/>
        </w:rPr>
      </w:pPr>
      <w:r w:rsidRPr="000174F9">
        <w:rPr>
          <w:color w:val="1F212A"/>
          <w:w w:val="105"/>
          <w:sz w:val="24"/>
          <w:szCs w:val="24"/>
          <w:lang w:val="cs-CZ"/>
        </w:rPr>
        <w:t>Vyšší</w:t>
      </w:r>
      <w:r w:rsidRPr="000174F9">
        <w:rPr>
          <w:color w:val="1F212A"/>
          <w:spacing w:val="19"/>
          <w:w w:val="105"/>
          <w:sz w:val="24"/>
          <w:szCs w:val="24"/>
          <w:lang w:val="cs-CZ"/>
        </w:rPr>
        <w:t xml:space="preserve"> </w:t>
      </w:r>
      <w:r w:rsidRPr="000174F9">
        <w:rPr>
          <w:color w:val="0A0A13"/>
          <w:w w:val="105"/>
          <w:sz w:val="24"/>
          <w:szCs w:val="24"/>
          <w:lang w:val="cs-CZ"/>
        </w:rPr>
        <w:t>moc</w:t>
      </w:r>
    </w:p>
    <w:p w:rsidR="006F0DB5" w:rsidRPr="000174F9" w:rsidRDefault="006F0DB5" w:rsidP="000174F9">
      <w:pPr>
        <w:pStyle w:val="Zkladntext"/>
        <w:spacing w:before="6"/>
        <w:rPr>
          <w:sz w:val="24"/>
          <w:szCs w:val="24"/>
          <w:lang w:val="cs-CZ"/>
        </w:rPr>
      </w:pPr>
    </w:p>
    <w:p w:rsidR="006F0DB5" w:rsidRPr="000174F9" w:rsidRDefault="008B1D0C" w:rsidP="000174F9">
      <w:pPr>
        <w:pStyle w:val="Odstavecseseznamem"/>
        <w:numPr>
          <w:ilvl w:val="1"/>
          <w:numId w:val="1"/>
        </w:numPr>
        <w:tabs>
          <w:tab w:val="left" w:pos="832"/>
        </w:tabs>
        <w:spacing w:line="326" w:lineRule="auto"/>
        <w:ind w:left="817" w:right="518" w:hanging="681"/>
        <w:jc w:val="left"/>
        <w:rPr>
          <w:color w:val="0A0A13"/>
          <w:sz w:val="24"/>
          <w:szCs w:val="24"/>
          <w:lang w:val="cs-CZ"/>
        </w:rPr>
      </w:pPr>
      <w:r w:rsidRPr="000174F9">
        <w:rPr>
          <w:color w:val="0A0A13"/>
          <w:w w:val="110"/>
          <w:sz w:val="24"/>
          <w:szCs w:val="24"/>
          <w:lang w:val="cs-CZ"/>
        </w:rPr>
        <w:t>Za</w:t>
      </w:r>
      <w:r w:rsidRPr="000174F9">
        <w:rPr>
          <w:color w:val="0A0A13"/>
          <w:spacing w:val="-20"/>
          <w:w w:val="110"/>
          <w:sz w:val="24"/>
          <w:szCs w:val="24"/>
          <w:lang w:val="cs-CZ"/>
        </w:rPr>
        <w:t xml:space="preserve"> </w:t>
      </w:r>
      <w:r w:rsidRPr="000174F9">
        <w:rPr>
          <w:color w:val="0A0A13"/>
          <w:w w:val="110"/>
          <w:sz w:val="24"/>
          <w:szCs w:val="24"/>
          <w:lang w:val="cs-CZ"/>
        </w:rPr>
        <w:t>vyšší</w:t>
      </w:r>
      <w:r w:rsidRPr="000174F9">
        <w:rPr>
          <w:color w:val="0A0A13"/>
          <w:spacing w:val="-16"/>
          <w:w w:val="110"/>
          <w:sz w:val="24"/>
          <w:szCs w:val="24"/>
          <w:lang w:val="cs-CZ"/>
        </w:rPr>
        <w:t xml:space="preserve"> </w:t>
      </w:r>
      <w:r w:rsidRPr="000174F9">
        <w:rPr>
          <w:color w:val="0A0A13"/>
          <w:w w:val="110"/>
          <w:sz w:val="24"/>
          <w:szCs w:val="24"/>
          <w:lang w:val="cs-CZ"/>
        </w:rPr>
        <w:t>moc</w:t>
      </w:r>
      <w:r w:rsidRPr="000174F9">
        <w:rPr>
          <w:color w:val="0A0A13"/>
          <w:spacing w:val="-5"/>
          <w:w w:val="110"/>
          <w:sz w:val="24"/>
          <w:szCs w:val="24"/>
          <w:lang w:val="cs-CZ"/>
        </w:rPr>
        <w:t xml:space="preserve"> </w:t>
      </w:r>
      <w:r w:rsidRPr="000174F9">
        <w:rPr>
          <w:color w:val="0A0A13"/>
          <w:w w:val="110"/>
          <w:sz w:val="24"/>
          <w:szCs w:val="24"/>
          <w:lang w:val="cs-CZ"/>
        </w:rPr>
        <w:t>je</w:t>
      </w:r>
      <w:r w:rsidRPr="000174F9">
        <w:rPr>
          <w:color w:val="0A0A13"/>
          <w:spacing w:val="-15"/>
          <w:w w:val="110"/>
          <w:sz w:val="24"/>
          <w:szCs w:val="24"/>
          <w:lang w:val="cs-CZ"/>
        </w:rPr>
        <w:t xml:space="preserve"> </w:t>
      </w:r>
      <w:r w:rsidRPr="000174F9">
        <w:rPr>
          <w:color w:val="0A0A13"/>
          <w:w w:val="110"/>
          <w:sz w:val="24"/>
          <w:szCs w:val="24"/>
          <w:lang w:val="cs-CZ"/>
        </w:rPr>
        <w:t>pro</w:t>
      </w:r>
      <w:r w:rsidRPr="000174F9">
        <w:rPr>
          <w:color w:val="0A0A13"/>
          <w:spacing w:val="28"/>
          <w:w w:val="110"/>
          <w:sz w:val="24"/>
          <w:szCs w:val="24"/>
          <w:lang w:val="cs-CZ"/>
        </w:rPr>
        <w:t xml:space="preserve"> </w:t>
      </w:r>
      <w:r w:rsidRPr="000174F9">
        <w:rPr>
          <w:color w:val="0A0A13"/>
          <w:w w:val="110"/>
          <w:sz w:val="24"/>
          <w:szCs w:val="24"/>
          <w:lang w:val="cs-CZ"/>
        </w:rPr>
        <w:t>účely</w:t>
      </w:r>
      <w:r w:rsidRPr="000174F9">
        <w:rPr>
          <w:color w:val="0A0A13"/>
          <w:spacing w:val="-24"/>
          <w:w w:val="110"/>
          <w:sz w:val="24"/>
          <w:szCs w:val="24"/>
          <w:lang w:val="cs-CZ"/>
        </w:rPr>
        <w:t xml:space="preserve"> </w:t>
      </w:r>
      <w:r w:rsidRPr="000174F9">
        <w:rPr>
          <w:color w:val="0A0A13"/>
          <w:w w:val="110"/>
          <w:sz w:val="24"/>
          <w:szCs w:val="24"/>
          <w:lang w:val="cs-CZ"/>
        </w:rPr>
        <w:t>této</w:t>
      </w:r>
      <w:r w:rsidRPr="000174F9">
        <w:rPr>
          <w:color w:val="0A0A13"/>
          <w:spacing w:val="-20"/>
          <w:w w:val="110"/>
          <w:sz w:val="24"/>
          <w:szCs w:val="24"/>
          <w:lang w:val="cs-CZ"/>
        </w:rPr>
        <w:t xml:space="preserve"> </w:t>
      </w:r>
      <w:r w:rsidRPr="000174F9">
        <w:rPr>
          <w:color w:val="0A0A13"/>
          <w:w w:val="110"/>
          <w:sz w:val="24"/>
          <w:szCs w:val="24"/>
          <w:lang w:val="cs-CZ"/>
        </w:rPr>
        <w:t>Smlouvy</w:t>
      </w:r>
      <w:r w:rsidRPr="000174F9">
        <w:rPr>
          <w:color w:val="0A0A13"/>
          <w:spacing w:val="-8"/>
          <w:w w:val="110"/>
          <w:sz w:val="24"/>
          <w:szCs w:val="24"/>
          <w:lang w:val="cs-CZ"/>
        </w:rPr>
        <w:t xml:space="preserve"> </w:t>
      </w:r>
      <w:r w:rsidRPr="000174F9">
        <w:rPr>
          <w:color w:val="0A0A13"/>
          <w:w w:val="110"/>
          <w:sz w:val="24"/>
          <w:szCs w:val="24"/>
          <w:lang w:val="cs-CZ"/>
        </w:rPr>
        <w:t>považována</w:t>
      </w:r>
      <w:r w:rsidRPr="000174F9">
        <w:rPr>
          <w:color w:val="0A0A13"/>
          <w:spacing w:val="2"/>
          <w:w w:val="110"/>
          <w:sz w:val="24"/>
          <w:szCs w:val="24"/>
          <w:lang w:val="cs-CZ"/>
        </w:rPr>
        <w:t xml:space="preserve"> </w:t>
      </w:r>
      <w:r w:rsidRPr="000174F9">
        <w:rPr>
          <w:color w:val="0A0A13"/>
          <w:w w:val="110"/>
          <w:sz w:val="24"/>
          <w:szCs w:val="24"/>
          <w:lang w:val="cs-CZ"/>
        </w:rPr>
        <w:t>každá událost nezávislá na vůli Smluvních stran, která znemožňuje plnění smluvních závazků a kterou nebylo možno předvídat v době vzniku této Smlouvy. Za vyšší moc se z hlediska této Smlouvy považuje zejména přírodní katastrofa, požár, výbuch, silné vichřice, zemětřesení, záplavy, válka, stávka nebo jiné události, které jsou mimo jakoukoliv kontrolu Smluvních</w:t>
      </w:r>
      <w:r w:rsidRPr="000174F9">
        <w:rPr>
          <w:color w:val="0A0A13"/>
          <w:spacing w:val="7"/>
          <w:w w:val="110"/>
          <w:sz w:val="24"/>
          <w:szCs w:val="24"/>
          <w:lang w:val="cs-CZ"/>
        </w:rPr>
        <w:t xml:space="preserve"> </w:t>
      </w:r>
      <w:r w:rsidRPr="000174F9">
        <w:rPr>
          <w:color w:val="0A0A13"/>
          <w:w w:val="110"/>
          <w:sz w:val="24"/>
          <w:szCs w:val="24"/>
          <w:lang w:val="cs-CZ"/>
        </w:rPr>
        <w:t>stran.</w:t>
      </w:r>
    </w:p>
    <w:p w:rsidR="006F0DB5" w:rsidRPr="000174F9" w:rsidRDefault="008B1D0C" w:rsidP="000174F9">
      <w:pPr>
        <w:pStyle w:val="Odstavecseseznamem"/>
        <w:numPr>
          <w:ilvl w:val="1"/>
          <w:numId w:val="1"/>
        </w:numPr>
        <w:tabs>
          <w:tab w:val="left" w:pos="821"/>
        </w:tabs>
        <w:spacing w:before="221" w:line="328" w:lineRule="auto"/>
        <w:ind w:left="807" w:right="529" w:hanging="680"/>
        <w:jc w:val="left"/>
        <w:rPr>
          <w:color w:val="0A0A13"/>
          <w:sz w:val="24"/>
          <w:szCs w:val="24"/>
          <w:lang w:val="cs-CZ"/>
        </w:rPr>
      </w:pPr>
      <w:r w:rsidRPr="000174F9">
        <w:rPr>
          <w:color w:val="0A0A13"/>
          <w:w w:val="110"/>
          <w:sz w:val="24"/>
          <w:szCs w:val="24"/>
          <w:lang w:val="cs-CZ"/>
        </w:rPr>
        <w:t>Po dobu trvání vyšší moci se plnění závazků podle této Smlouvy pozastavuje do doby odstranění následků vyšší moci.</w:t>
      </w:r>
    </w:p>
    <w:p w:rsidR="006F0DB5" w:rsidRPr="000174F9" w:rsidRDefault="006F0DB5" w:rsidP="000174F9">
      <w:pPr>
        <w:pStyle w:val="Zkladntext"/>
        <w:spacing w:before="7"/>
        <w:rPr>
          <w:sz w:val="24"/>
          <w:szCs w:val="24"/>
          <w:lang w:val="cs-CZ"/>
        </w:rPr>
      </w:pPr>
    </w:p>
    <w:p w:rsidR="006F0DB5" w:rsidRPr="000174F9" w:rsidRDefault="008B1D0C" w:rsidP="000174F9">
      <w:pPr>
        <w:pStyle w:val="Odstavecseseznamem"/>
        <w:numPr>
          <w:ilvl w:val="0"/>
          <w:numId w:val="1"/>
        </w:numPr>
        <w:tabs>
          <w:tab w:val="left" w:pos="806"/>
          <w:tab w:val="left" w:pos="807"/>
        </w:tabs>
        <w:ind w:left="806" w:hanging="670"/>
        <w:jc w:val="left"/>
        <w:rPr>
          <w:color w:val="1F212A"/>
          <w:sz w:val="24"/>
          <w:szCs w:val="24"/>
          <w:lang w:val="cs-CZ"/>
        </w:rPr>
      </w:pPr>
      <w:r w:rsidRPr="000174F9">
        <w:rPr>
          <w:color w:val="0A0A13"/>
          <w:sz w:val="24"/>
          <w:szCs w:val="24"/>
          <w:lang w:val="cs-CZ"/>
        </w:rPr>
        <w:t>Rozhodné</w:t>
      </w:r>
      <w:r w:rsidRPr="000174F9">
        <w:rPr>
          <w:color w:val="0A0A13"/>
          <w:spacing w:val="24"/>
          <w:sz w:val="24"/>
          <w:szCs w:val="24"/>
          <w:lang w:val="cs-CZ"/>
        </w:rPr>
        <w:t xml:space="preserve"> </w:t>
      </w:r>
      <w:r w:rsidRPr="000174F9">
        <w:rPr>
          <w:color w:val="0A0A13"/>
          <w:sz w:val="24"/>
          <w:szCs w:val="24"/>
          <w:lang w:val="cs-CZ"/>
        </w:rPr>
        <w:t>právo</w:t>
      </w:r>
    </w:p>
    <w:p w:rsidR="006F0DB5" w:rsidRPr="000174F9" w:rsidRDefault="006F0DB5" w:rsidP="000174F9">
      <w:pPr>
        <w:pStyle w:val="Zkladntext"/>
        <w:spacing w:before="4"/>
        <w:rPr>
          <w:sz w:val="24"/>
          <w:szCs w:val="24"/>
          <w:lang w:val="cs-CZ"/>
        </w:rPr>
      </w:pPr>
    </w:p>
    <w:p w:rsidR="006F0DB5" w:rsidRPr="000174F9" w:rsidRDefault="008B1D0C" w:rsidP="000174F9">
      <w:pPr>
        <w:pStyle w:val="Odstavecseseznamem"/>
        <w:numPr>
          <w:ilvl w:val="1"/>
          <w:numId w:val="1"/>
        </w:numPr>
        <w:tabs>
          <w:tab w:val="left" w:pos="807"/>
        </w:tabs>
        <w:spacing w:line="316" w:lineRule="auto"/>
        <w:ind w:left="809" w:right="538" w:hanging="687"/>
        <w:jc w:val="left"/>
        <w:rPr>
          <w:color w:val="0A0A13"/>
          <w:sz w:val="24"/>
          <w:szCs w:val="24"/>
          <w:lang w:val="cs-CZ"/>
        </w:rPr>
      </w:pPr>
      <w:r w:rsidRPr="000174F9">
        <w:rPr>
          <w:color w:val="0A0A13"/>
          <w:w w:val="115"/>
          <w:sz w:val="24"/>
          <w:szCs w:val="24"/>
          <w:lang w:val="cs-CZ"/>
        </w:rPr>
        <w:t xml:space="preserve">Tato Smlouva se řídí právním řádem České republiky, zejména </w:t>
      </w:r>
      <w:proofErr w:type="spellStart"/>
      <w:r w:rsidRPr="000174F9">
        <w:rPr>
          <w:color w:val="0A0A13"/>
          <w:w w:val="115"/>
          <w:sz w:val="24"/>
          <w:szCs w:val="24"/>
          <w:lang w:val="cs-CZ"/>
        </w:rPr>
        <w:t>ust</w:t>
      </w:r>
      <w:proofErr w:type="spellEnd"/>
      <w:r w:rsidRPr="000174F9">
        <w:rPr>
          <w:color w:val="0A0A13"/>
          <w:w w:val="115"/>
          <w:sz w:val="24"/>
          <w:szCs w:val="24"/>
          <w:lang w:val="cs-CZ"/>
        </w:rPr>
        <w:t>. 2586 a násl. zák. č. 89 /2012 Sb., občanský zákoník, ve znění pozdějších</w:t>
      </w:r>
      <w:r w:rsidRPr="000174F9">
        <w:rPr>
          <w:color w:val="0A0A13"/>
          <w:spacing w:val="-14"/>
          <w:w w:val="115"/>
          <w:sz w:val="24"/>
          <w:szCs w:val="24"/>
          <w:lang w:val="cs-CZ"/>
        </w:rPr>
        <w:t xml:space="preserve"> </w:t>
      </w:r>
      <w:r w:rsidRPr="000174F9">
        <w:rPr>
          <w:color w:val="0A0A13"/>
          <w:w w:val="115"/>
          <w:sz w:val="24"/>
          <w:szCs w:val="24"/>
          <w:lang w:val="cs-CZ"/>
        </w:rPr>
        <w:t>předpisů.</w:t>
      </w:r>
    </w:p>
    <w:p w:rsidR="006F0DB5" w:rsidRPr="000174F9" w:rsidRDefault="006F0DB5" w:rsidP="000174F9">
      <w:pPr>
        <w:pStyle w:val="Zkladntext"/>
        <w:rPr>
          <w:sz w:val="24"/>
          <w:szCs w:val="24"/>
          <w:lang w:val="cs-CZ"/>
        </w:rPr>
      </w:pPr>
    </w:p>
    <w:p w:rsidR="006F0DB5" w:rsidRPr="000174F9" w:rsidRDefault="008B1D0C" w:rsidP="000174F9">
      <w:pPr>
        <w:pStyle w:val="Odstavecseseznamem"/>
        <w:numPr>
          <w:ilvl w:val="0"/>
          <w:numId w:val="1"/>
        </w:numPr>
        <w:tabs>
          <w:tab w:val="left" w:pos="802"/>
          <w:tab w:val="left" w:pos="803"/>
        </w:tabs>
        <w:spacing w:before="209"/>
        <w:ind w:left="802" w:hanging="672"/>
        <w:jc w:val="left"/>
        <w:rPr>
          <w:color w:val="1F212A"/>
          <w:sz w:val="24"/>
          <w:szCs w:val="24"/>
          <w:lang w:val="cs-CZ"/>
        </w:rPr>
      </w:pPr>
      <w:r w:rsidRPr="000174F9">
        <w:rPr>
          <w:color w:val="0A0A13"/>
          <w:sz w:val="24"/>
          <w:szCs w:val="24"/>
          <w:lang w:val="cs-CZ"/>
        </w:rPr>
        <w:t>Závěrečná</w:t>
      </w:r>
      <w:r w:rsidRPr="000174F9">
        <w:rPr>
          <w:color w:val="0A0A13"/>
          <w:spacing w:val="22"/>
          <w:sz w:val="24"/>
          <w:szCs w:val="24"/>
          <w:lang w:val="cs-CZ"/>
        </w:rPr>
        <w:t xml:space="preserve"> </w:t>
      </w:r>
      <w:r w:rsidRPr="000174F9">
        <w:rPr>
          <w:color w:val="0A0A13"/>
          <w:sz w:val="24"/>
          <w:szCs w:val="24"/>
          <w:lang w:val="cs-CZ"/>
        </w:rPr>
        <w:t>ustanovení</w:t>
      </w:r>
    </w:p>
    <w:p w:rsidR="006F0DB5" w:rsidRPr="000174F9" w:rsidRDefault="006F0DB5" w:rsidP="000174F9">
      <w:pPr>
        <w:pStyle w:val="Zkladntext"/>
        <w:spacing w:before="3"/>
        <w:rPr>
          <w:sz w:val="24"/>
          <w:szCs w:val="24"/>
          <w:lang w:val="cs-CZ"/>
        </w:rPr>
      </w:pPr>
    </w:p>
    <w:p w:rsidR="006F0DB5" w:rsidRPr="000174F9" w:rsidRDefault="008B1D0C" w:rsidP="000174F9">
      <w:pPr>
        <w:pStyle w:val="Odstavecseseznamem"/>
        <w:numPr>
          <w:ilvl w:val="1"/>
          <w:numId w:val="1"/>
        </w:numPr>
        <w:tabs>
          <w:tab w:val="left" w:pos="803"/>
        </w:tabs>
        <w:spacing w:line="321" w:lineRule="auto"/>
        <w:ind w:right="539" w:hanging="694"/>
        <w:jc w:val="left"/>
        <w:rPr>
          <w:color w:val="0A0A13"/>
          <w:sz w:val="24"/>
          <w:szCs w:val="24"/>
          <w:lang w:val="cs-CZ"/>
        </w:rPr>
      </w:pPr>
      <w:r w:rsidRPr="000174F9">
        <w:rPr>
          <w:color w:val="0A0A13"/>
          <w:w w:val="110"/>
          <w:sz w:val="24"/>
          <w:szCs w:val="24"/>
          <w:lang w:val="cs-CZ"/>
        </w:rPr>
        <w:t>Tato Smlouva může být změněna písemnými dodatky podepsanými všemi Smluvními</w:t>
      </w:r>
      <w:r w:rsidRPr="000174F9">
        <w:rPr>
          <w:color w:val="0A0A13"/>
          <w:spacing w:val="20"/>
          <w:w w:val="110"/>
          <w:sz w:val="24"/>
          <w:szCs w:val="24"/>
          <w:lang w:val="cs-CZ"/>
        </w:rPr>
        <w:t xml:space="preserve"> </w:t>
      </w:r>
      <w:r w:rsidRPr="000174F9">
        <w:rPr>
          <w:color w:val="0A0A13"/>
          <w:w w:val="110"/>
          <w:sz w:val="24"/>
          <w:szCs w:val="24"/>
          <w:lang w:val="cs-CZ"/>
        </w:rPr>
        <w:t>stranami.</w:t>
      </w:r>
    </w:p>
    <w:p w:rsidR="006F0DB5" w:rsidRPr="000174F9" w:rsidRDefault="006F0DB5" w:rsidP="000174F9">
      <w:pPr>
        <w:spacing w:line="321" w:lineRule="auto"/>
        <w:rPr>
          <w:sz w:val="24"/>
          <w:szCs w:val="24"/>
          <w:lang w:val="cs-CZ"/>
        </w:rPr>
        <w:sectPr w:rsidR="006F0DB5" w:rsidRPr="000174F9">
          <w:footerReference w:type="default" r:id="rId9"/>
          <w:pgSz w:w="11900" w:h="16840"/>
          <w:pgMar w:top="1340" w:right="1680" w:bottom="2180" w:left="1420" w:header="0" w:footer="1910" w:gutter="0"/>
          <w:cols w:space="720"/>
        </w:sectPr>
      </w:pPr>
    </w:p>
    <w:p w:rsidR="006F0DB5" w:rsidRPr="000174F9" w:rsidRDefault="008B1D0C" w:rsidP="000174F9">
      <w:pPr>
        <w:pStyle w:val="Nadpis1"/>
        <w:numPr>
          <w:ilvl w:val="1"/>
          <w:numId w:val="1"/>
        </w:numPr>
        <w:tabs>
          <w:tab w:val="left" w:pos="836"/>
          <w:tab w:val="left" w:pos="2896"/>
          <w:tab w:val="left" w:pos="4957"/>
          <w:tab w:val="left" w:pos="7527"/>
        </w:tabs>
        <w:spacing w:before="73" w:line="324" w:lineRule="auto"/>
        <w:ind w:left="835" w:right="519" w:hanging="680"/>
        <w:rPr>
          <w:color w:val="0F0F18"/>
          <w:sz w:val="24"/>
          <w:szCs w:val="24"/>
          <w:lang w:val="cs-CZ"/>
        </w:rPr>
      </w:pPr>
      <w:r w:rsidRPr="000174F9">
        <w:rPr>
          <w:color w:val="0F0F18"/>
          <w:w w:val="105"/>
          <w:sz w:val="24"/>
          <w:szCs w:val="24"/>
          <w:lang w:val="cs-CZ"/>
        </w:rPr>
        <w:lastRenderedPageBreak/>
        <w:t>Tato</w:t>
      </w:r>
      <w:r w:rsidRPr="000174F9">
        <w:rPr>
          <w:color w:val="0F0F18"/>
          <w:spacing w:val="72"/>
          <w:w w:val="105"/>
          <w:sz w:val="24"/>
          <w:szCs w:val="24"/>
          <w:lang w:val="cs-CZ"/>
        </w:rPr>
        <w:t xml:space="preserve"> </w:t>
      </w:r>
      <w:r w:rsidRPr="000174F9">
        <w:rPr>
          <w:color w:val="0F0F18"/>
          <w:w w:val="105"/>
          <w:sz w:val="24"/>
          <w:szCs w:val="24"/>
          <w:lang w:val="cs-CZ"/>
        </w:rPr>
        <w:t>Smlouva</w:t>
      </w:r>
      <w:r w:rsidRPr="000174F9">
        <w:rPr>
          <w:color w:val="0F0F18"/>
          <w:w w:val="105"/>
          <w:sz w:val="24"/>
          <w:szCs w:val="24"/>
          <w:lang w:val="cs-CZ"/>
        </w:rPr>
        <w:tab/>
      </w:r>
      <w:r w:rsidR="00853E90" w:rsidRPr="000174F9">
        <w:rPr>
          <w:color w:val="0F0F18"/>
          <w:w w:val="105"/>
          <w:sz w:val="24"/>
          <w:szCs w:val="24"/>
          <w:lang w:val="cs-CZ"/>
        </w:rPr>
        <w:t xml:space="preserve">je </w:t>
      </w:r>
      <w:proofErr w:type="gramStart"/>
      <w:r w:rsidR="00853E90" w:rsidRPr="000174F9">
        <w:rPr>
          <w:color w:val="0F0F18"/>
          <w:spacing w:val="9"/>
          <w:w w:val="105"/>
          <w:sz w:val="24"/>
          <w:szCs w:val="24"/>
          <w:lang w:val="cs-CZ"/>
        </w:rPr>
        <w:t>vyhotovena</w:t>
      </w:r>
      <w:r w:rsidRPr="000174F9">
        <w:rPr>
          <w:color w:val="0F0F18"/>
          <w:w w:val="105"/>
          <w:sz w:val="24"/>
          <w:szCs w:val="24"/>
          <w:lang w:val="cs-CZ"/>
        </w:rPr>
        <w:tab/>
        <w:t xml:space="preserve">v </w:t>
      </w:r>
      <w:r w:rsidRPr="000174F9">
        <w:rPr>
          <w:color w:val="0F0F18"/>
          <w:spacing w:val="38"/>
          <w:w w:val="105"/>
          <w:sz w:val="24"/>
          <w:szCs w:val="24"/>
          <w:lang w:val="cs-CZ"/>
        </w:rPr>
        <w:t xml:space="preserve"> </w:t>
      </w:r>
      <w:r w:rsidRPr="000174F9">
        <w:rPr>
          <w:color w:val="0F0F18"/>
          <w:w w:val="105"/>
          <w:sz w:val="24"/>
          <w:szCs w:val="24"/>
          <w:lang w:val="cs-CZ"/>
        </w:rPr>
        <w:t xml:space="preserve">2 </w:t>
      </w:r>
      <w:r w:rsidRPr="000174F9">
        <w:rPr>
          <w:color w:val="0F0F18"/>
          <w:spacing w:val="42"/>
          <w:w w:val="105"/>
          <w:sz w:val="24"/>
          <w:szCs w:val="24"/>
          <w:lang w:val="cs-CZ"/>
        </w:rPr>
        <w:t xml:space="preserve"> </w:t>
      </w:r>
      <w:r w:rsidRPr="000174F9">
        <w:rPr>
          <w:color w:val="0F0F18"/>
          <w:w w:val="105"/>
          <w:sz w:val="24"/>
          <w:szCs w:val="24"/>
          <w:lang w:val="cs-CZ"/>
        </w:rPr>
        <w:t>stejnopisech</w:t>
      </w:r>
      <w:proofErr w:type="gramEnd"/>
      <w:r w:rsidRPr="000174F9">
        <w:rPr>
          <w:color w:val="0F0F18"/>
          <w:w w:val="105"/>
          <w:sz w:val="24"/>
          <w:szCs w:val="24"/>
          <w:lang w:val="cs-CZ"/>
        </w:rPr>
        <w:t>.</w:t>
      </w:r>
      <w:r w:rsidRPr="000174F9">
        <w:rPr>
          <w:color w:val="0F0F18"/>
          <w:w w:val="105"/>
          <w:sz w:val="24"/>
          <w:szCs w:val="24"/>
          <w:lang w:val="cs-CZ"/>
        </w:rPr>
        <w:tab/>
      </w:r>
      <w:r w:rsidRPr="000174F9">
        <w:rPr>
          <w:color w:val="0F0F18"/>
          <w:spacing w:val="-4"/>
          <w:sz w:val="24"/>
          <w:szCs w:val="24"/>
          <w:lang w:val="cs-CZ"/>
        </w:rPr>
        <w:t xml:space="preserve">Každá </w:t>
      </w:r>
      <w:r w:rsidRPr="000174F9">
        <w:rPr>
          <w:color w:val="0F0F18"/>
          <w:w w:val="105"/>
          <w:sz w:val="24"/>
          <w:szCs w:val="24"/>
          <w:lang w:val="cs-CZ"/>
        </w:rPr>
        <w:t>Smluvní strana obdrží 1 stejnopis této Smlouvy.</w:t>
      </w:r>
    </w:p>
    <w:p w:rsidR="006F0DB5" w:rsidRPr="000174F9" w:rsidRDefault="008B1D0C" w:rsidP="000174F9">
      <w:pPr>
        <w:pStyle w:val="Odstavecseseznamem"/>
        <w:numPr>
          <w:ilvl w:val="1"/>
          <w:numId w:val="1"/>
        </w:numPr>
        <w:tabs>
          <w:tab w:val="left" w:pos="850"/>
        </w:tabs>
        <w:spacing w:before="207" w:line="321" w:lineRule="auto"/>
        <w:ind w:left="837" w:right="511" w:hanging="682"/>
        <w:jc w:val="left"/>
        <w:rPr>
          <w:color w:val="0F0F18"/>
          <w:sz w:val="24"/>
          <w:szCs w:val="24"/>
          <w:lang w:val="cs-CZ"/>
        </w:rPr>
      </w:pPr>
      <w:r w:rsidRPr="000174F9">
        <w:rPr>
          <w:color w:val="0F0F18"/>
          <w:w w:val="105"/>
          <w:sz w:val="24"/>
          <w:szCs w:val="24"/>
          <w:lang w:val="cs-CZ"/>
        </w:rPr>
        <w:t>Každá ze Smluvních stran nese své vlastní náklady vzniklé v důsledku uzavírání této</w:t>
      </w:r>
      <w:r w:rsidRPr="000174F9">
        <w:rPr>
          <w:color w:val="0F0F18"/>
          <w:spacing w:val="13"/>
          <w:w w:val="105"/>
          <w:sz w:val="24"/>
          <w:szCs w:val="24"/>
          <w:lang w:val="cs-CZ"/>
        </w:rPr>
        <w:t xml:space="preserve"> </w:t>
      </w:r>
      <w:r w:rsidRPr="000174F9">
        <w:rPr>
          <w:color w:val="0F0F18"/>
          <w:w w:val="105"/>
          <w:sz w:val="24"/>
          <w:szCs w:val="24"/>
          <w:lang w:val="cs-CZ"/>
        </w:rPr>
        <w:t>Smlouvy.</w:t>
      </w:r>
    </w:p>
    <w:p w:rsidR="006F0DB5" w:rsidRPr="000174F9" w:rsidRDefault="008B1D0C" w:rsidP="000174F9">
      <w:pPr>
        <w:pStyle w:val="Nadpis1"/>
        <w:numPr>
          <w:ilvl w:val="1"/>
          <w:numId w:val="1"/>
        </w:numPr>
        <w:tabs>
          <w:tab w:val="left" w:pos="836"/>
        </w:tabs>
        <w:spacing w:before="191" w:line="321" w:lineRule="auto"/>
        <w:ind w:left="838" w:right="516" w:hanging="688"/>
        <w:rPr>
          <w:color w:val="0F0F18"/>
          <w:sz w:val="24"/>
          <w:szCs w:val="24"/>
          <w:lang w:val="cs-CZ"/>
        </w:rPr>
      </w:pPr>
      <w:r w:rsidRPr="000174F9">
        <w:rPr>
          <w:color w:val="0F0F18"/>
          <w:w w:val="105"/>
          <w:sz w:val="24"/>
          <w:szCs w:val="24"/>
          <w:lang w:val="cs-CZ"/>
        </w:rPr>
        <w:t>Smluvní strany si tuto Smlouvu přečetly, souhlasí s jejím obsahem a prohlašují, že je ujednána</w:t>
      </w:r>
      <w:r w:rsidRPr="000174F9">
        <w:rPr>
          <w:color w:val="0F0F18"/>
          <w:spacing w:val="76"/>
          <w:w w:val="105"/>
          <w:sz w:val="24"/>
          <w:szCs w:val="24"/>
          <w:lang w:val="cs-CZ"/>
        </w:rPr>
        <w:t xml:space="preserve"> </w:t>
      </w:r>
      <w:r w:rsidRPr="000174F9">
        <w:rPr>
          <w:color w:val="0F0F18"/>
          <w:w w:val="105"/>
          <w:sz w:val="24"/>
          <w:szCs w:val="24"/>
          <w:lang w:val="cs-CZ"/>
        </w:rPr>
        <w:t>svobodně.</w:t>
      </w:r>
    </w:p>
    <w:p w:rsidR="006F0DB5" w:rsidRPr="0033316E" w:rsidRDefault="008B1D0C" w:rsidP="000174F9">
      <w:pPr>
        <w:pStyle w:val="Odstavecseseznamem"/>
        <w:numPr>
          <w:ilvl w:val="1"/>
          <w:numId w:val="1"/>
        </w:numPr>
        <w:tabs>
          <w:tab w:val="left" w:pos="846"/>
        </w:tabs>
        <w:spacing w:before="180"/>
        <w:ind w:left="845" w:hanging="696"/>
        <w:jc w:val="left"/>
        <w:rPr>
          <w:color w:val="0F0F18"/>
          <w:sz w:val="24"/>
          <w:szCs w:val="24"/>
          <w:lang w:val="cs-CZ"/>
        </w:rPr>
      </w:pPr>
      <w:r w:rsidRPr="000174F9">
        <w:rPr>
          <w:color w:val="0F0F18"/>
          <w:w w:val="105"/>
          <w:sz w:val="24"/>
          <w:szCs w:val="24"/>
          <w:lang w:val="cs-CZ"/>
        </w:rPr>
        <w:t>Záruční doba činí minimálně 12</w:t>
      </w:r>
      <w:r w:rsidRPr="000174F9">
        <w:rPr>
          <w:color w:val="0F0F18"/>
          <w:spacing w:val="31"/>
          <w:w w:val="105"/>
          <w:sz w:val="24"/>
          <w:szCs w:val="24"/>
          <w:lang w:val="cs-CZ"/>
        </w:rPr>
        <w:t xml:space="preserve"> </w:t>
      </w:r>
      <w:r w:rsidRPr="000174F9">
        <w:rPr>
          <w:color w:val="0F0F18"/>
          <w:w w:val="105"/>
          <w:sz w:val="24"/>
          <w:szCs w:val="24"/>
          <w:lang w:val="cs-CZ"/>
        </w:rPr>
        <w:t>měsíců.</w:t>
      </w:r>
    </w:p>
    <w:p w:rsidR="0033316E" w:rsidRPr="0033316E" w:rsidRDefault="0033316E" w:rsidP="0033316E">
      <w:pPr>
        <w:tabs>
          <w:tab w:val="left" w:pos="846"/>
        </w:tabs>
        <w:spacing w:before="180"/>
        <w:ind w:left="149"/>
        <w:rPr>
          <w:color w:val="0F0F18"/>
          <w:sz w:val="24"/>
          <w:szCs w:val="24"/>
          <w:lang w:val="cs-CZ"/>
        </w:rPr>
      </w:pPr>
    </w:p>
    <w:p w:rsidR="0033316E" w:rsidRPr="0033316E" w:rsidRDefault="0033316E" w:rsidP="0033316E">
      <w:pPr>
        <w:widowControl/>
        <w:numPr>
          <w:ilvl w:val="1"/>
          <w:numId w:val="1"/>
        </w:numPr>
        <w:autoSpaceDE/>
        <w:autoSpaceDN/>
        <w:rPr>
          <w:sz w:val="24"/>
          <w:szCs w:val="24"/>
        </w:rPr>
      </w:pPr>
      <w:proofErr w:type="spellStart"/>
      <w:r w:rsidRPr="0033316E">
        <w:rPr>
          <w:sz w:val="24"/>
          <w:szCs w:val="24"/>
        </w:rPr>
        <w:t>Dodatek</w:t>
      </w:r>
      <w:proofErr w:type="spellEnd"/>
      <w:r w:rsidRPr="0033316E">
        <w:rPr>
          <w:sz w:val="24"/>
          <w:szCs w:val="24"/>
        </w:rPr>
        <w:t xml:space="preserve"> </w:t>
      </w:r>
      <w:proofErr w:type="spellStart"/>
      <w:r w:rsidRPr="0033316E">
        <w:rPr>
          <w:sz w:val="24"/>
          <w:szCs w:val="24"/>
        </w:rPr>
        <w:t>nabývá</w:t>
      </w:r>
      <w:proofErr w:type="spellEnd"/>
      <w:r w:rsidRPr="0033316E">
        <w:rPr>
          <w:sz w:val="24"/>
          <w:szCs w:val="24"/>
        </w:rPr>
        <w:t xml:space="preserve"> </w:t>
      </w:r>
      <w:proofErr w:type="spellStart"/>
      <w:r w:rsidRPr="0033316E">
        <w:rPr>
          <w:sz w:val="24"/>
          <w:szCs w:val="24"/>
        </w:rPr>
        <w:t>platnosti</w:t>
      </w:r>
      <w:proofErr w:type="spellEnd"/>
      <w:r w:rsidRPr="0033316E">
        <w:rPr>
          <w:sz w:val="24"/>
          <w:szCs w:val="24"/>
        </w:rPr>
        <w:t xml:space="preserve"> </w:t>
      </w:r>
      <w:proofErr w:type="gramStart"/>
      <w:r w:rsidRPr="0033316E">
        <w:rPr>
          <w:sz w:val="24"/>
          <w:szCs w:val="24"/>
        </w:rPr>
        <w:t>a</w:t>
      </w:r>
      <w:proofErr w:type="gramEnd"/>
      <w:r w:rsidRPr="0033316E">
        <w:rPr>
          <w:sz w:val="24"/>
          <w:szCs w:val="24"/>
        </w:rPr>
        <w:t xml:space="preserve"> </w:t>
      </w:r>
      <w:proofErr w:type="spellStart"/>
      <w:r w:rsidRPr="0033316E">
        <w:rPr>
          <w:sz w:val="24"/>
          <w:szCs w:val="24"/>
        </w:rPr>
        <w:t>účinnosti</w:t>
      </w:r>
      <w:proofErr w:type="spellEnd"/>
      <w:r w:rsidRPr="0033316E">
        <w:rPr>
          <w:sz w:val="24"/>
          <w:szCs w:val="24"/>
        </w:rPr>
        <w:t xml:space="preserve"> </w:t>
      </w:r>
      <w:proofErr w:type="spellStart"/>
      <w:r w:rsidRPr="0033316E">
        <w:rPr>
          <w:sz w:val="24"/>
          <w:szCs w:val="24"/>
        </w:rPr>
        <w:t>dnem</w:t>
      </w:r>
      <w:proofErr w:type="spellEnd"/>
      <w:r w:rsidRPr="0033316E">
        <w:rPr>
          <w:sz w:val="24"/>
          <w:szCs w:val="24"/>
        </w:rPr>
        <w:t xml:space="preserve"> </w:t>
      </w:r>
      <w:proofErr w:type="spellStart"/>
      <w:r w:rsidRPr="0033316E">
        <w:rPr>
          <w:sz w:val="24"/>
          <w:szCs w:val="24"/>
        </w:rPr>
        <w:t>jejího</w:t>
      </w:r>
      <w:proofErr w:type="spellEnd"/>
      <w:r w:rsidRPr="0033316E">
        <w:rPr>
          <w:sz w:val="24"/>
          <w:szCs w:val="24"/>
        </w:rPr>
        <w:t xml:space="preserve"> </w:t>
      </w:r>
      <w:proofErr w:type="spellStart"/>
      <w:r w:rsidRPr="0033316E">
        <w:rPr>
          <w:sz w:val="24"/>
          <w:szCs w:val="24"/>
        </w:rPr>
        <w:t>vl</w:t>
      </w:r>
      <w:r w:rsidR="00C82F2F">
        <w:rPr>
          <w:sz w:val="24"/>
          <w:szCs w:val="24"/>
        </w:rPr>
        <w:t>ožení</w:t>
      </w:r>
      <w:proofErr w:type="spellEnd"/>
      <w:r w:rsidR="00C82F2F">
        <w:rPr>
          <w:sz w:val="24"/>
          <w:szCs w:val="24"/>
        </w:rPr>
        <w:t xml:space="preserve"> do </w:t>
      </w:r>
      <w:proofErr w:type="spellStart"/>
      <w:r w:rsidR="00C82F2F">
        <w:rPr>
          <w:sz w:val="24"/>
          <w:szCs w:val="24"/>
        </w:rPr>
        <w:t>Registru</w:t>
      </w:r>
      <w:proofErr w:type="spellEnd"/>
      <w:r w:rsidR="00C82F2F">
        <w:rPr>
          <w:sz w:val="24"/>
          <w:szCs w:val="24"/>
        </w:rPr>
        <w:t xml:space="preserve"> </w:t>
      </w:r>
      <w:proofErr w:type="spellStart"/>
      <w:r w:rsidR="00C82F2F">
        <w:rPr>
          <w:sz w:val="24"/>
          <w:szCs w:val="24"/>
        </w:rPr>
        <w:t>smluv</w:t>
      </w:r>
      <w:proofErr w:type="spellEnd"/>
      <w:r w:rsidR="00C82F2F">
        <w:rPr>
          <w:sz w:val="24"/>
          <w:szCs w:val="24"/>
        </w:rPr>
        <w:t xml:space="preserve">. </w:t>
      </w:r>
      <w:proofErr w:type="spellStart"/>
      <w:r w:rsidR="00C82F2F">
        <w:rPr>
          <w:sz w:val="24"/>
          <w:szCs w:val="24"/>
        </w:rPr>
        <w:t>Vložení</w:t>
      </w:r>
      <w:proofErr w:type="spellEnd"/>
      <w:r w:rsidR="00C82F2F">
        <w:rPr>
          <w:sz w:val="24"/>
          <w:szCs w:val="24"/>
        </w:rPr>
        <w:t xml:space="preserve"> </w:t>
      </w:r>
      <w:proofErr w:type="spellStart"/>
      <w:r w:rsidR="00C82F2F">
        <w:rPr>
          <w:sz w:val="24"/>
          <w:szCs w:val="24"/>
        </w:rPr>
        <w:t>zajistí</w:t>
      </w:r>
      <w:proofErr w:type="spellEnd"/>
      <w:r w:rsidR="00C82F2F">
        <w:rPr>
          <w:sz w:val="24"/>
          <w:szCs w:val="24"/>
        </w:rPr>
        <w:t xml:space="preserve"> </w:t>
      </w:r>
      <w:proofErr w:type="spellStart"/>
      <w:r w:rsidR="00C82F2F">
        <w:rPr>
          <w:sz w:val="24"/>
          <w:szCs w:val="24"/>
        </w:rPr>
        <w:t>Odjednatel</w:t>
      </w:r>
      <w:proofErr w:type="spellEnd"/>
      <w:r w:rsidRPr="0033316E">
        <w:rPr>
          <w:sz w:val="24"/>
          <w:szCs w:val="24"/>
        </w:rPr>
        <w:t>.</w:t>
      </w:r>
    </w:p>
    <w:p w:rsidR="0033316E" w:rsidRPr="0033316E" w:rsidRDefault="0033316E" w:rsidP="0033316E">
      <w:pPr>
        <w:pStyle w:val="Odstavecseseznamem"/>
        <w:rPr>
          <w:sz w:val="24"/>
          <w:szCs w:val="24"/>
        </w:rPr>
      </w:pPr>
    </w:p>
    <w:p w:rsidR="0033316E" w:rsidRPr="000174F9" w:rsidRDefault="0033316E" w:rsidP="0033316E">
      <w:pPr>
        <w:pStyle w:val="Odstavecseseznamem"/>
        <w:tabs>
          <w:tab w:val="left" w:pos="846"/>
        </w:tabs>
        <w:spacing w:before="180"/>
        <w:ind w:left="845" w:firstLine="0"/>
        <w:jc w:val="left"/>
        <w:rPr>
          <w:color w:val="0F0F18"/>
          <w:sz w:val="24"/>
          <w:szCs w:val="24"/>
          <w:lang w:val="cs-CZ"/>
        </w:rPr>
      </w:pPr>
    </w:p>
    <w:p w:rsidR="006F0DB5" w:rsidRPr="000174F9" w:rsidRDefault="006F0DB5" w:rsidP="000174F9">
      <w:pPr>
        <w:pStyle w:val="Zkladntext"/>
        <w:rPr>
          <w:sz w:val="32"/>
          <w:lang w:val="cs-CZ"/>
        </w:rPr>
      </w:pPr>
    </w:p>
    <w:p w:rsidR="000174F9" w:rsidRDefault="000174F9" w:rsidP="000174F9">
      <w:pPr>
        <w:pStyle w:val="Zkladntext"/>
        <w:rPr>
          <w:sz w:val="32"/>
          <w:lang w:val="cs-CZ"/>
        </w:rPr>
        <w:sectPr w:rsidR="000174F9">
          <w:pgSz w:w="11900" w:h="16840"/>
          <w:pgMar w:top="1340" w:right="1680" w:bottom="2140" w:left="1420" w:header="0" w:footer="1910" w:gutter="0"/>
          <w:cols w:space="720"/>
        </w:sectPr>
      </w:pPr>
    </w:p>
    <w:p w:rsidR="006F0DB5" w:rsidRPr="000174F9" w:rsidRDefault="006F0DB5" w:rsidP="000174F9">
      <w:pPr>
        <w:pStyle w:val="Zkladntext"/>
        <w:rPr>
          <w:sz w:val="32"/>
          <w:lang w:val="cs-CZ"/>
        </w:rPr>
      </w:pPr>
    </w:p>
    <w:p w:rsidR="006F0DB5" w:rsidRPr="000174F9" w:rsidRDefault="006F0DB5" w:rsidP="000174F9">
      <w:pPr>
        <w:pStyle w:val="Zkladntext"/>
        <w:rPr>
          <w:sz w:val="32"/>
          <w:lang w:val="cs-CZ"/>
        </w:rPr>
      </w:pPr>
    </w:p>
    <w:p w:rsidR="000174F9" w:rsidRPr="000174F9" w:rsidRDefault="008B1D0C" w:rsidP="000174F9">
      <w:pPr>
        <w:spacing w:before="255"/>
        <w:ind w:left="832"/>
        <w:rPr>
          <w:color w:val="0F0F18"/>
          <w:w w:val="105"/>
          <w:sz w:val="21"/>
          <w:lang w:val="cs-CZ"/>
        </w:rPr>
        <w:sectPr w:rsidR="000174F9" w:rsidRPr="000174F9" w:rsidSect="000174F9">
          <w:type w:val="continuous"/>
          <w:pgSz w:w="11900" w:h="16840"/>
          <w:pgMar w:top="1340" w:right="1680" w:bottom="2140" w:left="1420" w:header="0" w:footer="1910" w:gutter="0"/>
          <w:cols w:space="720"/>
        </w:sectPr>
      </w:pPr>
      <w:r w:rsidRPr="000174F9">
        <w:rPr>
          <w:color w:val="262631"/>
          <w:w w:val="105"/>
          <w:sz w:val="21"/>
          <w:lang w:val="cs-CZ"/>
        </w:rPr>
        <w:t xml:space="preserve">NA </w:t>
      </w:r>
      <w:r w:rsidRPr="000174F9">
        <w:rPr>
          <w:color w:val="0F0F18"/>
          <w:w w:val="105"/>
          <w:sz w:val="21"/>
          <w:lang w:val="cs-CZ"/>
        </w:rPr>
        <w:t>D</w:t>
      </w:r>
      <w:r w:rsidRPr="000174F9">
        <w:rPr>
          <w:color w:val="262631"/>
          <w:w w:val="105"/>
          <w:sz w:val="21"/>
          <w:lang w:val="cs-CZ"/>
        </w:rPr>
        <w:t>ŮKAZ ČE</w:t>
      </w:r>
      <w:r w:rsidRPr="000174F9">
        <w:rPr>
          <w:color w:val="0F0F18"/>
          <w:w w:val="105"/>
          <w:sz w:val="21"/>
          <w:lang w:val="cs-CZ"/>
        </w:rPr>
        <w:t>HO</w:t>
      </w:r>
      <w:r w:rsidRPr="000174F9">
        <w:rPr>
          <w:color w:val="262631"/>
          <w:w w:val="105"/>
          <w:sz w:val="21"/>
          <w:lang w:val="cs-CZ"/>
        </w:rPr>
        <w:t xml:space="preserve">Ž </w:t>
      </w:r>
      <w:r w:rsidRPr="000174F9">
        <w:rPr>
          <w:color w:val="0F0F18"/>
          <w:w w:val="105"/>
          <w:sz w:val="21"/>
          <w:lang w:val="cs-CZ"/>
        </w:rPr>
        <w:t>SMLUVN</w:t>
      </w:r>
      <w:r w:rsidRPr="000174F9">
        <w:rPr>
          <w:color w:val="262631"/>
          <w:w w:val="105"/>
          <w:sz w:val="21"/>
          <w:lang w:val="cs-CZ"/>
        </w:rPr>
        <w:t xml:space="preserve">Í </w:t>
      </w:r>
      <w:r w:rsidRPr="000174F9">
        <w:rPr>
          <w:color w:val="0F0F18"/>
          <w:w w:val="105"/>
          <w:sz w:val="21"/>
          <w:lang w:val="cs-CZ"/>
        </w:rPr>
        <w:t>STRA</w:t>
      </w:r>
      <w:r w:rsidRPr="000174F9">
        <w:rPr>
          <w:color w:val="262631"/>
          <w:w w:val="105"/>
          <w:sz w:val="21"/>
          <w:lang w:val="cs-CZ"/>
        </w:rPr>
        <w:t xml:space="preserve">NY </w:t>
      </w:r>
      <w:r w:rsidRPr="000174F9">
        <w:rPr>
          <w:color w:val="0F0F18"/>
          <w:w w:val="105"/>
          <w:sz w:val="21"/>
          <w:lang w:val="cs-CZ"/>
        </w:rPr>
        <w:t>PŘIPOJUJÍ S</w:t>
      </w:r>
      <w:r w:rsidRPr="000174F9">
        <w:rPr>
          <w:color w:val="262631"/>
          <w:w w:val="105"/>
          <w:sz w:val="21"/>
          <w:lang w:val="cs-CZ"/>
        </w:rPr>
        <w:t>VÉ</w:t>
      </w:r>
      <w:r w:rsidRPr="000174F9">
        <w:rPr>
          <w:color w:val="262631"/>
          <w:spacing w:val="51"/>
          <w:w w:val="105"/>
          <w:sz w:val="21"/>
          <w:lang w:val="cs-CZ"/>
        </w:rPr>
        <w:t xml:space="preserve"> </w:t>
      </w:r>
      <w:r w:rsidRPr="000174F9">
        <w:rPr>
          <w:color w:val="0F0F18"/>
          <w:w w:val="105"/>
          <w:sz w:val="21"/>
          <w:lang w:val="cs-CZ"/>
        </w:rPr>
        <w:t>PODPISY</w:t>
      </w:r>
    </w:p>
    <w:p w:rsidR="006F0DB5" w:rsidRDefault="006F0DB5" w:rsidP="000174F9">
      <w:pPr>
        <w:pStyle w:val="Odstavecseseznamem"/>
        <w:tabs>
          <w:tab w:val="left" w:pos="832"/>
        </w:tabs>
        <w:spacing w:line="326" w:lineRule="auto"/>
        <w:ind w:left="817" w:right="518" w:firstLine="0"/>
        <w:jc w:val="left"/>
        <w:rPr>
          <w:color w:val="0A0A13"/>
          <w:w w:val="110"/>
          <w:sz w:val="24"/>
          <w:szCs w:val="24"/>
          <w:lang w:val="cs-CZ"/>
        </w:rPr>
      </w:pPr>
    </w:p>
    <w:p w:rsidR="00FE5C85" w:rsidRDefault="00FE5C85" w:rsidP="000174F9">
      <w:pPr>
        <w:pStyle w:val="Odstavecseseznamem"/>
        <w:tabs>
          <w:tab w:val="left" w:pos="832"/>
        </w:tabs>
        <w:spacing w:line="326" w:lineRule="auto"/>
        <w:ind w:left="817" w:right="518" w:firstLine="0"/>
        <w:jc w:val="left"/>
        <w:rPr>
          <w:color w:val="0A0A13"/>
          <w:w w:val="110"/>
          <w:sz w:val="24"/>
          <w:szCs w:val="24"/>
          <w:lang w:val="cs-CZ"/>
        </w:rPr>
      </w:pPr>
    </w:p>
    <w:p w:rsidR="00FE5C85" w:rsidRDefault="00FE5C85" w:rsidP="000174F9">
      <w:pPr>
        <w:pStyle w:val="Odstavecseseznamem"/>
        <w:tabs>
          <w:tab w:val="left" w:pos="832"/>
        </w:tabs>
        <w:spacing w:line="326" w:lineRule="auto"/>
        <w:ind w:left="817" w:right="518" w:firstLine="0"/>
        <w:jc w:val="left"/>
        <w:rPr>
          <w:color w:val="0A0A13"/>
          <w:w w:val="110"/>
          <w:sz w:val="24"/>
          <w:szCs w:val="24"/>
          <w:lang w:val="cs-CZ"/>
        </w:rPr>
      </w:pPr>
    </w:p>
    <w:p w:rsidR="00FE5C85" w:rsidRDefault="00FE5C85" w:rsidP="000174F9">
      <w:pPr>
        <w:pStyle w:val="Odstavecseseznamem"/>
        <w:tabs>
          <w:tab w:val="left" w:pos="832"/>
        </w:tabs>
        <w:spacing w:line="326" w:lineRule="auto"/>
        <w:ind w:left="817" w:right="518" w:firstLine="0"/>
        <w:jc w:val="left"/>
        <w:rPr>
          <w:color w:val="0A0A13"/>
          <w:w w:val="110"/>
          <w:sz w:val="24"/>
          <w:szCs w:val="24"/>
          <w:lang w:val="cs-CZ"/>
        </w:rPr>
      </w:pPr>
    </w:p>
    <w:p w:rsidR="00FE5C85" w:rsidRDefault="00FE5C85" w:rsidP="000174F9">
      <w:pPr>
        <w:pStyle w:val="Odstavecseseznamem"/>
        <w:tabs>
          <w:tab w:val="left" w:pos="832"/>
        </w:tabs>
        <w:spacing w:line="326" w:lineRule="auto"/>
        <w:ind w:left="817" w:right="518" w:firstLine="0"/>
        <w:jc w:val="left"/>
        <w:rPr>
          <w:color w:val="0A0A13"/>
          <w:w w:val="110"/>
          <w:sz w:val="24"/>
          <w:szCs w:val="24"/>
          <w:lang w:val="cs-CZ"/>
        </w:rPr>
      </w:pPr>
    </w:p>
    <w:p w:rsidR="00FE5C85" w:rsidRDefault="00FE5C85" w:rsidP="000174F9">
      <w:pPr>
        <w:pStyle w:val="Odstavecseseznamem"/>
        <w:tabs>
          <w:tab w:val="left" w:pos="832"/>
        </w:tabs>
        <w:spacing w:line="326" w:lineRule="auto"/>
        <w:ind w:left="817" w:right="518" w:firstLine="0"/>
        <w:jc w:val="left"/>
        <w:rPr>
          <w:color w:val="0A0A13"/>
          <w:w w:val="110"/>
          <w:sz w:val="24"/>
          <w:szCs w:val="24"/>
          <w:lang w:val="cs-CZ"/>
        </w:rPr>
      </w:pPr>
    </w:p>
    <w:p w:rsidR="00FE5C85" w:rsidRPr="000174F9" w:rsidRDefault="00FE5C85" w:rsidP="000174F9">
      <w:pPr>
        <w:pStyle w:val="Odstavecseseznamem"/>
        <w:tabs>
          <w:tab w:val="left" w:pos="832"/>
        </w:tabs>
        <w:spacing w:line="326" w:lineRule="auto"/>
        <w:ind w:left="817" w:right="518" w:firstLine="0"/>
        <w:jc w:val="left"/>
        <w:rPr>
          <w:color w:val="0A0A13"/>
          <w:w w:val="110"/>
          <w:sz w:val="24"/>
          <w:szCs w:val="24"/>
          <w:lang w:val="cs-CZ"/>
        </w:rPr>
      </w:pPr>
    </w:p>
    <w:p w:rsidR="006F0DB5" w:rsidRPr="000174F9" w:rsidRDefault="006F0DB5" w:rsidP="000174F9">
      <w:pPr>
        <w:pStyle w:val="Odstavecseseznamem"/>
        <w:tabs>
          <w:tab w:val="left" w:pos="832"/>
        </w:tabs>
        <w:spacing w:line="326" w:lineRule="auto"/>
        <w:ind w:left="817" w:right="518" w:firstLine="0"/>
        <w:jc w:val="left"/>
        <w:rPr>
          <w:color w:val="0A0A13"/>
          <w:w w:val="110"/>
          <w:sz w:val="24"/>
          <w:szCs w:val="24"/>
          <w:lang w:val="cs-CZ"/>
        </w:rPr>
      </w:pPr>
    </w:p>
    <w:p w:rsidR="000174F9" w:rsidRDefault="000174F9" w:rsidP="000174F9">
      <w:pPr>
        <w:tabs>
          <w:tab w:val="left" w:pos="832"/>
        </w:tabs>
        <w:spacing w:line="326" w:lineRule="auto"/>
        <w:ind w:right="518"/>
        <w:rPr>
          <w:color w:val="0A0A13"/>
          <w:w w:val="110"/>
          <w:sz w:val="24"/>
          <w:szCs w:val="24"/>
          <w:lang w:val="cs-CZ"/>
        </w:rPr>
        <w:sectPr w:rsidR="000174F9" w:rsidSect="000174F9">
          <w:type w:val="continuous"/>
          <w:pgSz w:w="11900" w:h="16840"/>
          <w:pgMar w:top="1360" w:right="1680" w:bottom="2100" w:left="1420" w:header="720" w:footer="720" w:gutter="0"/>
          <w:cols w:space="720"/>
        </w:sectPr>
      </w:pPr>
    </w:p>
    <w:p w:rsidR="00CC6D6E" w:rsidRDefault="000174F9" w:rsidP="000174F9">
      <w:pPr>
        <w:tabs>
          <w:tab w:val="left" w:pos="832"/>
        </w:tabs>
        <w:spacing w:line="326" w:lineRule="auto"/>
        <w:ind w:right="518"/>
        <w:rPr>
          <w:color w:val="0A0A13"/>
          <w:w w:val="110"/>
          <w:sz w:val="24"/>
          <w:szCs w:val="24"/>
          <w:lang w:val="cs-CZ"/>
        </w:rPr>
      </w:pPr>
      <w:r w:rsidRPr="000174F9">
        <w:rPr>
          <w:color w:val="0A0A13"/>
          <w:w w:val="110"/>
          <w:sz w:val="24"/>
          <w:szCs w:val="24"/>
          <w:lang w:val="cs-CZ"/>
        </w:rPr>
        <w:t>V Praze dne</w:t>
      </w:r>
      <w:r w:rsidR="00FE5C85">
        <w:rPr>
          <w:color w:val="0A0A13"/>
          <w:w w:val="110"/>
          <w:sz w:val="24"/>
          <w:szCs w:val="24"/>
          <w:lang w:val="cs-CZ"/>
        </w:rPr>
        <w:t xml:space="preserve"> </w:t>
      </w:r>
      <w:proofErr w:type="gramStart"/>
      <w:r w:rsidR="00FE5C85">
        <w:rPr>
          <w:color w:val="0A0A13"/>
          <w:w w:val="110"/>
          <w:sz w:val="24"/>
          <w:szCs w:val="24"/>
          <w:lang w:val="cs-CZ"/>
        </w:rPr>
        <w:t>20.1</w:t>
      </w:r>
      <w:r w:rsidR="00080683">
        <w:rPr>
          <w:color w:val="0A0A13"/>
          <w:w w:val="110"/>
          <w:sz w:val="24"/>
          <w:szCs w:val="24"/>
          <w:lang w:val="cs-CZ"/>
        </w:rPr>
        <w:t>1</w:t>
      </w:r>
      <w:proofErr w:type="gramEnd"/>
      <w:r w:rsidR="001375E4">
        <w:rPr>
          <w:color w:val="0A0A13"/>
          <w:w w:val="110"/>
          <w:sz w:val="24"/>
          <w:szCs w:val="24"/>
          <w:lang w:val="cs-CZ"/>
        </w:rPr>
        <w:t xml:space="preserve"> </w:t>
      </w:r>
      <w:r w:rsidR="00FE5C85">
        <w:rPr>
          <w:color w:val="0A0A13"/>
          <w:w w:val="110"/>
          <w:sz w:val="24"/>
          <w:szCs w:val="24"/>
          <w:lang w:val="cs-CZ"/>
        </w:rPr>
        <w:t>.</w:t>
      </w:r>
      <w:proofErr w:type="gramStart"/>
      <w:r w:rsidR="00FE5C85">
        <w:rPr>
          <w:color w:val="0A0A13"/>
          <w:w w:val="110"/>
          <w:sz w:val="24"/>
          <w:szCs w:val="24"/>
          <w:lang w:val="cs-CZ"/>
        </w:rPr>
        <w:t>2020</w:t>
      </w:r>
      <w:proofErr w:type="gramEnd"/>
    </w:p>
    <w:p w:rsidR="000174F9" w:rsidRDefault="000174F9" w:rsidP="000174F9">
      <w:pPr>
        <w:tabs>
          <w:tab w:val="left" w:pos="832"/>
        </w:tabs>
        <w:spacing w:line="326" w:lineRule="auto"/>
        <w:ind w:right="518"/>
        <w:rPr>
          <w:color w:val="0A0A13"/>
          <w:w w:val="110"/>
          <w:sz w:val="24"/>
          <w:szCs w:val="24"/>
          <w:lang w:val="cs-CZ"/>
        </w:rPr>
      </w:pPr>
      <w:r>
        <w:rPr>
          <w:color w:val="0A0A13"/>
          <w:w w:val="110"/>
          <w:sz w:val="24"/>
          <w:szCs w:val="24"/>
          <w:lang w:val="cs-CZ"/>
        </w:rPr>
        <w:t>Lukáš Vorel, jednatel</w:t>
      </w:r>
    </w:p>
    <w:p w:rsidR="000174F9" w:rsidRDefault="000174F9" w:rsidP="000174F9">
      <w:pPr>
        <w:tabs>
          <w:tab w:val="left" w:pos="832"/>
        </w:tabs>
        <w:spacing w:line="326" w:lineRule="auto"/>
        <w:ind w:right="518"/>
        <w:rPr>
          <w:color w:val="0A0A13"/>
          <w:w w:val="110"/>
          <w:sz w:val="24"/>
          <w:szCs w:val="24"/>
          <w:lang w:val="cs-CZ"/>
        </w:rPr>
      </w:pPr>
    </w:p>
    <w:p w:rsidR="000174F9" w:rsidRDefault="000174F9" w:rsidP="000174F9">
      <w:pPr>
        <w:tabs>
          <w:tab w:val="left" w:pos="832"/>
        </w:tabs>
        <w:spacing w:line="326" w:lineRule="auto"/>
        <w:ind w:right="518"/>
        <w:rPr>
          <w:color w:val="0A0A13"/>
          <w:w w:val="110"/>
          <w:sz w:val="24"/>
          <w:szCs w:val="24"/>
          <w:lang w:val="cs-CZ"/>
        </w:rPr>
      </w:pPr>
    </w:p>
    <w:p w:rsidR="000174F9" w:rsidRDefault="000174F9" w:rsidP="000174F9">
      <w:pPr>
        <w:tabs>
          <w:tab w:val="left" w:pos="832"/>
        </w:tabs>
        <w:spacing w:line="326" w:lineRule="auto"/>
        <w:ind w:right="518"/>
        <w:rPr>
          <w:color w:val="0A0A13"/>
          <w:w w:val="110"/>
          <w:sz w:val="24"/>
          <w:szCs w:val="24"/>
          <w:lang w:val="cs-CZ"/>
        </w:rPr>
      </w:pPr>
    </w:p>
    <w:p w:rsidR="000174F9" w:rsidRDefault="000174F9" w:rsidP="000174F9">
      <w:pPr>
        <w:tabs>
          <w:tab w:val="left" w:pos="832"/>
        </w:tabs>
        <w:spacing w:line="326" w:lineRule="auto"/>
        <w:ind w:right="518"/>
        <w:rPr>
          <w:color w:val="0A0A13"/>
          <w:w w:val="110"/>
          <w:sz w:val="24"/>
          <w:szCs w:val="24"/>
          <w:lang w:val="cs-CZ"/>
        </w:rPr>
      </w:pPr>
    </w:p>
    <w:p w:rsidR="000174F9" w:rsidRDefault="000174F9" w:rsidP="000174F9">
      <w:pPr>
        <w:tabs>
          <w:tab w:val="left" w:pos="832"/>
        </w:tabs>
        <w:spacing w:line="326" w:lineRule="auto"/>
        <w:ind w:right="518"/>
        <w:rPr>
          <w:color w:val="0A0A13"/>
          <w:w w:val="110"/>
          <w:sz w:val="24"/>
          <w:szCs w:val="24"/>
          <w:lang w:val="cs-CZ"/>
        </w:rPr>
      </w:pPr>
    </w:p>
    <w:p w:rsidR="000174F9" w:rsidRDefault="000174F9" w:rsidP="000174F9">
      <w:pPr>
        <w:tabs>
          <w:tab w:val="left" w:pos="832"/>
        </w:tabs>
        <w:spacing w:line="326" w:lineRule="auto"/>
        <w:ind w:right="518"/>
        <w:rPr>
          <w:color w:val="0A0A13"/>
          <w:w w:val="110"/>
          <w:sz w:val="24"/>
          <w:szCs w:val="24"/>
          <w:lang w:val="cs-CZ"/>
        </w:rPr>
      </w:pPr>
    </w:p>
    <w:p w:rsidR="000174F9" w:rsidRDefault="000174F9" w:rsidP="000174F9">
      <w:pPr>
        <w:tabs>
          <w:tab w:val="left" w:pos="832"/>
        </w:tabs>
        <w:spacing w:line="326" w:lineRule="auto"/>
        <w:ind w:right="518"/>
        <w:rPr>
          <w:color w:val="0A0A13"/>
          <w:w w:val="110"/>
          <w:sz w:val="24"/>
          <w:szCs w:val="24"/>
          <w:lang w:val="cs-CZ"/>
        </w:rPr>
      </w:pPr>
    </w:p>
    <w:p w:rsidR="000174F9" w:rsidRDefault="000174F9" w:rsidP="000174F9">
      <w:pPr>
        <w:tabs>
          <w:tab w:val="left" w:pos="832"/>
        </w:tabs>
        <w:spacing w:line="326" w:lineRule="auto"/>
        <w:ind w:right="518"/>
        <w:rPr>
          <w:color w:val="0A0A13"/>
          <w:w w:val="110"/>
          <w:sz w:val="24"/>
          <w:szCs w:val="24"/>
          <w:lang w:val="cs-CZ"/>
        </w:rPr>
      </w:pPr>
    </w:p>
    <w:p w:rsidR="000174F9" w:rsidRDefault="000174F9" w:rsidP="000174F9">
      <w:pPr>
        <w:tabs>
          <w:tab w:val="left" w:pos="832"/>
        </w:tabs>
        <w:spacing w:line="326" w:lineRule="auto"/>
        <w:ind w:right="518"/>
        <w:rPr>
          <w:color w:val="0A0A13"/>
          <w:w w:val="110"/>
          <w:sz w:val="24"/>
          <w:szCs w:val="24"/>
          <w:lang w:val="cs-CZ"/>
        </w:rPr>
      </w:pPr>
      <w:r w:rsidRPr="000174F9">
        <w:rPr>
          <w:color w:val="0A0A13"/>
          <w:w w:val="110"/>
          <w:sz w:val="24"/>
          <w:szCs w:val="24"/>
          <w:lang w:val="cs-CZ"/>
        </w:rPr>
        <w:t>V Praze dne</w:t>
      </w:r>
      <w:r w:rsidR="00FE5C85">
        <w:rPr>
          <w:color w:val="0A0A13"/>
          <w:w w:val="110"/>
          <w:sz w:val="24"/>
          <w:szCs w:val="24"/>
          <w:lang w:val="cs-CZ"/>
        </w:rPr>
        <w:t xml:space="preserve"> </w:t>
      </w:r>
    </w:p>
    <w:p w:rsidR="000174F9" w:rsidRPr="000174F9" w:rsidRDefault="000174F9" w:rsidP="000174F9">
      <w:pPr>
        <w:tabs>
          <w:tab w:val="left" w:pos="832"/>
        </w:tabs>
        <w:spacing w:line="326" w:lineRule="auto"/>
        <w:ind w:right="518"/>
        <w:rPr>
          <w:color w:val="0A0A13"/>
          <w:w w:val="110"/>
          <w:sz w:val="24"/>
          <w:szCs w:val="24"/>
          <w:lang w:val="cs-CZ"/>
        </w:rPr>
      </w:pPr>
      <w:r w:rsidRPr="000174F9">
        <w:rPr>
          <w:color w:val="0A0A13"/>
          <w:w w:val="110"/>
          <w:sz w:val="24"/>
          <w:szCs w:val="24"/>
          <w:lang w:val="cs-CZ"/>
        </w:rPr>
        <w:t>Doc. PhDr. Jan Němeček, DrSc.</w:t>
      </w:r>
      <w:r>
        <w:rPr>
          <w:color w:val="0A0A13"/>
          <w:w w:val="110"/>
          <w:sz w:val="24"/>
          <w:szCs w:val="24"/>
          <w:lang w:val="cs-CZ"/>
        </w:rPr>
        <w:t xml:space="preserve">, </w:t>
      </w:r>
      <w:r w:rsidRPr="000174F9">
        <w:rPr>
          <w:color w:val="0A0A13"/>
          <w:w w:val="110"/>
          <w:sz w:val="24"/>
          <w:szCs w:val="24"/>
          <w:lang w:val="cs-CZ"/>
        </w:rPr>
        <w:t>Statutární zástupce ředitele Historického ústavu AV ČR</w:t>
      </w:r>
    </w:p>
    <w:sectPr w:rsidR="000174F9" w:rsidRPr="000174F9" w:rsidSect="000174F9">
      <w:type w:val="continuous"/>
      <w:pgSz w:w="11900" w:h="16840"/>
      <w:pgMar w:top="1360" w:right="1680" w:bottom="2100" w:left="142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167" w:rsidRDefault="00F70167">
      <w:r>
        <w:separator/>
      </w:r>
    </w:p>
  </w:endnote>
  <w:endnote w:type="continuationSeparator" w:id="0">
    <w:p w:rsidR="00F70167" w:rsidRDefault="00F70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DB5" w:rsidRDefault="00A87205">
    <w:pPr>
      <w:pStyle w:val="Zkladntext"/>
      <w:spacing w:line="14" w:lineRule="auto"/>
      <w:rPr>
        <w:sz w:val="19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6ECED89" wp14:editId="054C16BB">
              <wp:simplePos x="0" y="0"/>
              <wp:positionH relativeFrom="page">
                <wp:posOffset>1367155</wp:posOffset>
              </wp:positionH>
              <wp:positionV relativeFrom="page">
                <wp:posOffset>9292590</wp:posOffset>
              </wp:positionV>
              <wp:extent cx="302895" cy="2222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95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0DB5" w:rsidRDefault="008B1D0C">
                          <w:pPr>
                            <w:spacing w:before="88"/>
                            <w:ind w:left="111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0E0C16"/>
                              <w:w w:val="105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6E86">
                            <w:rPr>
                              <w:noProof/>
                              <w:color w:val="0E0C16"/>
                              <w:w w:val="105"/>
                              <w:sz w:val="21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F2D36"/>
                              <w:w w:val="105"/>
                              <w:sz w:val="21"/>
                            </w:rPr>
                            <w:t>/7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ECED8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7.65pt;margin-top:731.7pt;width:23.85pt;height:17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" filled="f" stroked="f">
              <v:textbox inset="0,0,0,0">
                <w:txbxContent>
                  <w:p w:rsidR="006F0DB5" w:rsidRDefault="008B1D0C">
                    <w:pPr>
                      <w:spacing w:before="88"/>
                      <w:ind w:left="111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color w:val="0E0C16"/>
                        <w:w w:val="105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6E86">
                      <w:rPr>
                        <w:noProof/>
                        <w:color w:val="0E0C16"/>
                        <w:w w:val="105"/>
                        <w:sz w:val="21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color w:val="2F2D36"/>
                        <w:w w:val="105"/>
                        <w:sz w:val="21"/>
                      </w:rPr>
                      <w:t>/7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167" w:rsidRDefault="00F70167">
      <w:r>
        <w:separator/>
      </w:r>
    </w:p>
  </w:footnote>
  <w:footnote w:type="continuationSeparator" w:id="0">
    <w:p w:rsidR="00F70167" w:rsidRDefault="00F70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346B2"/>
    <w:multiLevelType w:val="multilevel"/>
    <w:tmpl w:val="F19693C2"/>
    <w:lvl w:ilvl="0">
      <w:start w:val="10"/>
      <w:numFmt w:val="decimal"/>
      <w:lvlText w:val="%1"/>
      <w:lvlJc w:val="left"/>
      <w:pPr>
        <w:ind w:left="845" w:hanging="68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5" w:hanging="682"/>
      </w:pPr>
      <w:rPr>
        <w:rFonts w:hint="default"/>
        <w:w w:val="111"/>
      </w:rPr>
    </w:lvl>
    <w:lvl w:ilvl="2">
      <w:numFmt w:val="bullet"/>
      <w:lvlText w:val="•"/>
      <w:lvlJc w:val="left"/>
      <w:pPr>
        <w:ind w:left="2432" w:hanging="682"/>
      </w:pPr>
      <w:rPr>
        <w:rFonts w:hint="default"/>
      </w:rPr>
    </w:lvl>
    <w:lvl w:ilvl="3">
      <w:numFmt w:val="bullet"/>
      <w:lvlText w:val="•"/>
      <w:lvlJc w:val="left"/>
      <w:pPr>
        <w:ind w:left="3228" w:hanging="682"/>
      </w:pPr>
      <w:rPr>
        <w:rFonts w:hint="default"/>
      </w:rPr>
    </w:lvl>
    <w:lvl w:ilvl="4">
      <w:numFmt w:val="bullet"/>
      <w:lvlText w:val="•"/>
      <w:lvlJc w:val="left"/>
      <w:pPr>
        <w:ind w:left="4024" w:hanging="682"/>
      </w:pPr>
      <w:rPr>
        <w:rFonts w:hint="default"/>
      </w:rPr>
    </w:lvl>
    <w:lvl w:ilvl="5">
      <w:numFmt w:val="bullet"/>
      <w:lvlText w:val="•"/>
      <w:lvlJc w:val="left"/>
      <w:pPr>
        <w:ind w:left="4820" w:hanging="682"/>
      </w:pPr>
      <w:rPr>
        <w:rFonts w:hint="default"/>
      </w:rPr>
    </w:lvl>
    <w:lvl w:ilvl="6">
      <w:numFmt w:val="bullet"/>
      <w:lvlText w:val="•"/>
      <w:lvlJc w:val="left"/>
      <w:pPr>
        <w:ind w:left="5616" w:hanging="682"/>
      </w:pPr>
      <w:rPr>
        <w:rFonts w:hint="default"/>
      </w:rPr>
    </w:lvl>
    <w:lvl w:ilvl="7">
      <w:numFmt w:val="bullet"/>
      <w:lvlText w:val="•"/>
      <w:lvlJc w:val="left"/>
      <w:pPr>
        <w:ind w:left="6412" w:hanging="682"/>
      </w:pPr>
      <w:rPr>
        <w:rFonts w:hint="default"/>
      </w:rPr>
    </w:lvl>
    <w:lvl w:ilvl="8">
      <w:numFmt w:val="bullet"/>
      <w:lvlText w:val="•"/>
      <w:lvlJc w:val="left"/>
      <w:pPr>
        <w:ind w:left="7208" w:hanging="682"/>
      </w:pPr>
      <w:rPr>
        <w:rFonts w:hint="default"/>
      </w:rPr>
    </w:lvl>
  </w:abstractNum>
  <w:abstractNum w:abstractNumId="1" w15:restartNumberingAfterBreak="0">
    <w:nsid w:val="3DDF4CC4"/>
    <w:multiLevelType w:val="multilevel"/>
    <w:tmpl w:val="0E869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3FC9425A"/>
    <w:multiLevelType w:val="multilevel"/>
    <w:tmpl w:val="231A0370"/>
    <w:lvl w:ilvl="0">
      <w:start w:val="11"/>
      <w:numFmt w:val="decimal"/>
      <w:lvlText w:val="%1"/>
      <w:lvlJc w:val="left"/>
      <w:pPr>
        <w:ind w:left="822" w:hanging="676"/>
      </w:pPr>
      <w:rPr>
        <w:rFonts w:hint="default"/>
        <w:w w:val="104"/>
      </w:rPr>
    </w:lvl>
    <w:lvl w:ilvl="1">
      <w:start w:val="1"/>
      <w:numFmt w:val="decimal"/>
      <w:lvlText w:val="%1.%2"/>
      <w:lvlJc w:val="left"/>
      <w:pPr>
        <w:ind w:left="811" w:hanging="684"/>
      </w:pPr>
      <w:rPr>
        <w:rFonts w:hint="default"/>
        <w:w w:val="115"/>
      </w:rPr>
    </w:lvl>
    <w:lvl w:ilvl="2">
      <w:numFmt w:val="bullet"/>
      <w:lvlText w:val="·"/>
      <w:lvlJc w:val="left"/>
      <w:pPr>
        <w:ind w:left="2698" w:hanging="311"/>
      </w:pPr>
      <w:rPr>
        <w:rFonts w:ascii="Arial" w:eastAsia="Arial" w:hAnsi="Arial" w:cs="Arial" w:hint="default"/>
        <w:color w:val="1A66CF"/>
        <w:w w:val="108"/>
        <w:sz w:val="12"/>
        <w:szCs w:val="12"/>
      </w:rPr>
    </w:lvl>
    <w:lvl w:ilvl="3">
      <w:numFmt w:val="bullet"/>
      <w:lvlText w:val="•"/>
      <w:lvlJc w:val="left"/>
      <w:pPr>
        <w:ind w:left="2822" w:hanging="311"/>
      </w:pPr>
      <w:rPr>
        <w:rFonts w:hint="default"/>
      </w:rPr>
    </w:lvl>
    <w:lvl w:ilvl="4">
      <w:numFmt w:val="bullet"/>
      <w:lvlText w:val="•"/>
      <w:lvlJc w:val="left"/>
      <w:pPr>
        <w:ind w:left="2944" w:hanging="311"/>
      </w:pPr>
      <w:rPr>
        <w:rFonts w:hint="default"/>
      </w:rPr>
    </w:lvl>
    <w:lvl w:ilvl="5">
      <w:numFmt w:val="bullet"/>
      <w:lvlText w:val="•"/>
      <w:lvlJc w:val="left"/>
      <w:pPr>
        <w:ind w:left="3066" w:hanging="311"/>
      </w:pPr>
      <w:rPr>
        <w:rFonts w:hint="default"/>
      </w:rPr>
    </w:lvl>
    <w:lvl w:ilvl="6">
      <w:numFmt w:val="bullet"/>
      <w:lvlText w:val="•"/>
      <w:lvlJc w:val="left"/>
      <w:pPr>
        <w:ind w:left="3189" w:hanging="311"/>
      </w:pPr>
      <w:rPr>
        <w:rFonts w:hint="default"/>
      </w:rPr>
    </w:lvl>
    <w:lvl w:ilvl="7">
      <w:numFmt w:val="bullet"/>
      <w:lvlText w:val="•"/>
      <w:lvlJc w:val="left"/>
      <w:pPr>
        <w:ind w:left="3311" w:hanging="311"/>
      </w:pPr>
      <w:rPr>
        <w:rFonts w:hint="default"/>
      </w:rPr>
    </w:lvl>
    <w:lvl w:ilvl="8">
      <w:numFmt w:val="bullet"/>
      <w:lvlText w:val="•"/>
      <w:lvlJc w:val="left"/>
      <w:pPr>
        <w:ind w:left="3433" w:hanging="311"/>
      </w:pPr>
      <w:rPr>
        <w:rFonts w:hint="default"/>
      </w:rPr>
    </w:lvl>
  </w:abstractNum>
  <w:abstractNum w:abstractNumId="3" w15:restartNumberingAfterBreak="0">
    <w:nsid w:val="6BCB28A4"/>
    <w:multiLevelType w:val="multilevel"/>
    <w:tmpl w:val="4D0A0C0A"/>
    <w:lvl w:ilvl="0">
      <w:start w:val="1"/>
      <w:numFmt w:val="decimal"/>
      <w:lvlText w:val="%1"/>
      <w:lvlJc w:val="left"/>
      <w:pPr>
        <w:ind w:left="798" w:hanging="676"/>
        <w:jc w:val="right"/>
      </w:pPr>
      <w:rPr>
        <w:rFonts w:hint="default"/>
        <w:b/>
        <w:bCs/>
        <w:w w:val="102"/>
      </w:rPr>
    </w:lvl>
    <w:lvl w:ilvl="1">
      <w:start w:val="1"/>
      <w:numFmt w:val="decimal"/>
      <w:lvlText w:val="%1.%2"/>
      <w:lvlJc w:val="left"/>
      <w:pPr>
        <w:ind w:left="881" w:hanging="686"/>
      </w:pPr>
      <w:rPr>
        <w:rFonts w:hint="default"/>
        <w:w w:val="108"/>
      </w:rPr>
    </w:lvl>
    <w:lvl w:ilvl="2">
      <w:start w:val="1"/>
      <w:numFmt w:val="decimal"/>
      <w:lvlText w:val="%1.%2.%3"/>
      <w:lvlJc w:val="left"/>
      <w:pPr>
        <w:ind w:left="815" w:hanging="686"/>
      </w:pPr>
      <w:rPr>
        <w:rFonts w:hint="default"/>
        <w:i/>
        <w:w w:val="101"/>
      </w:rPr>
    </w:lvl>
    <w:lvl w:ilvl="3">
      <w:numFmt w:val="bullet"/>
      <w:lvlText w:val="•"/>
      <w:lvlJc w:val="left"/>
      <w:pPr>
        <w:ind w:left="880" w:hanging="686"/>
      </w:pPr>
      <w:rPr>
        <w:rFonts w:hint="default"/>
      </w:rPr>
    </w:lvl>
    <w:lvl w:ilvl="4">
      <w:numFmt w:val="bullet"/>
      <w:lvlText w:val="•"/>
      <w:lvlJc w:val="left"/>
      <w:pPr>
        <w:ind w:left="2011" w:hanging="686"/>
      </w:pPr>
      <w:rPr>
        <w:rFonts w:hint="default"/>
      </w:rPr>
    </w:lvl>
    <w:lvl w:ilvl="5">
      <w:numFmt w:val="bullet"/>
      <w:lvlText w:val="•"/>
      <w:lvlJc w:val="left"/>
      <w:pPr>
        <w:ind w:left="3142" w:hanging="686"/>
      </w:pPr>
      <w:rPr>
        <w:rFonts w:hint="default"/>
      </w:rPr>
    </w:lvl>
    <w:lvl w:ilvl="6">
      <w:numFmt w:val="bullet"/>
      <w:lvlText w:val="•"/>
      <w:lvlJc w:val="left"/>
      <w:pPr>
        <w:ind w:left="4274" w:hanging="686"/>
      </w:pPr>
      <w:rPr>
        <w:rFonts w:hint="default"/>
      </w:rPr>
    </w:lvl>
    <w:lvl w:ilvl="7">
      <w:numFmt w:val="bullet"/>
      <w:lvlText w:val="•"/>
      <w:lvlJc w:val="left"/>
      <w:pPr>
        <w:ind w:left="5405" w:hanging="686"/>
      </w:pPr>
      <w:rPr>
        <w:rFonts w:hint="default"/>
      </w:rPr>
    </w:lvl>
    <w:lvl w:ilvl="8">
      <w:numFmt w:val="bullet"/>
      <w:lvlText w:val="•"/>
      <w:lvlJc w:val="left"/>
      <w:pPr>
        <w:ind w:left="6537" w:hanging="686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DB5"/>
    <w:rsid w:val="000174F9"/>
    <w:rsid w:val="00062CB7"/>
    <w:rsid w:val="00080683"/>
    <w:rsid w:val="000A2564"/>
    <w:rsid w:val="001172CB"/>
    <w:rsid w:val="001375E4"/>
    <w:rsid w:val="002711F4"/>
    <w:rsid w:val="0033316E"/>
    <w:rsid w:val="00376B5F"/>
    <w:rsid w:val="004F70A4"/>
    <w:rsid w:val="005A0229"/>
    <w:rsid w:val="005D0C47"/>
    <w:rsid w:val="0066740B"/>
    <w:rsid w:val="006B2750"/>
    <w:rsid w:val="006D5CA6"/>
    <w:rsid w:val="006F0DB5"/>
    <w:rsid w:val="006F6E86"/>
    <w:rsid w:val="00792E9B"/>
    <w:rsid w:val="00853E90"/>
    <w:rsid w:val="008B1D0C"/>
    <w:rsid w:val="008F7474"/>
    <w:rsid w:val="0095382F"/>
    <w:rsid w:val="00A87205"/>
    <w:rsid w:val="00B07E45"/>
    <w:rsid w:val="00B1205A"/>
    <w:rsid w:val="00B272D3"/>
    <w:rsid w:val="00C7259A"/>
    <w:rsid w:val="00C82F2F"/>
    <w:rsid w:val="00CC6D6E"/>
    <w:rsid w:val="00D21F59"/>
    <w:rsid w:val="00E1780B"/>
    <w:rsid w:val="00F70167"/>
    <w:rsid w:val="00FB2F62"/>
    <w:rsid w:val="00FE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E84B39-F59C-4BAE-9C1B-DD588EF7A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ind w:left="821" w:hanging="688"/>
      <w:outlineLvl w:val="0"/>
    </w:pPr>
    <w:rPr>
      <w:sz w:val="30"/>
      <w:szCs w:val="3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331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174F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9"/>
      <w:szCs w:val="29"/>
    </w:rPr>
  </w:style>
  <w:style w:type="paragraph" w:styleId="Odstavecseseznamem">
    <w:name w:val="List Paragraph"/>
    <w:basedOn w:val="Normln"/>
    <w:uiPriority w:val="34"/>
    <w:qFormat/>
    <w:pPr>
      <w:ind w:left="820" w:hanging="688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character" w:customStyle="1" w:styleId="Nadpis3Char">
    <w:name w:val="Nadpis 3 Char"/>
    <w:basedOn w:val="Standardnpsmoodstavce"/>
    <w:link w:val="Nadpis3"/>
    <w:uiPriority w:val="9"/>
    <w:semiHidden/>
    <w:rsid w:val="000174F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0174F9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331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06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068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8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50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8398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7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mecek@hiu.ca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ABAD7-21C6-42EB-B3FB-B92CD66D8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995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Kozlik</dc:creator>
  <cp:lastModifiedBy>Kozlik</cp:lastModifiedBy>
  <cp:revision>3</cp:revision>
  <cp:lastPrinted>2020-12-03T08:03:00Z</cp:lastPrinted>
  <dcterms:created xsi:type="dcterms:W3CDTF">2020-12-03T09:00:00Z</dcterms:created>
  <dcterms:modified xsi:type="dcterms:W3CDTF">2020-12-03T09:00:00Z</dcterms:modified>
</cp:coreProperties>
</file>