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85B0F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40"/>
          <w:szCs w:val="40"/>
        </w:rPr>
        <w:t>PROVOZNÍ ŘÁD Atrium na Žižkově</w:t>
      </w:r>
    </w:p>
    <w:p w14:paraId="3C9A37B9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35895EB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I.</w:t>
      </w:r>
    </w:p>
    <w:p w14:paraId="787C0673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Základní ustanovení</w:t>
      </w:r>
    </w:p>
    <w:p w14:paraId="49105ED1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4124747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Kontaktní údaje:</w:t>
      </w:r>
    </w:p>
    <w:p w14:paraId="1C452FFC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254E8B13" w14:textId="77777777" w:rsidR="00DB7F95" w:rsidRPr="003A5279" w:rsidRDefault="00DB7F95" w:rsidP="00DB7F95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TimesNewRomanPSMT" w:hAnsi="TimesNewRomanPSMT" w:cs="TimesNewRomanPSMT"/>
          <w:sz w:val="24"/>
          <w:szCs w:val="24"/>
        </w:rPr>
      </w:pPr>
      <w:r w:rsidRPr="003A5279">
        <w:rPr>
          <w:rFonts w:ascii="TimesNewRomanPSMT" w:hAnsi="TimesNewRomanPSMT" w:cs="TimesNewRomanPSMT"/>
          <w:b/>
          <w:bCs/>
          <w:sz w:val="24"/>
          <w:szCs w:val="24"/>
        </w:rPr>
        <w:t>Název a adresa zařízení:</w:t>
      </w:r>
      <w:r w:rsidRPr="003A5279"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Atrium na Žižkově, Čajkovského 12/12a, 130 00 – Praha 3</w:t>
      </w:r>
    </w:p>
    <w:p w14:paraId="513A180A" w14:textId="77777777" w:rsidR="00DB7F95" w:rsidRPr="003A5279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 w:rsidRPr="003A5279">
        <w:rPr>
          <w:rFonts w:ascii="TimesNewRomanPSMT" w:hAnsi="TimesNewRomanPSMT" w:cs="TimesNewRomanPSMT"/>
          <w:b/>
          <w:bCs/>
          <w:sz w:val="24"/>
          <w:szCs w:val="24"/>
        </w:rPr>
        <w:t>Telefon:</w:t>
      </w:r>
      <w:r w:rsidRPr="003A5279"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778 722 693</w:t>
      </w:r>
    </w:p>
    <w:p w14:paraId="3CB9240E" w14:textId="77777777" w:rsidR="00DB7F95" w:rsidRPr="003A5279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3A5279">
        <w:rPr>
          <w:rFonts w:ascii="TimesNewRomanPSMT" w:hAnsi="TimesNewRomanPSMT" w:cs="TimesNewRomanPSMT"/>
          <w:b/>
          <w:bCs/>
          <w:sz w:val="24"/>
          <w:szCs w:val="24"/>
        </w:rPr>
        <w:t>E-mail:</w:t>
      </w:r>
      <w:r w:rsidRPr="003A5279"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 w:rsidRPr="003A5279">
        <w:rPr>
          <w:rFonts w:ascii="TimesNewRomanPSMT" w:hAnsi="TimesNewRomanPSMT" w:cs="TimesNewRomanPSMT"/>
          <w:bCs/>
          <w:sz w:val="24"/>
          <w:szCs w:val="24"/>
        </w:rPr>
        <w:t>info@</w:t>
      </w:r>
      <w:r>
        <w:rPr>
          <w:rFonts w:ascii="TimesNewRomanPSMT" w:hAnsi="TimesNewRomanPSMT" w:cs="TimesNewRomanPSMT"/>
          <w:bCs/>
          <w:sz w:val="24"/>
          <w:szCs w:val="24"/>
        </w:rPr>
        <w:t>atriumzizkov</w:t>
      </w:r>
      <w:r w:rsidRPr="003A5279">
        <w:rPr>
          <w:rFonts w:ascii="TimesNewRomanPSMT" w:hAnsi="TimesNewRomanPSMT" w:cs="TimesNewRomanPSMT"/>
          <w:bCs/>
          <w:sz w:val="24"/>
          <w:szCs w:val="24"/>
        </w:rPr>
        <w:t>.cz</w:t>
      </w:r>
    </w:p>
    <w:p w14:paraId="25A9008F" w14:textId="77777777" w:rsidR="00DB7F95" w:rsidRPr="003A5279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3A5279">
        <w:rPr>
          <w:rFonts w:ascii="TimesNewRomanPSMT" w:hAnsi="TimesNewRomanPSMT" w:cs="TimesNewRomanPSMT"/>
          <w:b/>
          <w:bCs/>
          <w:sz w:val="24"/>
          <w:szCs w:val="24"/>
        </w:rPr>
        <w:t>Webové stránky:</w:t>
      </w:r>
      <w:r w:rsidRPr="003A5279"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 w:rsidRPr="003E1F7E">
        <w:rPr>
          <w:rFonts w:ascii="TimesNewRomanPSMT" w:hAnsi="TimesNewRomanPSMT" w:cs="TimesNewRomanPSMT"/>
          <w:sz w:val="24"/>
          <w:szCs w:val="24"/>
        </w:rPr>
        <w:t>www.</w:t>
      </w:r>
      <w:r>
        <w:rPr>
          <w:rFonts w:ascii="TimesNewRomanPSMT" w:hAnsi="TimesNewRomanPSMT" w:cs="TimesNewRomanPSMT"/>
          <w:sz w:val="24"/>
          <w:szCs w:val="24"/>
        </w:rPr>
        <w:t>atriumzizkov</w:t>
      </w:r>
      <w:r w:rsidRPr="003E1F7E">
        <w:rPr>
          <w:rFonts w:ascii="TimesNewRomanPSMT" w:hAnsi="TimesNewRomanPSMT" w:cs="TimesNewRomanPSMT"/>
          <w:sz w:val="24"/>
          <w:szCs w:val="24"/>
        </w:rPr>
        <w:t>.cz</w:t>
      </w:r>
    </w:p>
    <w:p w14:paraId="5F872EC3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TimesNewRomanPSMT" w:hAnsi="TimesNewRomanPSMT" w:cs="TimesNewRomanPSMT"/>
          <w:sz w:val="24"/>
          <w:szCs w:val="24"/>
        </w:rPr>
      </w:pPr>
      <w:r w:rsidRPr="003A5279">
        <w:rPr>
          <w:rFonts w:ascii="TimesNewRomanPSMT" w:hAnsi="TimesNewRomanPSMT" w:cs="TimesNewRomanPSMT"/>
          <w:b/>
          <w:sz w:val="24"/>
          <w:szCs w:val="24"/>
        </w:rPr>
        <w:t xml:space="preserve">Provozovatel: </w:t>
      </w:r>
      <w:r w:rsidRPr="003A5279">
        <w:rPr>
          <w:rFonts w:ascii="TimesNewRomanPSMT" w:hAnsi="TimesNewRomanPSMT" w:cs="TimesNewRomanPSMT"/>
          <w:b/>
          <w:sz w:val="24"/>
          <w:szCs w:val="24"/>
        </w:rPr>
        <w:tab/>
      </w:r>
      <w:r w:rsidRPr="003A5279">
        <w:rPr>
          <w:rFonts w:ascii="TimesNewRomanPSMT" w:hAnsi="TimesNewRomanPSMT" w:cs="TimesNewRomanPSMT"/>
          <w:sz w:val="24"/>
          <w:szCs w:val="24"/>
        </w:rPr>
        <w:t xml:space="preserve">Za Trojku, příspěvková organizace, Čajkovského 12/12a, 130 00, Praha 3, </w:t>
      </w:r>
      <w:r w:rsidRPr="003A5279">
        <w:rPr>
          <w:rFonts w:ascii="TimesNewRomanPSMT" w:hAnsi="TimesNewRomanPSMT" w:cs="TimesNewRomanPSMT"/>
          <w:bCs/>
          <w:sz w:val="24"/>
          <w:szCs w:val="24"/>
        </w:rPr>
        <w:t>IČ:</w:t>
      </w:r>
      <w:r w:rsidRPr="003A5279">
        <w:rPr>
          <w:rFonts w:ascii="TimesNewRomanPSMT" w:hAnsi="TimesNewRomanPSMT" w:cs="TimesNewRomanPSMT"/>
          <w:sz w:val="24"/>
          <w:szCs w:val="24"/>
        </w:rPr>
        <w:t xml:space="preserve"> 00879738</w:t>
      </w:r>
    </w:p>
    <w:p w14:paraId="6019CD3F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Pozn. dále jen Atrium</w:t>
      </w:r>
    </w:p>
    <w:p w14:paraId="58E3E4FE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9D4CED2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Budova Atria, která je součástí pozemku p.č. 1411, 1412/4, 1418/5</w:t>
      </w:r>
      <w:r w:rsidRPr="003E1F7E">
        <w:rPr>
          <w:rFonts w:ascii="TimesNewRomanPSMT" w:hAnsi="TimesNewRomanPSMT" w:cs="TimesNewRomanPSMT"/>
          <w:sz w:val="24"/>
          <w:szCs w:val="24"/>
        </w:rPr>
        <w:t xml:space="preserve"> v</w:t>
      </w:r>
      <w:r>
        <w:rPr>
          <w:rFonts w:ascii="TimesNewRomanPSMT" w:hAnsi="TimesNewRomanPSMT" w:cs="TimesNewRomanPSMT"/>
          <w:sz w:val="24"/>
          <w:szCs w:val="24"/>
        </w:rPr>
        <w:t xml:space="preserve"> katastrálním území Žižkov, je víceúčelovým kulturním zařízením ve vlastnictví Městské části Praha 3. Provozovatelem budovy Atria na Žižkově a </w:t>
      </w:r>
      <w:r w:rsidRPr="002432D0">
        <w:rPr>
          <w:rFonts w:ascii="TimesNewRomanPSMT" w:hAnsi="TimesNewRomanPSMT" w:cs="TimesNewRomanPSMT"/>
          <w:sz w:val="24"/>
          <w:szCs w:val="24"/>
        </w:rPr>
        <w:t xml:space="preserve">nebytových prostor </w:t>
      </w:r>
      <w:r>
        <w:rPr>
          <w:rFonts w:ascii="TimesNewRomanPSMT" w:hAnsi="TimesNewRomanPSMT" w:cs="TimesNewRomanPSMT"/>
          <w:sz w:val="24"/>
          <w:szCs w:val="24"/>
        </w:rPr>
        <w:t xml:space="preserve">v něm </w:t>
      </w:r>
      <w:r w:rsidRPr="002432D0">
        <w:rPr>
          <w:rFonts w:ascii="TimesNewRomanPSMT" w:hAnsi="TimesNewRomanPSMT" w:cs="TimesNewRomanPSMT"/>
          <w:sz w:val="24"/>
          <w:szCs w:val="24"/>
        </w:rPr>
        <w:t>umístěných</w:t>
      </w:r>
      <w:r>
        <w:rPr>
          <w:rFonts w:ascii="TimesNewRomanPSMT" w:hAnsi="TimesNewRomanPSMT" w:cs="TimesNewRomanPSMT"/>
          <w:sz w:val="24"/>
          <w:szCs w:val="24"/>
        </w:rPr>
        <w:t xml:space="preserve"> je</w:t>
      </w:r>
      <w:r w:rsidRPr="002432D0">
        <w:rPr>
          <w:rFonts w:ascii="TimesNewRomanPSMT" w:hAnsi="TimesNewRomanPSMT" w:cs="TimesNewRomanPSMT"/>
          <w:sz w:val="24"/>
          <w:szCs w:val="24"/>
        </w:rPr>
        <w:t xml:space="preserve"> na základě </w:t>
      </w:r>
      <w:r>
        <w:rPr>
          <w:rFonts w:ascii="TimesNewRomanPSMT" w:hAnsi="TimesNewRomanPSMT" w:cs="TimesNewRomanPSMT"/>
          <w:sz w:val="24"/>
          <w:szCs w:val="24"/>
        </w:rPr>
        <w:t>Zřizovací listiny zde dne 1. 1. 2016 a dodatku č. 3 ze dne 20. 12. 2016.</w:t>
      </w:r>
    </w:p>
    <w:p w14:paraId="340F335E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6327843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Provozní řád je vydán za účelem stanovení pravidel využívání budovy Atria a nebytových prostor v něm umístěných a určení pravidel chování uživatelů, návštěvníků a zaměstnanců a jakýchkoliv dalších osob (dále jen „Uživatelé“) při pobytu v budově.</w:t>
      </w:r>
    </w:p>
    <w:p w14:paraId="193C7763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FBCCAA9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II.</w:t>
      </w:r>
    </w:p>
    <w:p w14:paraId="48B789FD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Užívání budovy</w:t>
      </w:r>
    </w:p>
    <w:p w14:paraId="44358B86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5365AA3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1) Atrium </w:t>
      </w:r>
      <w:r w:rsidRPr="0039262F">
        <w:rPr>
          <w:rFonts w:ascii="TimesNewRomanPSMT" w:hAnsi="TimesNewRomanPSMT" w:cs="TimesNewRomanPSMT"/>
          <w:sz w:val="24"/>
          <w:szCs w:val="24"/>
        </w:rPr>
        <w:t>slouží k pořádání kulturních</w:t>
      </w:r>
      <w:r>
        <w:rPr>
          <w:rFonts w:ascii="TimesNewRomanPSMT" w:hAnsi="TimesNewRomanPSMT" w:cs="TimesNewRomanPSMT"/>
          <w:sz w:val="24"/>
          <w:szCs w:val="24"/>
        </w:rPr>
        <w:t xml:space="preserve"> a společenských</w:t>
      </w:r>
      <w:r w:rsidRPr="0039262F">
        <w:rPr>
          <w:rFonts w:ascii="TimesNewRomanPSMT" w:hAnsi="TimesNewRomanPSMT" w:cs="TimesNewRomanPSMT"/>
          <w:sz w:val="24"/>
          <w:szCs w:val="24"/>
        </w:rPr>
        <w:t xml:space="preserve"> akcí – divad</w:t>
      </w:r>
      <w:r>
        <w:rPr>
          <w:rFonts w:ascii="TimesNewRomanPSMT" w:hAnsi="TimesNewRomanPSMT" w:cs="TimesNewRomanPSMT"/>
          <w:sz w:val="24"/>
          <w:szCs w:val="24"/>
        </w:rPr>
        <w:t>elních představení</w:t>
      </w:r>
      <w:r w:rsidRPr="0039262F">
        <w:rPr>
          <w:rFonts w:ascii="TimesNewRomanPSMT" w:hAnsi="TimesNewRomanPSMT" w:cs="TimesNewRomanPSMT"/>
          <w:sz w:val="24"/>
          <w:szCs w:val="24"/>
        </w:rPr>
        <w:t xml:space="preserve">, koncertů, výstav, přednášek, výtvarných dílen. Dále </w:t>
      </w:r>
      <w:r>
        <w:rPr>
          <w:rFonts w:ascii="Times New Roman" w:hAnsi="Times New Roman"/>
          <w:sz w:val="24"/>
          <w:szCs w:val="24"/>
        </w:rPr>
        <w:t xml:space="preserve">pronajímá prostory k provozu </w:t>
      </w:r>
      <w:r>
        <w:rPr>
          <w:rFonts w:ascii="TimesNewRomanPSMT" w:hAnsi="TimesNewRomanPSMT" w:cs="TimesNewRomanPSMT"/>
          <w:sz w:val="24"/>
          <w:szCs w:val="24"/>
        </w:rPr>
        <w:t>kavárny. Prostory Atria lze též užívat za úplatu, případně ve výjimečných případech též bezúplatně, na základě dohody s Provozovatelem k soukromým účelům.</w:t>
      </w:r>
    </w:p>
    <w:p w14:paraId="213FF995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E567EDB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2) Využití jednotlivých nebytových a ostatních prostorů v budově Atria řídí a koordinuje v souladu s právy a povinnostmi vlastníka, Provozovatele a Uživatelů a v souladu s tímto provozním řádem Provozovatel. </w:t>
      </w:r>
      <w:r w:rsidRPr="006A555F">
        <w:rPr>
          <w:rFonts w:ascii="TimesNewRomanPSMT" w:hAnsi="TimesNewRomanPSMT" w:cs="TimesNewRomanPSMT"/>
          <w:sz w:val="24"/>
          <w:szCs w:val="24"/>
        </w:rPr>
        <w:t xml:space="preserve">Provozovatel </w:t>
      </w:r>
      <w:r>
        <w:rPr>
          <w:rFonts w:ascii="TimesNewRomanPSMT" w:hAnsi="TimesNewRomanPSMT" w:cs="TimesNewRomanPSMT"/>
          <w:sz w:val="24"/>
          <w:szCs w:val="24"/>
        </w:rPr>
        <w:t>má</w:t>
      </w:r>
      <w:r w:rsidRPr="006A555F">
        <w:rPr>
          <w:rFonts w:ascii="TimesNewRomanPSMT" w:hAnsi="TimesNewRomanPSMT" w:cs="TimesNewRomanPSMT"/>
          <w:sz w:val="24"/>
          <w:szCs w:val="24"/>
        </w:rPr>
        <w:t xml:space="preserve"> právo odepřít vstup </w:t>
      </w:r>
      <w:r>
        <w:rPr>
          <w:rFonts w:ascii="TimesNewRomanPSMT" w:hAnsi="TimesNewRomanPSMT" w:cs="TimesNewRomanPSMT"/>
          <w:sz w:val="24"/>
          <w:szCs w:val="24"/>
        </w:rPr>
        <w:t xml:space="preserve">do budovy Atria </w:t>
      </w:r>
      <w:r w:rsidRPr="006A555F">
        <w:rPr>
          <w:rFonts w:ascii="TimesNewRomanPSMT" w:hAnsi="TimesNewRomanPSMT" w:cs="TimesNewRomanPSMT"/>
          <w:sz w:val="24"/>
          <w:szCs w:val="24"/>
        </w:rPr>
        <w:t xml:space="preserve">nebo </w:t>
      </w:r>
      <w:r>
        <w:rPr>
          <w:rFonts w:ascii="TimesNewRomanPSMT" w:hAnsi="TimesNewRomanPSMT" w:cs="TimesNewRomanPSMT"/>
          <w:sz w:val="24"/>
          <w:szCs w:val="24"/>
        </w:rPr>
        <w:t xml:space="preserve">vyloučit z jejího užívání </w:t>
      </w:r>
      <w:r w:rsidRPr="006A555F">
        <w:rPr>
          <w:rFonts w:ascii="TimesNewRomanPSMT" w:hAnsi="TimesNewRomanPSMT" w:cs="TimesNewRomanPSMT"/>
          <w:sz w:val="24"/>
          <w:szCs w:val="24"/>
        </w:rPr>
        <w:t xml:space="preserve">každou osobu, </w:t>
      </w:r>
      <w:r>
        <w:rPr>
          <w:rFonts w:ascii="TimesNewRomanPSMT" w:hAnsi="TimesNewRomanPSMT" w:cs="TimesNewRomanPSMT"/>
          <w:sz w:val="24"/>
          <w:szCs w:val="24"/>
        </w:rPr>
        <w:t>která je pod vlivem alkoholu nebo jiných návykových látek nebo porušuje</w:t>
      </w:r>
      <w:r w:rsidRPr="006A555F">
        <w:rPr>
          <w:rFonts w:ascii="TimesNewRomanPSMT" w:hAnsi="TimesNewRomanPSMT" w:cs="TimesNewRomanPSMT"/>
          <w:sz w:val="24"/>
          <w:szCs w:val="24"/>
        </w:rPr>
        <w:t xml:space="preserve"> pravidl</w:t>
      </w:r>
      <w:r>
        <w:rPr>
          <w:rFonts w:ascii="TimesNewRomanPSMT" w:hAnsi="TimesNewRomanPSMT" w:cs="TimesNewRomanPSMT"/>
          <w:sz w:val="24"/>
          <w:szCs w:val="24"/>
        </w:rPr>
        <w:t>a podle obecně závazných právních předpisů nebo</w:t>
      </w:r>
      <w:r w:rsidRPr="006A555F">
        <w:rPr>
          <w:rFonts w:ascii="TimesNewRomanPSMT" w:hAnsi="TimesNewRomanPSMT" w:cs="TimesNewRomanPSMT"/>
          <w:sz w:val="24"/>
          <w:szCs w:val="24"/>
        </w:rPr>
        <w:t xml:space="preserve"> tohoto </w:t>
      </w:r>
      <w:r>
        <w:rPr>
          <w:rFonts w:ascii="TimesNewRomanPSMT" w:hAnsi="TimesNewRomanPSMT" w:cs="TimesNewRomanPSMT"/>
          <w:sz w:val="24"/>
          <w:szCs w:val="24"/>
        </w:rPr>
        <w:t>p</w:t>
      </w:r>
      <w:r w:rsidRPr="006A555F">
        <w:rPr>
          <w:rFonts w:ascii="TimesNewRomanPSMT" w:hAnsi="TimesNewRomanPSMT" w:cs="TimesNewRomanPSMT"/>
          <w:sz w:val="24"/>
          <w:szCs w:val="24"/>
        </w:rPr>
        <w:t>rovozního řádu.</w:t>
      </w:r>
    </w:p>
    <w:p w14:paraId="474D541A" w14:textId="77777777" w:rsidR="00505128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 w:rsidRPr="006A555F">
        <w:rPr>
          <w:rFonts w:ascii="TimesNewRomanPSMT" w:hAnsi="TimesNewRomanPSMT" w:cs="TimesNewRomanPSMT"/>
          <w:sz w:val="24"/>
          <w:szCs w:val="24"/>
        </w:rPr>
        <w:br/>
      </w:r>
      <w:r w:rsidRPr="00DD1C6E">
        <w:rPr>
          <w:rFonts w:ascii="TimesNewRomanPS-BoldMT" w:hAnsi="TimesNewRomanPS-BoldMT" w:cs="TimesNewRomanPS-BoldMT"/>
          <w:bCs/>
          <w:sz w:val="24"/>
          <w:szCs w:val="24"/>
        </w:rPr>
        <w:t xml:space="preserve">3) 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Vstup do Atria je bezbariérový s výjimkou sociálního zařízení. </w:t>
      </w:r>
    </w:p>
    <w:p w14:paraId="7CA03A4A" w14:textId="77777777" w:rsidR="00DB7F95" w:rsidRPr="00DD1C6E" w:rsidRDefault="00505128" w:rsidP="00505128">
      <w:pPr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br w:type="page"/>
      </w:r>
    </w:p>
    <w:p w14:paraId="29E928B6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III.</w:t>
      </w:r>
    </w:p>
    <w:p w14:paraId="70CBA375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Základní provozní pravidla</w:t>
      </w:r>
    </w:p>
    <w:p w14:paraId="4F4ABB6F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1057BF4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1) Za správu a údržbu budovy Atria na Žižkově odpovídá Provozovatel.  Za poškození jednotlivých nebytových prostor umístěných v </w:t>
      </w:r>
      <w:r w:rsidRPr="0039262F">
        <w:rPr>
          <w:rFonts w:ascii="TimesNewRomanPSMT" w:hAnsi="TimesNewRomanPSMT" w:cs="TimesNewRomanPSMT"/>
          <w:sz w:val="24"/>
          <w:szCs w:val="24"/>
        </w:rPr>
        <w:t>budov</w:t>
      </w:r>
      <w:r>
        <w:rPr>
          <w:rFonts w:ascii="TimesNewRomanPSMT" w:hAnsi="TimesNewRomanPSMT" w:cs="TimesNewRomanPSMT"/>
          <w:sz w:val="24"/>
          <w:szCs w:val="24"/>
        </w:rPr>
        <w:t>ě</w:t>
      </w:r>
      <w:r w:rsidRPr="0039262F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Atria, včetně jejich vybavení, </w:t>
      </w:r>
      <w:r w:rsidRPr="0039262F">
        <w:rPr>
          <w:rFonts w:ascii="TimesNewRomanPSMT" w:hAnsi="TimesNewRomanPSMT" w:cs="TimesNewRomanPSMT"/>
          <w:sz w:val="24"/>
          <w:szCs w:val="24"/>
        </w:rPr>
        <w:t xml:space="preserve">odpovídá </w:t>
      </w:r>
      <w:r>
        <w:rPr>
          <w:rFonts w:ascii="TimesNewRomanPSMT" w:hAnsi="TimesNewRomanPSMT" w:cs="TimesNewRomanPSMT"/>
          <w:sz w:val="24"/>
          <w:szCs w:val="24"/>
        </w:rPr>
        <w:t>Uživatel po dobu trvání užívání na základě a v souladu s uzavřenou podnájemní nebo jinou smlouvou</w:t>
      </w:r>
      <w:r w:rsidRPr="0039262F">
        <w:rPr>
          <w:rFonts w:ascii="TimesNewRomanPSMT" w:hAnsi="TimesNewRomanPSMT" w:cs="TimesNewRomanPSMT"/>
          <w:sz w:val="24"/>
          <w:szCs w:val="24"/>
        </w:rPr>
        <w:t>.</w:t>
      </w:r>
    </w:p>
    <w:p w14:paraId="4A70DEF6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7265A5C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F2741">
        <w:rPr>
          <w:rFonts w:ascii="TimesNewRomanPSMT" w:hAnsi="TimesNewRomanPSMT" w:cs="TimesNewRomanPSMT"/>
          <w:sz w:val="24"/>
          <w:szCs w:val="24"/>
        </w:rPr>
        <w:t>2) Provozní doba budovy je otevřena v otvírací době poklady (Út od 11.00 do 18.00 hod.), galerie (Út od 15.00 do 19.00 a St – So od 15.00 do 19.00 hod., Ne a Po Zavřeno</w:t>
      </w:r>
      <w:r w:rsidRPr="00355442">
        <w:rPr>
          <w:rFonts w:ascii="TimesNewRomanPSMT" w:hAnsi="TimesNewRomanPSMT" w:cs="TimesNewRomanPSMT"/>
          <w:sz w:val="24"/>
          <w:szCs w:val="24"/>
        </w:rPr>
        <w:t>), kavárny</w:t>
      </w:r>
      <w:r>
        <w:rPr>
          <w:rFonts w:ascii="TimesNewRomanPSMT" w:hAnsi="TimesNewRomanPSMT" w:cs="TimesNewRomanPSMT"/>
          <w:sz w:val="24"/>
          <w:szCs w:val="24"/>
        </w:rPr>
        <w:t xml:space="preserve"> (Po – Ne od 10.00 do 00.00 hod.)</w:t>
      </w:r>
      <w:r w:rsidRPr="00AF2741">
        <w:rPr>
          <w:rFonts w:ascii="TimesNewRomanPSMT" w:hAnsi="TimesNewRomanPSMT" w:cs="TimesNewRomanPSMT"/>
          <w:sz w:val="24"/>
          <w:szCs w:val="24"/>
        </w:rPr>
        <w:t>, dle programu Atria na Žižkově a ve dnech pracovního volna vždy hodinu před začátkem a hodinu po skončení pořádaného programu. Tato provozní doba může být upravena na základě rozhodnutí Provozovatele.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45655C4E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C92F0DB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B74FE">
        <w:rPr>
          <w:rFonts w:ascii="TimesNewRomanPSMT" w:hAnsi="TimesNewRomanPSMT" w:cs="TimesNewRomanPSMT"/>
          <w:sz w:val="24"/>
          <w:szCs w:val="24"/>
        </w:rPr>
        <w:t xml:space="preserve">3) Ve všech vnitřních prostorách budovy </w:t>
      </w:r>
      <w:r w:rsidRPr="00EB74FE">
        <w:rPr>
          <w:rFonts w:ascii="TimesNewRomanPS-BoldMT" w:hAnsi="TimesNewRomanPS-BoldMT" w:cs="TimesNewRomanPS-BoldMT"/>
          <w:bCs/>
          <w:sz w:val="24"/>
          <w:szCs w:val="24"/>
        </w:rPr>
        <w:t>j</w:t>
      </w:r>
      <w:r>
        <w:rPr>
          <w:rFonts w:ascii="TimesNewRomanPS-BoldMT" w:hAnsi="TimesNewRomanPS-BoldMT" w:cs="TimesNewRomanPS-BoldMT"/>
          <w:bCs/>
          <w:sz w:val="24"/>
          <w:szCs w:val="24"/>
        </w:rPr>
        <w:t>e zakázáno</w:t>
      </w:r>
      <w:r w:rsidRPr="00EB74FE">
        <w:rPr>
          <w:rFonts w:ascii="TimesNewRomanPS-BoldMT" w:hAnsi="TimesNewRomanPS-BoldMT" w:cs="TimesNewRomanPS-BoldMT"/>
          <w:bCs/>
          <w:sz w:val="24"/>
          <w:szCs w:val="24"/>
        </w:rPr>
        <w:t xml:space="preserve"> kouření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a</w:t>
      </w:r>
      <w:r w:rsidRPr="00EB74FE">
        <w:rPr>
          <w:rFonts w:ascii="TimesNewRomanPS-BoldMT" w:hAnsi="TimesNewRomanPS-BoldMT" w:cs="TimesNewRomanPS-BoldMT"/>
          <w:bCs/>
          <w:sz w:val="24"/>
          <w:szCs w:val="24"/>
        </w:rPr>
        <w:t xml:space="preserve"> manipulace s otevřeným ohněm. </w:t>
      </w:r>
      <w:r w:rsidRPr="00EB74FE">
        <w:rPr>
          <w:rFonts w:ascii="TimesNewRomanPSMT" w:hAnsi="TimesNewRomanPSMT" w:cs="TimesNewRomanPSMT"/>
          <w:sz w:val="24"/>
          <w:szCs w:val="24"/>
        </w:rPr>
        <w:t xml:space="preserve">Před budovou </w:t>
      </w:r>
      <w:r>
        <w:rPr>
          <w:rFonts w:ascii="TimesNewRomanPSMT" w:hAnsi="TimesNewRomanPSMT" w:cs="TimesNewRomanPSMT"/>
          <w:sz w:val="24"/>
          <w:szCs w:val="24"/>
        </w:rPr>
        <w:t>je povoleno kouření a manipulace s otevřeným ohněm pouze na předem určených a označených místech.</w:t>
      </w:r>
    </w:p>
    <w:p w14:paraId="0C2ED735" w14:textId="77777777" w:rsidR="00DB7F95" w:rsidRPr="00001C4F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C02B0F7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4) Uživatelé jsou povinni dodržovat pravidla obsažená v obecně závazných právních předpisech, zejména pravidla týkající se bezpečnosti, ochrany zdraví a požární ochrany a chovat se k zařízení objektu s náležitou opatrností a péčí, nepoškozovat je a zbytečné neznečišťovat. Uživatelé </w:t>
      </w:r>
      <w:r w:rsidRPr="006A555F">
        <w:rPr>
          <w:rFonts w:ascii="TimesNewRomanPSMT" w:hAnsi="TimesNewRomanPSMT" w:cs="TimesNewRomanPSMT"/>
          <w:sz w:val="24"/>
          <w:szCs w:val="24"/>
        </w:rPr>
        <w:t xml:space="preserve">jsou povinni zdržet se jakéhokoliv jednání, které by mohlo ohrozit, poškodit, omezovat nebo rušit ostatní </w:t>
      </w:r>
      <w:r>
        <w:rPr>
          <w:rFonts w:ascii="TimesNewRomanPSMT" w:hAnsi="TimesNewRomanPSMT" w:cs="TimesNewRomanPSMT"/>
          <w:sz w:val="24"/>
          <w:szCs w:val="24"/>
        </w:rPr>
        <w:t>Uživatele Atria na Žižkově</w:t>
      </w:r>
      <w:r w:rsidRPr="006A555F">
        <w:rPr>
          <w:rFonts w:ascii="TimesNewRomanPSMT" w:hAnsi="TimesNewRomanPSMT" w:cs="TimesNewRomanPSMT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Za veškeré škody vzniklé činností Uživatele při užívání budovy a nebytových prostor v něm umístěných odpovídá Uživatel a je povinen tyto škody bez zbytečného prodlení odstranit nebo uhradit.</w:t>
      </w:r>
    </w:p>
    <w:p w14:paraId="0E4BF416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 způsobu odstranění závad či jejich úhradě rozhoduje Provozovatel.</w:t>
      </w:r>
    </w:p>
    <w:p w14:paraId="12DFA951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96F3A2E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5) Provádět kulturní a jakoukoliv jinou činnost v souladu se stavebně technickým určením budovy lze pouze v prostorách k tomu určených, a to pouze způsobem, pro nějž jsou tyto prostory vybaveny a určeny. Dětem ve věku do 6 let je vstup do budovy povolen pouze v doprovodu osoby starší 18 let. Nebytový prostor v budově lze přenechat do užívání pouze osobě starší 18 let.</w:t>
      </w:r>
    </w:p>
    <w:p w14:paraId="2B17C191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9699CC2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6) Všichni Uživatelé jsou povinni při užívání budovy a nebytových prostor v něm umístěných dále dodržovat tento provozní řád, hygienické předpisy a dodržovat pokyny Provozovatele nebo jím pověřené osoby. Do budovy </w:t>
      </w:r>
      <w:r w:rsidRPr="000E25D7">
        <w:rPr>
          <w:rFonts w:ascii="TimesNewRomanPSMT" w:hAnsi="TimesNewRomanPSMT" w:cs="TimesNewRomanPSMT"/>
          <w:sz w:val="24"/>
          <w:szCs w:val="24"/>
        </w:rPr>
        <w:t xml:space="preserve">a nebytových prostor v něm umístěných </w:t>
      </w:r>
      <w:r>
        <w:rPr>
          <w:rFonts w:ascii="TimesNewRomanPSMT" w:hAnsi="TimesNewRomanPSMT" w:cs="TimesNewRomanPSMT"/>
          <w:sz w:val="24"/>
          <w:szCs w:val="24"/>
        </w:rPr>
        <w:t xml:space="preserve">je zakázáno vnášet zbraně, výbušniny nebo jakékoliv jiné nebezpečné věci či látky způsobilé vést k újmě na zdraví nebo na majetku. Za újmu na zdraví nebo majetkovou újmu způsobenou nedbalostí, neopatrností, nebo nedodržením provozního řádu, ani za věci vnesené nebo odložené v jakémkoliv prostoru budovy nenese Provozovatel žádnou odpovědnost. </w:t>
      </w:r>
    </w:p>
    <w:p w14:paraId="73AFAA72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52ACDCD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7) Jakékoliv porušení povinností Uživatele vyplývající z tohoto provozního řádu nebo obecně závazného právního předpisu může mít za následek okamžité ukončení užívání nebytového prostoru a vykázání z budovy Atria na Žižkově. O takovém vykázání rozhoduje Provozovatel nebo osoba jím pověřená.</w:t>
      </w:r>
    </w:p>
    <w:p w14:paraId="46260B03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C814E41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3E1F7E">
        <w:rPr>
          <w:rFonts w:ascii="TimesNewRomanPSMT" w:hAnsi="TimesNewRomanPSMT" w:cs="TimesNewRomanPSMT"/>
          <w:sz w:val="24"/>
          <w:szCs w:val="24"/>
        </w:rPr>
        <w:lastRenderedPageBreak/>
        <w:t xml:space="preserve">8) </w:t>
      </w:r>
      <w:r>
        <w:rPr>
          <w:rFonts w:ascii="TimesNewRomanPSMT" w:hAnsi="TimesNewRomanPSMT" w:cs="TimesNewRomanPSMT"/>
          <w:sz w:val="24"/>
          <w:szCs w:val="24"/>
        </w:rPr>
        <w:t xml:space="preserve">Ve venkovních prostorách není povoleno volné pobíhání psů a jejich venčení. </w:t>
      </w:r>
      <w:r w:rsidRPr="003E1F7E">
        <w:rPr>
          <w:rFonts w:ascii="TimesNewRomanPSMT" w:hAnsi="TimesNewRomanPSMT" w:cs="TimesNewRomanPSMT"/>
          <w:sz w:val="24"/>
          <w:szCs w:val="24"/>
        </w:rPr>
        <w:t xml:space="preserve">Do vnitřních prostor budovy </w:t>
      </w:r>
      <w:r>
        <w:rPr>
          <w:rFonts w:ascii="TimesNewRomanPSMT" w:hAnsi="TimesNewRomanPSMT" w:cs="TimesNewRomanPSMT"/>
          <w:sz w:val="24"/>
          <w:szCs w:val="24"/>
        </w:rPr>
        <w:t>Atria</w:t>
      </w:r>
      <w:r w:rsidRPr="003E1F7E">
        <w:rPr>
          <w:rFonts w:ascii="TimesNewRomanPSMT" w:hAnsi="TimesNewRomanPSMT" w:cs="TimesNewRomanPSMT"/>
          <w:sz w:val="24"/>
          <w:szCs w:val="24"/>
        </w:rPr>
        <w:t xml:space="preserve"> je</w:t>
      </w:r>
      <w:r>
        <w:rPr>
          <w:rFonts w:ascii="TimesNewRomanPSMT" w:hAnsi="TimesNewRomanPSMT" w:cs="TimesNewRomanPSMT"/>
          <w:sz w:val="24"/>
          <w:szCs w:val="24"/>
        </w:rPr>
        <w:t xml:space="preserve"> vstup povolen psům pouze na vodítku. Majitel zodpovídá za případné poškození movitého majetku Atria.</w:t>
      </w:r>
    </w:p>
    <w:p w14:paraId="47A3D720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380B359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9) V případě provádění nutných oprav či údržby, z důvodů ohrožení bezpečnosti, zdraví či majetku Uživatelů, Provozovatele nebo vlastníka nebo v jiných odůvodněných případech je Provozovatel oprávněn provoz Atria nebo pořádaných kulturních akcí přerušit nebo zrušit.</w:t>
      </w:r>
    </w:p>
    <w:p w14:paraId="2B6D5D89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DAA2285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10) Zjistí-li Uživatel při příchodu do budovy nebo nebytového prostoru v něm umístěného jakékoliv závady, které mohou bránit jejich užívání nebo vést k ohrožení života, zdraví nebo majetku jiných osob, je povinen tuto skutečnost oznámit Provozovateli. Porušení této povinnosti může vést k odpovědnosti za vzniklou škodu ze strany takového Uživatele.</w:t>
      </w:r>
    </w:p>
    <w:p w14:paraId="22FB0250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294812B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11) Uživatelé jsou povinni zabránit mechanickému, chemickému či biologickému úmyslnému</w:t>
      </w:r>
    </w:p>
    <w:p w14:paraId="662C1ABF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poškození a znečištění podlahových a povrchových ploch budovy a nebytových prostor v něm umístěných.</w:t>
      </w:r>
      <w:r w:rsidRPr="000E25D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U</w:t>
      </w:r>
      <w:r w:rsidRPr="000E25D7">
        <w:rPr>
          <w:rFonts w:ascii="TimesNewRomanPSMT" w:hAnsi="TimesNewRomanPSMT" w:cs="TimesNewRomanPSMT"/>
          <w:sz w:val="24"/>
          <w:szCs w:val="24"/>
        </w:rPr>
        <w:t xml:space="preserve">živatelům je </w:t>
      </w:r>
      <w:r>
        <w:rPr>
          <w:rFonts w:ascii="TimesNewRomanPSMT" w:hAnsi="TimesNewRomanPSMT" w:cs="TimesNewRomanPSMT"/>
          <w:sz w:val="24"/>
          <w:szCs w:val="24"/>
        </w:rPr>
        <w:t xml:space="preserve">dále </w:t>
      </w:r>
      <w:r w:rsidRPr="000E25D7">
        <w:rPr>
          <w:rFonts w:ascii="TimesNewRomanPSMT" w:hAnsi="TimesNewRomanPSMT" w:cs="TimesNewRomanPSMT"/>
          <w:sz w:val="24"/>
          <w:szCs w:val="24"/>
        </w:rPr>
        <w:t xml:space="preserve">zakázáno odhazování odpadků mimo </w:t>
      </w:r>
      <w:r w:rsidRPr="00AD696C">
        <w:rPr>
          <w:rFonts w:ascii="TimesNewRomanPSMT" w:hAnsi="TimesNewRomanPSMT" w:cs="TimesNewRomanPSMT"/>
          <w:sz w:val="24"/>
          <w:szCs w:val="24"/>
        </w:rPr>
        <w:t xml:space="preserve">určená místa a vnášení jídla a nápojů do </w:t>
      </w:r>
      <w:r>
        <w:rPr>
          <w:rFonts w:ascii="TimesNewRomanPSMT" w:hAnsi="TimesNewRomanPSMT" w:cs="TimesNewRomanPSMT"/>
          <w:sz w:val="24"/>
          <w:szCs w:val="24"/>
        </w:rPr>
        <w:t>sálu</w:t>
      </w:r>
      <w:r w:rsidRPr="00AD696C">
        <w:rPr>
          <w:rFonts w:ascii="TimesNewRomanPSMT" w:hAnsi="TimesNewRomanPSMT" w:cs="TimesNewRomanPSMT"/>
          <w:sz w:val="24"/>
          <w:szCs w:val="24"/>
        </w:rPr>
        <w:t xml:space="preserve"> a na plochu při kulturních představeních, nerozhodne-li Provozovatel jinak.</w:t>
      </w:r>
    </w:p>
    <w:p w14:paraId="450B0035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213BD88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12</w:t>
      </w:r>
      <w:r w:rsidRPr="000E25D7">
        <w:rPr>
          <w:rFonts w:ascii="TimesNewRomanPSMT" w:hAnsi="TimesNewRomanPSMT" w:cs="TimesNewRomanPSMT"/>
          <w:sz w:val="24"/>
          <w:szCs w:val="24"/>
        </w:rPr>
        <w:t xml:space="preserve">) </w:t>
      </w:r>
      <w:r>
        <w:rPr>
          <w:rFonts w:ascii="TimesNewRomanPSMT" w:hAnsi="TimesNewRomanPSMT" w:cs="TimesNewRomanPSMT"/>
          <w:bCs/>
          <w:sz w:val="24"/>
          <w:szCs w:val="24"/>
        </w:rPr>
        <w:t>Uživatelům se zakazuje</w:t>
      </w:r>
      <w:r w:rsidRPr="000E25D7"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 w:rsidRPr="006609F3">
        <w:rPr>
          <w:rFonts w:ascii="TimesNewRomanPSMT" w:hAnsi="TimesNewRomanPSMT" w:cs="TimesNewRomanPSMT"/>
          <w:bCs/>
          <w:sz w:val="24"/>
          <w:szCs w:val="24"/>
        </w:rPr>
        <w:t xml:space="preserve">zasahovat </w:t>
      </w:r>
      <w:r>
        <w:rPr>
          <w:rFonts w:ascii="TimesNewRomanPSMT" w:hAnsi="TimesNewRomanPSMT" w:cs="TimesNewRomanPSMT"/>
          <w:sz w:val="24"/>
          <w:szCs w:val="24"/>
        </w:rPr>
        <w:t xml:space="preserve">a </w:t>
      </w:r>
      <w:r w:rsidRPr="000E25D7">
        <w:rPr>
          <w:rFonts w:ascii="TimesNewRomanPSMT" w:hAnsi="TimesNewRomanPSMT" w:cs="TimesNewRomanPSMT"/>
          <w:sz w:val="24"/>
          <w:szCs w:val="24"/>
        </w:rPr>
        <w:t>manipulovat s</w:t>
      </w:r>
      <w:r>
        <w:rPr>
          <w:rFonts w:ascii="TimesNewRomanPSMT" w:hAnsi="TimesNewRomanPSMT" w:cs="TimesNewRomanPSMT"/>
          <w:sz w:val="24"/>
          <w:szCs w:val="24"/>
        </w:rPr>
        <w:t xml:space="preserve"> hlavními uzávěry vody a plynu, vypínači a jističi elektrických zařízení, počítačovou sítí, </w:t>
      </w:r>
      <w:r w:rsidRPr="000E25D7">
        <w:rPr>
          <w:rFonts w:ascii="TimesNewRomanPSMT" w:hAnsi="TimesNewRomanPSMT" w:cs="TimesNewRomanPSMT"/>
          <w:sz w:val="24"/>
          <w:szCs w:val="24"/>
        </w:rPr>
        <w:t>ovládacími prvky regulující teplotu okolního prostředí</w:t>
      </w:r>
      <w:r>
        <w:rPr>
          <w:rFonts w:ascii="TimesNewRomanPSMT" w:hAnsi="TimesNewRomanPSMT" w:cs="TimesNewRomanPSMT"/>
          <w:sz w:val="24"/>
          <w:szCs w:val="24"/>
        </w:rPr>
        <w:t>, jakož i ostatními ovládacími prvky jednotlivých zařízení a systémů umístěných v budově Kulturního centra, není-li s Provozovatelem sjednáno nebo stanoveno jinak.</w:t>
      </w:r>
    </w:p>
    <w:p w14:paraId="5A5AE0CC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B6EDC81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13) Do budovy </w:t>
      </w:r>
      <w:r w:rsidRPr="008814EB">
        <w:rPr>
          <w:rFonts w:ascii="TimesNewRomanPSMT" w:hAnsi="TimesNewRomanPSMT" w:cs="TimesNewRomanPSMT"/>
          <w:sz w:val="24"/>
          <w:szCs w:val="24"/>
        </w:rPr>
        <w:t>j</w:t>
      </w:r>
      <w:r>
        <w:rPr>
          <w:rFonts w:ascii="TimesNewRomanPSMT" w:hAnsi="TimesNewRomanPSMT" w:cs="TimesNewRomanPSMT"/>
          <w:sz w:val="24"/>
          <w:szCs w:val="24"/>
        </w:rPr>
        <w:t>e</w:t>
      </w:r>
      <w:r w:rsidRPr="008814E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dále </w:t>
      </w:r>
      <w:r w:rsidRPr="008814EB">
        <w:rPr>
          <w:rFonts w:ascii="TimesNewRomanPSMT" w:hAnsi="TimesNewRomanPSMT" w:cs="TimesNewRomanPSMT"/>
          <w:sz w:val="24"/>
          <w:szCs w:val="24"/>
        </w:rPr>
        <w:t>zakázán</w:t>
      </w:r>
      <w:r>
        <w:rPr>
          <w:rFonts w:ascii="TimesNewRomanPSMT" w:hAnsi="TimesNewRomanPSMT" w:cs="TimesNewRomanPSMT"/>
          <w:sz w:val="24"/>
          <w:szCs w:val="24"/>
        </w:rPr>
        <w:t>o</w:t>
      </w:r>
      <w:r w:rsidRPr="008814EB">
        <w:rPr>
          <w:rFonts w:ascii="TimesNewRomanPSMT" w:hAnsi="TimesNewRomanPSMT" w:cs="TimesNewRomanPSMT"/>
          <w:sz w:val="24"/>
          <w:szCs w:val="24"/>
        </w:rPr>
        <w:t xml:space="preserve"> vnášení jízdních kol</w:t>
      </w:r>
      <w:r>
        <w:rPr>
          <w:rFonts w:ascii="TimesNewRomanPSMT" w:hAnsi="TimesNewRomanPSMT" w:cs="TimesNewRomanPSMT"/>
          <w:sz w:val="24"/>
          <w:szCs w:val="24"/>
        </w:rPr>
        <w:t>, jízda na kolečkových bruslích</w:t>
      </w:r>
      <w:r>
        <w:rPr>
          <w:rFonts w:ascii="Times New Roman" w:hAnsi="Times New Roman"/>
          <w:sz w:val="24"/>
          <w:szCs w:val="24"/>
        </w:rPr>
        <w:t xml:space="preserve"> a podobných hračkách či sportovních pomůckách</w:t>
      </w:r>
      <w:r>
        <w:rPr>
          <w:rFonts w:ascii="TimesNewRomanPSMT" w:hAnsi="TimesNewRomanPSMT" w:cs="TimesNewRomanPSMT"/>
          <w:sz w:val="24"/>
          <w:szCs w:val="24"/>
        </w:rPr>
        <w:t>. Uživatelé jsou povinni dodržovat zákaz umísťování</w:t>
      </w:r>
      <w:r w:rsidRPr="008814EB">
        <w:rPr>
          <w:rFonts w:ascii="TimesNewRomanPSMT" w:hAnsi="TimesNewRomanPSMT" w:cs="TimesNewRomanPSMT"/>
          <w:sz w:val="24"/>
          <w:szCs w:val="24"/>
        </w:rPr>
        <w:t xml:space="preserve"> reklam</w:t>
      </w:r>
      <w:r>
        <w:rPr>
          <w:rFonts w:ascii="TimesNewRomanPSMT" w:hAnsi="TimesNewRomanPSMT" w:cs="TimesNewRomanPSMT"/>
          <w:sz w:val="24"/>
          <w:szCs w:val="24"/>
        </w:rPr>
        <w:t>,</w:t>
      </w:r>
      <w:r w:rsidRPr="008814EB">
        <w:rPr>
          <w:rFonts w:ascii="TimesNewRomanPSMT" w:hAnsi="TimesNewRomanPSMT" w:cs="TimesNewRomanPSMT"/>
          <w:sz w:val="24"/>
          <w:szCs w:val="24"/>
        </w:rPr>
        <w:t xml:space="preserve"> upoutáv</w:t>
      </w:r>
      <w:r>
        <w:rPr>
          <w:rFonts w:ascii="TimesNewRomanPSMT" w:hAnsi="TimesNewRomanPSMT" w:cs="TimesNewRomanPSMT"/>
          <w:sz w:val="24"/>
          <w:szCs w:val="24"/>
        </w:rPr>
        <w:t>ek nebo jiného propagačního materiálu na jakékoliv konstrukce budovy mimo vyhrazená místa. Umisťování reklam, upoutávek nebo jiného propagačního materiálu Uživateli, musí být vždy předem schváleno Provozovatelem.</w:t>
      </w:r>
    </w:p>
    <w:p w14:paraId="170E3E5F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87B7F95" w14:textId="77777777" w:rsidR="00DB7F95" w:rsidRPr="008814EB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14) Vstup do provozních prostor budovy, jakož i na střechu budovy, je zakázán neoprávněným osobám.</w:t>
      </w:r>
    </w:p>
    <w:p w14:paraId="54DA2C07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0D7EB86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15) Provozovatel má právo v odůvodněných případech žádat po Uživateli zdržet se jednání, které je v rozporu s tímto provozním řádem nebo obecně závaznými právními předpisy, případně vyčkat příjezdu městské policie nebo Policie České republiky.</w:t>
      </w:r>
    </w:p>
    <w:p w14:paraId="06734B80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0241C7C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16) Pohyb osob po budově může být monitorován kamerovým systémem. </w:t>
      </w:r>
    </w:p>
    <w:p w14:paraId="54657040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29031B9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17) V Pracovní dny, případně nepřetržitě ve dnech pracovního volna a pracovního klidu jsou zaměstnanci </w:t>
      </w:r>
      <w:r>
        <w:rPr>
          <w:rFonts w:ascii="Times New Roman" w:hAnsi="Times New Roman"/>
          <w:sz w:val="24"/>
          <w:szCs w:val="24"/>
        </w:rPr>
        <w:t xml:space="preserve">Provozovatele či pověřené osoby Nájemce kavárny </w:t>
      </w:r>
      <w:r>
        <w:rPr>
          <w:rFonts w:ascii="TimesNewRomanPSMT" w:hAnsi="TimesNewRomanPSMT" w:cs="TimesNewRomanPSMT"/>
          <w:sz w:val="24"/>
          <w:szCs w:val="24"/>
        </w:rPr>
        <w:t xml:space="preserve">povinni </w:t>
      </w:r>
      <w:r>
        <w:rPr>
          <w:rFonts w:ascii="Times New Roman" w:hAnsi="Times New Roman"/>
          <w:sz w:val="24"/>
          <w:szCs w:val="24"/>
        </w:rPr>
        <w:t xml:space="preserve">před svým odchodem </w:t>
      </w:r>
      <w:r>
        <w:rPr>
          <w:rFonts w:ascii="TimesNewRomanPSMT" w:hAnsi="TimesNewRomanPSMT" w:cs="TimesNewRomanPSMT"/>
          <w:sz w:val="24"/>
          <w:szCs w:val="24"/>
        </w:rPr>
        <w:t>projít veškeré prostory a zkontrolovat jejich zabezpečení (světla, voda, uzamčení) a poté uzamknout hlavní vchod vč. hlavních mříží a branky.</w:t>
      </w:r>
    </w:p>
    <w:p w14:paraId="00D06452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5A556A9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18) Hlavní uzávěr energie (voda) se nachází na chodníku u vjezdu z ulice Čajkovského a hlavní vypínač elektrické energie se nachází v zázemí budovy ve foyer uvnitř Rozvaděče č. 2. Hlavní uzávěry jsou označeny a zaměstnanci Provozovatele k nim mají přístup. Při haváriích nebo poruchách rozvodů energií nebo jiných mimořádných situacích je kterýkoliv zaměstnanec Provozovatele, případně Uživatel, hrozí-li bezprostřední újma na zdraví nebo majetku, povinen uzavřít odpovídající uzávěry a vypínače energií a vyrozumět o tom Provozovatele. V případě bezprostředního ohrožení zdraví nebo majetku je kterákoliv osoba v budově povinna přijmout veškerá přiměřená opatření k odstranění této hrozby nebo jejích následků. Současně je v takových případech povolen vstup do budovy Atria osobám, které provádějí neodkladnou činnost spojenou s odstraněním hrozby nebo jejích následků. </w:t>
      </w:r>
    </w:p>
    <w:p w14:paraId="42FA6611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B2A62DC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19) Opakované či úmyslné porušení povinností podle tohoto provozního řádu nebo obecně závazných právních předpisů Uživatelem při užívání budovy Atria nebo nebytových prostor v něm umístěných může mít za následek zákaz vstupu do Atria konkrétní osobě nebo skupině osob. O takovém zákazu rozhoduje Provozovatel.</w:t>
      </w:r>
    </w:p>
    <w:p w14:paraId="441F4CBE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IV.</w:t>
      </w:r>
    </w:p>
    <w:p w14:paraId="7FCFDF0D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Pravidla užívání sálu Atria na Žižkově a ostatních prostor</w:t>
      </w:r>
    </w:p>
    <w:p w14:paraId="64ACE13E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749FA8A" w14:textId="77777777" w:rsidR="00DB7F95" w:rsidRPr="007B0117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C1D5301" w14:textId="77777777" w:rsidR="00DB7F95" w:rsidRPr="006A555F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1) Sál Atria na Žižkově je určen zejména pro pořádání koncertů, svateb, divadelních představení a soukromých akcí na komerčním základě. </w:t>
      </w:r>
      <w:r w:rsidRPr="006A555F">
        <w:rPr>
          <w:rFonts w:ascii="TimesNewRomanPSMT" w:hAnsi="TimesNewRomanPSMT" w:cs="TimesNewRomanPSMT"/>
          <w:sz w:val="24"/>
          <w:szCs w:val="24"/>
        </w:rPr>
        <w:t xml:space="preserve">Při </w:t>
      </w:r>
      <w:r>
        <w:rPr>
          <w:rFonts w:ascii="TimesNewRomanPSMT" w:hAnsi="TimesNewRomanPSMT" w:cs="TimesNewRomanPSMT"/>
          <w:sz w:val="24"/>
          <w:szCs w:val="24"/>
        </w:rPr>
        <w:t xml:space="preserve">probíhajícím </w:t>
      </w:r>
      <w:r w:rsidRPr="006A555F">
        <w:rPr>
          <w:rFonts w:ascii="TimesNewRomanPSMT" w:hAnsi="TimesNewRomanPSMT" w:cs="TimesNewRomanPSMT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rogramu</w:t>
      </w:r>
      <w:r w:rsidRPr="006A555F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platí</w:t>
      </w:r>
      <w:r w:rsidRPr="006A555F">
        <w:rPr>
          <w:rFonts w:ascii="TimesNewRomanPSMT" w:hAnsi="TimesNewRomanPSMT" w:cs="TimesNewRomanPSMT"/>
          <w:sz w:val="24"/>
          <w:szCs w:val="24"/>
        </w:rPr>
        <w:t xml:space="preserve"> zákaz používání mob</w:t>
      </w:r>
      <w:r>
        <w:rPr>
          <w:rFonts w:ascii="TimesNewRomanPSMT" w:hAnsi="TimesNewRomanPSMT" w:cs="TimesNewRomanPSMT"/>
          <w:sz w:val="24"/>
          <w:szCs w:val="24"/>
        </w:rPr>
        <w:t>ilních telefonů</w:t>
      </w:r>
      <w:r w:rsidRPr="006A555F">
        <w:rPr>
          <w:rFonts w:ascii="TimesNewRomanPSMT" w:hAnsi="TimesNewRomanPSMT" w:cs="TimesNewRomanPSMT"/>
          <w:sz w:val="24"/>
          <w:szCs w:val="24"/>
        </w:rPr>
        <w:t xml:space="preserve"> a </w:t>
      </w:r>
      <w:r>
        <w:rPr>
          <w:rFonts w:ascii="TimesNewRomanPSMT" w:hAnsi="TimesNewRomanPSMT" w:cs="TimesNewRomanPSMT"/>
          <w:sz w:val="24"/>
          <w:szCs w:val="24"/>
        </w:rPr>
        <w:t xml:space="preserve">jakékoliv </w:t>
      </w:r>
      <w:r w:rsidRPr="00355442">
        <w:rPr>
          <w:rFonts w:ascii="TimesNewRomanPSMT" w:hAnsi="TimesNewRomanPSMT" w:cs="TimesNewRomanPSMT"/>
          <w:sz w:val="24"/>
          <w:szCs w:val="24"/>
        </w:rPr>
        <w:t>konzumace jídla nebo nápojů</w:t>
      </w:r>
      <w:r w:rsidRPr="00355442">
        <w:rPr>
          <w:rFonts w:ascii="Times New Roman" w:hAnsi="Times New Roman"/>
          <w:sz w:val="24"/>
          <w:szCs w:val="24"/>
        </w:rPr>
        <w:t>, o případných výjimkách rozhoduje Provozovatel</w:t>
      </w:r>
      <w:r w:rsidRPr="00355442">
        <w:rPr>
          <w:rFonts w:ascii="TimesNewRomanPSMT" w:hAnsi="TimesNewRomanPSMT" w:cs="TimesNewRomanPSMT"/>
          <w:sz w:val="24"/>
          <w:szCs w:val="24"/>
        </w:rPr>
        <w:t>. Dále je zakázáno fotografování</w:t>
      </w:r>
      <w:r w:rsidRPr="008814EB">
        <w:rPr>
          <w:rFonts w:ascii="TimesNewRomanPSMT" w:hAnsi="TimesNewRomanPSMT" w:cs="TimesNewRomanPSMT"/>
          <w:sz w:val="24"/>
          <w:szCs w:val="24"/>
        </w:rPr>
        <w:t xml:space="preserve"> a pořizování audiovizuálních záznamů </w:t>
      </w:r>
      <w:r>
        <w:rPr>
          <w:rFonts w:ascii="TimesNewRomanPSMT" w:hAnsi="TimesNewRomanPSMT" w:cs="TimesNewRomanPSMT"/>
          <w:sz w:val="24"/>
          <w:szCs w:val="24"/>
        </w:rPr>
        <w:t xml:space="preserve">během představení, neurčí-li jeho pořadatel jinak. </w:t>
      </w:r>
    </w:p>
    <w:p w14:paraId="1C062329" w14:textId="77777777" w:rsidR="00DB7F95" w:rsidRPr="006A555F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27F8E8C" w14:textId="77777777" w:rsidR="00DB7F95" w:rsidRPr="006A555F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2) </w:t>
      </w:r>
      <w:r w:rsidRPr="008814EB">
        <w:rPr>
          <w:rFonts w:ascii="TimesNewRomanPSMT" w:hAnsi="TimesNewRomanPSMT" w:cs="TimesNewRomanPSMT"/>
          <w:sz w:val="24"/>
          <w:szCs w:val="24"/>
        </w:rPr>
        <w:t>Kapacita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8814EB">
        <w:rPr>
          <w:rFonts w:ascii="TimesNewRomanPSMT" w:hAnsi="TimesNewRomanPSMT" w:cs="TimesNewRomanPSMT"/>
          <w:sz w:val="24"/>
          <w:szCs w:val="24"/>
        </w:rPr>
        <w:t xml:space="preserve">sálu </w:t>
      </w:r>
      <w:r>
        <w:rPr>
          <w:rFonts w:ascii="TimesNewRomanPSMT" w:hAnsi="TimesNewRomanPSMT" w:cs="TimesNewRomanPSMT"/>
          <w:sz w:val="24"/>
          <w:szCs w:val="24"/>
        </w:rPr>
        <w:t xml:space="preserve">Atria </w:t>
      </w:r>
      <w:r w:rsidRPr="008814EB">
        <w:rPr>
          <w:rFonts w:ascii="TimesNewRomanPSMT" w:hAnsi="TimesNewRomanPSMT" w:cs="TimesNewRomanPSMT"/>
          <w:sz w:val="24"/>
          <w:szCs w:val="24"/>
        </w:rPr>
        <w:t xml:space="preserve">činí </w:t>
      </w:r>
      <w:r>
        <w:rPr>
          <w:rFonts w:ascii="TimesNewRomanPSMT" w:hAnsi="TimesNewRomanPSMT" w:cs="TimesNewRomanPSMT"/>
          <w:sz w:val="24"/>
          <w:szCs w:val="24"/>
        </w:rPr>
        <w:t>120</w:t>
      </w:r>
      <w:r w:rsidRPr="008814EB">
        <w:rPr>
          <w:rFonts w:ascii="TimesNewRomanPSMT" w:hAnsi="TimesNewRomanPSMT" w:cs="TimesNewRomanPSMT"/>
          <w:sz w:val="24"/>
          <w:szCs w:val="24"/>
        </w:rPr>
        <w:t xml:space="preserve"> míst</w:t>
      </w:r>
      <w:r>
        <w:rPr>
          <w:rFonts w:ascii="TimesNewRomanPSMT" w:hAnsi="TimesNewRomanPSMT" w:cs="TimesNewRomanPSMT"/>
          <w:sz w:val="24"/>
          <w:szCs w:val="24"/>
        </w:rPr>
        <w:t xml:space="preserve"> k sezení. </w:t>
      </w:r>
      <w:r w:rsidRPr="006A555F">
        <w:rPr>
          <w:rFonts w:ascii="TimesNewRomanPSMT" w:hAnsi="TimesNewRomanPSMT" w:cs="TimesNewRomanPSMT"/>
          <w:sz w:val="24"/>
          <w:szCs w:val="24"/>
        </w:rPr>
        <w:t>Výš</w:t>
      </w:r>
      <w:r>
        <w:rPr>
          <w:rFonts w:ascii="TimesNewRomanPSMT" w:hAnsi="TimesNewRomanPSMT" w:cs="TimesNewRomanPSMT"/>
          <w:sz w:val="24"/>
          <w:szCs w:val="24"/>
        </w:rPr>
        <w:t>i</w:t>
      </w:r>
      <w:r w:rsidRPr="006A555F">
        <w:rPr>
          <w:rFonts w:ascii="TimesNewRomanPSMT" w:hAnsi="TimesNewRomanPSMT" w:cs="TimesNewRomanPSMT"/>
          <w:sz w:val="24"/>
          <w:szCs w:val="24"/>
        </w:rPr>
        <w:t xml:space="preserve"> vstupného </w:t>
      </w:r>
      <w:r>
        <w:rPr>
          <w:rFonts w:ascii="TimesNewRomanPSMT" w:hAnsi="TimesNewRomanPSMT" w:cs="TimesNewRomanPSMT"/>
          <w:sz w:val="24"/>
          <w:szCs w:val="24"/>
        </w:rPr>
        <w:t xml:space="preserve">na jednotlivá představení určuje Provozovatel, nedohodne-li se s pořadatelem </w:t>
      </w:r>
      <w:r>
        <w:rPr>
          <w:rFonts w:ascii="Times New Roman" w:hAnsi="Times New Roman"/>
          <w:sz w:val="24"/>
          <w:szCs w:val="24"/>
        </w:rPr>
        <w:t xml:space="preserve">akce </w:t>
      </w:r>
      <w:r>
        <w:rPr>
          <w:rFonts w:ascii="TimesNewRomanPSMT" w:hAnsi="TimesNewRomanPSMT" w:cs="TimesNewRomanPSMT"/>
          <w:sz w:val="24"/>
          <w:szCs w:val="24"/>
        </w:rPr>
        <w:t>jinak. Pro jednotlivá</w:t>
      </w:r>
      <w:r w:rsidRPr="006A555F">
        <w:rPr>
          <w:rFonts w:ascii="TimesNewRomanPSMT" w:hAnsi="TimesNewRomanPSMT" w:cs="TimesNewRomanPSMT"/>
          <w:sz w:val="24"/>
          <w:szCs w:val="24"/>
        </w:rPr>
        <w:t xml:space="preserve"> představení se </w:t>
      </w:r>
      <w:r>
        <w:rPr>
          <w:rFonts w:ascii="TimesNewRomanPSMT" w:hAnsi="TimesNewRomanPSMT" w:cs="TimesNewRomanPSMT"/>
          <w:sz w:val="24"/>
          <w:szCs w:val="24"/>
        </w:rPr>
        <w:t xml:space="preserve">zpravidla </w:t>
      </w:r>
      <w:r w:rsidRPr="006A555F">
        <w:rPr>
          <w:rFonts w:ascii="TimesNewRomanPSMT" w:hAnsi="TimesNewRomanPSMT" w:cs="TimesNewRomanPSMT"/>
          <w:sz w:val="24"/>
          <w:szCs w:val="24"/>
        </w:rPr>
        <w:t xml:space="preserve">poskytuje sleva ze vstupného pro </w:t>
      </w:r>
      <w:r>
        <w:rPr>
          <w:rFonts w:ascii="TimesNewRomanPSMT" w:hAnsi="TimesNewRomanPSMT" w:cs="TimesNewRomanPSMT"/>
          <w:sz w:val="24"/>
          <w:szCs w:val="24"/>
        </w:rPr>
        <w:t xml:space="preserve">seniory, </w:t>
      </w:r>
      <w:r w:rsidRPr="006A555F">
        <w:rPr>
          <w:rFonts w:ascii="TimesNewRomanPSMT" w:hAnsi="TimesNewRomanPSMT" w:cs="TimesNewRomanPSMT"/>
          <w:sz w:val="24"/>
          <w:szCs w:val="24"/>
        </w:rPr>
        <w:t>studenty</w:t>
      </w:r>
      <w:r>
        <w:rPr>
          <w:rFonts w:ascii="TimesNewRomanPSMT" w:hAnsi="TimesNewRomanPSMT" w:cs="TimesNewRomanPSMT"/>
          <w:sz w:val="24"/>
          <w:szCs w:val="24"/>
        </w:rPr>
        <w:t xml:space="preserve"> a ZTP.</w:t>
      </w:r>
    </w:p>
    <w:p w14:paraId="628C629B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EAFB4AB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</w:t>
      </w:r>
      <w:r w:rsidRPr="00EB74FE">
        <w:rPr>
          <w:rFonts w:ascii="TimesNewRomanPSMT" w:hAnsi="TimesNewRomanPSMT" w:cs="TimesNewRomanPSMT"/>
          <w:sz w:val="24"/>
          <w:szCs w:val="24"/>
        </w:rPr>
        <w:t xml:space="preserve">) </w:t>
      </w:r>
      <w:r w:rsidRPr="006A555F">
        <w:rPr>
          <w:rFonts w:ascii="TimesNewRomanPSMT" w:hAnsi="TimesNewRomanPSMT" w:cs="TimesNewRomanPSMT"/>
          <w:sz w:val="24"/>
          <w:szCs w:val="24"/>
        </w:rPr>
        <w:t xml:space="preserve">V době </w:t>
      </w:r>
      <w:r>
        <w:rPr>
          <w:rFonts w:ascii="TimesNewRomanPSMT" w:hAnsi="TimesNewRomanPSMT" w:cs="TimesNewRomanPSMT"/>
          <w:sz w:val="24"/>
          <w:szCs w:val="24"/>
        </w:rPr>
        <w:t xml:space="preserve">probíhajícího </w:t>
      </w:r>
      <w:r w:rsidRPr="006A555F">
        <w:rPr>
          <w:rFonts w:ascii="TimesNewRomanPSMT" w:hAnsi="TimesNewRomanPSMT" w:cs="TimesNewRomanPSMT"/>
          <w:sz w:val="24"/>
          <w:szCs w:val="24"/>
        </w:rPr>
        <w:t xml:space="preserve">představení </w:t>
      </w:r>
      <w:r>
        <w:rPr>
          <w:rFonts w:ascii="TimesNewRomanPSMT" w:hAnsi="TimesNewRomanPSMT" w:cs="TimesNewRomanPSMT"/>
          <w:sz w:val="24"/>
          <w:szCs w:val="24"/>
        </w:rPr>
        <w:t>jsou Uživatelé</w:t>
      </w:r>
      <w:r w:rsidRPr="006A555F">
        <w:rPr>
          <w:rFonts w:ascii="TimesNewRomanPSMT" w:hAnsi="TimesNewRomanPSMT" w:cs="TimesNewRomanPSMT"/>
          <w:sz w:val="24"/>
          <w:szCs w:val="24"/>
        </w:rPr>
        <w:t>, kteří se ho neúčastní a</w:t>
      </w:r>
      <w:r>
        <w:rPr>
          <w:rFonts w:ascii="TimesNewRomanPSMT" w:hAnsi="TimesNewRomanPSMT" w:cs="TimesNewRomanPSMT"/>
          <w:sz w:val="24"/>
          <w:szCs w:val="24"/>
        </w:rPr>
        <w:t xml:space="preserve"> užívají ostatní prostory Atria na Žižkově, povinni dodržovat pokyny jeho pořadatele a chovat se </w:t>
      </w:r>
      <w:r w:rsidRPr="006A555F">
        <w:rPr>
          <w:rFonts w:ascii="TimesNewRomanPSMT" w:hAnsi="TimesNewRomanPSMT" w:cs="TimesNewRomanPSMT"/>
          <w:sz w:val="24"/>
          <w:szCs w:val="24"/>
        </w:rPr>
        <w:t>ohledupln</w:t>
      </w:r>
      <w:r>
        <w:rPr>
          <w:rFonts w:ascii="TimesNewRomanPSMT" w:hAnsi="TimesNewRomanPSMT" w:cs="TimesNewRomanPSMT"/>
          <w:sz w:val="24"/>
          <w:szCs w:val="24"/>
        </w:rPr>
        <w:t>ě tak, aby nerušili zejména hlukem řádný průběh představení</w:t>
      </w:r>
      <w:r w:rsidRPr="006A555F">
        <w:rPr>
          <w:rFonts w:ascii="TimesNewRomanPSMT" w:hAnsi="TimesNewRomanPSMT" w:cs="TimesNewRomanPSMT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V případě opakovaného neuposlechnutí má Provozovatel právo takové osoby z prostor Atria okamžitě vykázat.</w:t>
      </w:r>
    </w:p>
    <w:p w14:paraId="75B2CE39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9E5332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Galerie je určena zejména pro pořádání výstav. Při probíhající výstavě platí zákaz dotýkání se veškerých vystavených exponátů, vnášení jídla nebo nápojů neurčí-li Provozovatel jinak. </w:t>
      </w:r>
    </w:p>
    <w:p w14:paraId="3FEA93FC" w14:textId="77777777" w:rsidR="00505128" w:rsidRPr="00505128" w:rsidRDefault="00505128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3BF6D3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V.</w:t>
      </w:r>
    </w:p>
    <w:p w14:paraId="0878D30C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Ostatní a závěrečná ustanovení</w:t>
      </w:r>
    </w:p>
    <w:p w14:paraId="1E453766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06AF4D5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1) Tento provozní řád je závazný pro Provozovatele, Uživatele a všechny ostatní návštěvníky budovy Atria na Žižkově a nebytových prostor v něm umístěných a jeho porušení může být posuzováno jako přestupek ve smyslu příslušného obecně závazného právního předpisu. </w:t>
      </w:r>
    </w:p>
    <w:p w14:paraId="023F72BD" w14:textId="77777777" w:rsidR="00DB7F95" w:rsidRDefault="00505128" w:rsidP="00505128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br w:type="page"/>
      </w:r>
    </w:p>
    <w:p w14:paraId="57216A97" w14:textId="77777777" w:rsidR="00DB7F95" w:rsidRPr="00AD696C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2) </w:t>
      </w:r>
      <w:r w:rsidRPr="00AD696C">
        <w:rPr>
          <w:rFonts w:ascii="Times New Roman" w:hAnsi="Times New Roman"/>
          <w:sz w:val="24"/>
          <w:szCs w:val="24"/>
        </w:rPr>
        <w:t xml:space="preserve">Důležitá telefonní čísla: </w:t>
      </w:r>
    </w:p>
    <w:p w14:paraId="380309F6" w14:textId="77777777" w:rsidR="00DB7F95" w:rsidRPr="00AD696C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96C">
        <w:rPr>
          <w:rFonts w:ascii="Times New Roman" w:hAnsi="Times New Roman"/>
          <w:sz w:val="24"/>
          <w:szCs w:val="24"/>
        </w:rPr>
        <w:t xml:space="preserve">Provozovatel: </w:t>
      </w:r>
      <w:r w:rsidRPr="00AD696C">
        <w:rPr>
          <w:rFonts w:ascii="Times New Roman" w:hAnsi="Times New Roman"/>
          <w:sz w:val="24"/>
          <w:szCs w:val="24"/>
        </w:rPr>
        <w:tab/>
      </w:r>
      <w:r w:rsidRPr="00AD696C">
        <w:rPr>
          <w:rFonts w:ascii="Times New Roman" w:hAnsi="Times New Roman"/>
          <w:sz w:val="24"/>
          <w:szCs w:val="24"/>
        </w:rPr>
        <w:tab/>
      </w:r>
      <w:r w:rsidRPr="00AD696C">
        <w:rPr>
          <w:rFonts w:ascii="Times New Roman" w:hAnsi="Times New Roman"/>
          <w:sz w:val="24"/>
          <w:szCs w:val="24"/>
        </w:rPr>
        <w:tab/>
      </w:r>
      <w:r w:rsidRPr="00AD696C">
        <w:rPr>
          <w:rFonts w:ascii="Times New Roman" w:hAnsi="Times New Roman"/>
          <w:sz w:val="24"/>
          <w:szCs w:val="24"/>
        </w:rPr>
        <w:tab/>
      </w:r>
      <w:r w:rsidRPr="00AD696C">
        <w:rPr>
          <w:rFonts w:ascii="Times New Roman" w:hAnsi="Times New Roman"/>
          <w:sz w:val="24"/>
          <w:szCs w:val="24"/>
        </w:rPr>
        <w:tab/>
        <w:t>222 510 796</w:t>
      </w:r>
    </w:p>
    <w:p w14:paraId="67A1EA72" w14:textId="77777777" w:rsidR="00DB7F95" w:rsidRPr="00AD696C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96C">
        <w:rPr>
          <w:rFonts w:ascii="Times New Roman" w:hAnsi="Times New Roman"/>
          <w:sz w:val="24"/>
          <w:szCs w:val="24"/>
        </w:rPr>
        <w:t>Obecní úřad Městské části Praha 3:</w:t>
      </w:r>
      <w:r w:rsidRPr="00AD696C">
        <w:rPr>
          <w:rFonts w:ascii="Times New Roman" w:hAnsi="Times New Roman"/>
          <w:sz w:val="24"/>
          <w:szCs w:val="24"/>
        </w:rPr>
        <w:tab/>
      </w:r>
      <w:r w:rsidRPr="00AD696C">
        <w:rPr>
          <w:rFonts w:ascii="Times New Roman" w:hAnsi="Times New Roman"/>
          <w:sz w:val="24"/>
          <w:szCs w:val="24"/>
        </w:rPr>
        <w:tab/>
      </w:r>
      <w:r w:rsidRPr="00AD696C">
        <w:rPr>
          <w:rStyle w:val="Strong"/>
          <w:rFonts w:ascii="Times New Roman" w:hAnsi="Times New Roman"/>
          <w:sz w:val="24"/>
          <w:szCs w:val="24"/>
        </w:rPr>
        <w:t>222 116 111</w:t>
      </w:r>
      <w:r w:rsidRPr="00AD696C">
        <w:rPr>
          <w:rFonts w:ascii="Times New Roman" w:hAnsi="Times New Roman"/>
          <w:sz w:val="24"/>
          <w:szCs w:val="24"/>
        </w:rPr>
        <w:t>.</w:t>
      </w:r>
    </w:p>
    <w:p w14:paraId="49AC0D93" w14:textId="77777777" w:rsidR="00DB7F95" w:rsidRPr="00AD696C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96C">
        <w:rPr>
          <w:rFonts w:ascii="Times New Roman" w:hAnsi="Times New Roman"/>
          <w:sz w:val="24"/>
          <w:szCs w:val="24"/>
        </w:rPr>
        <w:t>Policie ČR:</w:t>
      </w:r>
      <w:r w:rsidRPr="00AD696C">
        <w:rPr>
          <w:rFonts w:ascii="Times New Roman" w:hAnsi="Times New Roman"/>
          <w:sz w:val="24"/>
          <w:szCs w:val="24"/>
        </w:rPr>
        <w:tab/>
      </w:r>
      <w:r w:rsidRPr="00AD696C">
        <w:rPr>
          <w:rFonts w:ascii="Times New Roman" w:hAnsi="Times New Roman"/>
          <w:sz w:val="24"/>
          <w:szCs w:val="24"/>
        </w:rPr>
        <w:tab/>
      </w:r>
      <w:r w:rsidRPr="00AD696C">
        <w:rPr>
          <w:rFonts w:ascii="Times New Roman" w:hAnsi="Times New Roman"/>
          <w:sz w:val="24"/>
          <w:szCs w:val="24"/>
        </w:rPr>
        <w:tab/>
      </w:r>
      <w:r w:rsidRPr="00AD696C">
        <w:rPr>
          <w:rFonts w:ascii="Times New Roman" w:hAnsi="Times New Roman"/>
          <w:sz w:val="24"/>
          <w:szCs w:val="24"/>
        </w:rPr>
        <w:tab/>
      </w:r>
      <w:r w:rsidRPr="00AD696C">
        <w:rPr>
          <w:rFonts w:ascii="Times New Roman" w:hAnsi="Times New Roman"/>
          <w:sz w:val="24"/>
          <w:szCs w:val="24"/>
        </w:rPr>
        <w:tab/>
        <w:t>158, 112</w:t>
      </w:r>
    </w:p>
    <w:p w14:paraId="6891AB66" w14:textId="77777777" w:rsidR="00DB7F95" w:rsidRPr="00AD696C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96C">
        <w:rPr>
          <w:rFonts w:ascii="Times New Roman" w:hAnsi="Times New Roman"/>
          <w:sz w:val="24"/>
          <w:szCs w:val="24"/>
        </w:rPr>
        <w:t>Záchranná zdravotnická služba:</w:t>
      </w:r>
      <w:r w:rsidRPr="00AD696C">
        <w:rPr>
          <w:rFonts w:ascii="Times New Roman" w:hAnsi="Times New Roman"/>
          <w:sz w:val="24"/>
          <w:szCs w:val="24"/>
        </w:rPr>
        <w:tab/>
      </w:r>
      <w:r w:rsidRPr="00AD696C">
        <w:rPr>
          <w:rFonts w:ascii="Times New Roman" w:hAnsi="Times New Roman"/>
          <w:sz w:val="24"/>
          <w:szCs w:val="24"/>
        </w:rPr>
        <w:tab/>
        <w:t>155, 112</w:t>
      </w:r>
    </w:p>
    <w:p w14:paraId="37695095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D696C">
        <w:rPr>
          <w:rFonts w:ascii="Times New Roman" w:hAnsi="Times New Roman"/>
          <w:sz w:val="24"/>
          <w:szCs w:val="24"/>
        </w:rPr>
        <w:t>Hasičský záchranný sbor: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150, 112</w:t>
      </w:r>
    </w:p>
    <w:p w14:paraId="5E452684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Městská policie: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156</w:t>
      </w:r>
    </w:p>
    <w:p w14:paraId="1DE36D3F" w14:textId="77777777" w:rsidR="00DB7F95" w:rsidRPr="001D10FA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D10FA">
        <w:rPr>
          <w:rFonts w:ascii="TimesNewRomanPSMT" w:hAnsi="TimesNewRomanPSMT" w:cs="TimesNewRomanPSMT"/>
          <w:sz w:val="24"/>
          <w:szCs w:val="24"/>
        </w:rPr>
        <w:t>Pražské plynárny - pohotovost</w:t>
      </w:r>
      <w:r w:rsidRPr="001D10FA">
        <w:rPr>
          <w:rFonts w:ascii="TimesNewRomanPSMT" w:hAnsi="TimesNewRomanPSMT" w:cs="TimesNewRomanPSMT"/>
          <w:sz w:val="24"/>
          <w:szCs w:val="24"/>
        </w:rPr>
        <w:tab/>
      </w:r>
      <w:r w:rsidRPr="001D10FA">
        <w:rPr>
          <w:rFonts w:ascii="TimesNewRomanPSMT" w:hAnsi="TimesNewRomanPSMT" w:cs="TimesNewRomanPSMT"/>
          <w:sz w:val="24"/>
          <w:szCs w:val="24"/>
        </w:rPr>
        <w:tab/>
        <w:t>1239</w:t>
      </w:r>
    </w:p>
    <w:p w14:paraId="38E2D4D1" w14:textId="77777777" w:rsidR="00DB7F95" w:rsidRPr="001D10FA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D10FA">
        <w:rPr>
          <w:rFonts w:ascii="TimesNewRomanPSMT" w:hAnsi="TimesNewRomanPSMT" w:cs="TimesNewRomanPSMT"/>
          <w:sz w:val="24"/>
          <w:szCs w:val="24"/>
        </w:rPr>
        <w:t>P</w:t>
      </w:r>
      <w:r>
        <w:rPr>
          <w:rFonts w:ascii="TimesNewRomanPSMT" w:hAnsi="TimesNewRomanPSMT" w:cs="TimesNewRomanPSMT"/>
          <w:sz w:val="24"/>
          <w:szCs w:val="24"/>
        </w:rPr>
        <w:t>ražské vodovody a kanalizace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Pr="001D10FA">
        <w:rPr>
          <w:rFonts w:ascii="TimesNewRomanPSMT" w:hAnsi="TimesNewRomanPSMT" w:cs="TimesNewRomanPSMT"/>
          <w:sz w:val="24"/>
          <w:szCs w:val="24"/>
        </w:rPr>
        <w:t>840 111 112</w:t>
      </w:r>
    </w:p>
    <w:p w14:paraId="710B21FA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D10FA">
        <w:rPr>
          <w:rFonts w:ascii="TimesNewRomanPSMT" w:hAnsi="TimesNewRomanPSMT" w:cs="TimesNewRomanPSMT"/>
          <w:sz w:val="24"/>
          <w:szCs w:val="24"/>
        </w:rPr>
        <w:t>Pražská energetika -</w:t>
      </w:r>
      <w:r>
        <w:rPr>
          <w:rFonts w:ascii="TimesNewRomanPSMT" w:hAnsi="TimesNewRomanPSMT" w:cs="TimesNewRomanPSMT"/>
          <w:sz w:val="24"/>
          <w:szCs w:val="24"/>
        </w:rPr>
        <w:t xml:space="preserve"> pohotovost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Pr="001D10FA">
        <w:rPr>
          <w:rFonts w:ascii="TimesNewRomanPSMT" w:hAnsi="TimesNewRomanPSMT" w:cs="TimesNewRomanPSMT"/>
          <w:sz w:val="24"/>
          <w:szCs w:val="24"/>
        </w:rPr>
        <w:t>224 915 151</w:t>
      </w:r>
    </w:p>
    <w:p w14:paraId="53235BAC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E80A609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3) </w:t>
      </w:r>
      <w:r w:rsidRPr="008814EB">
        <w:rPr>
          <w:rFonts w:ascii="TimesNewRomanPSMT" w:hAnsi="TimesNewRomanPSMT" w:cs="TimesNewRomanPSMT"/>
          <w:sz w:val="24"/>
          <w:szCs w:val="24"/>
        </w:rPr>
        <w:t xml:space="preserve">Evakuace </w:t>
      </w:r>
      <w:r>
        <w:rPr>
          <w:rFonts w:ascii="TimesNewRomanPSMT" w:hAnsi="TimesNewRomanPSMT" w:cs="TimesNewRomanPSMT"/>
          <w:sz w:val="24"/>
          <w:szCs w:val="24"/>
        </w:rPr>
        <w:t>budovy Atria na Žižkově</w:t>
      </w:r>
      <w:r w:rsidRPr="008814EB">
        <w:rPr>
          <w:rFonts w:ascii="TimesNewRomanPSMT" w:hAnsi="TimesNewRomanPSMT" w:cs="TimesNewRomanPSMT"/>
          <w:sz w:val="24"/>
          <w:szCs w:val="24"/>
        </w:rPr>
        <w:t xml:space="preserve"> je stanovena </w:t>
      </w:r>
      <w:r w:rsidRPr="00AD696C">
        <w:rPr>
          <w:rFonts w:ascii="TimesNewRomanPSMT" w:hAnsi="TimesNewRomanPSMT" w:cs="TimesNewRomanPSMT"/>
          <w:sz w:val="24"/>
          <w:szCs w:val="24"/>
        </w:rPr>
        <w:t>požárním poplachovým plánem,</w:t>
      </w:r>
      <w:r w:rsidRPr="008814EB">
        <w:rPr>
          <w:rFonts w:ascii="TimesNewRomanPSMT" w:hAnsi="TimesNewRomanPSMT" w:cs="TimesNewRomanPSMT"/>
          <w:sz w:val="24"/>
          <w:szCs w:val="24"/>
        </w:rPr>
        <w:t xml:space="preserve"> který je součástí dokumentace požární ochrany. </w:t>
      </w:r>
      <w:r>
        <w:rPr>
          <w:rFonts w:ascii="TimesNewRomanPSMT" w:hAnsi="TimesNewRomanPSMT" w:cs="TimesNewRomanPSMT"/>
          <w:sz w:val="24"/>
          <w:szCs w:val="24"/>
        </w:rPr>
        <w:t>E</w:t>
      </w:r>
      <w:r w:rsidRPr="008814EB">
        <w:rPr>
          <w:rFonts w:ascii="TimesNewRomanPSMT" w:hAnsi="TimesNewRomanPSMT" w:cs="TimesNewRomanPSMT"/>
          <w:sz w:val="24"/>
          <w:szCs w:val="24"/>
        </w:rPr>
        <w:t xml:space="preserve">vakuaci objektu řídí </w:t>
      </w:r>
      <w:r>
        <w:rPr>
          <w:rFonts w:ascii="TimesNewRomanPSMT" w:hAnsi="TimesNewRomanPSMT" w:cs="TimesNewRomanPSMT"/>
          <w:sz w:val="24"/>
          <w:szCs w:val="24"/>
        </w:rPr>
        <w:t>Provozovatel nebo jím pověřená osoba</w:t>
      </w:r>
      <w:r w:rsidRPr="008814EB">
        <w:rPr>
          <w:rFonts w:ascii="TimesNewRomanPSMT" w:hAnsi="TimesNewRomanPSMT" w:cs="TimesNewRomanPSMT"/>
          <w:sz w:val="24"/>
          <w:szCs w:val="24"/>
        </w:rPr>
        <w:t xml:space="preserve">, která postupuje v souladu s těmito plány. </w:t>
      </w:r>
    </w:p>
    <w:p w14:paraId="786E64DC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E20319A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4) Osoba, která z</w:t>
      </w:r>
      <w:r w:rsidRPr="00135237">
        <w:rPr>
          <w:rFonts w:ascii="Times New Roman" w:hAnsi="Times New Roman"/>
          <w:sz w:val="24"/>
          <w:szCs w:val="24"/>
          <w:lang w:eastAsia="cs-CZ"/>
        </w:rPr>
        <w:t>pozoruje požár je povinna vyhlásit požární poplach.</w:t>
      </w:r>
      <w:r>
        <w:rPr>
          <w:rFonts w:ascii="Times New Roman" w:hAnsi="Times New Roman"/>
          <w:sz w:val="24"/>
          <w:szCs w:val="24"/>
          <w:lang w:eastAsia="cs-CZ"/>
        </w:rPr>
        <w:t xml:space="preserve"> Při vyhlášení požárního poplachu se dále postupuje podle požární poplachové směrnice, která je vyvěšena </w:t>
      </w:r>
      <w:r w:rsidRPr="00355442">
        <w:rPr>
          <w:rFonts w:ascii="Times New Roman" w:hAnsi="Times New Roman"/>
          <w:sz w:val="24"/>
          <w:szCs w:val="24"/>
          <w:lang w:eastAsia="cs-CZ"/>
        </w:rPr>
        <w:t xml:space="preserve">v prostorách budovy Atria na Žižkově </w:t>
      </w:r>
      <w:r>
        <w:rPr>
          <w:rFonts w:ascii="Times New Roman" w:hAnsi="Times New Roman"/>
          <w:sz w:val="24"/>
          <w:szCs w:val="24"/>
          <w:lang w:eastAsia="cs-CZ"/>
        </w:rPr>
        <w:t>ve foyer.</w:t>
      </w:r>
    </w:p>
    <w:p w14:paraId="741BA726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3E86493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5) Evakuační východy z budovy Atria se nacházejí v přední části budovy. K evakuaci budovy Atria dále slouží východ přes kavárnu.      </w:t>
      </w:r>
    </w:p>
    <w:p w14:paraId="65673A56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435D467" w14:textId="77777777" w:rsidR="00DB7F95" w:rsidRPr="0011736B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6) Tento provozní řád byl schválen dne 1 6. 2020 a nabývá účinnosti </w:t>
      </w:r>
      <w:r w:rsidRPr="00EB74FE">
        <w:rPr>
          <w:rFonts w:ascii="TimesNewRomanPS-BoldMT" w:hAnsi="TimesNewRomanPS-BoldMT" w:cs="TimesNewRomanPS-BoldMT"/>
          <w:bCs/>
          <w:sz w:val="24"/>
          <w:szCs w:val="24"/>
        </w:rPr>
        <w:t>dne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1. 6. 2020</w:t>
      </w:r>
    </w:p>
    <w:p w14:paraId="6022411E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1D29039A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497BED68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324F8D0B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30E2A5CE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Schválil:</w:t>
      </w:r>
    </w:p>
    <w:p w14:paraId="01FF9C44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461A9AAB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05AC7449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43F5B6B0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446E512F" w14:textId="77777777" w:rsidR="00DB7F95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----------------------------------------------</w:t>
      </w:r>
    </w:p>
    <w:p w14:paraId="572D4A58" w14:textId="77777777" w:rsidR="00DB7F95" w:rsidRPr="0011736B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MgA. Marie Kašparová</w:t>
      </w:r>
    </w:p>
    <w:p w14:paraId="7F89FCBD" w14:textId="77777777" w:rsidR="00DB7F95" w:rsidRPr="0011736B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ředitel</w:t>
      </w:r>
      <w:r>
        <w:rPr>
          <w:rFonts w:ascii="Times New Roman" w:hAnsi="Times New Roman"/>
          <w:bCs/>
          <w:sz w:val="24"/>
          <w:szCs w:val="24"/>
        </w:rPr>
        <w:t>ka</w:t>
      </w:r>
    </w:p>
    <w:p w14:paraId="6BB1D8A4" w14:textId="77777777" w:rsidR="00DB7F95" w:rsidRPr="00EB74FE" w:rsidRDefault="00DB7F95" w:rsidP="00DB7F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Za Trojku, příspěvková organizace</w:t>
      </w:r>
    </w:p>
    <w:p w14:paraId="20D100B1" w14:textId="77777777" w:rsidR="00FE3B42" w:rsidRPr="0073252A" w:rsidRDefault="00FE3B42" w:rsidP="0073252A"/>
    <w:sectPr w:rsidR="00FE3B42" w:rsidRPr="0073252A" w:rsidSect="002D58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3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CE661" w14:textId="77777777" w:rsidR="003A0B0E" w:rsidRDefault="003A0B0E" w:rsidP="002D5845">
      <w:pPr>
        <w:spacing w:after="0" w:line="240" w:lineRule="auto"/>
      </w:pPr>
      <w:r>
        <w:separator/>
      </w:r>
    </w:p>
  </w:endnote>
  <w:endnote w:type="continuationSeparator" w:id="0">
    <w:p w14:paraId="0FBDA45A" w14:textId="77777777" w:rsidR="003A0B0E" w:rsidRDefault="003A0B0E" w:rsidP="002D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altName w:val="Calibri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B45BD" w14:textId="77777777" w:rsidR="003A15CA" w:rsidRDefault="003A15C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B94E3" w14:textId="77777777" w:rsidR="00D634BE" w:rsidRDefault="00A80DC1" w:rsidP="00D634BE">
    <w:pPr>
      <w:pStyle w:val="NormalWeb"/>
      <w:spacing w:before="0" w:beforeAutospacing="0" w:after="0" w:afterAutospacing="0"/>
      <w:ind w:left="224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pict w14:anchorId="0D02CB47">
        <v:rect id="_x0000_i1026" style="width:442.4pt;height:1pt;mso-position-horizontal:absolute" o:hralign="center" o:hrstd="t" o:hr="t" fillcolor="#a0a0a0" stroked="f"/>
      </w:pict>
    </w:r>
  </w:p>
  <w:p w14:paraId="334B8755" w14:textId="77777777" w:rsidR="00D634BE" w:rsidRPr="00D634BE" w:rsidRDefault="00D634BE" w:rsidP="00D634BE">
    <w:pPr>
      <w:pStyle w:val="NormalWeb"/>
      <w:spacing w:before="0" w:beforeAutospacing="0" w:after="0" w:afterAutospacing="0"/>
      <w:ind w:left="224"/>
      <w:jc w:val="center"/>
      <w:rPr>
        <w:rFonts w:ascii="Arial" w:hAnsi="Arial" w:cs="Arial"/>
        <w:sz w:val="18"/>
        <w:szCs w:val="18"/>
      </w:rPr>
    </w:pPr>
    <w:r w:rsidRPr="00D634BE">
      <w:rPr>
        <w:rFonts w:ascii="Arial" w:hAnsi="Arial" w:cs="Arial"/>
        <w:sz w:val="18"/>
        <w:szCs w:val="18"/>
      </w:rPr>
      <w:t xml:space="preserve">IČ: 00879738 | </w:t>
    </w:r>
    <w:r w:rsidRPr="00D634BE">
      <w:rPr>
        <w:rFonts w:ascii="Arial" w:hAnsi="Arial" w:cs="Arial"/>
        <w:bCs/>
        <w:sz w:val="18"/>
        <w:szCs w:val="18"/>
      </w:rPr>
      <w:t xml:space="preserve">Bankovní spojení: </w:t>
    </w:r>
    <w:r w:rsidRPr="00D634BE">
      <w:rPr>
        <w:rFonts w:ascii="Arial" w:hAnsi="Arial" w:cs="Arial"/>
        <w:sz w:val="18"/>
        <w:szCs w:val="18"/>
      </w:rPr>
      <w:t>Komerční banka | číslo účtu: 51-605370207/0100</w:t>
    </w:r>
  </w:p>
  <w:p w14:paraId="73938A90" w14:textId="77777777" w:rsidR="00D634BE" w:rsidRDefault="00D634B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1B2A9" w14:textId="77777777" w:rsidR="003A15CA" w:rsidRDefault="003A15C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45C8C" w14:textId="77777777" w:rsidR="003A0B0E" w:rsidRDefault="003A0B0E" w:rsidP="002D5845">
      <w:pPr>
        <w:spacing w:after="0" w:line="240" w:lineRule="auto"/>
      </w:pPr>
      <w:r>
        <w:separator/>
      </w:r>
    </w:p>
  </w:footnote>
  <w:footnote w:type="continuationSeparator" w:id="0">
    <w:p w14:paraId="6776C263" w14:textId="77777777" w:rsidR="003A0B0E" w:rsidRDefault="003A0B0E" w:rsidP="002D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284C6" w14:textId="77777777" w:rsidR="003A15CA" w:rsidRDefault="003A15C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3152F" w14:textId="77777777" w:rsidR="002D5845" w:rsidRDefault="00FE3B42" w:rsidP="00934ED7">
    <w:pPr>
      <w:pStyle w:val="Header"/>
      <w:ind w:left="1134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6D0F9AAF" wp14:editId="0AAE1C6B">
          <wp:simplePos x="0" y="0"/>
          <wp:positionH relativeFrom="margin">
            <wp:posOffset>38100</wp:posOffset>
          </wp:positionH>
          <wp:positionV relativeFrom="margin">
            <wp:posOffset>-1219200</wp:posOffset>
          </wp:positionV>
          <wp:extent cx="548005" cy="642620"/>
          <wp:effectExtent l="0" t="0" r="4445" b="5080"/>
          <wp:wrapSquare wrapText="bothSides"/>
          <wp:docPr id="1" name="Obrázek 1" descr="zatrojku-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trojku-logo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5845" w:rsidRPr="002D5845">
      <w:rPr>
        <w:rFonts w:ascii="Arial" w:hAnsi="Arial" w:cs="Arial"/>
        <w:sz w:val="28"/>
        <w:szCs w:val="28"/>
      </w:rPr>
      <w:t>ZA TROJKU</w:t>
    </w:r>
  </w:p>
  <w:p w14:paraId="56504F37" w14:textId="77777777" w:rsidR="002D5845" w:rsidRPr="00B73902" w:rsidRDefault="002D5845" w:rsidP="00934ED7">
    <w:pPr>
      <w:pStyle w:val="Header"/>
      <w:ind w:left="1134"/>
      <w:rPr>
        <w:rFonts w:ascii="Arial" w:hAnsi="Arial" w:cs="Arial"/>
        <w:sz w:val="20"/>
        <w:szCs w:val="20"/>
      </w:rPr>
    </w:pPr>
    <w:r w:rsidRPr="00B73902">
      <w:rPr>
        <w:rFonts w:ascii="Arial" w:hAnsi="Arial" w:cs="Arial"/>
        <w:sz w:val="20"/>
        <w:szCs w:val="20"/>
      </w:rPr>
      <w:t>příspěvková organizace</w:t>
    </w:r>
  </w:p>
  <w:p w14:paraId="61FBD216" w14:textId="77777777" w:rsidR="002D5845" w:rsidRPr="00B73902" w:rsidRDefault="002D5845" w:rsidP="00934ED7">
    <w:pPr>
      <w:pStyle w:val="Header"/>
      <w:ind w:left="1134"/>
      <w:rPr>
        <w:rFonts w:ascii="Arial" w:hAnsi="Arial" w:cs="Arial"/>
        <w:sz w:val="20"/>
        <w:szCs w:val="20"/>
      </w:rPr>
    </w:pPr>
    <w:r w:rsidRPr="00B73902">
      <w:rPr>
        <w:rFonts w:ascii="Arial" w:hAnsi="Arial" w:cs="Arial"/>
        <w:sz w:val="20"/>
        <w:szCs w:val="20"/>
      </w:rPr>
      <w:t>Čajkovského 12a/12, Praha 3, 130 00</w:t>
    </w:r>
    <w:r w:rsidR="009137F6" w:rsidRPr="009137F6">
      <w:rPr>
        <w:noProof/>
        <w:lang w:val="en-GB" w:eastAsia="en-GB"/>
      </w:rPr>
      <w:t xml:space="preserve"> </w:t>
    </w:r>
  </w:p>
  <w:p w14:paraId="14B77F6B" w14:textId="77777777" w:rsidR="00D634BE" w:rsidRDefault="00D634BE" w:rsidP="00934ED7">
    <w:pPr>
      <w:pStyle w:val="Header"/>
      <w:ind w:left="1134"/>
      <w:rPr>
        <w:rFonts w:ascii="Arial" w:hAnsi="Arial" w:cs="Arial"/>
        <w:sz w:val="20"/>
      </w:rPr>
    </w:pPr>
    <w:r w:rsidRPr="00D634BE">
      <w:rPr>
        <w:rFonts w:ascii="Arial" w:hAnsi="Arial" w:cs="Arial"/>
        <w:sz w:val="20"/>
      </w:rPr>
      <w:t xml:space="preserve">info@zatrojku.cz | </w:t>
    </w:r>
    <w:r w:rsidRPr="00D5230B">
      <w:rPr>
        <w:rFonts w:ascii="Arial" w:hAnsi="Arial" w:cs="Arial"/>
        <w:sz w:val="20"/>
      </w:rPr>
      <w:t>www.zatrojku.cz</w:t>
    </w:r>
  </w:p>
  <w:p w14:paraId="5E9FF526" w14:textId="77777777" w:rsidR="00D634BE" w:rsidRDefault="00D634BE">
    <w:pPr>
      <w:pStyle w:val="Header"/>
      <w:rPr>
        <w:rFonts w:ascii="Arial" w:hAnsi="Arial" w:cs="Arial"/>
        <w:sz w:val="20"/>
      </w:rPr>
    </w:pPr>
  </w:p>
  <w:p w14:paraId="398CA55F" w14:textId="77777777" w:rsidR="00D634BE" w:rsidRDefault="00A80DC1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pict w14:anchorId="5484FDA0">
        <v:rect id="_x0000_i1025" style="width:442.4pt;height:1pt;mso-position-horizontal:absolute" o:hralign="center" o:hrstd="t" o:hr="t" fillcolor="#a0a0a0" stroked="f"/>
      </w:pict>
    </w:r>
  </w:p>
  <w:p w14:paraId="63B0FCEF" w14:textId="77777777" w:rsidR="002D5845" w:rsidRPr="00D634BE" w:rsidRDefault="002D584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D8E34" w14:textId="77777777" w:rsidR="003A15CA" w:rsidRDefault="003A15C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3A42"/>
    <w:multiLevelType w:val="hybridMultilevel"/>
    <w:tmpl w:val="AE241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2440A"/>
    <w:multiLevelType w:val="hybridMultilevel"/>
    <w:tmpl w:val="F72A9D8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FB62ED8"/>
    <w:multiLevelType w:val="hybridMultilevel"/>
    <w:tmpl w:val="C54C8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32F39"/>
    <w:multiLevelType w:val="hybridMultilevel"/>
    <w:tmpl w:val="9EEAF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5251A"/>
    <w:multiLevelType w:val="hybridMultilevel"/>
    <w:tmpl w:val="F1FAB9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9F"/>
    <w:rsid w:val="00000B2E"/>
    <w:rsid w:val="00001016"/>
    <w:rsid w:val="000021C2"/>
    <w:rsid w:val="00002F5B"/>
    <w:rsid w:val="00003BBF"/>
    <w:rsid w:val="0000429D"/>
    <w:rsid w:val="00005417"/>
    <w:rsid w:val="00005659"/>
    <w:rsid w:val="000066C2"/>
    <w:rsid w:val="000075D1"/>
    <w:rsid w:val="000077A2"/>
    <w:rsid w:val="00014A82"/>
    <w:rsid w:val="000157B4"/>
    <w:rsid w:val="000166FB"/>
    <w:rsid w:val="000217F2"/>
    <w:rsid w:val="000231E4"/>
    <w:rsid w:val="00030C15"/>
    <w:rsid w:val="00031C70"/>
    <w:rsid w:val="00034EB6"/>
    <w:rsid w:val="0003704C"/>
    <w:rsid w:val="000409DF"/>
    <w:rsid w:val="0004153C"/>
    <w:rsid w:val="00041623"/>
    <w:rsid w:val="00041D1D"/>
    <w:rsid w:val="00044BF7"/>
    <w:rsid w:val="00044C4C"/>
    <w:rsid w:val="00046AA7"/>
    <w:rsid w:val="000478F7"/>
    <w:rsid w:val="00047A5C"/>
    <w:rsid w:val="00050391"/>
    <w:rsid w:val="00050FF3"/>
    <w:rsid w:val="00053C70"/>
    <w:rsid w:val="00055A21"/>
    <w:rsid w:val="00061AC2"/>
    <w:rsid w:val="00062397"/>
    <w:rsid w:val="000624DB"/>
    <w:rsid w:val="000646F7"/>
    <w:rsid w:val="0006487E"/>
    <w:rsid w:val="000677FF"/>
    <w:rsid w:val="00070368"/>
    <w:rsid w:val="00070B2B"/>
    <w:rsid w:val="00073050"/>
    <w:rsid w:val="0007399C"/>
    <w:rsid w:val="00076B2D"/>
    <w:rsid w:val="00080A35"/>
    <w:rsid w:val="000849C3"/>
    <w:rsid w:val="00087D5B"/>
    <w:rsid w:val="00090FA8"/>
    <w:rsid w:val="000911D0"/>
    <w:rsid w:val="0009176F"/>
    <w:rsid w:val="00091F22"/>
    <w:rsid w:val="00097383"/>
    <w:rsid w:val="000A3486"/>
    <w:rsid w:val="000A3D06"/>
    <w:rsid w:val="000A5D81"/>
    <w:rsid w:val="000B1DDB"/>
    <w:rsid w:val="000B223E"/>
    <w:rsid w:val="000B2FCD"/>
    <w:rsid w:val="000B2FF3"/>
    <w:rsid w:val="000B3C16"/>
    <w:rsid w:val="000B4C35"/>
    <w:rsid w:val="000C2C4B"/>
    <w:rsid w:val="000C399D"/>
    <w:rsid w:val="000C4092"/>
    <w:rsid w:val="000C4C6B"/>
    <w:rsid w:val="000C545A"/>
    <w:rsid w:val="000C65A0"/>
    <w:rsid w:val="000D238C"/>
    <w:rsid w:val="000D3B8F"/>
    <w:rsid w:val="000D5330"/>
    <w:rsid w:val="000D5C59"/>
    <w:rsid w:val="000E034F"/>
    <w:rsid w:val="000E35F0"/>
    <w:rsid w:val="000E683A"/>
    <w:rsid w:val="000E75D7"/>
    <w:rsid w:val="000E7BE6"/>
    <w:rsid w:val="000F0CE2"/>
    <w:rsid w:val="000F1B58"/>
    <w:rsid w:val="000F1E57"/>
    <w:rsid w:val="000F489F"/>
    <w:rsid w:val="000F48AB"/>
    <w:rsid w:val="000F4CB1"/>
    <w:rsid w:val="000F7EA6"/>
    <w:rsid w:val="001005D1"/>
    <w:rsid w:val="0010092B"/>
    <w:rsid w:val="00101850"/>
    <w:rsid w:val="00101E52"/>
    <w:rsid w:val="0010364D"/>
    <w:rsid w:val="00104DAD"/>
    <w:rsid w:val="001069EC"/>
    <w:rsid w:val="001075E9"/>
    <w:rsid w:val="00113B04"/>
    <w:rsid w:val="00113CDB"/>
    <w:rsid w:val="00115859"/>
    <w:rsid w:val="00116A27"/>
    <w:rsid w:val="001173D1"/>
    <w:rsid w:val="00121557"/>
    <w:rsid w:val="00122421"/>
    <w:rsid w:val="0012261C"/>
    <w:rsid w:val="00123347"/>
    <w:rsid w:val="00130069"/>
    <w:rsid w:val="00131C9C"/>
    <w:rsid w:val="0013272A"/>
    <w:rsid w:val="00132F36"/>
    <w:rsid w:val="00134E11"/>
    <w:rsid w:val="00135529"/>
    <w:rsid w:val="0013603D"/>
    <w:rsid w:val="001362FF"/>
    <w:rsid w:val="00137945"/>
    <w:rsid w:val="001427A8"/>
    <w:rsid w:val="00143DF8"/>
    <w:rsid w:val="00144A7B"/>
    <w:rsid w:val="00146A90"/>
    <w:rsid w:val="00153AA1"/>
    <w:rsid w:val="001564A7"/>
    <w:rsid w:val="00161570"/>
    <w:rsid w:val="00162925"/>
    <w:rsid w:val="00164A2E"/>
    <w:rsid w:val="0016574B"/>
    <w:rsid w:val="00167C6B"/>
    <w:rsid w:val="00167C94"/>
    <w:rsid w:val="00174441"/>
    <w:rsid w:val="001771F6"/>
    <w:rsid w:val="001836C4"/>
    <w:rsid w:val="00183D09"/>
    <w:rsid w:val="00184A06"/>
    <w:rsid w:val="00186D3F"/>
    <w:rsid w:val="00192CFD"/>
    <w:rsid w:val="00193508"/>
    <w:rsid w:val="0019578C"/>
    <w:rsid w:val="00196B02"/>
    <w:rsid w:val="00196B42"/>
    <w:rsid w:val="001971F7"/>
    <w:rsid w:val="00197460"/>
    <w:rsid w:val="001A2A5C"/>
    <w:rsid w:val="001A2B66"/>
    <w:rsid w:val="001A56D4"/>
    <w:rsid w:val="001C092F"/>
    <w:rsid w:val="001C0F29"/>
    <w:rsid w:val="001C11D4"/>
    <w:rsid w:val="001C1937"/>
    <w:rsid w:val="001C2432"/>
    <w:rsid w:val="001C4599"/>
    <w:rsid w:val="001C47D1"/>
    <w:rsid w:val="001C48BF"/>
    <w:rsid w:val="001C539E"/>
    <w:rsid w:val="001C53D4"/>
    <w:rsid w:val="001C6178"/>
    <w:rsid w:val="001C6F5A"/>
    <w:rsid w:val="001D12A1"/>
    <w:rsid w:val="001D2144"/>
    <w:rsid w:val="001D7117"/>
    <w:rsid w:val="001E0F58"/>
    <w:rsid w:val="001E4195"/>
    <w:rsid w:val="001E5FB6"/>
    <w:rsid w:val="001E6350"/>
    <w:rsid w:val="001F05D9"/>
    <w:rsid w:val="001F0B26"/>
    <w:rsid w:val="001F154D"/>
    <w:rsid w:val="001F1BB2"/>
    <w:rsid w:val="001F2FCA"/>
    <w:rsid w:val="001F475F"/>
    <w:rsid w:val="001F4937"/>
    <w:rsid w:val="001F5A2E"/>
    <w:rsid w:val="001F77C3"/>
    <w:rsid w:val="001F7D16"/>
    <w:rsid w:val="00201753"/>
    <w:rsid w:val="00201B97"/>
    <w:rsid w:val="00206F6B"/>
    <w:rsid w:val="00211D8B"/>
    <w:rsid w:val="00212764"/>
    <w:rsid w:val="002135D9"/>
    <w:rsid w:val="00214187"/>
    <w:rsid w:val="002218B3"/>
    <w:rsid w:val="00225857"/>
    <w:rsid w:val="00227704"/>
    <w:rsid w:val="00230A60"/>
    <w:rsid w:val="002345F9"/>
    <w:rsid w:val="00235803"/>
    <w:rsid w:val="002358DC"/>
    <w:rsid w:val="00236B66"/>
    <w:rsid w:val="002373FC"/>
    <w:rsid w:val="00237BBB"/>
    <w:rsid w:val="00237D60"/>
    <w:rsid w:val="0024121D"/>
    <w:rsid w:val="00242C70"/>
    <w:rsid w:val="00247B79"/>
    <w:rsid w:val="00251119"/>
    <w:rsid w:val="00252D2E"/>
    <w:rsid w:val="00253D65"/>
    <w:rsid w:val="0025635A"/>
    <w:rsid w:val="00256BE9"/>
    <w:rsid w:val="00263333"/>
    <w:rsid w:val="00264D52"/>
    <w:rsid w:val="0026734E"/>
    <w:rsid w:val="002678A2"/>
    <w:rsid w:val="00270CF6"/>
    <w:rsid w:val="00270D6E"/>
    <w:rsid w:val="00274DE4"/>
    <w:rsid w:val="00276726"/>
    <w:rsid w:val="00280548"/>
    <w:rsid w:val="00282F86"/>
    <w:rsid w:val="00284D1F"/>
    <w:rsid w:val="002875E1"/>
    <w:rsid w:val="00287910"/>
    <w:rsid w:val="002A3046"/>
    <w:rsid w:val="002A57BC"/>
    <w:rsid w:val="002B047C"/>
    <w:rsid w:val="002B0831"/>
    <w:rsid w:val="002B1489"/>
    <w:rsid w:val="002B1539"/>
    <w:rsid w:val="002B2F6F"/>
    <w:rsid w:val="002B32C2"/>
    <w:rsid w:val="002B389B"/>
    <w:rsid w:val="002B79A9"/>
    <w:rsid w:val="002C0A38"/>
    <w:rsid w:val="002C2D16"/>
    <w:rsid w:val="002C37EF"/>
    <w:rsid w:val="002C6CDE"/>
    <w:rsid w:val="002C7C3B"/>
    <w:rsid w:val="002D14FE"/>
    <w:rsid w:val="002D3CA5"/>
    <w:rsid w:val="002D4A34"/>
    <w:rsid w:val="002D54E2"/>
    <w:rsid w:val="002D5845"/>
    <w:rsid w:val="002E15EB"/>
    <w:rsid w:val="002E2386"/>
    <w:rsid w:val="002E3795"/>
    <w:rsid w:val="002E3E68"/>
    <w:rsid w:val="002E4005"/>
    <w:rsid w:val="002E4A74"/>
    <w:rsid w:val="002E4B2D"/>
    <w:rsid w:val="002E5338"/>
    <w:rsid w:val="002E5708"/>
    <w:rsid w:val="002E5712"/>
    <w:rsid w:val="002E57C9"/>
    <w:rsid w:val="002F0443"/>
    <w:rsid w:val="002F15F3"/>
    <w:rsid w:val="002F1B7B"/>
    <w:rsid w:val="002F25C8"/>
    <w:rsid w:val="002F2BF9"/>
    <w:rsid w:val="002F2C1D"/>
    <w:rsid w:val="002F2C7F"/>
    <w:rsid w:val="002F2CB1"/>
    <w:rsid w:val="002F344A"/>
    <w:rsid w:val="002F561D"/>
    <w:rsid w:val="002F6D08"/>
    <w:rsid w:val="002F6F7A"/>
    <w:rsid w:val="002F70C2"/>
    <w:rsid w:val="002F7FA3"/>
    <w:rsid w:val="00300623"/>
    <w:rsid w:val="00300F0A"/>
    <w:rsid w:val="00304DDB"/>
    <w:rsid w:val="003076A7"/>
    <w:rsid w:val="00310DE0"/>
    <w:rsid w:val="00311123"/>
    <w:rsid w:val="003132A8"/>
    <w:rsid w:val="003172F7"/>
    <w:rsid w:val="0032449C"/>
    <w:rsid w:val="00325522"/>
    <w:rsid w:val="00326205"/>
    <w:rsid w:val="003262F4"/>
    <w:rsid w:val="00326AFA"/>
    <w:rsid w:val="00332BD5"/>
    <w:rsid w:val="00333420"/>
    <w:rsid w:val="0033349F"/>
    <w:rsid w:val="00333611"/>
    <w:rsid w:val="0033389F"/>
    <w:rsid w:val="00335A2A"/>
    <w:rsid w:val="003375FB"/>
    <w:rsid w:val="0034075E"/>
    <w:rsid w:val="00345C23"/>
    <w:rsid w:val="003466F4"/>
    <w:rsid w:val="0034784F"/>
    <w:rsid w:val="003500E5"/>
    <w:rsid w:val="003529D8"/>
    <w:rsid w:val="0035421B"/>
    <w:rsid w:val="00354827"/>
    <w:rsid w:val="0036196F"/>
    <w:rsid w:val="00362AD0"/>
    <w:rsid w:val="00367E34"/>
    <w:rsid w:val="0037301D"/>
    <w:rsid w:val="00373B85"/>
    <w:rsid w:val="00376E29"/>
    <w:rsid w:val="00382480"/>
    <w:rsid w:val="0038303C"/>
    <w:rsid w:val="00384097"/>
    <w:rsid w:val="00384768"/>
    <w:rsid w:val="003848EB"/>
    <w:rsid w:val="00391D41"/>
    <w:rsid w:val="003920E9"/>
    <w:rsid w:val="00395314"/>
    <w:rsid w:val="00396667"/>
    <w:rsid w:val="003A0B0E"/>
    <w:rsid w:val="003A14DF"/>
    <w:rsid w:val="003A15CA"/>
    <w:rsid w:val="003A18ED"/>
    <w:rsid w:val="003A19D4"/>
    <w:rsid w:val="003A1E56"/>
    <w:rsid w:val="003A25B1"/>
    <w:rsid w:val="003A3390"/>
    <w:rsid w:val="003B3627"/>
    <w:rsid w:val="003B5E4D"/>
    <w:rsid w:val="003C3B66"/>
    <w:rsid w:val="003D3C92"/>
    <w:rsid w:val="003D3D8C"/>
    <w:rsid w:val="003D3FE4"/>
    <w:rsid w:val="003D5874"/>
    <w:rsid w:val="003D6548"/>
    <w:rsid w:val="003D7E59"/>
    <w:rsid w:val="003E09F3"/>
    <w:rsid w:val="003E18A0"/>
    <w:rsid w:val="003E69A8"/>
    <w:rsid w:val="003E7D27"/>
    <w:rsid w:val="003F16BD"/>
    <w:rsid w:val="003F210E"/>
    <w:rsid w:val="003F2D1E"/>
    <w:rsid w:val="003F3F78"/>
    <w:rsid w:val="00401F12"/>
    <w:rsid w:val="00405204"/>
    <w:rsid w:val="004058CC"/>
    <w:rsid w:val="0040653C"/>
    <w:rsid w:val="00407299"/>
    <w:rsid w:val="00411FAC"/>
    <w:rsid w:val="00413543"/>
    <w:rsid w:val="0041635F"/>
    <w:rsid w:val="0042066F"/>
    <w:rsid w:val="00422345"/>
    <w:rsid w:val="00423D70"/>
    <w:rsid w:val="004258BD"/>
    <w:rsid w:val="004270A5"/>
    <w:rsid w:val="00427A97"/>
    <w:rsid w:val="00430D84"/>
    <w:rsid w:val="0043426A"/>
    <w:rsid w:val="00434845"/>
    <w:rsid w:val="004348AB"/>
    <w:rsid w:val="00435EB8"/>
    <w:rsid w:val="00435F60"/>
    <w:rsid w:val="00436F73"/>
    <w:rsid w:val="00440C48"/>
    <w:rsid w:val="00441448"/>
    <w:rsid w:val="004415DD"/>
    <w:rsid w:val="00442D56"/>
    <w:rsid w:val="004451AF"/>
    <w:rsid w:val="004516F3"/>
    <w:rsid w:val="00454143"/>
    <w:rsid w:val="0045751F"/>
    <w:rsid w:val="004626B2"/>
    <w:rsid w:val="004635C6"/>
    <w:rsid w:val="00464395"/>
    <w:rsid w:val="00467FFC"/>
    <w:rsid w:val="00472811"/>
    <w:rsid w:val="0047311A"/>
    <w:rsid w:val="0048285F"/>
    <w:rsid w:val="00482A95"/>
    <w:rsid w:val="00484405"/>
    <w:rsid w:val="00491935"/>
    <w:rsid w:val="00492488"/>
    <w:rsid w:val="004932A5"/>
    <w:rsid w:val="004934A5"/>
    <w:rsid w:val="0049409D"/>
    <w:rsid w:val="0049556E"/>
    <w:rsid w:val="00496514"/>
    <w:rsid w:val="0049773E"/>
    <w:rsid w:val="004A06EA"/>
    <w:rsid w:val="004A0F53"/>
    <w:rsid w:val="004A16B8"/>
    <w:rsid w:val="004A4AB0"/>
    <w:rsid w:val="004A6F3B"/>
    <w:rsid w:val="004B0B40"/>
    <w:rsid w:val="004B1421"/>
    <w:rsid w:val="004B1D7E"/>
    <w:rsid w:val="004B26B1"/>
    <w:rsid w:val="004B6545"/>
    <w:rsid w:val="004B72DA"/>
    <w:rsid w:val="004C2E44"/>
    <w:rsid w:val="004C30F9"/>
    <w:rsid w:val="004C6EC6"/>
    <w:rsid w:val="004D0313"/>
    <w:rsid w:val="004D03E5"/>
    <w:rsid w:val="004D042F"/>
    <w:rsid w:val="004D2373"/>
    <w:rsid w:val="004D3E64"/>
    <w:rsid w:val="004D7334"/>
    <w:rsid w:val="004E30BF"/>
    <w:rsid w:val="004E31C9"/>
    <w:rsid w:val="004E3EF0"/>
    <w:rsid w:val="004E6AA3"/>
    <w:rsid w:val="004F148D"/>
    <w:rsid w:val="004F1C89"/>
    <w:rsid w:val="004F3BF5"/>
    <w:rsid w:val="004F3C91"/>
    <w:rsid w:val="004F55EF"/>
    <w:rsid w:val="004F5955"/>
    <w:rsid w:val="004F79E3"/>
    <w:rsid w:val="00505128"/>
    <w:rsid w:val="00505F42"/>
    <w:rsid w:val="00505F96"/>
    <w:rsid w:val="005069A4"/>
    <w:rsid w:val="0050776C"/>
    <w:rsid w:val="005119BD"/>
    <w:rsid w:val="005128DC"/>
    <w:rsid w:val="005145D2"/>
    <w:rsid w:val="00521397"/>
    <w:rsid w:val="00521A8B"/>
    <w:rsid w:val="0052431D"/>
    <w:rsid w:val="00524C4A"/>
    <w:rsid w:val="00525244"/>
    <w:rsid w:val="0052623D"/>
    <w:rsid w:val="0052629C"/>
    <w:rsid w:val="00530453"/>
    <w:rsid w:val="005319BB"/>
    <w:rsid w:val="00531CED"/>
    <w:rsid w:val="005333A1"/>
    <w:rsid w:val="00536076"/>
    <w:rsid w:val="00541A1A"/>
    <w:rsid w:val="00541EA9"/>
    <w:rsid w:val="00543CBB"/>
    <w:rsid w:val="005469E7"/>
    <w:rsid w:val="0054737D"/>
    <w:rsid w:val="005473C0"/>
    <w:rsid w:val="005506F4"/>
    <w:rsid w:val="00550825"/>
    <w:rsid w:val="00550FC8"/>
    <w:rsid w:val="0055109A"/>
    <w:rsid w:val="0055605B"/>
    <w:rsid w:val="005568A3"/>
    <w:rsid w:val="00557029"/>
    <w:rsid w:val="00557C3B"/>
    <w:rsid w:val="00560C67"/>
    <w:rsid w:val="00563A21"/>
    <w:rsid w:val="005648D4"/>
    <w:rsid w:val="005722FF"/>
    <w:rsid w:val="00573422"/>
    <w:rsid w:val="005741B7"/>
    <w:rsid w:val="00574A77"/>
    <w:rsid w:val="00576071"/>
    <w:rsid w:val="00581031"/>
    <w:rsid w:val="0058162A"/>
    <w:rsid w:val="005819B6"/>
    <w:rsid w:val="00583C7A"/>
    <w:rsid w:val="00583F4C"/>
    <w:rsid w:val="00584D73"/>
    <w:rsid w:val="005852A7"/>
    <w:rsid w:val="00586DD3"/>
    <w:rsid w:val="0058728A"/>
    <w:rsid w:val="005873E4"/>
    <w:rsid w:val="00590CF1"/>
    <w:rsid w:val="005933A8"/>
    <w:rsid w:val="00594B88"/>
    <w:rsid w:val="005A0BEC"/>
    <w:rsid w:val="005A3F05"/>
    <w:rsid w:val="005A539A"/>
    <w:rsid w:val="005A5772"/>
    <w:rsid w:val="005B1947"/>
    <w:rsid w:val="005B37EF"/>
    <w:rsid w:val="005B5BCB"/>
    <w:rsid w:val="005B638B"/>
    <w:rsid w:val="005B7178"/>
    <w:rsid w:val="005B7D51"/>
    <w:rsid w:val="005C3408"/>
    <w:rsid w:val="005C4567"/>
    <w:rsid w:val="005D30F0"/>
    <w:rsid w:val="005D3CEF"/>
    <w:rsid w:val="005D7EF0"/>
    <w:rsid w:val="005E0B7B"/>
    <w:rsid w:val="005E10A4"/>
    <w:rsid w:val="005E1133"/>
    <w:rsid w:val="005E1199"/>
    <w:rsid w:val="005E1977"/>
    <w:rsid w:val="005E3E3A"/>
    <w:rsid w:val="005E3F6E"/>
    <w:rsid w:val="005E652D"/>
    <w:rsid w:val="005E7AE3"/>
    <w:rsid w:val="005F232D"/>
    <w:rsid w:val="005F3162"/>
    <w:rsid w:val="005F502A"/>
    <w:rsid w:val="005F77CD"/>
    <w:rsid w:val="006127D0"/>
    <w:rsid w:val="006139A5"/>
    <w:rsid w:val="00613FDA"/>
    <w:rsid w:val="00614352"/>
    <w:rsid w:val="00614EDD"/>
    <w:rsid w:val="00616D14"/>
    <w:rsid w:val="006172D3"/>
    <w:rsid w:val="00617484"/>
    <w:rsid w:val="00620F49"/>
    <w:rsid w:val="00621E5E"/>
    <w:rsid w:val="0062261A"/>
    <w:rsid w:val="00626330"/>
    <w:rsid w:val="006269C6"/>
    <w:rsid w:val="0063371D"/>
    <w:rsid w:val="0063641C"/>
    <w:rsid w:val="00636DCA"/>
    <w:rsid w:val="00637291"/>
    <w:rsid w:val="006443B5"/>
    <w:rsid w:val="00652106"/>
    <w:rsid w:val="0065304D"/>
    <w:rsid w:val="00654475"/>
    <w:rsid w:val="00655D9D"/>
    <w:rsid w:val="00655DF2"/>
    <w:rsid w:val="006561A5"/>
    <w:rsid w:val="0066041B"/>
    <w:rsid w:val="006625D4"/>
    <w:rsid w:val="006629EF"/>
    <w:rsid w:val="006637A4"/>
    <w:rsid w:val="006674A1"/>
    <w:rsid w:val="00667C66"/>
    <w:rsid w:val="00670210"/>
    <w:rsid w:val="006707C9"/>
    <w:rsid w:val="006707F7"/>
    <w:rsid w:val="0067081B"/>
    <w:rsid w:val="00670C90"/>
    <w:rsid w:val="00671634"/>
    <w:rsid w:val="00672869"/>
    <w:rsid w:val="00672CDE"/>
    <w:rsid w:val="00673C5E"/>
    <w:rsid w:val="0067430F"/>
    <w:rsid w:val="00674519"/>
    <w:rsid w:val="00674667"/>
    <w:rsid w:val="0067657E"/>
    <w:rsid w:val="00676908"/>
    <w:rsid w:val="006820B4"/>
    <w:rsid w:val="0068371D"/>
    <w:rsid w:val="00686F0D"/>
    <w:rsid w:val="006905AF"/>
    <w:rsid w:val="00692C60"/>
    <w:rsid w:val="00693AF6"/>
    <w:rsid w:val="00695CEC"/>
    <w:rsid w:val="006A26A7"/>
    <w:rsid w:val="006A4321"/>
    <w:rsid w:val="006A5D13"/>
    <w:rsid w:val="006A69D6"/>
    <w:rsid w:val="006B09B2"/>
    <w:rsid w:val="006B0AB6"/>
    <w:rsid w:val="006B1E24"/>
    <w:rsid w:val="006B1F87"/>
    <w:rsid w:val="006B3888"/>
    <w:rsid w:val="006B61B6"/>
    <w:rsid w:val="006B6B44"/>
    <w:rsid w:val="006C7B20"/>
    <w:rsid w:val="006D1B4A"/>
    <w:rsid w:val="006D389A"/>
    <w:rsid w:val="006D44AA"/>
    <w:rsid w:val="006D579A"/>
    <w:rsid w:val="006E086A"/>
    <w:rsid w:val="006E1B1D"/>
    <w:rsid w:val="006E5B38"/>
    <w:rsid w:val="006E79C0"/>
    <w:rsid w:val="006F2A7B"/>
    <w:rsid w:val="006F3F9E"/>
    <w:rsid w:val="006F4B3B"/>
    <w:rsid w:val="006F5583"/>
    <w:rsid w:val="006F738D"/>
    <w:rsid w:val="007011FE"/>
    <w:rsid w:val="007017B0"/>
    <w:rsid w:val="0070633A"/>
    <w:rsid w:val="0071189B"/>
    <w:rsid w:val="007151DB"/>
    <w:rsid w:val="0071556A"/>
    <w:rsid w:val="00721384"/>
    <w:rsid w:val="0072263E"/>
    <w:rsid w:val="007238ED"/>
    <w:rsid w:val="00723E32"/>
    <w:rsid w:val="00725362"/>
    <w:rsid w:val="00726C71"/>
    <w:rsid w:val="00732189"/>
    <w:rsid w:val="0073252A"/>
    <w:rsid w:val="007326F6"/>
    <w:rsid w:val="00737BE8"/>
    <w:rsid w:val="0074376B"/>
    <w:rsid w:val="007451A8"/>
    <w:rsid w:val="00750110"/>
    <w:rsid w:val="007504FC"/>
    <w:rsid w:val="00750BB5"/>
    <w:rsid w:val="007515FD"/>
    <w:rsid w:val="00752D0A"/>
    <w:rsid w:val="0075378D"/>
    <w:rsid w:val="00757FB1"/>
    <w:rsid w:val="00767F74"/>
    <w:rsid w:val="007741D4"/>
    <w:rsid w:val="007777F4"/>
    <w:rsid w:val="00777958"/>
    <w:rsid w:val="007809FA"/>
    <w:rsid w:val="0078113F"/>
    <w:rsid w:val="00783C8E"/>
    <w:rsid w:val="00783F91"/>
    <w:rsid w:val="007844D4"/>
    <w:rsid w:val="007876AC"/>
    <w:rsid w:val="007877E9"/>
    <w:rsid w:val="00791D17"/>
    <w:rsid w:val="00792A82"/>
    <w:rsid w:val="00793A5E"/>
    <w:rsid w:val="00795834"/>
    <w:rsid w:val="00796A1C"/>
    <w:rsid w:val="00796D9D"/>
    <w:rsid w:val="007977E6"/>
    <w:rsid w:val="007A03CA"/>
    <w:rsid w:val="007A1542"/>
    <w:rsid w:val="007A2557"/>
    <w:rsid w:val="007A6502"/>
    <w:rsid w:val="007A794C"/>
    <w:rsid w:val="007B0B0B"/>
    <w:rsid w:val="007B261B"/>
    <w:rsid w:val="007B34BD"/>
    <w:rsid w:val="007B39E5"/>
    <w:rsid w:val="007B4577"/>
    <w:rsid w:val="007B4750"/>
    <w:rsid w:val="007B57BF"/>
    <w:rsid w:val="007B5D5E"/>
    <w:rsid w:val="007B639F"/>
    <w:rsid w:val="007B6FC8"/>
    <w:rsid w:val="007C4D3D"/>
    <w:rsid w:val="007C584C"/>
    <w:rsid w:val="007C5DD8"/>
    <w:rsid w:val="007C75D1"/>
    <w:rsid w:val="007C75DC"/>
    <w:rsid w:val="007D0B7A"/>
    <w:rsid w:val="007D3EDF"/>
    <w:rsid w:val="007D4CBA"/>
    <w:rsid w:val="007E0E23"/>
    <w:rsid w:val="007E34CE"/>
    <w:rsid w:val="007E4066"/>
    <w:rsid w:val="007E584C"/>
    <w:rsid w:val="007E73AA"/>
    <w:rsid w:val="007F64D1"/>
    <w:rsid w:val="007F66DD"/>
    <w:rsid w:val="007F7927"/>
    <w:rsid w:val="008029D3"/>
    <w:rsid w:val="0081245A"/>
    <w:rsid w:val="0081371B"/>
    <w:rsid w:val="00815BDC"/>
    <w:rsid w:val="0081747C"/>
    <w:rsid w:val="008179C2"/>
    <w:rsid w:val="00817CEE"/>
    <w:rsid w:val="00817E21"/>
    <w:rsid w:val="00821743"/>
    <w:rsid w:val="008235D8"/>
    <w:rsid w:val="00826357"/>
    <w:rsid w:val="00826638"/>
    <w:rsid w:val="0082753F"/>
    <w:rsid w:val="008305E2"/>
    <w:rsid w:val="00830937"/>
    <w:rsid w:val="008313C2"/>
    <w:rsid w:val="00832CD2"/>
    <w:rsid w:val="008337DB"/>
    <w:rsid w:val="00833AD8"/>
    <w:rsid w:val="00834D35"/>
    <w:rsid w:val="00835765"/>
    <w:rsid w:val="00835A13"/>
    <w:rsid w:val="008409DF"/>
    <w:rsid w:val="00841220"/>
    <w:rsid w:val="00841622"/>
    <w:rsid w:val="008444DD"/>
    <w:rsid w:val="008465A6"/>
    <w:rsid w:val="008477EA"/>
    <w:rsid w:val="00847BCE"/>
    <w:rsid w:val="00847C5A"/>
    <w:rsid w:val="00852F50"/>
    <w:rsid w:val="0085474C"/>
    <w:rsid w:val="00854B5A"/>
    <w:rsid w:val="008565D0"/>
    <w:rsid w:val="00856FCA"/>
    <w:rsid w:val="00861495"/>
    <w:rsid w:val="00861513"/>
    <w:rsid w:val="008623F6"/>
    <w:rsid w:val="00863715"/>
    <w:rsid w:val="00864DAD"/>
    <w:rsid w:val="008657F1"/>
    <w:rsid w:val="00865A68"/>
    <w:rsid w:val="00866F6A"/>
    <w:rsid w:val="00867946"/>
    <w:rsid w:val="00867ADD"/>
    <w:rsid w:val="0087077E"/>
    <w:rsid w:val="008719A0"/>
    <w:rsid w:val="00873672"/>
    <w:rsid w:val="008745B7"/>
    <w:rsid w:val="008753A4"/>
    <w:rsid w:val="00875516"/>
    <w:rsid w:val="00875864"/>
    <w:rsid w:val="00876F4A"/>
    <w:rsid w:val="00880BDE"/>
    <w:rsid w:val="00880EEC"/>
    <w:rsid w:val="00884D4F"/>
    <w:rsid w:val="00884F3F"/>
    <w:rsid w:val="00885160"/>
    <w:rsid w:val="008861C3"/>
    <w:rsid w:val="00886E03"/>
    <w:rsid w:val="008916B3"/>
    <w:rsid w:val="00891DD7"/>
    <w:rsid w:val="0089214F"/>
    <w:rsid w:val="00892449"/>
    <w:rsid w:val="008924EC"/>
    <w:rsid w:val="00893E28"/>
    <w:rsid w:val="00894442"/>
    <w:rsid w:val="00895158"/>
    <w:rsid w:val="008A5923"/>
    <w:rsid w:val="008B02C0"/>
    <w:rsid w:val="008B242E"/>
    <w:rsid w:val="008B2BF2"/>
    <w:rsid w:val="008B2D57"/>
    <w:rsid w:val="008B4C00"/>
    <w:rsid w:val="008B4DFF"/>
    <w:rsid w:val="008B540F"/>
    <w:rsid w:val="008B6443"/>
    <w:rsid w:val="008B6446"/>
    <w:rsid w:val="008B68A4"/>
    <w:rsid w:val="008C0860"/>
    <w:rsid w:val="008C0DE1"/>
    <w:rsid w:val="008C20CD"/>
    <w:rsid w:val="008C5161"/>
    <w:rsid w:val="008D3868"/>
    <w:rsid w:val="008D5089"/>
    <w:rsid w:val="008D79FA"/>
    <w:rsid w:val="008E2DB1"/>
    <w:rsid w:val="008E6A88"/>
    <w:rsid w:val="008F342F"/>
    <w:rsid w:val="008F5440"/>
    <w:rsid w:val="008F5903"/>
    <w:rsid w:val="008F7EB5"/>
    <w:rsid w:val="00901000"/>
    <w:rsid w:val="00910D77"/>
    <w:rsid w:val="00911DD4"/>
    <w:rsid w:val="009126CA"/>
    <w:rsid w:val="00912786"/>
    <w:rsid w:val="009137F6"/>
    <w:rsid w:val="00913C71"/>
    <w:rsid w:val="009149DD"/>
    <w:rsid w:val="00915039"/>
    <w:rsid w:val="009164FB"/>
    <w:rsid w:val="009174CF"/>
    <w:rsid w:val="00917C43"/>
    <w:rsid w:val="00917F43"/>
    <w:rsid w:val="0092055A"/>
    <w:rsid w:val="00920AF3"/>
    <w:rsid w:val="009217B1"/>
    <w:rsid w:val="00922FFF"/>
    <w:rsid w:val="00930B63"/>
    <w:rsid w:val="009310CE"/>
    <w:rsid w:val="00931508"/>
    <w:rsid w:val="0093160D"/>
    <w:rsid w:val="00931A73"/>
    <w:rsid w:val="00931B96"/>
    <w:rsid w:val="00932213"/>
    <w:rsid w:val="009333BE"/>
    <w:rsid w:val="00934ED7"/>
    <w:rsid w:val="009354A5"/>
    <w:rsid w:val="009359B3"/>
    <w:rsid w:val="009366BE"/>
    <w:rsid w:val="00936FCA"/>
    <w:rsid w:val="009456CD"/>
    <w:rsid w:val="00945D2A"/>
    <w:rsid w:val="009464D8"/>
    <w:rsid w:val="00946D61"/>
    <w:rsid w:val="009471B3"/>
    <w:rsid w:val="00947587"/>
    <w:rsid w:val="009505CF"/>
    <w:rsid w:val="009516BD"/>
    <w:rsid w:val="00961356"/>
    <w:rsid w:val="00962C0A"/>
    <w:rsid w:val="0096479C"/>
    <w:rsid w:val="009652FC"/>
    <w:rsid w:val="00966B50"/>
    <w:rsid w:val="00970A9D"/>
    <w:rsid w:val="0097144A"/>
    <w:rsid w:val="009761C8"/>
    <w:rsid w:val="00977D50"/>
    <w:rsid w:val="00980B3A"/>
    <w:rsid w:val="009815AA"/>
    <w:rsid w:val="009816BC"/>
    <w:rsid w:val="00983B38"/>
    <w:rsid w:val="009862F8"/>
    <w:rsid w:val="00987091"/>
    <w:rsid w:val="009872F1"/>
    <w:rsid w:val="00987953"/>
    <w:rsid w:val="009918EF"/>
    <w:rsid w:val="0099428E"/>
    <w:rsid w:val="00994906"/>
    <w:rsid w:val="0099498A"/>
    <w:rsid w:val="009A01C8"/>
    <w:rsid w:val="009A4D86"/>
    <w:rsid w:val="009A52C9"/>
    <w:rsid w:val="009A7436"/>
    <w:rsid w:val="009A79D4"/>
    <w:rsid w:val="009B26AE"/>
    <w:rsid w:val="009B4646"/>
    <w:rsid w:val="009B604A"/>
    <w:rsid w:val="009C0CA4"/>
    <w:rsid w:val="009C1030"/>
    <w:rsid w:val="009C1AA6"/>
    <w:rsid w:val="009C1F4B"/>
    <w:rsid w:val="009C3197"/>
    <w:rsid w:val="009C5AE3"/>
    <w:rsid w:val="009C71DB"/>
    <w:rsid w:val="009D0528"/>
    <w:rsid w:val="009D28E2"/>
    <w:rsid w:val="009D2CB9"/>
    <w:rsid w:val="009D32EC"/>
    <w:rsid w:val="009E04C5"/>
    <w:rsid w:val="009E0DB7"/>
    <w:rsid w:val="009E196B"/>
    <w:rsid w:val="009E208B"/>
    <w:rsid w:val="009E46EF"/>
    <w:rsid w:val="009E5C70"/>
    <w:rsid w:val="009E60FF"/>
    <w:rsid w:val="009E6A16"/>
    <w:rsid w:val="009F4557"/>
    <w:rsid w:val="009F4776"/>
    <w:rsid w:val="009F4A9E"/>
    <w:rsid w:val="009F55AE"/>
    <w:rsid w:val="009F5AC0"/>
    <w:rsid w:val="009F5E31"/>
    <w:rsid w:val="009F68FD"/>
    <w:rsid w:val="009F75E8"/>
    <w:rsid w:val="00A00AED"/>
    <w:rsid w:val="00A02AC2"/>
    <w:rsid w:val="00A112B3"/>
    <w:rsid w:val="00A12EB5"/>
    <w:rsid w:val="00A13CDE"/>
    <w:rsid w:val="00A14095"/>
    <w:rsid w:val="00A141FD"/>
    <w:rsid w:val="00A153DE"/>
    <w:rsid w:val="00A200DB"/>
    <w:rsid w:val="00A214C8"/>
    <w:rsid w:val="00A2204A"/>
    <w:rsid w:val="00A22676"/>
    <w:rsid w:val="00A2354D"/>
    <w:rsid w:val="00A24E45"/>
    <w:rsid w:val="00A26CED"/>
    <w:rsid w:val="00A31908"/>
    <w:rsid w:val="00A351B6"/>
    <w:rsid w:val="00A406D4"/>
    <w:rsid w:val="00A41893"/>
    <w:rsid w:val="00A42443"/>
    <w:rsid w:val="00A43C2E"/>
    <w:rsid w:val="00A44A57"/>
    <w:rsid w:val="00A44EBE"/>
    <w:rsid w:val="00A45C55"/>
    <w:rsid w:val="00A476CA"/>
    <w:rsid w:val="00A50FAC"/>
    <w:rsid w:val="00A5117A"/>
    <w:rsid w:val="00A516BE"/>
    <w:rsid w:val="00A5251A"/>
    <w:rsid w:val="00A55883"/>
    <w:rsid w:val="00A55A87"/>
    <w:rsid w:val="00A60E49"/>
    <w:rsid w:val="00A63193"/>
    <w:rsid w:val="00A67E16"/>
    <w:rsid w:val="00A71381"/>
    <w:rsid w:val="00A727B2"/>
    <w:rsid w:val="00A73E2C"/>
    <w:rsid w:val="00A7437E"/>
    <w:rsid w:val="00A767C8"/>
    <w:rsid w:val="00A800F1"/>
    <w:rsid w:val="00A80DC1"/>
    <w:rsid w:val="00A80F23"/>
    <w:rsid w:val="00A82308"/>
    <w:rsid w:val="00A855A2"/>
    <w:rsid w:val="00A85AEA"/>
    <w:rsid w:val="00A86E30"/>
    <w:rsid w:val="00A8721B"/>
    <w:rsid w:val="00A94E28"/>
    <w:rsid w:val="00AA05FD"/>
    <w:rsid w:val="00AA4C0A"/>
    <w:rsid w:val="00AA57E2"/>
    <w:rsid w:val="00AB0D95"/>
    <w:rsid w:val="00AB244A"/>
    <w:rsid w:val="00AB3EF2"/>
    <w:rsid w:val="00AB4A5D"/>
    <w:rsid w:val="00AB5733"/>
    <w:rsid w:val="00AB5E74"/>
    <w:rsid w:val="00AC51FF"/>
    <w:rsid w:val="00AD0CF6"/>
    <w:rsid w:val="00AD1E94"/>
    <w:rsid w:val="00AD2DC7"/>
    <w:rsid w:val="00AD3606"/>
    <w:rsid w:val="00AE53E6"/>
    <w:rsid w:val="00AE6929"/>
    <w:rsid w:val="00AF1AC0"/>
    <w:rsid w:val="00AF1BAC"/>
    <w:rsid w:val="00AF2C8B"/>
    <w:rsid w:val="00AF48BF"/>
    <w:rsid w:val="00AF65E9"/>
    <w:rsid w:val="00B02EA0"/>
    <w:rsid w:val="00B04637"/>
    <w:rsid w:val="00B04B00"/>
    <w:rsid w:val="00B074BD"/>
    <w:rsid w:val="00B07DC8"/>
    <w:rsid w:val="00B10E8F"/>
    <w:rsid w:val="00B11620"/>
    <w:rsid w:val="00B11E28"/>
    <w:rsid w:val="00B13143"/>
    <w:rsid w:val="00B1490D"/>
    <w:rsid w:val="00B15BAB"/>
    <w:rsid w:val="00B16B69"/>
    <w:rsid w:val="00B16DF8"/>
    <w:rsid w:val="00B17330"/>
    <w:rsid w:val="00B23CF2"/>
    <w:rsid w:val="00B245EA"/>
    <w:rsid w:val="00B25EE6"/>
    <w:rsid w:val="00B26C8A"/>
    <w:rsid w:val="00B2772B"/>
    <w:rsid w:val="00B30966"/>
    <w:rsid w:val="00B30D3A"/>
    <w:rsid w:val="00B30ED7"/>
    <w:rsid w:val="00B31462"/>
    <w:rsid w:val="00B339AF"/>
    <w:rsid w:val="00B4501D"/>
    <w:rsid w:val="00B450C5"/>
    <w:rsid w:val="00B475FB"/>
    <w:rsid w:val="00B5526E"/>
    <w:rsid w:val="00B62B9B"/>
    <w:rsid w:val="00B63D00"/>
    <w:rsid w:val="00B6413D"/>
    <w:rsid w:val="00B64B47"/>
    <w:rsid w:val="00B65FF6"/>
    <w:rsid w:val="00B71134"/>
    <w:rsid w:val="00B7357D"/>
    <w:rsid w:val="00B73902"/>
    <w:rsid w:val="00B7499F"/>
    <w:rsid w:val="00B77275"/>
    <w:rsid w:val="00B80689"/>
    <w:rsid w:val="00B856DF"/>
    <w:rsid w:val="00B91057"/>
    <w:rsid w:val="00B93D4C"/>
    <w:rsid w:val="00B96374"/>
    <w:rsid w:val="00B973D0"/>
    <w:rsid w:val="00B97663"/>
    <w:rsid w:val="00BA2E57"/>
    <w:rsid w:val="00BA3FB2"/>
    <w:rsid w:val="00BA56E7"/>
    <w:rsid w:val="00BA6A7E"/>
    <w:rsid w:val="00BB1672"/>
    <w:rsid w:val="00BB22D0"/>
    <w:rsid w:val="00BB2E95"/>
    <w:rsid w:val="00BB318C"/>
    <w:rsid w:val="00BB5081"/>
    <w:rsid w:val="00BB56F4"/>
    <w:rsid w:val="00BC1E82"/>
    <w:rsid w:val="00BC26C4"/>
    <w:rsid w:val="00BC46EC"/>
    <w:rsid w:val="00BC7DEE"/>
    <w:rsid w:val="00BD181E"/>
    <w:rsid w:val="00BD3864"/>
    <w:rsid w:val="00BD3A01"/>
    <w:rsid w:val="00BD7959"/>
    <w:rsid w:val="00BE0509"/>
    <w:rsid w:val="00BE2ED8"/>
    <w:rsid w:val="00BE4635"/>
    <w:rsid w:val="00BE4782"/>
    <w:rsid w:val="00BE606B"/>
    <w:rsid w:val="00BE62B9"/>
    <w:rsid w:val="00BE7476"/>
    <w:rsid w:val="00BF1DC5"/>
    <w:rsid w:val="00BF1E43"/>
    <w:rsid w:val="00BF2B68"/>
    <w:rsid w:val="00BF4D12"/>
    <w:rsid w:val="00BF61C0"/>
    <w:rsid w:val="00BF7ABB"/>
    <w:rsid w:val="00C01E09"/>
    <w:rsid w:val="00C03649"/>
    <w:rsid w:val="00C055F7"/>
    <w:rsid w:val="00C063E9"/>
    <w:rsid w:val="00C11535"/>
    <w:rsid w:val="00C14955"/>
    <w:rsid w:val="00C159E9"/>
    <w:rsid w:val="00C166FC"/>
    <w:rsid w:val="00C176B2"/>
    <w:rsid w:val="00C212C5"/>
    <w:rsid w:val="00C21478"/>
    <w:rsid w:val="00C2235B"/>
    <w:rsid w:val="00C22398"/>
    <w:rsid w:val="00C2254F"/>
    <w:rsid w:val="00C22C51"/>
    <w:rsid w:val="00C22D85"/>
    <w:rsid w:val="00C307C1"/>
    <w:rsid w:val="00C30D2D"/>
    <w:rsid w:val="00C33246"/>
    <w:rsid w:val="00C35F50"/>
    <w:rsid w:val="00C360D2"/>
    <w:rsid w:val="00C3652F"/>
    <w:rsid w:val="00C36913"/>
    <w:rsid w:val="00C409BC"/>
    <w:rsid w:val="00C44E9B"/>
    <w:rsid w:val="00C478AB"/>
    <w:rsid w:val="00C53192"/>
    <w:rsid w:val="00C54268"/>
    <w:rsid w:val="00C544ED"/>
    <w:rsid w:val="00C55A7A"/>
    <w:rsid w:val="00C57C1C"/>
    <w:rsid w:val="00C62FC8"/>
    <w:rsid w:val="00C65210"/>
    <w:rsid w:val="00C665DE"/>
    <w:rsid w:val="00C7634A"/>
    <w:rsid w:val="00C7685D"/>
    <w:rsid w:val="00C7708C"/>
    <w:rsid w:val="00C8567E"/>
    <w:rsid w:val="00C85C98"/>
    <w:rsid w:val="00C86703"/>
    <w:rsid w:val="00C8674A"/>
    <w:rsid w:val="00C86CF1"/>
    <w:rsid w:val="00C86F49"/>
    <w:rsid w:val="00C90643"/>
    <w:rsid w:val="00C90AAE"/>
    <w:rsid w:val="00C91981"/>
    <w:rsid w:val="00C92C1E"/>
    <w:rsid w:val="00C92D8A"/>
    <w:rsid w:val="00C968D9"/>
    <w:rsid w:val="00C96D24"/>
    <w:rsid w:val="00C97B1B"/>
    <w:rsid w:val="00CB1491"/>
    <w:rsid w:val="00CB1CE6"/>
    <w:rsid w:val="00CB654D"/>
    <w:rsid w:val="00CB6A40"/>
    <w:rsid w:val="00CB7E58"/>
    <w:rsid w:val="00CC39BA"/>
    <w:rsid w:val="00CC3D67"/>
    <w:rsid w:val="00CC4AAD"/>
    <w:rsid w:val="00CC6361"/>
    <w:rsid w:val="00CC63B9"/>
    <w:rsid w:val="00CD0F94"/>
    <w:rsid w:val="00CD165F"/>
    <w:rsid w:val="00CD29A8"/>
    <w:rsid w:val="00CD5336"/>
    <w:rsid w:val="00CD676F"/>
    <w:rsid w:val="00CD692C"/>
    <w:rsid w:val="00CD69ED"/>
    <w:rsid w:val="00CD70C0"/>
    <w:rsid w:val="00CD7611"/>
    <w:rsid w:val="00CD7C18"/>
    <w:rsid w:val="00CE04CC"/>
    <w:rsid w:val="00CE1A92"/>
    <w:rsid w:val="00CE582C"/>
    <w:rsid w:val="00CE7720"/>
    <w:rsid w:val="00CF47D8"/>
    <w:rsid w:val="00CF5880"/>
    <w:rsid w:val="00CF7AFB"/>
    <w:rsid w:val="00CF7EC2"/>
    <w:rsid w:val="00D007C4"/>
    <w:rsid w:val="00D029B4"/>
    <w:rsid w:val="00D03F3B"/>
    <w:rsid w:val="00D0627F"/>
    <w:rsid w:val="00D078AA"/>
    <w:rsid w:val="00D12D6D"/>
    <w:rsid w:val="00D135F5"/>
    <w:rsid w:val="00D150A3"/>
    <w:rsid w:val="00D17091"/>
    <w:rsid w:val="00D1729A"/>
    <w:rsid w:val="00D211F0"/>
    <w:rsid w:val="00D23575"/>
    <w:rsid w:val="00D24989"/>
    <w:rsid w:val="00D24AAB"/>
    <w:rsid w:val="00D24C23"/>
    <w:rsid w:val="00D25983"/>
    <w:rsid w:val="00D323A9"/>
    <w:rsid w:val="00D325DF"/>
    <w:rsid w:val="00D32BCE"/>
    <w:rsid w:val="00D34285"/>
    <w:rsid w:val="00D346BF"/>
    <w:rsid w:val="00D418B9"/>
    <w:rsid w:val="00D42360"/>
    <w:rsid w:val="00D42B77"/>
    <w:rsid w:val="00D42E2F"/>
    <w:rsid w:val="00D4372E"/>
    <w:rsid w:val="00D43C8B"/>
    <w:rsid w:val="00D4571C"/>
    <w:rsid w:val="00D51B29"/>
    <w:rsid w:val="00D5230B"/>
    <w:rsid w:val="00D545DD"/>
    <w:rsid w:val="00D55164"/>
    <w:rsid w:val="00D5615C"/>
    <w:rsid w:val="00D56E9F"/>
    <w:rsid w:val="00D57BEC"/>
    <w:rsid w:val="00D6131F"/>
    <w:rsid w:val="00D6288E"/>
    <w:rsid w:val="00D634BE"/>
    <w:rsid w:val="00D65D7A"/>
    <w:rsid w:val="00D66B7D"/>
    <w:rsid w:val="00D70B80"/>
    <w:rsid w:val="00D7520B"/>
    <w:rsid w:val="00D756A8"/>
    <w:rsid w:val="00D76671"/>
    <w:rsid w:val="00D846E3"/>
    <w:rsid w:val="00D85493"/>
    <w:rsid w:val="00D854A3"/>
    <w:rsid w:val="00D945DA"/>
    <w:rsid w:val="00DA1CFD"/>
    <w:rsid w:val="00DA4047"/>
    <w:rsid w:val="00DA747A"/>
    <w:rsid w:val="00DB38C8"/>
    <w:rsid w:val="00DB7402"/>
    <w:rsid w:val="00DB7F95"/>
    <w:rsid w:val="00DC127E"/>
    <w:rsid w:val="00DC1B85"/>
    <w:rsid w:val="00DC25BD"/>
    <w:rsid w:val="00DC36F4"/>
    <w:rsid w:val="00DC3E20"/>
    <w:rsid w:val="00DC4580"/>
    <w:rsid w:val="00DC564B"/>
    <w:rsid w:val="00DC6680"/>
    <w:rsid w:val="00DC6F23"/>
    <w:rsid w:val="00DC7933"/>
    <w:rsid w:val="00DD0B15"/>
    <w:rsid w:val="00DD4C29"/>
    <w:rsid w:val="00DD573A"/>
    <w:rsid w:val="00DD5838"/>
    <w:rsid w:val="00DD5A92"/>
    <w:rsid w:val="00DE0FEE"/>
    <w:rsid w:val="00DE2DCA"/>
    <w:rsid w:val="00DE5483"/>
    <w:rsid w:val="00DE7802"/>
    <w:rsid w:val="00DE7C3D"/>
    <w:rsid w:val="00DF0428"/>
    <w:rsid w:val="00DF1C4E"/>
    <w:rsid w:val="00DF220F"/>
    <w:rsid w:val="00DF7003"/>
    <w:rsid w:val="00DF7D19"/>
    <w:rsid w:val="00DF7FF1"/>
    <w:rsid w:val="00E01F42"/>
    <w:rsid w:val="00E044EB"/>
    <w:rsid w:val="00E04891"/>
    <w:rsid w:val="00E072D0"/>
    <w:rsid w:val="00E0741A"/>
    <w:rsid w:val="00E10000"/>
    <w:rsid w:val="00E11823"/>
    <w:rsid w:val="00E13FB2"/>
    <w:rsid w:val="00E1407D"/>
    <w:rsid w:val="00E1619B"/>
    <w:rsid w:val="00E208E6"/>
    <w:rsid w:val="00E222CA"/>
    <w:rsid w:val="00E22BFD"/>
    <w:rsid w:val="00E279C7"/>
    <w:rsid w:val="00E30C98"/>
    <w:rsid w:val="00E3301C"/>
    <w:rsid w:val="00E378D5"/>
    <w:rsid w:val="00E402EA"/>
    <w:rsid w:val="00E40D3A"/>
    <w:rsid w:val="00E46FCB"/>
    <w:rsid w:val="00E54D0C"/>
    <w:rsid w:val="00E555BF"/>
    <w:rsid w:val="00E6072C"/>
    <w:rsid w:val="00E614D8"/>
    <w:rsid w:val="00E61650"/>
    <w:rsid w:val="00E621CA"/>
    <w:rsid w:val="00E65CD7"/>
    <w:rsid w:val="00E65FAC"/>
    <w:rsid w:val="00E6761F"/>
    <w:rsid w:val="00E73305"/>
    <w:rsid w:val="00E735FB"/>
    <w:rsid w:val="00E82BE2"/>
    <w:rsid w:val="00E82E81"/>
    <w:rsid w:val="00E85483"/>
    <w:rsid w:val="00E87DA5"/>
    <w:rsid w:val="00E91363"/>
    <w:rsid w:val="00E95A33"/>
    <w:rsid w:val="00E95BDA"/>
    <w:rsid w:val="00EA02BC"/>
    <w:rsid w:val="00EA10BF"/>
    <w:rsid w:val="00EA16C0"/>
    <w:rsid w:val="00EA2771"/>
    <w:rsid w:val="00EA38A6"/>
    <w:rsid w:val="00EA5931"/>
    <w:rsid w:val="00EB04AC"/>
    <w:rsid w:val="00EB3B71"/>
    <w:rsid w:val="00EB43D8"/>
    <w:rsid w:val="00EB49AF"/>
    <w:rsid w:val="00EB4E95"/>
    <w:rsid w:val="00EB53DE"/>
    <w:rsid w:val="00EB663A"/>
    <w:rsid w:val="00EC1469"/>
    <w:rsid w:val="00EC36C6"/>
    <w:rsid w:val="00EC51B0"/>
    <w:rsid w:val="00EC634A"/>
    <w:rsid w:val="00EC6BD6"/>
    <w:rsid w:val="00EC77DE"/>
    <w:rsid w:val="00ED0996"/>
    <w:rsid w:val="00ED2087"/>
    <w:rsid w:val="00ED2216"/>
    <w:rsid w:val="00ED33CD"/>
    <w:rsid w:val="00EE3B69"/>
    <w:rsid w:val="00EE75E9"/>
    <w:rsid w:val="00EF139E"/>
    <w:rsid w:val="00EF14DE"/>
    <w:rsid w:val="00EF3173"/>
    <w:rsid w:val="00EF6A55"/>
    <w:rsid w:val="00F07861"/>
    <w:rsid w:val="00F107F2"/>
    <w:rsid w:val="00F10AB3"/>
    <w:rsid w:val="00F112AD"/>
    <w:rsid w:val="00F12DA6"/>
    <w:rsid w:val="00F135CD"/>
    <w:rsid w:val="00F13C2F"/>
    <w:rsid w:val="00F14358"/>
    <w:rsid w:val="00F15B72"/>
    <w:rsid w:val="00F15CF7"/>
    <w:rsid w:val="00F16DF6"/>
    <w:rsid w:val="00F16EB9"/>
    <w:rsid w:val="00F214C3"/>
    <w:rsid w:val="00F24327"/>
    <w:rsid w:val="00F25CFB"/>
    <w:rsid w:val="00F26D83"/>
    <w:rsid w:val="00F303A8"/>
    <w:rsid w:val="00F30B79"/>
    <w:rsid w:val="00F329E7"/>
    <w:rsid w:val="00F35D27"/>
    <w:rsid w:val="00F40E14"/>
    <w:rsid w:val="00F41717"/>
    <w:rsid w:val="00F41B4E"/>
    <w:rsid w:val="00F4325A"/>
    <w:rsid w:val="00F4519B"/>
    <w:rsid w:val="00F45B80"/>
    <w:rsid w:val="00F45C8C"/>
    <w:rsid w:val="00F46B0E"/>
    <w:rsid w:val="00F5077B"/>
    <w:rsid w:val="00F508D8"/>
    <w:rsid w:val="00F52DA7"/>
    <w:rsid w:val="00F53C46"/>
    <w:rsid w:val="00F53ED3"/>
    <w:rsid w:val="00F54DD0"/>
    <w:rsid w:val="00F565D5"/>
    <w:rsid w:val="00F60692"/>
    <w:rsid w:val="00F635C8"/>
    <w:rsid w:val="00F636FC"/>
    <w:rsid w:val="00F63845"/>
    <w:rsid w:val="00F63DEF"/>
    <w:rsid w:val="00F66655"/>
    <w:rsid w:val="00F67A9B"/>
    <w:rsid w:val="00F733CC"/>
    <w:rsid w:val="00F74733"/>
    <w:rsid w:val="00F86F0D"/>
    <w:rsid w:val="00F87195"/>
    <w:rsid w:val="00F904B4"/>
    <w:rsid w:val="00F911E9"/>
    <w:rsid w:val="00F927E8"/>
    <w:rsid w:val="00F94B49"/>
    <w:rsid w:val="00F94BC6"/>
    <w:rsid w:val="00F97C11"/>
    <w:rsid w:val="00FB34E3"/>
    <w:rsid w:val="00FB4323"/>
    <w:rsid w:val="00FB4ABE"/>
    <w:rsid w:val="00FB6B3B"/>
    <w:rsid w:val="00FC131D"/>
    <w:rsid w:val="00FC4E22"/>
    <w:rsid w:val="00FC51D4"/>
    <w:rsid w:val="00FC5B8E"/>
    <w:rsid w:val="00FC78C0"/>
    <w:rsid w:val="00FD0416"/>
    <w:rsid w:val="00FD04E6"/>
    <w:rsid w:val="00FD1889"/>
    <w:rsid w:val="00FD48A6"/>
    <w:rsid w:val="00FD4B66"/>
    <w:rsid w:val="00FD5239"/>
    <w:rsid w:val="00FD5762"/>
    <w:rsid w:val="00FD61DB"/>
    <w:rsid w:val="00FD6903"/>
    <w:rsid w:val="00FD694F"/>
    <w:rsid w:val="00FD6DDD"/>
    <w:rsid w:val="00FD6E11"/>
    <w:rsid w:val="00FD70BE"/>
    <w:rsid w:val="00FE026A"/>
    <w:rsid w:val="00FE3B42"/>
    <w:rsid w:val="00FE4C36"/>
    <w:rsid w:val="00FE57E5"/>
    <w:rsid w:val="00FE6F25"/>
    <w:rsid w:val="00FF0E1F"/>
    <w:rsid w:val="00FF37C3"/>
    <w:rsid w:val="00FF5D46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8"/>
    <o:shapelayout v:ext="edit">
      <o:idmap v:ext="edit" data="1"/>
    </o:shapelayout>
  </w:shapeDefaults>
  <w:decimalSymbol w:val=","/>
  <w:listSeparator w:val=";"/>
  <w14:docId w14:val="284F4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71"/>
    <w:rPr>
      <w:rFonts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3C71"/>
    <w:pPr>
      <w:keepNext/>
      <w:keepLines/>
      <w:spacing w:after="333"/>
      <w:ind w:left="10" w:right="10" w:hanging="10"/>
      <w:jc w:val="center"/>
      <w:outlineLvl w:val="2"/>
    </w:pPr>
    <w:rPr>
      <w:rFonts w:ascii="Times New Roman" w:hAnsi="Times New Roman"/>
      <w:b/>
      <w:color w:val="000000"/>
      <w:sz w:val="25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845"/>
  </w:style>
  <w:style w:type="paragraph" w:styleId="Footer">
    <w:name w:val="footer"/>
    <w:basedOn w:val="Normal"/>
    <w:link w:val="FooterChar"/>
    <w:uiPriority w:val="99"/>
    <w:unhideWhenUsed/>
    <w:rsid w:val="002D5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845"/>
  </w:style>
  <w:style w:type="paragraph" w:styleId="NormalWeb">
    <w:name w:val="Normal (Web)"/>
    <w:basedOn w:val="Normal"/>
    <w:semiHidden/>
    <w:rsid w:val="00D634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D634BE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E3B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C22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rsid w:val="008416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5F232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13C71"/>
    <w:rPr>
      <w:rFonts w:ascii="Times New Roman" w:eastAsia="Times New Roman" w:hAnsi="Times New Roman" w:cs="Times New Roman"/>
      <w:b/>
      <w:color w:val="000000"/>
      <w:sz w:val="25"/>
      <w:lang w:eastAsia="cs-CZ"/>
    </w:rPr>
  </w:style>
  <w:style w:type="paragraph" w:styleId="PlainText">
    <w:name w:val="Plain Text"/>
    <w:basedOn w:val="Normal"/>
    <w:link w:val="PlainTextChar"/>
    <w:uiPriority w:val="99"/>
    <w:unhideWhenUsed/>
    <w:rsid w:val="00913C7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3C71"/>
    <w:rPr>
      <w:rFonts w:ascii="Consolas" w:eastAsia="Times New Roman" w:hAnsi="Consolas" w:cs="Times New Roman"/>
      <w:sz w:val="21"/>
      <w:szCs w:val="21"/>
    </w:rPr>
  </w:style>
  <w:style w:type="table" w:customStyle="1" w:styleId="TableGrid0">
    <w:name w:val="TableGrid"/>
    <w:rsid w:val="00913C71"/>
    <w:pPr>
      <w:spacing w:after="0" w:line="240" w:lineRule="auto"/>
    </w:pPr>
    <w:rPr>
      <w:rFonts w:eastAsiaTheme="minorEastAsia" w:cs="Times New Roman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C71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B7F9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71"/>
    <w:rPr>
      <w:rFonts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3C71"/>
    <w:pPr>
      <w:keepNext/>
      <w:keepLines/>
      <w:spacing w:after="333"/>
      <w:ind w:left="10" w:right="10" w:hanging="10"/>
      <w:jc w:val="center"/>
      <w:outlineLvl w:val="2"/>
    </w:pPr>
    <w:rPr>
      <w:rFonts w:ascii="Times New Roman" w:hAnsi="Times New Roman"/>
      <w:b/>
      <w:color w:val="000000"/>
      <w:sz w:val="25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845"/>
  </w:style>
  <w:style w:type="paragraph" w:styleId="Footer">
    <w:name w:val="footer"/>
    <w:basedOn w:val="Normal"/>
    <w:link w:val="FooterChar"/>
    <w:uiPriority w:val="99"/>
    <w:unhideWhenUsed/>
    <w:rsid w:val="002D5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845"/>
  </w:style>
  <w:style w:type="paragraph" w:styleId="NormalWeb">
    <w:name w:val="Normal (Web)"/>
    <w:basedOn w:val="Normal"/>
    <w:semiHidden/>
    <w:rsid w:val="00D634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D634BE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E3B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C22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rsid w:val="008416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5F232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13C71"/>
    <w:rPr>
      <w:rFonts w:ascii="Times New Roman" w:eastAsia="Times New Roman" w:hAnsi="Times New Roman" w:cs="Times New Roman"/>
      <w:b/>
      <w:color w:val="000000"/>
      <w:sz w:val="25"/>
      <w:lang w:eastAsia="cs-CZ"/>
    </w:rPr>
  </w:style>
  <w:style w:type="paragraph" w:styleId="PlainText">
    <w:name w:val="Plain Text"/>
    <w:basedOn w:val="Normal"/>
    <w:link w:val="PlainTextChar"/>
    <w:uiPriority w:val="99"/>
    <w:unhideWhenUsed/>
    <w:rsid w:val="00913C7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3C71"/>
    <w:rPr>
      <w:rFonts w:ascii="Consolas" w:eastAsia="Times New Roman" w:hAnsi="Consolas" w:cs="Times New Roman"/>
      <w:sz w:val="21"/>
      <w:szCs w:val="21"/>
    </w:rPr>
  </w:style>
  <w:style w:type="table" w:customStyle="1" w:styleId="TableGrid0">
    <w:name w:val="TableGrid"/>
    <w:rsid w:val="00913C71"/>
    <w:pPr>
      <w:spacing w:after="0" w:line="240" w:lineRule="auto"/>
    </w:pPr>
    <w:rPr>
      <w:rFonts w:eastAsiaTheme="minorEastAsia" w:cs="Times New Roman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C71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B7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5B9BD5D37904C822FF5A5107A1879" ma:contentTypeVersion="12" ma:contentTypeDescription="Vytvoří nový dokument" ma:contentTypeScope="" ma:versionID="49fc9533f22c9c97acf260aef8d87ac7">
  <xsd:schema xmlns:xsd="http://www.w3.org/2001/XMLSchema" xmlns:xs="http://www.w3.org/2001/XMLSchema" xmlns:p="http://schemas.microsoft.com/office/2006/metadata/properties" xmlns:ns2="8bfb4b70-8cd9-4df6-beb6-990cddfdc6b5" xmlns:ns3="198acf42-8b1f-4936-b5c9-861fcaf74e30" targetNamespace="http://schemas.microsoft.com/office/2006/metadata/properties" ma:root="true" ma:fieldsID="547dd82739b19a13a26f54fef272dfbd" ns2:_="" ns3:_="">
    <xsd:import namespace="8bfb4b70-8cd9-4df6-beb6-990cddfdc6b5"/>
    <xsd:import namespace="198acf42-8b1f-4936-b5c9-861fcaf74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b4b70-8cd9-4df6-beb6-990cddfd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acf42-8b1f-4936-b5c9-861fcaf74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DF0EBF-C73C-4627-8426-05763659D925}"/>
</file>

<file path=customXml/itemProps2.xml><?xml version="1.0" encoding="utf-8"?>
<ds:datastoreItem xmlns:ds="http://schemas.openxmlformats.org/officeDocument/2006/customXml" ds:itemID="{DFFF79E6-CC01-49E4-A1EF-F7EEB10D6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E04F9-159D-413A-96CB-3C298BDE31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1688</Words>
  <Characters>9624</Characters>
  <Application>Microsoft Macintosh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Snitil</dc:creator>
  <cp:keywords/>
  <dc:description/>
  <cp:lastModifiedBy>name</cp:lastModifiedBy>
  <cp:revision>2</cp:revision>
  <cp:lastPrinted>2020-06-01T11:09:00Z</cp:lastPrinted>
  <dcterms:created xsi:type="dcterms:W3CDTF">2020-11-02T16:40:00Z</dcterms:created>
  <dcterms:modified xsi:type="dcterms:W3CDTF">2020-11-02T16:40:00Z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0x010100D9D5B9BD5D37904C822FF5A5107A1879</vt:lpwstr>
  </property>
</Properties>
</file>