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keepLines w:val="0"/>
        <w:spacing w:line="240" w:lineRule="auto"/>
      </w:pPr>
      <w:r>
        <w:rPr>
          <w:rtl w:val="0"/>
          <w:lang w:val="en-US"/>
        </w:rPr>
        <w:t>Smlouva o 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lo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uzav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podle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89/2012 Sb., ob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ansk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ku, v 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</w:p>
    <w:p>
      <w:pPr>
        <w:pStyle w:val="Text"/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mezi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mito 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 stranami: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Trebuchet MS" w:cs="Trebuchet MS" w:hAnsi="Trebuchet MS" w:eastAsia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Zhotovitel: </w:t>
        <w:tab/>
        <w:t>TETA s.r.o.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 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dlem: </w:t>
        <w:tab/>
        <w:t>Kl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977/77,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nad Labem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 </w:t>
        <w:tab/>
        <w:tab/>
        <w:t>47785781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  <w:tab/>
        <w:tab/>
        <w:t>CZ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47785781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Zapsan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m rejst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ku 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u Krajsk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ho soudu v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nad Labem C 4269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bankovn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spojen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315074303/0300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zastoupen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  <w:tab/>
        <w:t>Ing. Zden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 Smr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Objednatel:  </w:t>
        <w:tab/>
        <w:t>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 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kola obchodu,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emesel, slu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eb a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kladn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 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kola,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nad Labem,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vkov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organizace</w:t>
      </w:r>
    </w:p>
    <w:p>
      <w:pPr>
        <w:pStyle w:val="Text"/>
        <w:tabs>
          <w:tab w:val="center" w:pos="540"/>
        </w:tabs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 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dlem: </w:t>
        <w:tab/>
        <w:t xml:space="preserve">Keplerova 315/7,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nad Labem</w:t>
      </w:r>
    </w:p>
    <w:p>
      <w:pPr>
        <w:pStyle w:val="Text"/>
        <w:tabs>
          <w:tab w:val="center" w:pos="540"/>
        </w:tabs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    </w:t>
        <w:tab/>
        <w:tab/>
        <w:t>00082627</w:t>
        <w:tab/>
      </w:r>
    </w:p>
    <w:p>
      <w:pPr>
        <w:pStyle w:val="Text"/>
        <w:tabs>
          <w:tab w:val="center" w:pos="540"/>
        </w:tabs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REDIZO:</w:t>
      </w:r>
      <w:r>
        <w:rPr>
          <w:rFonts w:ascii="Trebuchet MS" w:cs="Trebuchet MS" w:hAnsi="Trebuchet MS" w:eastAsia="Trebuchet MS"/>
          <w:sz w:val="20"/>
          <w:szCs w:val="20"/>
        </w:rPr>
        <w:tab/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600011429</w:t>
        <w:tab/>
        <w:tab/>
      </w:r>
    </w:p>
    <w:p>
      <w:pPr>
        <w:pStyle w:val="Text"/>
        <w:tabs>
          <w:tab w:val="center" w:pos="540"/>
        </w:tabs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zastoupen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  <w:tab/>
        <w:t>Mgr. Pavel Caitaml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ind w:firstLine="708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ind w:firstLine="708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ind w:firstLine="708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pln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</w:p>
    <w:p>
      <w:pPr>
        <w:pStyle w:val="Text"/>
        <w:numPr>
          <w:ilvl w:val="0"/>
          <w:numId w:val="4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tem smlouvy je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vazek zhotovitele prov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st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lo specifikovan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a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 povinnost objednatele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lo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 a zaplatit sjednanou cenu. </w:t>
      </w:r>
    </w:p>
    <w:p>
      <w:pPr>
        <w:pStyle w:val="Text"/>
        <w:numPr>
          <w:ilvl w:val="0"/>
          <w:numId w:val="4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Obsah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je stanoven</w:t>
      </w:r>
      <w:r>
        <w:rPr>
          <w:rFonts w:ascii="Trebuchet MS" w:hAnsi="Trebuchet MS"/>
          <w:sz w:val="20"/>
          <w:szCs w:val="20"/>
          <w:rtl w:val="0"/>
        </w:rPr>
        <w:t xml:space="preserve">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je definov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Nab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dkou zhotovitele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edlo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 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mci na VZ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VZ-35808/2020. 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tvo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lohu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1.  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Trebuchet MS" w:cs="Trebuchet MS" w:hAnsi="Trebuchet MS" w:eastAsia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7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Cena d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Celkov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cena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byla sjedn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ve celkov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i:  </w:t>
      </w:r>
    </w:p>
    <w:p>
      <w:pPr>
        <w:pStyle w:val="Text"/>
        <w:tabs>
          <w:tab w:val="left" w:pos="2552"/>
          <w:tab w:val="left" w:pos="3119"/>
          <w:tab w:val="left" w:pos="4962"/>
          <w:tab w:val="left" w:pos="6946"/>
        </w:tabs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48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71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,- K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bez DPH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Text"/>
        <w:tabs>
          <w:tab w:val="left" w:pos="2552"/>
          <w:tab w:val="left" w:pos="3119"/>
          <w:tab w:val="left" w:pos="4962"/>
          <w:tab w:val="left" w:pos="6946"/>
        </w:tabs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slovy: </w:t>
      </w:r>
      <w:r>
        <w:rPr>
          <w:rFonts w:ascii="Trebuchet MS" w:hAnsi="Trebuchet MS"/>
          <w:sz w:val="20"/>
          <w:szCs w:val="20"/>
          <w:rtl w:val="0"/>
        </w:rPr>
        <w:t>dv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ě</w:t>
      </w:r>
      <w:r>
        <w:rPr>
          <w:rFonts w:ascii="Trebuchet MS" w:hAnsi="Trebuchet MS"/>
          <w:sz w:val="20"/>
          <w:szCs w:val="20"/>
          <w:rtl w:val="0"/>
        </w:rPr>
        <w:t>st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ě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č</w:t>
      </w:r>
      <w:r>
        <w:rPr>
          <w:rFonts w:ascii="Trebuchet MS" w:hAnsi="Trebuchet MS"/>
          <w:sz w:val="20"/>
          <w:szCs w:val="20"/>
          <w:rtl w:val="0"/>
          <w:lang w:val="en-US"/>
        </w:rPr>
        <w:t>ty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ř</w:t>
      </w:r>
      <w:r>
        <w:rPr>
          <w:rFonts w:ascii="Trebuchet MS" w:hAnsi="Trebuchet MS"/>
          <w:sz w:val="20"/>
          <w:szCs w:val="20"/>
          <w:rtl w:val="0"/>
          <w:lang w:val="en-US"/>
        </w:rPr>
        <w:t>icetosmt_</w:t>
      </w:r>
      <w:r>
        <w:rPr>
          <w:rFonts w:ascii="Trebuchet MS" w:hAnsi="Trebuchet MS"/>
          <w:sz w:val="20"/>
          <w:szCs w:val="20"/>
          <w:rtl w:val="0"/>
        </w:rPr>
        <w:t>tis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í</w:t>
      </w:r>
      <w:r>
        <w:rPr>
          <w:rFonts w:ascii="Trebuchet MS" w:hAnsi="Trebuchet MS"/>
          <w:sz w:val="20"/>
          <w:szCs w:val="20"/>
          <w:rtl w:val="0"/>
        </w:rPr>
        <w:t>c</w:t>
      </w:r>
      <w:r>
        <w:rPr>
          <w:rFonts w:ascii="Trebuchet MS" w:hAnsi="Trebuchet MS"/>
          <w:sz w:val="20"/>
          <w:szCs w:val="20"/>
          <w:rtl w:val="0"/>
        </w:rPr>
        <w:t>_</w:t>
      </w:r>
      <w:r>
        <w:rPr>
          <w:rFonts w:ascii="Trebuchet MS" w:hAnsi="Trebuchet MS"/>
          <w:sz w:val="20"/>
          <w:szCs w:val="20"/>
          <w:rtl w:val="0"/>
          <w:lang w:val="en-US"/>
        </w:rPr>
        <w:t>sedmset</w:t>
      </w:r>
      <w:r>
        <w:rPr>
          <w:rFonts w:ascii="Trebuchet MS" w:hAnsi="Trebuchet MS"/>
          <w:sz w:val="20"/>
          <w:szCs w:val="20"/>
          <w:rtl w:val="0"/>
          <w:lang w:val="en-US"/>
        </w:rPr>
        <w:t>_jeden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á</w:t>
      </w:r>
      <w:r>
        <w:rPr>
          <w:rFonts w:ascii="Trebuchet MS" w:hAnsi="Trebuchet MS"/>
          <w:sz w:val="20"/>
          <w:szCs w:val="20"/>
          <w:rtl w:val="0"/>
          <w:lang w:val="en-US"/>
        </w:rPr>
        <w:t>ct</w:t>
      </w:r>
      <w:r>
        <w:rPr>
          <w:rFonts w:ascii="Trebuchet MS" w:hAnsi="Trebuchet MS"/>
          <w:sz w:val="20"/>
          <w:szCs w:val="20"/>
          <w:rtl w:val="0"/>
          <w:lang w:val="en-US"/>
        </w:rPr>
        <w:t>_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korun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_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_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bez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_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DPH.</w:t>
      </w:r>
    </w:p>
    <w:p>
      <w:pPr>
        <w:pStyle w:val="Text"/>
        <w:tabs>
          <w:tab w:val="left" w:pos="2552"/>
          <w:tab w:val="left" w:pos="3119"/>
          <w:tab w:val="left" w:pos="4962"/>
          <w:tab w:val="left" w:pos="6946"/>
        </w:tabs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9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  <w:lang w:val="it-IT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Cena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zahrnuje 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klady zhotovitele spojen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tu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dle polo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rozpo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tu a je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souladu 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ustanoven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526/1990 Sb. v 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"/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11"/>
        </w:numPr>
        <w:bidi w:val="0"/>
        <w:spacing w:before="12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by znamenaly zv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nebo sn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Ceny za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lo, nebo 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nu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dokon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stanoven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touto Smlouvou, mohou 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provedeny pouze dodatkem k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to Smlouv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mus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realizov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 v souladu se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konem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134/2016 Sb., o zad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zak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zek, v 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tabs>
          <w:tab w:val="left" w:pos="3119"/>
          <w:tab w:val="center" w:pos="4536"/>
          <w:tab w:val="right" w:pos="9072"/>
        </w:tabs>
        <w:spacing w:before="120"/>
        <w:ind w:left="720" w:hanging="360"/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3119"/>
          <w:tab w:val="center" w:pos="4536"/>
          <w:tab w:val="right" w:pos="9072"/>
        </w:tabs>
        <w:spacing w:before="120"/>
        <w:ind w:left="720" w:hanging="360"/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14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Term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n, Lh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ty pln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</w:p>
    <w:p>
      <w:pPr>
        <w:pStyle w:val="Text"/>
        <w:numPr>
          <w:ilvl w:val="0"/>
          <w:numId w:val="16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Objednatel pro 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dle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to smlouvy stanov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sleduj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ny:</w:t>
      </w:r>
    </w:p>
    <w:p>
      <w:pPr>
        <w:pStyle w:val="Text"/>
        <w:numPr>
          <w:ilvl w:val="1"/>
          <w:numId w:val="16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  <w:lang w:val="it-IT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pro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evzet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staveni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do 5 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od vlo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smlouvy do registru smluv, nejpozd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ji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ak do 3 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zvy objednatele</w:t>
      </w:r>
    </w:p>
    <w:p>
      <w:pPr>
        <w:pStyle w:val="Text"/>
        <w:numPr>
          <w:ilvl w:val="1"/>
          <w:numId w:val="16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  <w:lang w:val="it-IT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dokon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nejpozd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ji do 14 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staveni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</w:p>
    <w:p>
      <w:pPr>
        <w:pStyle w:val="Text"/>
        <w:numPr>
          <w:ilvl w:val="1"/>
          <w:numId w:val="16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  <w:lang w:val="it-IT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odevzd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dokumentace skute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proveden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stavby: do 10 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 okam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iku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evzet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stavby</w:t>
      </w:r>
    </w:p>
    <w:p>
      <w:pPr>
        <w:pStyle w:val="Text"/>
        <w:numPr>
          <w:ilvl w:val="1"/>
          <w:numId w:val="16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 pro odstran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staveni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vyklizen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staveni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5 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po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evzet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</w:p>
    <w:p>
      <w:pPr>
        <w:pStyle w:val="Text"/>
        <w:numPr>
          <w:ilvl w:val="0"/>
          <w:numId w:val="18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je povinen objednateli ozn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mit dokon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a vyzvat jej k protokol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evzet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edstavuj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 čá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st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a) alespo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 pracovn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dny 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edem. Objednatel je povinen zah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jit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ho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la do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 pracovn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 zhotovitelovi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zvy. </w:t>
      </w:r>
    </w:p>
    <w:p>
      <w:pPr>
        <w:pStyle w:val="Text"/>
        <w:numPr>
          <w:ilvl w:val="0"/>
          <w:numId w:val="18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spln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svou povinnost prov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st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lo resp. jeho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sti a) jeho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zhotoven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 a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 objednateli. </w:t>
      </w:r>
    </w:p>
    <w:p>
      <w:pPr>
        <w:pStyle w:val="Text"/>
        <w:numPr>
          <w:ilvl w:val="0"/>
          <w:numId w:val="18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zhotovitelem objednateli bude provedeno formou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protokolu,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podep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íší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zmocn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stupci obou 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stran.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protokol bude obsahovat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éž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soupis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zji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ch vad a nedod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nebr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 řá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 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dohodnut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mi lh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tami pro jejich odstran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numPr>
          <w:ilvl w:val="0"/>
          <w:numId w:val="18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budou dolo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eny 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edepsan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certifik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ty,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listy a 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vody 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obsluze. Tyto dokumenty budou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protokolu.</w:t>
      </w:r>
    </w:p>
    <w:p>
      <w:pPr>
        <w:pStyle w:val="Text"/>
        <w:numPr>
          <w:ilvl w:val="0"/>
          <w:numId w:val="18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Objednatel je opr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odm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tnout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evzet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vad a nedod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samy o sob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 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ve sv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souhrnu br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bezpe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 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la.</w:t>
      </w:r>
    </w:p>
    <w:p>
      <w:pPr>
        <w:pStyle w:val="Text"/>
        <w:jc w:val="center"/>
        <w:rPr>
          <w:rFonts w:ascii="Trebuchet MS" w:cs="Trebuchet MS" w:hAnsi="Trebuchet MS" w:eastAsia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Trebuchet MS" w:cs="Trebuchet MS" w:hAnsi="Trebuchet MS" w:eastAsia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Trebuchet MS" w:cs="Trebuchet MS" w:hAnsi="Trebuchet MS" w:eastAsia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1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Platebn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podm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nky, fakturace</w:t>
      </w:r>
    </w:p>
    <w:p>
      <w:pPr>
        <w:pStyle w:val="Text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 proveden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 a jeho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bez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vad je zhotovitel povinen vystavit fakturu se splatnost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14 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ode dne vystaven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tohoto da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dokladu.</w:t>
      </w:r>
    </w:p>
    <w:p>
      <w:pPr>
        <w:pStyle w:val="Text"/>
        <w:numPr>
          <w:ilvl w:val="0"/>
          <w:numId w:val="2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itosti, forma a nutn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sti da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dokladu:</w:t>
      </w:r>
    </w:p>
    <w:p>
      <w:pPr>
        <w:pStyle w:val="Text"/>
        <w:numPr>
          <w:ilvl w:val="1"/>
          <w:numId w:val="23"/>
        </w:numPr>
        <w:bidi w:val="0"/>
        <w:spacing w:line="276" w:lineRule="auto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itosti dle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k.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235/2004 Sb., o dani z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idan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hodnoty, ve 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pozd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numPr>
          <w:ilvl w:val="1"/>
          <w:numId w:val="23"/>
        </w:numPr>
        <w:bidi w:val="0"/>
        <w:spacing w:line="276" w:lineRule="auto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soupis proveden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prac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spot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materi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lu.),</w:t>
      </w:r>
    </w:p>
    <w:p>
      <w:pPr>
        <w:pStyle w:val="Text"/>
        <w:numPr>
          <w:ilvl w:val="0"/>
          <w:numId w:val="23"/>
        </w:numPr>
        <w:bidi w:val="0"/>
        <w:spacing w:line="276" w:lineRule="auto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Objednatel je opr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zaslat ve lh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splatnosti zp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zhotoviteli takov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doklady,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nebudou spl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ovat 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itosti uveden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 tomto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nku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e. Lh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 splatnosti takov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vadn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dokladu nen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 objednatele 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po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 znovu dnem doru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opraven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dokladu spl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uveden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itosti.</w:t>
      </w:r>
    </w:p>
    <w:p>
      <w:pPr>
        <w:pStyle w:val="Text"/>
        <w:numPr>
          <w:ilvl w:val="0"/>
          <w:numId w:val="23"/>
        </w:numPr>
        <w:bidi w:val="0"/>
        <w:spacing w:line="276" w:lineRule="auto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splatnost 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da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doklad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 stanovena na 14 kalend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ode dne doru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objednateli s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dnem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hrady je den odeps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 čá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stky z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tu objednatele ve prosp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tu zhotovitele.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6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Jakost d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</w:p>
    <w:p>
      <w:pPr>
        <w:pStyle w:val="Text"/>
        <w:numPr>
          <w:ilvl w:val="0"/>
          <w:numId w:val="28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Zhotovitel se zavazuje,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celkov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souhrn vlastnost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bude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vat schopnost uspokojit stanoven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eby, hospod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rnost a podm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nky hygieny a ochrany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ivotn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prost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Ty budou odpov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dat minim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 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technick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norm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m,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a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Text"/>
        <w:tabs>
          <w:tab w:val="left" w:pos="3119"/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3119"/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3119"/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31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doba a odpov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dnost za vady</w:t>
      </w:r>
    </w:p>
    <w:p>
      <w:pPr>
        <w:pStyle w:val="Text"/>
        <w:numPr>
          <w:ilvl w:val="0"/>
          <w:numId w:val="33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poskytuje po dobu 24 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ode dne podpisu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protokolu objednateli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ruku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la.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lo bude 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po ur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enou dobu dohodnut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vlastnosti, zejm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lo bude 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vlastnosti stanoven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projektovou dokumentac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touto smlouvou a technick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 normami vztahuj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 se na jednotliv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 čá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sti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la. Za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echny vady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 vyskytnou po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evzet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objednatelem v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ch lh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ch, nese odpov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dnost zhotovitel. Tyto vady je zhotovitel povinen bezplatn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odstranit v souladu s 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uveden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 podm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nkami. </w:t>
      </w:r>
    </w:p>
    <w:p>
      <w:pPr>
        <w:pStyle w:val="Text"/>
        <w:numPr>
          <w:ilvl w:val="0"/>
          <w:numId w:val="35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Vady a nedod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lky zjevn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evzet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mus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 uplatn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ny nejpozd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ji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protokolu.</w:t>
      </w:r>
    </w:p>
    <w:p>
      <w:pPr>
        <w:pStyle w:val="Text"/>
        <w:numPr>
          <w:ilvl w:val="0"/>
          <w:numId w:val="37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Postup reklama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jedn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hu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ty je mezi stranami sjedn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takto:</w:t>
      </w:r>
    </w:p>
    <w:p>
      <w:pPr>
        <w:pStyle w:val="Text"/>
        <w:numPr>
          <w:ilvl w:val="1"/>
          <w:numId w:val="37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Neprodlen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 zji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vady vyzve objednatel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semnou reklamac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zhotovitele 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odstran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reklamovan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vady.</w:t>
      </w:r>
    </w:p>
    <w:p>
      <w:pPr>
        <w:pStyle w:val="Text"/>
        <w:numPr>
          <w:ilvl w:val="1"/>
          <w:numId w:val="37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je povinen se do 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sleduj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pracovn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dne dostavit na ur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sto 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reklama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 jedn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numPr>
          <w:ilvl w:val="1"/>
          <w:numId w:val="37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reklama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jedn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bude po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zen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pis obsahuj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Text"/>
        <w:numPr>
          <w:ilvl w:val="0"/>
          <w:numId w:val="39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souhlas nebo </w:t>
      </w:r>
      <w:r>
        <w:rPr>
          <w:rFonts w:ascii="Trebuchet MS" w:hAnsi="Trebuchet MS"/>
          <w:sz w:val="20"/>
          <w:szCs w:val="20"/>
          <w:rtl w:val="0"/>
        </w:rPr>
        <w:t>od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ů</w:t>
      </w:r>
      <w:r>
        <w:rPr>
          <w:rFonts w:ascii="Trebuchet MS" w:hAnsi="Trebuchet MS"/>
          <w:sz w:val="20"/>
          <w:szCs w:val="20"/>
          <w:rtl w:val="0"/>
        </w:rPr>
        <w:t>vodn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ě</w:t>
      </w:r>
      <w:r>
        <w:rPr>
          <w:rFonts w:ascii="Trebuchet MS" w:hAnsi="Trebuchet MS"/>
          <w:sz w:val="20"/>
          <w:szCs w:val="20"/>
          <w:rtl w:val="0"/>
        </w:rPr>
        <w:t>n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nesouhlas 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reklamovan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vady</w:t>
      </w:r>
    </w:p>
    <w:p>
      <w:pPr>
        <w:pStyle w:val="Text"/>
        <w:numPr>
          <w:ilvl w:val="0"/>
          <w:numId w:val="39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sob odstran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vady</w:t>
      </w:r>
    </w:p>
    <w:p>
      <w:pPr>
        <w:pStyle w:val="Text"/>
        <w:numPr>
          <w:ilvl w:val="0"/>
          <w:numId w:val="39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odstran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vady</w:t>
      </w:r>
    </w:p>
    <w:p>
      <w:pPr>
        <w:pStyle w:val="Text"/>
        <w:numPr>
          <w:ilvl w:val="0"/>
          <w:numId w:val="42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neodpov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 vady a po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kozen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budou zji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po uplynut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doby, jako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za vady a po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kozen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soben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objednatelem,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osobou nebo vy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šší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moc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"/>
        <w:tabs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45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Sou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innost objednatele</w:t>
      </w:r>
    </w:p>
    <w:p>
      <w:pPr>
        <w:pStyle w:val="Text"/>
        <w:numPr>
          <w:ilvl w:val="0"/>
          <w:numId w:val="47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 spln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tu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to smlouvy poskytne objednatel zhotoviteli nezbytnou sou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innost.</w:t>
      </w:r>
    </w:p>
    <w:p>
      <w:pPr>
        <w:pStyle w:val="Text"/>
        <w:numPr>
          <w:ilvl w:val="0"/>
          <w:numId w:val="47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Omezen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nebo neposkytnut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innosti se 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projevit v prodlou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nu 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Na takovou okolnost je zhotovitel povinen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semn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neprodlen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upozornit objednatele, sou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asn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 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vrhem nov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ho 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nu 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50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Smluvn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pokuty</w:t>
      </w:r>
    </w:p>
    <w:p>
      <w:pPr>
        <w:pStyle w:val="Text"/>
        <w:numPr>
          <w:ilvl w:val="0"/>
          <w:numId w:val="52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prodlen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nem dokon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zaplat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objednateli 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pokutu ve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1.000,- 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 ka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den prodlen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numPr>
          <w:ilvl w:val="0"/>
          <w:numId w:val="52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 nespln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nu splatnosti faktury zhotovitele, zaplat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objednatel 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pokutu ve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500,- 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 ka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den prodlen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numPr>
          <w:ilvl w:val="0"/>
          <w:numId w:val="52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 nespln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nu odstran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vad uveden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protokolu, uhrad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pokutu 300,- 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 vadu a den prodlen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Po dobu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ty je zhotovitel povinen plnit ustanoven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 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l. 6.1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to smlouvy. V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nedodr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chto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podm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nek uhrad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pokutu ve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 300,- 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 vadu a den prodlen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numPr>
          <w:ilvl w:val="0"/>
          <w:numId w:val="52"/>
        </w:numPr>
        <w:bidi w:val="0"/>
        <w:spacing w:line="276" w:lineRule="auto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pokuty nen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edchoz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 form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mi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kony. </w:t>
      </w:r>
    </w:p>
    <w:p>
      <w:pPr>
        <w:pStyle w:val="Text"/>
        <w:numPr>
          <w:ilvl w:val="0"/>
          <w:numId w:val="52"/>
        </w:numPr>
        <w:bidi w:val="0"/>
        <w:spacing w:line="276" w:lineRule="auto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pokuta je splatn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ve lh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30 kalend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 doru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faktury druh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stran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</w:p>
    <w:p>
      <w:pPr>
        <w:pStyle w:val="Text"/>
        <w:tabs>
          <w:tab w:val="left" w:pos="3119"/>
          <w:tab w:val="center" w:pos="4536"/>
          <w:tab w:val="right" w:pos="9072"/>
        </w:tabs>
        <w:spacing w:before="240" w:line="276" w:lineRule="auto"/>
        <w:jc w:val="both"/>
        <w:rPr>
          <w:rFonts w:ascii="Trebuchet MS" w:cs="Trebuchet MS" w:hAnsi="Trebuchet MS" w:eastAsia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53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Podm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nky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prov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55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strany se dohodly,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objednatel zajist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 zhotovitele bezplatn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 dobu stavby:</w:t>
      </w:r>
    </w:p>
    <w:p>
      <w:pPr>
        <w:pStyle w:val="Text"/>
        <w:numPr>
          <w:ilvl w:val="1"/>
          <w:numId w:val="55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Prostor pro uskladn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materi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 a za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(uzamykateln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stnost)</w:t>
      </w:r>
    </w:p>
    <w:p>
      <w:pPr>
        <w:pStyle w:val="Text"/>
        <w:numPr>
          <w:ilvl w:val="1"/>
          <w:numId w:val="55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soci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za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</w:p>
    <w:p>
      <w:pPr>
        <w:pStyle w:val="Text"/>
        <w:numPr>
          <w:ilvl w:val="1"/>
          <w:numId w:val="55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Napojen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elektrickou energii (230 V)</w:t>
      </w:r>
    </w:p>
    <w:p>
      <w:pPr>
        <w:pStyle w:val="Text"/>
        <w:numPr>
          <w:ilvl w:val="0"/>
          <w:numId w:val="55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je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prov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 odpov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 bezpe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nost a ochranu zdrav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zam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stnanc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Je povinen sezn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mit sv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stnance 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dodr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BOZP a PPO na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edan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staveni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ti. </w:t>
      </w:r>
    </w:p>
    <w:p>
      <w:pPr>
        <w:pStyle w:val="Text"/>
        <w:numPr>
          <w:ilvl w:val="0"/>
          <w:numId w:val="55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nese nebezpe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čí 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kody na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cech,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opat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il 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la, a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jejich vlastn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kem 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 doby, kdy se zpracov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stanou sou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tu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la.</w:t>
      </w:r>
    </w:p>
    <w:p>
      <w:pPr>
        <w:pStyle w:val="Text"/>
        <w:rPr>
          <w:rFonts w:ascii="Trebuchet MS" w:cs="Trebuchet MS" w:hAnsi="Trebuchet MS" w:eastAsia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Trebuchet MS" w:cs="Trebuchet MS" w:hAnsi="Trebuchet MS" w:eastAsia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58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Ostatn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ujedn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</w:p>
    <w:p>
      <w:pPr>
        <w:pStyle w:val="Text"/>
        <w:numPr>
          <w:ilvl w:val="0"/>
          <w:numId w:val="60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Vlastnick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 k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ech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objednatele dnem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ho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la ze strany zhotovitele objednateli a po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uhrazen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ech vystaven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faktur vydan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ch zhotovitelem. Za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kody na proveden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 odpov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 doby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zhotovitel. </w:t>
      </w:r>
    </w:p>
    <w:p>
      <w:pPr>
        <w:pStyle w:val="Text"/>
        <w:tabs>
          <w:tab w:val="left" w:pos="3119"/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3119"/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63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Kontaktn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osoby</w:t>
      </w:r>
    </w:p>
    <w:p>
      <w:pPr>
        <w:pStyle w:val="Text"/>
        <w:numPr>
          <w:ilvl w:val="0"/>
          <w:numId w:val="65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 zhotovitele je ve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cech technick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opr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jednat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tel: Bc. David Miozga</w:t>
      </w:r>
    </w:p>
    <w:p>
      <w:pPr>
        <w:pStyle w:val="Text"/>
        <w:numPr>
          <w:ilvl w:val="0"/>
          <w:numId w:val="65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Za objednatele je ve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cech technick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opr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 jednat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tel.: </w:t>
      </w:r>
    </w:p>
    <w:p>
      <w:pPr>
        <w:pStyle w:val="Text"/>
        <w:tabs>
          <w:tab w:val="left" w:pos="1134"/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1134"/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68"/>
        </w:numPr>
        <w:bidi w:val="0"/>
        <w:ind w:right="0"/>
        <w:jc w:val="center"/>
        <w:rPr>
          <w:rFonts w:ascii="Trebuchet MS" w:hAnsi="Trebuchet MS"/>
          <w:b w:val="1"/>
          <w:b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ustanoven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</w:p>
    <w:p>
      <w:pPr>
        <w:pStyle w:val="Text"/>
        <w:numPr>
          <w:ilvl w:val="0"/>
          <w:numId w:val="70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Ustanoven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neupraven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touto smlouvou se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obecn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 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edpisy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republiky, zejm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konem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89/2012 Sb., ob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ansk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k, ve 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pozd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numPr>
          <w:ilvl w:val="0"/>
          <w:numId w:val="70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je povinen jako osoba povinn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dle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sm. e)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. 320/2001 Sb., o finan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kontrole ve 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ve 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pozd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spolup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sobit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konu finan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kontroly.</w:t>
      </w:r>
    </w:p>
    <w:p>
      <w:pPr>
        <w:pStyle w:val="Text"/>
        <w:numPr>
          <w:ilvl w:val="0"/>
          <w:numId w:val="70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 se zavazuje umo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nit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em subjekt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opr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k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konu kontroly projektu, z jeho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 dod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vka hrazena, prov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 kontrolu doklad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souvisej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s 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zak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zky, a to po dobu danou 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edpisy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 k jejich archivaci (z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kon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. 563/1991 Sb., 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etnictv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ve 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pozd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a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kon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235/2004 Sb., o dani z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idan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hodnoty, ve 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pozd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). Minim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ak do roku 2033.</w:t>
      </w:r>
    </w:p>
    <w:p>
      <w:pPr>
        <w:pStyle w:val="Text"/>
        <w:numPr>
          <w:ilvl w:val="0"/>
          <w:numId w:val="70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Tato smlouva se uzav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ve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ty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ech vyhotoven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ch, z nich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vyhotoven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obdr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objednatel a dv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vyhotoven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zhotovitel.</w:t>
      </w:r>
    </w:p>
    <w:p>
      <w:pPr>
        <w:pStyle w:val="Text"/>
        <w:numPr>
          <w:ilvl w:val="0"/>
          <w:numId w:val="70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strany prohla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si tuto smlouvu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 podpisem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etly, porozum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ly jej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 obsahu, s obsahem souhlas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, a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je tato smlouva projevem jejich prav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svobodn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le, a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nen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uzav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v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sni ani za 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podm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nek. Na 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kaz toho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ipojuj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podpisy.</w:t>
      </w:r>
    </w:p>
    <w:p>
      <w:pPr>
        <w:pStyle w:val="Text"/>
        <w:numPr>
          <w:ilvl w:val="0"/>
          <w:numId w:val="70"/>
        </w:numPr>
        <w:bidi w:val="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Tato smlouva nab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platnosti a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innosti dnem jej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uve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 registru smluv.</w:t>
      </w:r>
    </w:p>
    <w:p>
      <w:pPr>
        <w:pStyle w:val="Text"/>
        <w:numPr>
          <w:ilvl w:val="0"/>
          <w:numId w:val="70"/>
        </w:numPr>
        <w:bidi w:val="0"/>
        <w:spacing w:after="60"/>
        <w:ind w:right="0"/>
        <w:jc w:val="both"/>
        <w:rPr>
          <w:rFonts w:ascii="Trebuchet MS" w:hAnsi="Trebuchet MS"/>
          <w:sz w:val="20"/>
          <w:szCs w:val="20"/>
          <w:rtl w:val="0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strany berou na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objednatel je ve smyslu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 odst. 1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sm. e)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340/2015 Sb. v platn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zn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osobou, na 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íž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 vztahuje povinnost uve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smluv v registru smluv ve smyslu tohoto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kona a proti uve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to smlouvy nemaj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 žá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mitek. Smluvn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strany  prohla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se dohodly,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 informac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jsou obsa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eny v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to smlouv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nen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tajemstv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citlivou informac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by bylo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eba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 zve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smlouvy v registru smluv zne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itelnit. Uve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registru smluv zajist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objednatel do 15 dn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 uzav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smlouvy.</w:t>
      </w:r>
    </w:p>
    <w:p>
      <w:pPr>
        <w:pStyle w:val="Text"/>
        <w:tabs>
          <w:tab w:val="left" w:pos="1134"/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1134"/>
          <w:tab w:val="center" w:pos="4536"/>
          <w:tab w:val="right" w:pos="9072"/>
        </w:tabs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center" w:pos="4536"/>
          <w:tab w:val="right" w:pos="9072"/>
        </w:tabs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loha:  </w:t>
        <w:tab/>
        <w:t>Nab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dkov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rozpo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center" w:pos="4536"/>
                <w:tab w:val="right" w:pos="9072"/>
              </w:tabs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> Ú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st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nad Labem dne 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> Ú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st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nad Labem dne     </w:t>
            </w:r>
            <w:r>
              <w:rPr>
                <w:rFonts w:ascii="Trebuchet MS" w:hAnsi="Trebuchet MS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Za zhotovitele: 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Za objednatele:</w:t>
            </w:r>
          </w:p>
        </w:tc>
      </w:tr>
    </w:tbl>
    <w:p>
      <w:pPr>
        <w:pStyle w:val="Text"/>
        <w:widowControl w:val="0"/>
        <w:ind w:left="108" w:hanging="108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</w:pPr>
      <w:r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 xml:space="preserve">       </w:t>
      </w:r>
    </w:p>
    <w:sectPr>
      <w:headerReference w:type="default" r:id="rId4"/>
      <w:footerReference w:type="default" r:id="rId5"/>
      <w:pgSz w:w="11900" w:h="16840" w:orient="portrait"/>
      <w:pgMar w:top="1440" w:right="1132" w:bottom="1440" w:left="113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1.0"/>
  </w:abstractNum>
  <w:abstractNum w:abstractNumId="3">
    <w:multiLevelType w:val="hybridMultilevel"/>
    <w:styleLink w:val="Importovaný styl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2"/>
  </w:abstractNum>
  <w:abstractNum w:abstractNumId="5">
    <w:multiLevelType w:val="hybridMultilevel"/>
    <w:styleLink w:val="Importovaný styl 2"/>
    <w:lvl w:ilvl="0">
      <w:start w:val="1"/>
      <w:numFmt w:val="upperRoman"/>
      <w:suff w:val="tab"/>
      <w:lvlText w:val="%1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3"/>
  </w:abstractNum>
  <w:abstractNum w:abstractNumId="7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3.0"/>
  </w:abstractNum>
  <w:abstractNum w:abstractNumId="9">
    <w:multiLevelType w:val="hybridMultilevel"/>
    <w:styleLink w:val="Importovaný styl 3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4"/>
  </w:abstractNum>
  <w:abstractNum w:abstractNumId="11">
    <w:multiLevelType w:val="hybridMultilevel"/>
    <w:styleLink w:val="Importovaný styl 4"/>
    <w:lvl w:ilvl="0">
      <w:start w:val="1"/>
      <w:numFmt w:val="upperRoman"/>
      <w:suff w:val="tab"/>
      <w:lvlText w:val="%1."/>
      <w:lvlJc w:val="left"/>
      <w:pPr>
        <w:ind w:left="72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5"/>
  </w:abstractNum>
  <w:abstractNum w:abstractNumId="13">
    <w:multiLevelType w:val="hybridMultilevel"/>
    <w:styleLink w:val="Importovaný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6"/>
  </w:abstractNum>
  <w:abstractNum w:abstractNumId="15">
    <w:multiLevelType w:val="hybridMultilevel"/>
    <w:styleLink w:val="Importovaný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styl 7"/>
  </w:abstractNum>
  <w:abstractNum w:abstractNumId="17">
    <w:multiLevelType w:val="hybridMultilevel"/>
    <w:styleLink w:val="Importovaný styl 7"/>
    <w:lvl w:ilvl="0">
      <w:start w:val="1"/>
      <w:numFmt w:val="upperRoman"/>
      <w:suff w:val="tab"/>
      <w:lvlText w:val="%1."/>
      <w:lvlJc w:val="left"/>
      <w:pPr>
        <w:ind w:left="72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styl 8"/>
  </w:abstractNum>
  <w:abstractNum w:abstractNumId="19">
    <w:multiLevelType w:val="hybridMultilevel"/>
    <w:styleLink w:val="Importovaný styl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styl 8.0"/>
  </w:abstractNum>
  <w:abstractNum w:abstractNumId="21">
    <w:multiLevelType w:val="hybridMultilevel"/>
    <w:styleLink w:val="Importovaný styl 8.0"/>
    <w:lvl w:ilvl="0">
      <w:start w:val="1"/>
      <w:numFmt w:val="upperRoman"/>
      <w:suff w:val="tab"/>
      <w:lvlText w:val="%1."/>
      <w:lvlJc w:val="left"/>
      <w:pPr>
        <w:ind w:left="72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styl 9"/>
  </w:abstractNum>
  <w:abstractNum w:abstractNumId="23">
    <w:multiLevelType w:val="hybridMultilevel"/>
    <w:styleLink w:val="Importovaný styl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styl 9.0"/>
  </w:abstractNum>
  <w:abstractNum w:abstractNumId="25">
    <w:multiLevelType w:val="hybridMultilevel"/>
    <w:styleLink w:val="Importovaný styl 9.0"/>
    <w:lvl w:ilvl="0">
      <w:start w:val="1"/>
      <w:numFmt w:val="upperRoman"/>
      <w:suff w:val="tab"/>
      <w:lvlText w:val="%1."/>
      <w:lvlJc w:val="left"/>
      <w:pPr>
        <w:ind w:left="72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styl 10"/>
  </w:abstractNum>
  <w:abstractNum w:abstractNumId="27">
    <w:multiLevelType w:val="hybridMultilevel"/>
    <w:styleLink w:val="Importovaný styl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ovaný styl 11"/>
  </w:abstractNum>
  <w:abstractNum w:abstractNumId="29">
    <w:multiLevelType w:val="hybridMultilevel"/>
    <w:styleLink w:val="Importovaný styl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ovaný styl 12"/>
  </w:abstractNum>
  <w:abstractNum w:abstractNumId="31">
    <w:multiLevelType w:val="hybridMultilevel"/>
    <w:styleLink w:val="Importovaný styl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ovaný styl 13"/>
  </w:abstractNum>
  <w:abstractNum w:abstractNumId="33">
    <w:multiLevelType w:val="hybridMultilevel"/>
    <w:styleLink w:val="Importovaný styl 13"/>
    <w:lvl w:ilvl="0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ovaný styl 5.0"/>
  </w:abstractNum>
  <w:abstractNum w:abstractNumId="35">
    <w:multiLevelType w:val="hybridMultilevel"/>
    <w:styleLink w:val="Importovaný styl 5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ovaný styl 14"/>
  </w:abstractNum>
  <w:abstractNum w:abstractNumId="37">
    <w:multiLevelType w:val="hybridMultilevel"/>
    <w:styleLink w:val="Importovaný styl 14"/>
    <w:lvl w:ilvl="0">
      <w:start w:val="1"/>
      <w:numFmt w:val="upperRoman"/>
      <w:suff w:val="tab"/>
      <w:lvlText w:val="%1."/>
      <w:lvlJc w:val="left"/>
      <w:pPr>
        <w:ind w:left="72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ovaný styl 15"/>
  </w:abstractNum>
  <w:abstractNum w:abstractNumId="39">
    <w:multiLevelType w:val="hybridMultilevel"/>
    <w:styleLink w:val="Importovaný styl 1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ovaný styl 2.0"/>
  </w:abstractNum>
  <w:abstractNum w:abstractNumId="41">
    <w:multiLevelType w:val="hybridMultilevel"/>
    <w:styleLink w:val="Importovaný styl 2.0"/>
    <w:lvl w:ilvl="0">
      <w:start w:val="1"/>
      <w:numFmt w:val="upperRoman"/>
      <w:suff w:val="tab"/>
      <w:lvlText w:val="%1."/>
      <w:lvlJc w:val="left"/>
      <w:pPr>
        <w:ind w:left="72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ovaný styl 16"/>
  </w:abstractNum>
  <w:abstractNum w:abstractNumId="43">
    <w:multiLevelType w:val="hybridMultilevel"/>
    <w:styleLink w:val="Importovaný styl 1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ovaný styl 4.0"/>
  </w:abstractNum>
  <w:abstractNum w:abstractNumId="45">
    <w:multiLevelType w:val="hybridMultilevel"/>
    <w:styleLink w:val="Importovaný styl 4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ovaný styl 17"/>
  </w:abstractNum>
  <w:abstractNum w:abstractNumId="47">
    <w:multiLevelType w:val="hybridMultilevel"/>
    <w:styleLink w:val="Importovaný styl 17"/>
    <w:lvl w:ilvl="0">
      <w:start w:val="1"/>
      <w:numFmt w:val="upperRoman"/>
      <w:suff w:val="tab"/>
      <w:lvlText w:val="%1."/>
      <w:lvlJc w:val="left"/>
      <w:pPr>
        <w:ind w:left="72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ovaný styl 18"/>
  </w:abstractNum>
  <w:abstractNum w:abstractNumId="49">
    <w:multiLevelType w:val="hybridMultilevel"/>
    <w:styleLink w:val="Importovaný styl 1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ovaný styl 19"/>
  </w:abstractNum>
  <w:abstractNum w:abstractNumId="51">
    <w:multiLevelType w:val="hybridMultilevel"/>
    <w:styleLink w:val="Importovaný styl 19"/>
    <w:lvl w:ilvl="0">
      <w:start w:val="1"/>
      <w:numFmt w:val="upperRoman"/>
      <w:suff w:val="tab"/>
      <w:lvlText w:val="%1."/>
      <w:lvlJc w:val="left"/>
      <w:pPr>
        <w:ind w:left="72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ovaný styl 6.0"/>
  </w:abstractNum>
  <w:abstractNum w:abstractNumId="53">
    <w:multiLevelType w:val="hybridMultilevel"/>
    <w:styleLink w:val="Importovaný styl 6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ovaný styl 20"/>
  </w:abstractNum>
  <w:abstractNum w:abstractNumId="55">
    <w:multiLevelType w:val="hybridMultilevel"/>
    <w:styleLink w:val="Importovaný styl 20"/>
    <w:lvl w:ilvl="0">
      <w:start w:val="1"/>
      <w:numFmt w:val="upperRoman"/>
      <w:suff w:val="tab"/>
      <w:lvlText w:val="%1."/>
      <w:lvlJc w:val="left"/>
      <w:pPr>
        <w:ind w:left="72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504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6480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ovaný styl 7.0"/>
  </w:abstractNum>
  <w:abstractNum w:abstractNumId="57">
    <w:multiLevelType w:val="hybridMultilevel"/>
    <w:styleLink w:val="Importovaný styl 7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0"/>
    <w:lvlOverride w:ilvl="0">
      <w:startOverride w:val="3"/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6"/>
    <w:lvlOverride w:ilvl="0">
      <w:startOverride w:val="4"/>
    </w:lvlOverride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0"/>
    <w:lvlOverride w:ilvl="0">
      <w:startOverride w:val="5"/>
    </w:lvlOverride>
  </w:num>
  <w:num w:numId="27">
    <w:abstractNumId w:val="23"/>
  </w:num>
  <w:num w:numId="28">
    <w:abstractNumId w:val="22"/>
  </w:num>
  <w:num w:numId="29">
    <w:abstractNumId w:val="25"/>
  </w:num>
  <w:num w:numId="30">
    <w:abstractNumId w:val="24"/>
  </w:num>
  <w:num w:numId="31">
    <w:abstractNumId w:val="24"/>
    <w:lvlOverride w:ilvl="0">
      <w:startOverride w:val="6"/>
    </w:lvlOverride>
  </w:num>
  <w:num w:numId="32">
    <w:abstractNumId w:val="27"/>
  </w:num>
  <w:num w:numId="33">
    <w:abstractNumId w:val="26"/>
  </w:num>
  <w:num w:numId="34">
    <w:abstractNumId w:val="29"/>
  </w:num>
  <w:num w:numId="35">
    <w:abstractNumId w:val="28"/>
  </w:num>
  <w:num w:numId="36">
    <w:abstractNumId w:val="31"/>
  </w:num>
  <w:num w:numId="37">
    <w:abstractNumId w:val="30"/>
  </w:num>
  <w:num w:numId="38">
    <w:abstractNumId w:val="33"/>
  </w:num>
  <w:num w:numId="39">
    <w:abstractNumId w:val="32"/>
  </w:num>
  <w:num w:numId="40">
    <w:abstractNumId w:val="35"/>
  </w:num>
  <w:num w:numId="41">
    <w:abstractNumId w:val="34"/>
  </w:num>
  <w:num w:numId="42">
    <w:abstractNumId w:val="34"/>
    <w:lvlOverride w:ilvl="0">
      <w:startOverride w:val="5"/>
    </w:lvlOverride>
  </w:num>
  <w:num w:numId="43">
    <w:abstractNumId w:val="37"/>
  </w:num>
  <w:num w:numId="44">
    <w:abstractNumId w:val="36"/>
  </w:num>
  <w:num w:numId="45">
    <w:abstractNumId w:val="36"/>
    <w:lvlOverride w:ilvl="0">
      <w:startOverride w:val="7"/>
    </w:lvlOverride>
  </w:num>
  <w:num w:numId="46">
    <w:abstractNumId w:val="39"/>
  </w:num>
  <w:num w:numId="47">
    <w:abstractNumId w:val="38"/>
  </w:num>
  <w:num w:numId="48">
    <w:abstractNumId w:val="41"/>
  </w:num>
  <w:num w:numId="49">
    <w:abstractNumId w:val="40"/>
  </w:num>
  <w:num w:numId="50">
    <w:abstractNumId w:val="40"/>
    <w:lvlOverride w:ilvl="0">
      <w:startOverride w:val="8"/>
    </w:lvlOverride>
  </w:num>
  <w:num w:numId="51">
    <w:abstractNumId w:val="43"/>
  </w:num>
  <w:num w:numId="52">
    <w:abstractNumId w:val="42"/>
  </w:num>
  <w:num w:numId="53">
    <w:abstractNumId w:val="10"/>
    <w:lvlOverride w:ilvl="0">
      <w:startOverride w:val="4"/>
    </w:lvlOverride>
  </w:num>
  <w:num w:numId="54">
    <w:abstractNumId w:val="45"/>
  </w:num>
  <w:num w:numId="55">
    <w:abstractNumId w:val="44"/>
  </w:num>
  <w:num w:numId="56">
    <w:abstractNumId w:val="47"/>
  </w:num>
  <w:num w:numId="57">
    <w:abstractNumId w:val="46"/>
  </w:num>
  <w:num w:numId="58">
    <w:abstractNumId w:val="46"/>
    <w:lvlOverride w:ilvl="0">
      <w:startOverride w:val="10"/>
    </w:lvlOverride>
  </w:num>
  <w:num w:numId="59">
    <w:abstractNumId w:val="49"/>
  </w:num>
  <w:num w:numId="60">
    <w:abstractNumId w:val="48"/>
  </w:num>
  <w:num w:numId="61">
    <w:abstractNumId w:val="51"/>
  </w:num>
  <w:num w:numId="62">
    <w:abstractNumId w:val="50"/>
  </w:num>
  <w:num w:numId="63">
    <w:abstractNumId w:val="50"/>
    <w:lvlOverride w:ilvl="0">
      <w:startOverride w:val="11"/>
    </w:lvlOverride>
  </w:num>
  <w:num w:numId="64">
    <w:abstractNumId w:val="53"/>
  </w:num>
  <w:num w:numId="65">
    <w:abstractNumId w:val="52"/>
  </w:num>
  <w:num w:numId="66">
    <w:abstractNumId w:val="55"/>
  </w:num>
  <w:num w:numId="67">
    <w:abstractNumId w:val="54"/>
  </w:num>
  <w:num w:numId="68">
    <w:abstractNumId w:val="54"/>
    <w:lvlOverride w:ilvl="0">
      <w:startOverride w:val="12"/>
    </w:lvlOverride>
  </w:num>
  <w:num w:numId="69">
    <w:abstractNumId w:val="57"/>
  </w:num>
  <w:num w:numId="70">
    <w:abstractNumId w:val="5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3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1.0">
    <w:name w:val="Importovaný styl 1.0"/>
    <w:pPr>
      <w:numPr>
        <w:numId w:val="3"/>
      </w:numPr>
    </w:pPr>
  </w:style>
  <w:style w:type="numbering" w:styleId="Importovaný styl 2">
    <w:name w:val="Importovaný styl 2"/>
    <w:pPr>
      <w:numPr>
        <w:numId w:val="5"/>
      </w:numPr>
    </w:pPr>
  </w:style>
  <w:style w:type="numbering" w:styleId="Importovaný styl 3">
    <w:name w:val="Importovaný styl 3"/>
    <w:pPr>
      <w:numPr>
        <w:numId w:val="8"/>
      </w:numPr>
    </w:pPr>
  </w:style>
  <w:style w:type="numbering" w:styleId="Importovaný styl 3.0">
    <w:name w:val="Importovaný styl 3.0"/>
    <w:pPr>
      <w:numPr>
        <w:numId w:val="10"/>
      </w:numPr>
    </w:pPr>
  </w:style>
  <w:style w:type="numbering" w:styleId="Importovaný styl 4">
    <w:name w:val="Importovaný styl 4"/>
    <w:pPr>
      <w:numPr>
        <w:numId w:val="12"/>
      </w:numPr>
    </w:pPr>
  </w:style>
  <w:style w:type="numbering" w:styleId="Importovaný styl 5">
    <w:name w:val="Importovaný styl 5"/>
    <w:pPr>
      <w:numPr>
        <w:numId w:val="15"/>
      </w:numPr>
    </w:pPr>
  </w:style>
  <w:style w:type="numbering" w:styleId="Importovaný styl 6">
    <w:name w:val="Importovaný styl 6"/>
    <w:pPr>
      <w:numPr>
        <w:numId w:val="17"/>
      </w:numPr>
    </w:pPr>
  </w:style>
  <w:style w:type="numbering" w:styleId="Importovaný styl 7">
    <w:name w:val="Importovaný styl 7"/>
    <w:pPr>
      <w:numPr>
        <w:numId w:val="19"/>
      </w:numPr>
    </w:pPr>
  </w:style>
  <w:style w:type="numbering" w:styleId="Importovaný styl 8">
    <w:name w:val="Importovaný styl 8"/>
    <w:pPr>
      <w:numPr>
        <w:numId w:val="22"/>
      </w:numPr>
    </w:pPr>
  </w:style>
  <w:style w:type="numbering" w:styleId="Importovaný styl 8.0">
    <w:name w:val="Importovaný styl 8.0"/>
    <w:pPr>
      <w:numPr>
        <w:numId w:val="24"/>
      </w:numPr>
    </w:pPr>
  </w:style>
  <w:style w:type="numbering" w:styleId="Importovaný styl 9">
    <w:name w:val="Importovaný styl 9"/>
    <w:pPr>
      <w:numPr>
        <w:numId w:val="27"/>
      </w:numPr>
    </w:pPr>
  </w:style>
  <w:style w:type="numbering" w:styleId="Importovaný styl 9.0">
    <w:name w:val="Importovaný styl 9.0"/>
    <w:pPr>
      <w:numPr>
        <w:numId w:val="29"/>
      </w:numPr>
    </w:pPr>
  </w:style>
  <w:style w:type="numbering" w:styleId="Importovaný styl 10">
    <w:name w:val="Importovaný styl 10"/>
    <w:pPr>
      <w:numPr>
        <w:numId w:val="32"/>
      </w:numPr>
    </w:pPr>
  </w:style>
  <w:style w:type="numbering" w:styleId="Importovaný styl 11">
    <w:name w:val="Importovaný styl 11"/>
    <w:pPr>
      <w:numPr>
        <w:numId w:val="34"/>
      </w:numPr>
    </w:pPr>
  </w:style>
  <w:style w:type="numbering" w:styleId="Importovaný styl 12">
    <w:name w:val="Importovaný styl 12"/>
    <w:pPr>
      <w:numPr>
        <w:numId w:val="36"/>
      </w:numPr>
    </w:pPr>
  </w:style>
  <w:style w:type="numbering" w:styleId="Importovaný styl 13">
    <w:name w:val="Importovaný styl 13"/>
    <w:pPr>
      <w:numPr>
        <w:numId w:val="38"/>
      </w:numPr>
    </w:pPr>
  </w:style>
  <w:style w:type="numbering" w:styleId="Importovaný styl 5.0">
    <w:name w:val="Importovaný styl 5.0"/>
    <w:pPr>
      <w:numPr>
        <w:numId w:val="40"/>
      </w:numPr>
    </w:pPr>
  </w:style>
  <w:style w:type="numbering" w:styleId="Importovaný styl 14">
    <w:name w:val="Importovaný styl 14"/>
    <w:pPr>
      <w:numPr>
        <w:numId w:val="43"/>
      </w:numPr>
    </w:pPr>
  </w:style>
  <w:style w:type="numbering" w:styleId="Importovaný styl 15">
    <w:name w:val="Importovaný styl 15"/>
    <w:pPr>
      <w:numPr>
        <w:numId w:val="46"/>
      </w:numPr>
    </w:pPr>
  </w:style>
  <w:style w:type="numbering" w:styleId="Importovaný styl 2.0">
    <w:name w:val="Importovaný styl 2.0"/>
    <w:pPr>
      <w:numPr>
        <w:numId w:val="48"/>
      </w:numPr>
    </w:pPr>
  </w:style>
  <w:style w:type="numbering" w:styleId="Importovaný styl 16">
    <w:name w:val="Importovaný styl 16"/>
    <w:pPr>
      <w:numPr>
        <w:numId w:val="51"/>
      </w:numPr>
    </w:pPr>
  </w:style>
  <w:style w:type="numbering" w:styleId="Importovaný styl 4.0">
    <w:name w:val="Importovaný styl 4.0"/>
    <w:pPr>
      <w:numPr>
        <w:numId w:val="54"/>
      </w:numPr>
    </w:pPr>
  </w:style>
  <w:style w:type="numbering" w:styleId="Importovaný styl 17">
    <w:name w:val="Importovaný styl 17"/>
    <w:pPr>
      <w:numPr>
        <w:numId w:val="56"/>
      </w:numPr>
    </w:pPr>
  </w:style>
  <w:style w:type="numbering" w:styleId="Importovaný styl 18">
    <w:name w:val="Importovaný styl 18"/>
    <w:pPr>
      <w:numPr>
        <w:numId w:val="59"/>
      </w:numPr>
    </w:pPr>
  </w:style>
  <w:style w:type="numbering" w:styleId="Importovaný styl 19">
    <w:name w:val="Importovaný styl 19"/>
    <w:pPr>
      <w:numPr>
        <w:numId w:val="61"/>
      </w:numPr>
    </w:pPr>
  </w:style>
  <w:style w:type="numbering" w:styleId="Importovaný styl 6.0">
    <w:name w:val="Importovaný styl 6.0"/>
    <w:pPr>
      <w:numPr>
        <w:numId w:val="64"/>
      </w:numPr>
    </w:pPr>
  </w:style>
  <w:style w:type="numbering" w:styleId="Importovaný styl 20">
    <w:name w:val="Importovaný styl 20"/>
    <w:pPr>
      <w:numPr>
        <w:numId w:val="66"/>
      </w:numPr>
    </w:pPr>
  </w:style>
  <w:style w:type="numbering" w:styleId="Importovaný styl 7.0">
    <w:name w:val="Importovaný styl 7.0"/>
    <w:pPr>
      <w:numPr>
        <w:numId w:val="6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