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7909A758" w14:textId="77777777" w:rsidR="00172269" w:rsidRPr="00155176" w:rsidRDefault="00172269" w:rsidP="00172269">
      <w:pPr>
        <w:spacing w:after="60" w:line="240" w:lineRule="auto"/>
        <w:rPr>
          <w:rFonts w:ascii="Arial" w:hAnsi="Arial" w:cs="Arial"/>
          <w:b/>
          <w:sz w:val="23"/>
          <w:szCs w:val="23"/>
        </w:rPr>
      </w:pPr>
      <w:r w:rsidRPr="00155176">
        <w:rPr>
          <w:rFonts w:ascii="Arial" w:hAnsi="Arial" w:cs="Arial"/>
          <w:b/>
          <w:sz w:val="23"/>
          <w:szCs w:val="23"/>
        </w:rPr>
        <w:t xml:space="preserve">B. Braun </w:t>
      </w:r>
      <w:proofErr w:type="spellStart"/>
      <w:r w:rsidRPr="00155176">
        <w:rPr>
          <w:rFonts w:ascii="Arial" w:hAnsi="Arial" w:cs="Arial"/>
          <w:b/>
          <w:sz w:val="23"/>
          <w:szCs w:val="23"/>
        </w:rPr>
        <w:t>Medical</w:t>
      </w:r>
      <w:proofErr w:type="spellEnd"/>
      <w:r w:rsidRPr="00155176">
        <w:rPr>
          <w:rFonts w:ascii="Arial" w:hAnsi="Arial" w:cs="Arial"/>
          <w:b/>
          <w:sz w:val="23"/>
          <w:szCs w:val="23"/>
        </w:rPr>
        <w:t xml:space="preserve"> s.r.o. </w:t>
      </w:r>
    </w:p>
    <w:p w14:paraId="0265E537" w14:textId="77777777" w:rsidR="00172269" w:rsidRPr="00155176" w:rsidRDefault="00172269" w:rsidP="00172269">
      <w:pPr>
        <w:spacing w:after="60" w:line="240" w:lineRule="auto"/>
        <w:rPr>
          <w:rStyle w:val="platne1"/>
          <w:rFonts w:ascii="Arial" w:hAnsi="Arial" w:cs="Arial"/>
          <w:sz w:val="23"/>
          <w:szCs w:val="23"/>
        </w:rPr>
      </w:pPr>
      <w:r w:rsidRPr="00155176">
        <w:rPr>
          <w:rFonts w:ascii="Arial" w:hAnsi="Arial" w:cs="Arial"/>
          <w:sz w:val="23"/>
          <w:szCs w:val="23"/>
        </w:rPr>
        <w:t xml:space="preserve">IČO: 48586285 </w:t>
      </w:r>
    </w:p>
    <w:p w14:paraId="1A172767" w14:textId="77777777" w:rsidR="00172269" w:rsidRPr="00155176" w:rsidRDefault="00172269" w:rsidP="00172269">
      <w:pPr>
        <w:spacing w:after="60" w:line="240" w:lineRule="auto"/>
        <w:rPr>
          <w:rStyle w:val="platne1"/>
          <w:rFonts w:ascii="Arial" w:hAnsi="Arial" w:cs="Arial"/>
          <w:sz w:val="23"/>
          <w:szCs w:val="23"/>
        </w:rPr>
      </w:pPr>
      <w:r w:rsidRPr="00155176">
        <w:rPr>
          <w:rStyle w:val="platne1"/>
          <w:rFonts w:ascii="Arial" w:hAnsi="Arial" w:cs="Arial"/>
          <w:sz w:val="23"/>
          <w:szCs w:val="23"/>
        </w:rPr>
        <w:t xml:space="preserve">DIČ: CZ48586285 </w:t>
      </w:r>
    </w:p>
    <w:p w14:paraId="054F6BA6" w14:textId="77777777" w:rsidR="00172269" w:rsidRPr="00155176" w:rsidRDefault="00172269" w:rsidP="00172269">
      <w:pPr>
        <w:spacing w:after="60" w:line="240" w:lineRule="auto"/>
        <w:rPr>
          <w:rStyle w:val="platne1"/>
          <w:rFonts w:ascii="Arial" w:hAnsi="Arial" w:cs="Arial"/>
          <w:sz w:val="23"/>
          <w:szCs w:val="23"/>
        </w:rPr>
      </w:pPr>
      <w:r w:rsidRPr="00155176">
        <w:rPr>
          <w:rStyle w:val="platne1"/>
          <w:rFonts w:ascii="Arial" w:hAnsi="Arial" w:cs="Arial"/>
          <w:sz w:val="23"/>
          <w:szCs w:val="23"/>
        </w:rPr>
        <w:t xml:space="preserve">se sídlem: V Parku 2335/20, 148 00 Praha 4 </w:t>
      </w:r>
    </w:p>
    <w:p w14:paraId="52E15F86" w14:textId="77777777" w:rsidR="00172269" w:rsidRPr="00155176" w:rsidRDefault="00172269" w:rsidP="00172269">
      <w:pPr>
        <w:spacing w:after="60" w:line="240" w:lineRule="auto"/>
        <w:rPr>
          <w:rFonts w:ascii="Arial" w:hAnsi="Arial" w:cs="Arial"/>
          <w:sz w:val="23"/>
          <w:szCs w:val="23"/>
        </w:rPr>
      </w:pPr>
      <w:r w:rsidRPr="00155176">
        <w:rPr>
          <w:rStyle w:val="platne1"/>
          <w:rFonts w:ascii="Arial" w:hAnsi="Arial" w:cs="Arial"/>
          <w:sz w:val="23"/>
          <w:szCs w:val="23"/>
        </w:rPr>
        <w:t>zapsaná v obchodním rejstříku vedeném u Městského soudu v Praze, oddíl C, vložka 17893</w:t>
      </w:r>
    </w:p>
    <w:p w14:paraId="2B1A7591" w14:textId="26605B03" w:rsidR="00172269" w:rsidRPr="00155176" w:rsidRDefault="00172269" w:rsidP="00172269">
      <w:pPr>
        <w:spacing w:after="60" w:line="240" w:lineRule="auto"/>
        <w:rPr>
          <w:rStyle w:val="platne1"/>
          <w:rFonts w:ascii="Arial" w:hAnsi="Arial" w:cs="Arial"/>
          <w:sz w:val="23"/>
          <w:szCs w:val="23"/>
        </w:rPr>
      </w:pPr>
      <w:r w:rsidRPr="00155176">
        <w:rPr>
          <w:rStyle w:val="platne1"/>
          <w:rFonts w:ascii="Arial" w:hAnsi="Arial" w:cs="Arial"/>
          <w:sz w:val="23"/>
          <w:szCs w:val="23"/>
        </w:rPr>
        <w:t xml:space="preserve">zastoupena: </w:t>
      </w:r>
      <w:r w:rsidR="006C7DDE">
        <w:rPr>
          <w:rStyle w:val="platne1"/>
          <w:rFonts w:ascii="Arial" w:hAnsi="Arial" w:cs="Arial"/>
          <w:sz w:val="23"/>
          <w:szCs w:val="23"/>
        </w:rPr>
        <w:t>XXXXXXXXXXXXXXXX</w:t>
      </w:r>
      <w:r w:rsidRPr="00155176">
        <w:rPr>
          <w:rStyle w:val="platne1"/>
          <w:rFonts w:ascii="Arial" w:hAnsi="Arial" w:cs="Arial"/>
          <w:sz w:val="23"/>
          <w:szCs w:val="23"/>
        </w:rPr>
        <w:t>, na základě plné moci</w:t>
      </w:r>
    </w:p>
    <w:p w14:paraId="311D0602" w14:textId="77777777" w:rsidR="00172269" w:rsidRPr="00155176" w:rsidRDefault="00172269" w:rsidP="00172269">
      <w:pPr>
        <w:spacing w:after="60" w:line="240" w:lineRule="auto"/>
        <w:rPr>
          <w:rStyle w:val="platne1"/>
          <w:rFonts w:ascii="Arial" w:hAnsi="Arial" w:cs="Arial"/>
          <w:sz w:val="23"/>
          <w:szCs w:val="23"/>
        </w:rPr>
      </w:pPr>
      <w:r w:rsidRPr="00155176">
        <w:rPr>
          <w:rStyle w:val="platne1"/>
          <w:rFonts w:ascii="Arial" w:hAnsi="Arial" w:cs="Arial"/>
          <w:sz w:val="23"/>
          <w:szCs w:val="23"/>
        </w:rPr>
        <w:t xml:space="preserve">bankovní spojení: </w:t>
      </w:r>
      <w:proofErr w:type="spellStart"/>
      <w:r w:rsidRPr="00155176">
        <w:rPr>
          <w:rStyle w:val="platne1"/>
          <w:rFonts w:ascii="Arial" w:hAnsi="Arial" w:cs="Arial"/>
          <w:sz w:val="23"/>
          <w:szCs w:val="23"/>
        </w:rPr>
        <w:t>UniCredit</w:t>
      </w:r>
      <w:proofErr w:type="spellEnd"/>
      <w:r w:rsidRPr="00155176">
        <w:rPr>
          <w:rStyle w:val="platne1"/>
          <w:rFonts w:ascii="Arial" w:hAnsi="Arial" w:cs="Arial"/>
          <w:sz w:val="23"/>
          <w:szCs w:val="23"/>
        </w:rPr>
        <w:t xml:space="preserve"> Bank Czech Republic and Slovakia, a.s. </w:t>
      </w:r>
    </w:p>
    <w:p w14:paraId="417C3565" w14:textId="77777777" w:rsidR="00172269" w:rsidRPr="008D17FE" w:rsidRDefault="00172269" w:rsidP="00172269">
      <w:pPr>
        <w:spacing w:after="60" w:line="240" w:lineRule="auto"/>
        <w:rPr>
          <w:rStyle w:val="platne1"/>
          <w:rFonts w:ascii="Arial" w:hAnsi="Arial" w:cs="Arial"/>
          <w:sz w:val="23"/>
          <w:szCs w:val="23"/>
        </w:rPr>
      </w:pPr>
      <w:r w:rsidRPr="00155176">
        <w:rPr>
          <w:rStyle w:val="platne1"/>
          <w:rFonts w:ascii="Arial" w:hAnsi="Arial" w:cs="Arial"/>
          <w:sz w:val="23"/>
          <w:szCs w:val="23"/>
        </w:rPr>
        <w:t>číslo bankovního</w:t>
      </w:r>
      <w:r w:rsidRPr="00A67AE8">
        <w:rPr>
          <w:rStyle w:val="platne1"/>
          <w:rFonts w:ascii="Arial" w:hAnsi="Arial" w:cs="Arial"/>
          <w:sz w:val="23"/>
          <w:szCs w:val="23"/>
        </w:rPr>
        <w:t xml:space="preserve"> účtu: </w:t>
      </w:r>
      <w:r>
        <w:rPr>
          <w:rFonts w:ascii="Arial" w:hAnsi="Arial" w:cs="Arial"/>
          <w:bCs/>
        </w:rPr>
        <w:t xml:space="preserve">515293009/2700 </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2A6F6452"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3A6048">
        <w:rPr>
          <w:rFonts w:ascii="Arial" w:eastAsia="Times New Roman" w:hAnsi="Arial" w:cs="Arial"/>
          <w:sz w:val="23"/>
          <w:szCs w:val="23"/>
        </w:rPr>
        <w:t xml:space="preserve"> Brno, Jihlavská 20, PSČ 625 00</w:t>
      </w:r>
    </w:p>
    <w:p w14:paraId="7A4FFB35" w14:textId="3ED599C0" w:rsidR="007C7279" w:rsidRPr="003A6048" w:rsidRDefault="008645D8" w:rsidP="007C7279">
      <w:pPr>
        <w:spacing w:after="60"/>
        <w:jc w:val="both"/>
        <w:rPr>
          <w:rFonts w:ascii="Arial" w:hAnsi="Arial" w:cs="Arial"/>
        </w:rPr>
      </w:pPr>
      <w:r w:rsidRPr="003A6048">
        <w:rPr>
          <w:rFonts w:ascii="Arial" w:hAnsi="Arial" w:cs="Arial"/>
        </w:rPr>
        <w:t>zastoupena</w:t>
      </w:r>
      <w:r w:rsidR="007C7279" w:rsidRPr="003A6048">
        <w:rPr>
          <w:rFonts w:ascii="Arial" w:hAnsi="Arial" w:cs="Arial"/>
        </w:rPr>
        <w:t xml:space="preserve">: </w:t>
      </w:r>
      <w:r w:rsidR="006C7DDE">
        <w:rPr>
          <w:rFonts w:ascii="Arial" w:hAnsi="Arial" w:cs="Arial"/>
        </w:rPr>
        <w:t>XXXXXXXXXXXXXXXXXX</w:t>
      </w:r>
      <w:r w:rsidR="003A6048" w:rsidRPr="003A6048">
        <w:rPr>
          <w:rFonts w:ascii="Arial" w:hAnsi="Arial" w:cs="Arial"/>
        </w:rPr>
        <w:t xml:space="preserve"> ředitel</w:t>
      </w:r>
      <w:r w:rsidR="00EB6947" w:rsidRPr="003A6048">
        <w:rPr>
          <w:rFonts w:ascii="Arial" w:hAnsi="Arial" w:cs="Arial"/>
        </w:rPr>
        <w:t>,</w:t>
      </w:r>
    </w:p>
    <w:p w14:paraId="69651C8F" w14:textId="6F58E373"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6E47C0">
        <w:rPr>
          <w:rFonts w:ascii="Arial" w:hAnsi="Arial" w:cs="Arial"/>
          <w:sz w:val="23"/>
          <w:szCs w:val="23"/>
        </w:rPr>
        <w:t>Česká národní banka, Na Příkopě 28, 115 03  Praha 1, pobočka Brno,</w:t>
      </w:r>
    </w:p>
    <w:p w14:paraId="401AB12F" w14:textId="5F9F8874" w:rsidR="006E47C0" w:rsidRPr="008D17FE" w:rsidRDefault="006E47C0" w:rsidP="007C7279">
      <w:pPr>
        <w:spacing w:after="60"/>
        <w:jc w:val="both"/>
        <w:rPr>
          <w:rFonts w:ascii="Arial" w:hAnsi="Arial" w:cs="Arial"/>
          <w:sz w:val="23"/>
          <w:szCs w:val="23"/>
        </w:rPr>
      </w:pPr>
      <w:r>
        <w:rPr>
          <w:rFonts w:ascii="Arial" w:hAnsi="Arial" w:cs="Arial"/>
          <w:sz w:val="23"/>
          <w:szCs w:val="23"/>
        </w:rPr>
        <w:t>Rooseveltova 18, 601 10  Brno</w:t>
      </w:r>
    </w:p>
    <w:p w14:paraId="670580F9" w14:textId="032A04E1"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6E47C0">
        <w:rPr>
          <w:rFonts w:ascii="Arial" w:hAnsi="Arial" w:cs="Arial"/>
          <w:sz w:val="23"/>
          <w:szCs w:val="23"/>
        </w:rPr>
        <w:t>71234621/071</w:t>
      </w:r>
      <w:r w:rsidR="00330DC4" w:rsidRPr="008D17FE">
        <w:rPr>
          <w:rFonts w:ascii="Arial" w:hAnsi="Arial" w:cs="Arial"/>
          <w:sz w:val="23"/>
          <w:szCs w:val="23"/>
        </w:rPr>
        <w:t>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3A6048" w:rsidRDefault="00D86891" w:rsidP="003A6048">
      <w:pPr>
        <w:spacing w:after="0" w:line="240" w:lineRule="auto"/>
        <w:rPr>
          <w:rFonts w:ascii="Arial" w:hAnsi="Arial" w:cs="Arial"/>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3A6048" w:rsidRDefault="008D17FE" w:rsidP="003A6048">
      <w:pPr>
        <w:pStyle w:val="Zkladntext3"/>
        <w:rPr>
          <w:rFonts w:ascii="Arial" w:hAnsi="Arial" w:cs="Arial"/>
          <w:sz w:val="23"/>
          <w:szCs w:val="23"/>
          <w:lang w:val="cs-CZ"/>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3A6048" w:rsidRDefault="003A1056" w:rsidP="003A6048">
      <w:pPr>
        <w:pStyle w:val="Zkladntext3"/>
        <w:rPr>
          <w:rFonts w:ascii="Arial" w:hAnsi="Arial" w:cs="Arial"/>
          <w:sz w:val="23"/>
          <w:szCs w:val="23"/>
          <w:lang w:val="cs-CZ"/>
        </w:rPr>
      </w:pPr>
    </w:p>
    <w:p w14:paraId="30B45725" w14:textId="589C9B24" w:rsidR="00D86891" w:rsidRPr="008D17FE" w:rsidRDefault="00142BD2" w:rsidP="003E4AD9">
      <w:pPr>
        <w:pStyle w:val="Zkladntext3"/>
        <w:numPr>
          <w:ilvl w:val="0"/>
          <w:numId w:val="16"/>
        </w:numPr>
        <w:rPr>
          <w:rFonts w:ascii="Arial" w:hAnsi="Arial" w:cs="Arial"/>
          <w:sz w:val="23"/>
          <w:szCs w:val="23"/>
        </w:rPr>
      </w:pPr>
      <w:r w:rsidRPr="008D17FE">
        <w:rPr>
          <w:rFonts w:ascii="Arial" w:hAnsi="Arial" w:cs="Arial"/>
          <w:sz w:val="23"/>
          <w:szCs w:val="23"/>
        </w:rPr>
        <w:t xml:space="preserve">Prodávající se zavazuje dodat </w:t>
      </w:r>
      <w:r w:rsidR="00ED3A3E" w:rsidRPr="003E4AD9">
        <w:rPr>
          <w:rFonts w:ascii="Arial" w:hAnsi="Arial" w:cs="Arial"/>
          <w:sz w:val="23"/>
          <w:szCs w:val="23"/>
        </w:rPr>
        <w:t>Kupujícímu</w:t>
      </w:r>
      <w:r w:rsidR="00ED3A3E" w:rsidRPr="003E4AD9">
        <w:rPr>
          <w:rFonts w:ascii="Arial" w:hAnsi="Arial" w:cs="Arial"/>
          <w:b/>
          <w:sz w:val="23"/>
          <w:szCs w:val="23"/>
        </w:rPr>
        <w:t xml:space="preserve"> </w:t>
      </w:r>
      <w:r w:rsidR="006E47C0" w:rsidRPr="003E4AD9">
        <w:rPr>
          <w:rFonts w:ascii="Arial" w:hAnsi="Arial" w:cs="Arial"/>
          <w:b/>
          <w:sz w:val="23"/>
          <w:szCs w:val="23"/>
          <w:lang w:val="cs-CZ"/>
        </w:rPr>
        <w:t xml:space="preserve">1 ks </w:t>
      </w:r>
      <w:r w:rsidR="003E4AD9" w:rsidRPr="003E4AD9">
        <w:rPr>
          <w:rFonts w:ascii="Arial" w:hAnsi="Arial" w:cs="Arial"/>
          <w:b/>
          <w:sz w:val="23"/>
          <w:szCs w:val="23"/>
          <w:lang w:val="cs-CZ"/>
        </w:rPr>
        <w:t>2</w:t>
      </w:r>
      <w:r w:rsidR="000216EA">
        <w:rPr>
          <w:rFonts w:ascii="Arial" w:hAnsi="Arial" w:cs="Arial"/>
          <w:b/>
          <w:sz w:val="23"/>
          <w:szCs w:val="23"/>
          <w:lang w:val="cs-CZ"/>
        </w:rPr>
        <w:t>D</w:t>
      </w:r>
      <w:r w:rsidR="003E4AD9" w:rsidRPr="003E4AD9">
        <w:rPr>
          <w:rFonts w:ascii="Arial" w:hAnsi="Arial" w:cs="Arial"/>
          <w:b/>
          <w:sz w:val="23"/>
          <w:szCs w:val="23"/>
          <w:lang w:val="cs-CZ"/>
        </w:rPr>
        <w:t xml:space="preserve"> laparoskopické věže</w:t>
      </w:r>
      <w:r w:rsidR="008645D8" w:rsidRPr="003E4AD9">
        <w:rPr>
          <w:rFonts w:ascii="Arial" w:hAnsi="Arial" w:cs="Arial"/>
          <w:sz w:val="23"/>
          <w:szCs w:val="23"/>
          <w:lang w:val="cs-CZ"/>
        </w:rPr>
        <w:t>,</w:t>
      </w:r>
      <w:r w:rsidR="008645D8" w:rsidRPr="003E4AD9">
        <w:rPr>
          <w:rFonts w:ascii="Arial" w:hAnsi="Arial" w:cs="Arial"/>
          <w:b/>
          <w:sz w:val="23"/>
          <w:szCs w:val="23"/>
          <w:lang w:val="cs-CZ"/>
        </w:rPr>
        <w:t xml:space="preserve"> typ:</w:t>
      </w:r>
      <w:r w:rsidR="003E4AD9" w:rsidRPr="003E4AD9">
        <w:rPr>
          <w:rFonts w:ascii="Arial" w:hAnsi="Arial" w:cs="Arial"/>
          <w:b/>
          <w:sz w:val="23"/>
          <w:szCs w:val="23"/>
          <w:lang w:val="cs-CZ"/>
        </w:rPr>
        <w:t xml:space="preserve"> AESCULAP</w:t>
      </w:r>
      <w:r w:rsidR="008645D8" w:rsidRPr="003E4AD9">
        <w:rPr>
          <w:rFonts w:ascii="Arial" w:hAnsi="Arial" w:cs="Arial"/>
          <w:b/>
          <w:sz w:val="23"/>
          <w:szCs w:val="23"/>
          <w:lang w:val="cs-CZ"/>
        </w:rPr>
        <w:t xml:space="preserve"> ,</w:t>
      </w:r>
      <w:r w:rsidRPr="003E4AD9">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3A6048" w:rsidRDefault="00B9193B" w:rsidP="003A6048">
      <w:pPr>
        <w:pStyle w:val="Zkladntext3"/>
        <w:rPr>
          <w:rFonts w:ascii="Arial" w:hAnsi="Arial" w:cs="Arial"/>
          <w:sz w:val="23"/>
          <w:szCs w:val="23"/>
          <w:lang w:val="cs-CZ"/>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3A6048" w:rsidRDefault="003A1056" w:rsidP="003A6048">
      <w:pPr>
        <w:pStyle w:val="Zkladntext3"/>
        <w:rPr>
          <w:rFonts w:ascii="Arial" w:hAnsi="Arial" w:cs="Arial"/>
          <w:sz w:val="23"/>
          <w:szCs w:val="23"/>
          <w:lang w:val="cs-CZ"/>
        </w:rPr>
      </w:pPr>
    </w:p>
    <w:p w14:paraId="41D52977" w14:textId="26FAAF14"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w:t>
      </w:r>
      <w:r w:rsidR="003F7B02" w:rsidRPr="003A6048">
        <w:rPr>
          <w:rFonts w:ascii="Arial" w:hAnsi="Arial" w:cs="Arial"/>
          <w:sz w:val="23"/>
          <w:szCs w:val="23"/>
        </w:rPr>
        <w:t xml:space="preserve">nejpozději </w:t>
      </w:r>
      <w:r w:rsidR="003F7B02" w:rsidRPr="003A6048">
        <w:rPr>
          <w:rFonts w:ascii="Arial" w:hAnsi="Arial" w:cs="Arial"/>
          <w:b/>
          <w:sz w:val="23"/>
          <w:szCs w:val="23"/>
        </w:rPr>
        <w:t xml:space="preserve">do </w:t>
      </w:r>
      <w:r w:rsidR="00B02DCA" w:rsidRPr="003A6048">
        <w:rPr>
          <w:rFonts w:ascii="Arial" w:hAnsi="Arial" w:cs="Arial"/>
          <w:b/>
          <w:sz w:val="23"/>
          <w:szCs w:val="23"/>
          <w:lang w:val="cs-CZ"/>
        </w:rPr>
        <w:t>6</w:t>
      </w:r>
      <w:r w:rsidR="0042712C" w:rsidRPr="003A6048">
        <w:rPr>
          <w:rFonts w:ascii="Arial" w:hAnsi="Arial" w:cs="Arial"/>
          <w:b/>
          <w:sz w:val="23"/>
          <w:szCs w:val="23"/>
        </w:rPr>
        <w:t xml:space="preserve"> </w:t>
      </w:r>
      <w:r w:rsidR="006C3751" w:rsidRPr="003A6048">
        <w:rPr>
          <w:rFonts w:ascii="Arial" w:hAnsi="Arial" w:cs="Arial"/>
          <w:b/>
          <w:sz w:val="23"/>
          <w:szCs w:val="23"/>
        </w:rPr>
        <w:t>týdnů</w:t>
      </w:r>
      <w:r w:rsidRPr="003A6048">
        <w:rPr>
          <w:rFonts w:ascii="Arial" w:hAnsi="Arial" w:cs="Arial"/>
          <w:sz w:val="23"/>
          <w:szCs w:val="23"/>
        </w:rPr>
        <w:t xml:space="preserve"> </w:t>
      </w:r>
      <w:r w:rsidR="003F7B02" w:rsidRPr="003A6048">
        <w:rPr>
          <w:rFonts w:ascii="Arial" w:hAnsi="Arial" w:cs="Arial"/>
          <w:sz w:val="23"/>
          <w:szCs w:val="23"/>
        </w:rPr>
        <w:t xml:space="preserve">ode </w:t>
      </w:r>
      <w:r w:rsidR="006E47C0">
        <w:rPr>
          <w:rFonts w:ascii="Arial" w:hAnsi="Arial" w:cs="Arial"/>
          <w:sz w:val="23"/>
          <w:szCs w:val="23"/>
        </w:rPr>
        <w:t xml:space="preserve">dne </w:t>
      </w:r>
      <w:r w:rsidR="006E47C0">
        <w:rPr>
          <w:rFonts w:ascii="Arial" w:hAnsi="Arial" w:cs="Arial"/>
          <w:sz w:val="23"/>
          <w:szCs w:val="23"/>
          <w:lang w:val="cs-CZ"/>
        </w:rPr>
        <w:t>nabytí účinnosti</w:t>
      </w:r>
      <w:r w:rsidR="003F7B02" w:rsidRPr="008D17FE">
        <w:rPr>
          <w:rFonts w:ascii="Arial" w:hAnsi="Arial" w:cs="Arial"/>
          <w:sz w:val="23"/>
          <w:szCs w:val="23"/>
        </w:rPr>
        <w:t xml:space="preserve"> této </w:t>
      </w:r>
      <w:r w:rsidR="00250E90" w:rsidRPr="008D17FE">
        <w:rPr>
          <w:rFonts w:ascii="Arial" w:hAnsi="Arial" w:cs="Arial"/>
          <w:sz w:val="23"/>
          <w:szCs w:val="23"/>
        </w:rPr>
        <w:t>smlouvy</w:t>
      </w:r>
      <w:r w:rsidR="00AF4F33">
        <w:rPr>
          <w:rFonts w:ascii="Arial" w:hAnsi="Arial" w:cs="Arial"/>
          <w:sz w:val="23"/>
          <w:szCs w:val="23"/>
          <w:lang w:val="cs-CZ"/>
        </w:rPr>
        <w:t xml:space="preserve"> a</w:t>
      </w:r>
      <w:r w:rsidR="006E47C0">
        <w:rPr>
          <w:rFonts w:ascii="Arial" w:hAnsi="Arial" w:cs="Arial"/>
          <w:sz w:val="23"/>
          <w:szCs w:val="23"/>
        </w:rPr>
        <w:t xml:space="preserve"> </w:t>
      </w:r>
      <w:r w:rsidR="00250E90" w:rsidRPr="008D17FE">
        <w:rPr>
          <w:rFonts w:ascii="Arial" w:hAnsi="Arial" w:cs="Arial"/>
          <w:sz w:val="23"/>
          <w:szCs w:val="23"/>
        </w:rPr>
        <w:t xml:space="preserve">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2EC3BD" w14:textId="756CEFD2" w:rsidR="003A6048" w:rsidRPr="003E4AD9" w:rsidRDefault="003F7B02" w:rsidP="003E4AD9">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D409FD">
        <w:rPr>
          <w:rFonts w:ascii="Arial" w:hAnsi="Arial" w:cs="Arial"/>
          <w:sz w:val="23"/>
          <w:szCs w:val="23"/>
        </w:rPr>
        <w:t>jsou Centrální operační sály I – Chirurgick</w:t>
      </w:r>
      <w:r w:rsidR="00D409FD">
        <w:rPr>
          <w:rFonts w:ascii="Arial" w:hAnsi="Arial" w:cs="Arial"/>
          <w:sz w:val="23"/>
          <w:szCs w:val="23"/>
          <w:lang w:val="cs-CZ"/>
        </w:rPr>
        <w:t>á klinika</w:t>
      </w:r>
      <w:r w:rsidR="00AF4F33">
        <w:rPr>
          <w:rFonts w:ascii="Arial" w:hAnsi="Arial" w:cs="Arial"/>
          <w:sz w:val="23"/>
          <w:szCs w:val="23"/>
          <w:lang w:val="cs-CZ"/>
        </w:rPr>
        <w:t>,</w:t>
      </w:r>
      <w:r w:rsidR="00B02DCA" w:rsidRPr="00B02DCA">
        <w:rPr>
          <w:rFonts w:ascii="Arial" w:hAnsi="Arial" w:cs="Arial"/>
          <w:sz w:val="23"/>
          <w:szCs w:val="23"/>
          <w:lang w:val="cs-CZ"/>
        </w:rPr>
        <w:t xml:space="preserve"> Fakultní nemocnice Brno,</w:t>
      </w:r>
      <w:r w:rsidR="002F2D8E">
        <w:rPr>
          <w:rFonts w:ascii="Arial" w:hAnsi="Arial" w:cs="Arial"/>
          <w:sz w:val="23"/>
          <w:szCs w:val="23"/>
          <w:lang w:val="cs-CZ"/>
        </w:rPr>
        <w:t xml:space="preserve"> </w:t>
      </w:r>
      <w:r w:rsidR="001A24A7">
        <w:rPr>
          <w:rFonts w:ascii="Arial" w:hAnsi="Arial" w:cs="Arial"/>
          <w:sz w:val="23"/>
          <w:szCs w:val="23"/>
          <w:lang w:val="cs-CZ"/>
        </w:rPr>
        <w:t xml:space="preserve">Pracoviště </w:t>
      </w:r>
      <w:r w:rsidR="00D409FD">
        <w:rPr>
          <w:rFonts w:ascii="Arial" w:hAnsi="Arial" w:cs="Arial"/>
          <w:sz w:val="23"/>
          <w:szCs w:val="23"/>
          <w:lang w:val="cs-CZ"/>
        </w:rPr>
        <w:t>Nemocnice Bohunice a Porodnice</w:t>
      </w:r>
      <w:r w:rsidR="001A24A7">
        <w:rPr>
          <w:rFonts w:ascii="Arial" w:hAnsi="Arial" w:cs="Arial"/>
          <w:sz w:val="23"/>
          <w:szCs w:val="23"/>
          <w:lang w:val="cs-CZ"/>
        </w:rPr>
        <w:t>,</w:t>
      </w:r>
      <w:r w:rsidR="00851531">
        <w:rPr>
          <w:rFonts w:ascii="Arial" w:hAnsi="Arial" w:cs="Arial"/>
          <w:sz w:val="23"/>
          <w:szCs w:val="23"/>
          <w:lang w:val="cs-CZ"/>
        </w:rPr>
        <w:t xml:space="preserve"> </w:t>
      </w:r>
      <w:r w:rsidR="00DB536D">
        <w:rPr>
          <w:rFonts w:ascii="Arial" w:hAnsi="Arial" w:cs="Arial"/>
          <w:sz w:val="23"/>
          <w:szCs w:val="23"/>
          <w:lang w:val="cs-CZ"/>
        </w:rPr>
        <w:t xml:space="preserve">Jihlavská  20, </w:t>
      </w:r>
      <w:r w:rsidR="001A24A7">
        <w:rPr>
          <w:rFonts w:ascii="Arial" w:hAnsi="Arial" w:cs="Arial"/>
          <w:sz w:val="23"/>
          <w:szCs w:val="23"/>
          <w:lang w:val="cs-CZ"/>
        </w:rPr>
        <w:t>6</w:t>
      </w:r>
      <w:r w:rsidR="00DB536D">
        <w:rPr>
          <w:rFonts w:ascii="Arial" w:hAnsi="Arial" w:cs="Arial"/>
          <w:sz w:val="23"/>
          <w:szCs w:val="23"/>
          <w:lang w:val="cs-CZ"/>
        </w:rPr>
        <w:t>25</w:t>
      </w:r>
      <w:r w:rsidR="00851531" w:rsidRPr="00E57B93">
        <w:rPr>
          <w:rFonts w:ascii="Arial" w:hAnsi="Arial" w:cs="Arial"/>
          <w:sz w:val="23"/>
          <w:szCs w:val="23"/>
          <w:lang w:val="cs-CZ"/>
        </w:rPr>
        <w:t xml:space="preserve"> 00 Brno.</w:t>
      </w:r>
    </w:p>
    <w:p w14:paraId="4975C127" w14:textId="77777777" w:rsidR="00E820A0" w:rsidRPr="00E820A0" w:rsidRDefault="00E820A0" w:rsidP="00E820A0">
      <w:pPr>
        <w:pStyle w:val="Zkladntext3"/>
        <w:tabs>
          <w:tab w:val="left" w:pos="709"/>
        </w:tabs>
        <w:rPr>
          <w:rFonts w:ascii="Arial" w:hAnsi="Arial" w:cs="Arial"/>
          <w:sz w:val="23"/>
          <w:szCs w:val="23"/>
        </w:rPr>
      </w:pPr>
    </w:p>
    <w:p w14:paraId="6509D3A5" w14:textId="33252559" w:rsidR="004A492C" w:rsidRPr="00851531" w:rsidRDefault="009A3D16" w:rsidP="00D813B7">
      <w:pPr>
        <w:pStyle w:val="Zkladntext3"/>
        <w:numPr>
          <w:ilvl w:val="0"/>
          <w:numId w:val="17"/>
        </w:numPr>
        <w:tabs>
          <w:tab w:val="left" w:pos="709"/>
        </w:tabs>
        <w:ind w:left="709" w:hanging="709"/>
        <w:rPr>
          <w:rFonts w:ascii="Arial" w:hAnsi="Arial" w:cs="Arial"/>
          <w:sz w:val="23"/>
          <w:szCs w:val="23"/>
        </w:rPr>
      </w:pPr>
      <w:r w:rsidRPr="00851531">
        <w:rPr>
          <w:rFonts w:ascii="Arial" w:hAnsi="Arial" w:cs="Arial"/>
          <w:sz w:val="23"/>
          <w:szCs w:val="23"/>
        </w:rPr>
        <w:t xml:space="preserve">Prodávající se zavazuje oznámit </w:t>
      </w:r>
      <w:r w:rsidR="00560C16" w:rsidRPr="00851531">
        <w:rPr>
          <w:rFonts w:ascii="Arial" w:hAnsi="Arial" w:cs="Arial"/>
          <w:sz w:val="23"/>
          <w:szCs w:val="23"/>
        </w:rPr>
        <w:t xml:space="preserve">Kupujícímu </w:t>
      </w:r>
      <w:r w:rsidRPr="00851531">
        <w:rPr>
          <w:rFonts w:ascii="Arial" w:hAnsi="Arial" w:cs="Arial"/>
          <w:sz w:val="23"/>
          <w:szCs w:val="23"/>
        </w:rPr>
        <w:t xml:space="preserve">konkrétní termín dodání Zboží </w:t>
      </w:r>
      <w:r w:rsidR="00372AF0" w:rsidRPr="00851531">
        <w:rPr>
          <w:rFonts w:ascii="Arial" w:hAnsi="Arial" w:cs="Arial"/>
          <w:sz w:val="23"/>
          <w:szCs w:val="23"/>
          <w:lang w:val="cs-CZ"/>
        </w:rPr>
        <w:t>pět</w:t>
      </w:r>
      <w:r w:rsidRPr="00851531">
        <w:rPr>
          <w:rFonts w:ascii="Arial" w:hAnsi="Arial" w:cs="Arial"/>
          <w:sz w:val="23"/>
          <w:szCs w:val="23"/>
        </w:rPr>
        <w:t xml:space="preserve"> pracovní</w:t>
      </w:r>
      <w:r w:rsidR="00372AF0" w:rsidRPr="00851531">
        <w:rPr>
          <w:rFonts w:ascii="Arial" w:hAnsi="Arial" w:cs="Arial"/>
          <w:sz w:val="23"/>
          <w:szCs w:val="23"/>
          <w:lang w:val="cs-CZ"/>
        </w:rPr>
        <w:t>ch</w:t>
      </w:r>
      <w:r w:rsidRPr="00851531">
        <w:rPr>
          <w:rFonts w:ascii="Arial" w:hAnsi="Arial" w:cs="Arial"/>
          <w:sz w:val="23"/>
          <w:szCs w:val="23"/>
        </w:rPr>
        <w:t xml:space="preserve"> dn</w:t>
      </w:r>
      <w:r w:rsidR="00372AF0" w:rsidRPr="00851531">
        <w:rPr>
          <w:rFonts w:ascii="Arial" w:hAnsi="Arial" w:cs="Arial"/>
          <w:sz w:val="23"/>
          <w:szCs w:val="23"/>
          <w:lang w:val="cs-CZ"/>
        </w:rPr>
        <w:t>ů</w:t>
      </w:r>
      <w:r w:rsidRPr="00851531">
        <w:rPr>
          <w:rFonts w:ascii="Arial" w:hAnsi="Arial" w:cs="Arial"/>
          <w:sz w:val="23"/>
          <w:szCs w:val="23"/>
        </w:rPr>
        <w:t xml:space="preserve"> před plánovaným termínem </w:t>
      </w:r>
      <w:r w:rsidR="00735D41" w:rsidRPr="00851531">
        <w:rPr>
          <w:rFonts w:ascii="Arial" w:hAnsi="Arial" w:cs="Arial"/>
          <w:sz w:val="23"/>
          <w:szCs w:val="23"/>
        </w:rPr>
        <w:t xml:space="preserve">dodání </w:t>
      </w:r>
      <w:r w:rsidRPr="00851531">
        <w:rPr>
          <w:rFonts w:ascii="Arial" w:hAnsi="Arial" w:cs="Arial"/>
          <w:sz w:val="23"/>
          <w:szCs w:val="23"/>
        </w:rPr>
        <w:t xml:space="preserve">na </w:t>
      </w:r>
      <w:r w:rsidR="00B41494" w:rsidRPr="00851531">
        <w:rPr>
          <w:rFonts w:ascii="Arial" w:hAnsi="Arial" w:cs="Arial"/>
          <w:sz w:val="23"/>
          <w:szCs w:val="23"/>
        </w:rPr>
        <w:t>o</w:t>
      </w:r>
      <w:r w:rsidR="002F4EDA" w:rsidRPr="00851531">
        <w:rPr>
          <w:rFonts w:ascii="Arial" w:hAnsi="Arial" w:cs="Arial"/>
          <w:sz w:val="23"/>
          <w:szCs w:val="23"/>
        </w:rPr>
        <w:t>bchodní oddělení</w:t>
      </w:r>
      <w:r w:rsidRPr="00851531">
        <w:rPr>
          <w:rFonts w:ascii="Arial" w:hAnsi="Arial" w:cs="Arial"/>
          <w:sz w:val="23"/>
          <w:szCs w:val="23"/>
        </w:rPr>
        <w:t xml:space="preserve"> </w:t>
      </w:r>
      <w:r w:rsidR="00560C16" w:rsidRPr="00851531">
        <w:rPr>
          <w:rFonts w:ascii="Arial" w:hAnsi="Arial" w:cs="Arial"/>
          <w:sz w:val="23"/>
          <w:szCs w:val="23"/>
        </w:rPr>
        <w:t>FN Brno</w:t>
      </w:r>
      <w:r w:rsidR="00B41494" w:rsidRPr="00851531">
        <w:rPr>
          <w:rFonts w:ascii="Arial" w:hAnsi="Arial" w:cs="Arial"/>
          <w:sz w:val="23"/>
          <w:szCs w:val="23"/>
        </w:rPr>
        <w:t xml:space="preserve"> paní</w:t>
      </w:r>
      <w:r w:rsidR="006C3751" w:rsidRPr="00851531">
        <w:rPr>
          <w:rFonts w:ascii="Arial" w:hAnsi="Arial" w:cs="Arial"/>
          <w:sz w:val="23"/>
          <w:szCs w:val="23"/>
        </w:rPr>
        <w:t xml:space="preserve"> </w:t>
      </w:r>
      <w:r w:rsidR="0074620B">
        <w:rPr>
          <w:rFonts w:ascii="Arial" w:hAnsi="Arial" w:cs="Arial"/>
          <w:sz w:val="23"/>
          <w:szCs w:val="23"/>
          <w:lang w:val="cs-CZ"/>
        </w:rPr>
        <w:t>XXXXXXXXXXXXXX</w:t>
      </w:r>
      <w:r w:rsidR="00851531" w:rsidRPr="00851531">
        <w:rPr>
          <w:rFonts w:ascii="Arial" w:hAnsi="Arial" w:cs="Arial"/>
          <w:sz w:val="23"/>
          <w:szCs w:val="23"/>
        </w:rPr>
        <w:t xml:space="preserve"> tel: </w:t>
      </w:r>
      <w:r w:rsidR="0074620B">
        <w:rPr>
          <w:rFonts w:ascii="Arial" w:hAnsi="Arial" w:cs="Arial"/>
          <w:sz w:val="23"/>
          <w:szCs w:val="23"/>
          <w:lang w:val="cs-CZ"/>
        </w:rPr>
        <w:t>XXXXXXXXXXXXX</w:t>
      </w:r>
      <w:r w:rsidR="00851531" w:rsidRPr="00851531">
        <w:rPr>
          <w:rFonts w:ascii="Arial" w:hAnsi="Arial" w:cs="Arial"/>
          <w:sz w:val="23"/>
          <w:szCs w:val="23"/>
          <w:lang w:val="cs-CZ"/>
        </w:rPr>
        <w:t>,</w:t>
      </w:r>
      <w:r w:rsidR="00851531" w:rsidRPr="00851531">
        <w:rPr>
          <w:rFonts w:ascii="Arial" w:hAnsi="Arial" w:cs="Arial"/>
          <w:sz w:val="23"/>
          <w:szCs w:val="23"/>
        </w:rPr>
        <w:t xml:space="preserve"> a písemně na </w:t>
      </w:r>
      <w:r w:rsidR="00851531" w:rsidRPr="00851531">
        <w:rPr>
          <w:rFonts w:ascii="Arial" w:hAnsi="Arial" w:cs="Arial"/>
          <w:sz w:val="23"/>
          <w:szCs w:val="23"/>
          <w:lang w:val="cs-CZ"/>
        </w:rPr>
        <w:t xml:space="preserve">e-mail: </w:t>
      </w:r>
      <w:r w:rsidR="0074620B">
        <w:rPr>
          <w:rFonts w:ascii="Arial" w:hAnsi="Arial" w:cs="Arial"/>
          <w:sz w:val="23"/>
          <w:szCs w:val="23"/>
          <w:lang w:val="cs-CZ"/>
        </w:rPr>
        <w:t>XXXXXXXXXXXXXX</w:t>
      </w:r>
      <w:r w:rsidR="00851531" w:rsidRPr="0074620B">
        <w:rPr>
          <w:rFonts w:ascii="Arial" w:hAnsi="Arial" w:cs="Arial"/>
          <w:sz w:val="23"/>
          <w:szCs w:val="23"/>
        </w:rPr>
        <w:t>@fnbrno.cz</w:t>
      </w:r>
      <w:r w:rsidRPr="00851531">
        <w:rPr>
          <w:rFonts w:ascii="Arial" w:hAnsi="Arial" w:cs="Arial"/>
          <w:sz w:val="23"/>
          <w:szCs w:val="23"/>
        </w:rPr>
        <w:t>. Bez tohoto oznámení není Kupující povinen Zboží převzít.</w:t>
      </w:r>
      <w:r w:rsidR="004A492C" w:rsidRPr="00851531">
        <w:rPr>
          <w:rFonts w:ascii="Arial" w:hAnsi="Arial" w:cs="Arial"/>
          <w:sz w:val="23"/>
          <w:szCs w:val="23"/>
          <w:lang w:val="cs-CZ"/>
        </w:rPr>
        <w:t xml:space="preserve"> 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851531" w:rsidRDefault="004A492C" w:rsidP="004A492C">
      <w:pPr>
        <w:pStyle w:val="Zkladntext3"/>
        <w:tabs>
          <w:tab w:val="left" w:pos="709"/>
        </w:tabs>
        <w:rPr>
          <w:rFonts w:ascii="Arial" w:hAnsi="Arial" w:cs="Arial"/>
          <w:sz w:val="23"/>
          <w:szCs w:val="23"/>
        </w:rPr>
      </w:pPr>
    </w:p>
    <w:p w14:paraId="0F2C304E" w14:textId="3E8F686D"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w:t>
      </w:r>
      <w:r w:rsidR="001A24A7">
        <w:rPr>
          <w:rFonts w:ascii="Arial" w:hAnsi="Arial" w:cs="Arial"/>
          <w:sz w:val="22"/>
          <w:szCs w:val="22"/>
        </w:rPr>
        <w:t>jších předpisů, v platném znění</w:t>
      </w:r>
      <w:r w:rsidR="001A24A7">
        <w:rPr>
          <w:rFonts w:ascii="Arial" w:hAnsi="Arial" w:cs="Arial"/>
          <w:sz w:val="22"/>
          <w:szCs w:val="22"/>
          <w:lang w:val="cs-CZ"/>
        </w:rPr>
        <w:t xml:space="preserve"> a zaškolení techniků Oddělení zdravotnické techniky Kupujícího k provádění odborné údržby dle § 65 zákona/2014 Sb. nebo k provádění servisu dle § 66 zákona 268/2014 Sb. dodávaného typu nebo modelové řady, s dobou platnosti min. 36 měsíců.</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0B3C23BF"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8F2014C" w14:textId="77777777" w:rsidR="00A4060F" w:rsidRPr="00851531" w:rsidRDefault="00A4060F" w:rsidP="00851531">
      <w:pPr>
        <w:pStyle w:val="Zkladntext3"/>
        <w:tabs>
          <w:tab w:val="left" w:pos="709"/>
        </w:tabs>
        <w:rPr>
          <w:rFonts w:ascii="Arial" w:hAnsi="Arial" w:cs="Arial"/>
          <w:sz w:val="23"/>
          <w:szCs w:val="23"/>
          <w:lang w:val="cs-CZ"/>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Pr="00851531" w:rsidRDefault="00BB16E5" w:rsidP="00851531">
      <w:pPr>
        <w:pStyle w:val="Zkladntext3"/>
        <w:rPr>
          <w:rFonts w:ascii="Arial" w:hAnsi="Arial" w:cs="Arial"/>
          <w:sz w:val="23"/>
          <w:szCs w:val="23"/>
          <w:lang w:val="cs-CZ"/>
        </w:rPr>
      </w:pPr>
    </w:p>
    <w:p w14:paraId="09F8108D" w14:textId="77777777" w:rsidR="005F5EEB" w:rsidRPr="00851531" w:rsidRDefault="005F5EEB" w:rsidP="00851531">
      <w:pPr>
        <w:pStyle w:val="Zkladntext3"/>
        <w:rPr>
          <w:rFonts w:ascii="Arial" w:hAnsi="Arial" w:cs="Arial"/>
          <w:sz w:val="23"/>
          <w:szCs w:val="23"/>
          <w:lang w:val="cs-CZ"/>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51531" w:rsidRDefault="00AF2763" w:rsidP="00851531">
      <w:pPr>
        <w:pStyle w:val="Zkladntext3"/>
        <w:rPr>
          <w:rFonts w:ascii="Arial" w:hAnsi="Arial" w:cs="Arial"/>
          <w:sz w:val="23"/>
          <w:szCs w:val="23"/>
          <w:lang w:val="cs-CZ"/>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5E3BE1C9" w:rsidR="00FC6465" w:rsidRPr="00415B16" w:rsidRDefault="00DD780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 xml:space="preserve">1 606 783,- </w:t>
            </w:r>
            <w:r w:rsidR="00FC6465" w:rsidRPr="00415B16">
              <w:rPr>
                <w:rFonts w:ascii="Arial" w:hAnsi="Arial" w:cs="Arial"/>
                <w:b/>
                <w:sz w:val="23"/>
                <w:szCs w:val="23"/>
                <w:lang w:val="cs-CZ"/>
              </w:rPr>
              <w:t>Kč</w:t>
            </w:r>
          </w:p>
          <w:p w14:paraId="4E68C51F" w14:textId="70A7C270"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DD780F">
              <w:rPr>
                <w:rFonts w:ascii="Arial" w:hAnsi="Arial" w:cs="Arial"/>
                <w:b/>
                <w:sz w:val="23"/>
                <w:szCs w:val="23"/>
                <w:lang w:val="cs-CZ"/>
              </w:rPr>
              <w:t xml:space="preserve">: </w:t>
            </w:r>
            <w:r w:rsidR="00DD780F" w:rsidRPr="00DD780F">
              <w:rPr>
                <w:rFonts w:ascii="Arial" w:hAnsi="Arial" w:cs="Arial"/>
                <w:b/>
                <w:sz w:val="23"/>
                <w:szCs w:val="23"/>
                <w:lang w:val="cs-CZ"/>
              </w:rPr>
              <w:t>jeden milion šest set šest tisíc sedm set osmdesát tři korun českých</w:t>
            </w:r>
            <w:r w:rsidRPr="00415B16">
              <w:rPr>
                <w:rFonts w:ascii="Arial" w:hAnsi="Arial" w:cs="Arial"/>
                <w:b/>
                <w:sz w:val="23"/>
                <w:szCs w:val="23"/>
                <w:lang w:val="cs-CZ"/>
              </w:rPr>
              <w:t>)</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6B3D68BD" w:rsidR="00FC6465" w:rsidRPr="00415B16" w:rsidRDefault="00FC6465" w:rsidP="00DD780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DD780F">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086B3880" w:rsidR="00FC6465" w:rsidRPr="00415B16" w:rsidRDefault="00DD780F"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337 424,43 </w:t>
            </w:r>
            <w:r w:rsidR="00FC6465" w:rsidRPr="00415B16">
              <w:rPr>
                <w:rFonts w:ascii="Arial" w:hAnsi="Arial" w:cs="Arial"/>
                <w:b/>
                <w:sz w:val="23"/>
                <w:szCs w:val="23"/>
                <w:lang w:val="cs-CZ"/>
              </w:rPr>
              <w:t>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58F7ECC0" w:rsidR="00FC6465" w:rsidRPr="00415B16" w:rsidRDefault="00DD780F" w:rsidP="00FC6465">
            <w:pPr>
              <w:pStyle w:val="Zkladntext3"/>
              <w:ind w:left="709" w:hanging="709"/>
              <w:rPr>
                <w:rFonts w:ascii="Arial" w:hAnsi="Arial" w:cs="Arial"/>
                <w:b/>
                <w:sz w:val="23"/>
                <w:szCs w:val="23"/>
                <w:lang w:val="cs-CZ"/>
              </w:rPr>
            </w:pPr>
            <w:r>
              <w:rPr>
                <w:rFonts w:ascii="Arial" w:hAnsi="Arial" w:cs="Arial"/>
                <w:b/>
                <w:sz w:val="23"/>
                <w:szCs w:val="23"/>
                <w:lang w:val="cs-CZ"/>
              </w:rPr>
              <w:t>1 944 207,43</w:t>
            </w:r>
            <w:r w:rsidR="00FC6465" w:rsidRPr="00415B16">
              <w:rPr>
                <w:rFonts w:ascii="Arial" w:hAnsi="Arial" w:cs="Arial"/>
                <w:b/>
                <w:sz w:val="23"/>
                <w:szCs w:val="23"/>
                <w:lang w:val="cs-CZ"/>
              </w:rPr>
              <w:t xml:space="preserve"> Kč</w:t>
            </w:r>
          </w:p>
          <w:p w14:paraId="176CBB6A" w14:textId="5244922E" w:rsidR="00FC6465" w:rsidRPr="00415B16" w:rsidRDefault="00DD780F"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(slovy</w:t>
            </w:r>
            <w:r>
              <w:rPr>
                <w:rFonts w:ascii="Arial" w:hAnsi="Arial" w:cs="Arial"/>
                <w:b/>
                <w:sz w:val="23"/>
                <w:szCs w:val="23"/>
                <w:lang w:val="cs-CZ"/>
              </w:rPr>
              <w:t xml:space="preserve">: </w:t>
            </w:r>
            <w:r w:rsidRPr="00DD780F">
              <w:rPr>
                <w:rFonts w:ascii="Arial" w:hAnsi="Arial" w:cs="Arial"/>
                <w:b/>
                <w:sz w:val="23"/>
                <w:szCs w:val="23"/>
                <w:lang w:val="cs-CZ"/>
              </w:rPr>
              <w:t>jeden milion devět set čtyřicet čtyři tisíc dvě stě sedm korun českých čtyřicet tři haléřů</w:t>
            </w:r>
            <w:r w:rsidRPr="00415B16">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Pr="00851531" w:rsidRDefault="00B436FD" w:rsidP="00851531">
      <w:pPr>
        <w:pStyle w:val="Zkladntext3"/>
        <w:rPr>
          <w:rFonts w:ascii="Arial" w:hAnsi="Arial" w:cs="Arial"/>
          <w:sz w:val="23"/>
          <w:szCs w:val="23"/>
          <w:lang w:val="cs-CZ"/>
        </w:rPr>
      </w:pPr>
    </w:p>
    <w:p w14:paraId="105527C5" w14:textId="585F8F7B"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A861DA">
        <w:rPr>
          <w:rFonts w:ascii="Arial" w:hAnsi="Arial" w:cs="Arial"/>
          <w:sz w:val="23"/>
          <w:szCs w:val="23"/>
          <w:lang w:val="cs-CZ"/>
        </w:rPr>
        <w:t xml:space="preserve"> a zaškolení techniků Oddělení zdravotnické techniky Kupujícího k provádění odborné údržby dle § 65 zákona 268/2014 Sb. nebo k provádění servisu dle § 66 zákona 268/2014 Sb. dodávaného typu nebo modelové řady, s dobou platnosti min. 36 měsíců, bude provedena</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D17FE" w:rsidRDefault="002E1388" w:rsidP="00D813B7">
      <w:pPr>
        <w:pStyle w:val="Zkladntext3"/>
        <w:ind w:left="709" w:hanging="709"/>
        <w:rPr>
          <w:rFonts w:ascii="Arial" w:hAnsi="Arial" w:cs="Arial"/>
          <w:sz w:val="23"/>
          <w:szCs w:val="23"/>
        </w:rPr>
      </w:pPr>
    </w:p>
    <w:p w14:paraId="0D1BEB6E" w14:textId="46A0E2B2"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851531">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26F93002" w14:textId="7F33F220" w:rsidR="002037F7" w:rsidRPr="00E85F01" w:rsidRDefault="00A17F49" w:rsidP="002037F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w:t>
      </w:r>
      <w:r w:rsidR="00F142E0">
        <w:rPr>
          <w:rFonts w:ascii="Arial" w:hAnsi="Arial" w:cs="Arial"/>
          <w:sz w:val="22"/>
          <w:szCs w:val="22"/>
          <w:lang w:val="cs-CZ"/>
        </w:rPr>
        <w:t>-</w:t>
      </w:r>
      <w:r w:rsidR="002037F7">
        <w:rPr>
          <w:rFonts w:ascii="Arial" w:hAnsi="Arial" w:cs="Arial"/>
          <w:sz w:val="22"/>
          <w:szCs w:val="22"/>
        </w:rPr>
        <w:t xml:space="preserve"> daňového dokladu</w:t>
      </w:r>
      <w:r w:rsidR="002037F7">
        <w:rPr>
          <w:rFonts w:ascii="Arial" w:hAnsi="Arial" w:cs="Arial"/>
          <w:sz w:val="22"/>
          <w:szCs w:val="22"/>
          <w:lang w:val="cs-CZ"/>
        </w:rPr>
        <w:t>,</w:t>
      </w:r>
      <w:r w:rsidRPr="005D1B08">
        <w:rPr>
          <w:rFonts w:ascii="Arial" w:hAnsi="Arial" w:cs="Arial"/>
          <w:sz w:val="22"/>
          <w:szCs w:val="22"/>
        </w:rPr>
        <w:t xml:space="preserve"> </w:t>
      </w:r>
      <w:r w:rsidR="002037F7" w:rsidRPr="00E85F01">
        <w:rPr>
          <w:rFonts w:ascii="Arial" w:hAnsi="Arial" w:cs="Arial"/>
          <w:sz w:val="22"/>
          <w:szCs w:val="22"/>
        </w:rPr>
        <w:t xml:space="preserve">který vystaví prodávající po splnění dodávky a předání předmětu plnění kupujícímu. </w:t>
      </w:r>
      <w:r w:rsidR="002F044B">
        <w:rPr>
          <w:rFonts w:ascii="Arial" w:hAnsi="Arial" w:cs="Arial"/>
          <w:sz w:val="22"/>
          <w:szCs w:val="22"/>
          <w:lang w:val="cs-CZ"/>
        </w:rPr>
        <w:t>Úhrad</w:t>
      </w:r>
      <w:r w:rsidR="00DB536D">
        <w:rPr>
          <w:rFonts w:ascii="Arial" w:hAnsi="Arial" w:cs="Arial"/>
          <w:sz w:val="22"/>
          <w:szCs w:val="22"/>
          <w:lang w:val="cs-CZ"/>
        </w:rPr>
        <w:t>a kupní ceny bude rozložena do 8</w:t>
      </w:r>
      <w:r w:rsidR="002F044B">
        <w:rPr>
          <w:rFonts w:ascii="Arial" w:hAnsi="Arial" w:cs="Arial"/>
          <w:sz w:val="22"/>
          <w:szCs w:val="22"/>
          <w:lang w:val="cs-CZ"/>
        </w:rPr>
        <w:t xml:space="preserve"> rovnoměrných splátek se splatností první splátky 60 dnů od vystavení faktury, každá další splátka bude uhrazena 30 dní od splátky předchozí.</w:t>
      </w:r>
      <w:r w:rsidR="002037F7" w:rsidRPr="00E85F01">
        <w:rPr>
          <w:rFonts w:ascii="Arial" w:hAnsi="Arial" w:cs="Arial"/>
          <w:sz w:val="22"/>
          <w:szCs w:val="22"/>
        </w:rPr>
        <w:t xml:space="preserve"> Datum uskutečnění zdanitelného plnění bude shodné s datem předání předmětu plnění </w:t>
      </w:r>
      <w:r w:rsidR="002037F7" w:rsidRPr="00E85F01">
        <w:rPr>
          <w:rFonts w:ascii="Arial" w:hAnsi="Arial" w:cs="Arial"/>
          <w:sz w:val="22"/>
          <w:szCs w:val="22"/>
          <w:lang w:val="cs-CZ"/>
        </w:rPr>
        <w:t>K</w:t>
      </w:r>
      <w:proofErr w:type="spellStart"/>
      <w:r w:rsidR="002037F7" w:rsidRPr="00E85F01">
        <w:rPr>
          <w:rFonts w:ascii="Arial" w:hAnsi="Arial" w:cs="Arial"/>
          <w:sz w:val="22"/>
          <w:szCs w:val="22"/>
        </w:rPr>
        <w:t>upujícímu</w:t>
      </w:r>
      <w:proofErr w:type="spellEnd"/>
      <w:r w:rsidR="002037F7" w:rsidRPr="00E85F01">
        <w:rPr>
          <w:rFonts w:ascii="Arial" w:hAnsi="Arial" w:cs="Arial"/>
          <w:sz w:val="22"/>
          <w:szCs w:val="22"/>
        </w:rPr>
        <w:t>, t.j. datem podpisu předávacího protokolu.</w:t>
      </w:r>
    </w:p>
    <w:p w14:paraId="73ED67EE" w14:textId="77777777" w:rsidR="00A74BD6" w:rsidRPr="00851531" w:rsidRDefault="00A74BD6" w:rsidP="00851531">
      <w:pPr>
        <w:pStyle w:val="Zkladntext3"/>
        <w:rPr>
          <w:rFonts w:ascii="Arial" w:hAnsi="Arial" w:cs="Arial"/>
          <w:sz w:val="23"/>
          <w:szCs w:val="23"/>
          <w:lang w:val="cs-CZ"/>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51531" w:rsidRDefault="00183727" w:rsidP="00851531">
      <w:pPr>
        <w:pStyle w:val="Zkladntext3"/>
        <w:rPr>
          <w:rFonts w:ascii="Arial" w:hAnsi="Arial" w:cs="Arial"/>
          <w:sz w:val="23"/>
          <w:szCs w:val="23"/>
          <w:lang w:val="cs-CZ"/>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851531" w:rsidRDefault="009A4F9F" w:rsidP="00851531">
      <w:pPr>
        <w:pStyle w:val="Zkladntext3"/>
        <w:rPr>
          <w:rFonts w:ascii="Arial" w:hAnsi="Arial" w:cs="Arial"/>
          <w:color w:val="000000"/>
          <w:sz w:val="22"/>
          <w:szCs w:val="22"/>
          <w:lang w:val="cs-CZ"/>
        </w:rPr>
      </w:pPr>
    </w:p>
    <w:p w14:paraId="18E5D9F6" w14:textId="5625559F"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w:t>
      </w:r>
      <w:r w:rsidR="00A861DA">
        <w:rPr>
          <w:rFonts w:ascii="Arial" w:hAnsi="Arial" w:cs="Arial"/>
          <w:color w:val="000000"/>
          <w:sz w:val="22"/>
          <w:szCs w:val="22"/>
        </w:rPr>
        <w:t xml:space="preserve">slední příslušné částky z účtu </w:t>
      </w:r>
      <w:r w:rsidR="00A861DA">
        <w:rPr>
          <w:rFonts w:ascii="Arial" w:hAnsi="Arial" w:cs="Arial"/>
          <w:color w:val="000000"/>
          <w:sz w:val="22"/>
          <w:szCs w:val="22"/>
          <w:lang w:val="cs-CZ"/>
        </w:rPr>
        <w:t>K</w:t>
      </w:r>
      <w:proofErr w:type="spellStart"/>
      <w:r w:rsidRPr="009A4F9F">
        <w:rPr>
          <w:rFonts w:ascii="Arial" w:hAnsi="Arial" w:cs="Arial"/>
          <w:color w:val="000000"/>
          <w:sz w:val="22"/>
          <w:szCs w:val="22"/>
        </w:rPr>
        <w:t>upujícího</w:t>
      </w:r>
      <w:proofErr w:type="spellEnd"/>
      <w:r w:rsidRPr="009A4F9F">
        <w:rPr>
          <w:rFonts w:ascii="Arial" w:hAnsi="Arial" w:cs="Arial"/>
          <w:color w:val="000000"/>
          <w:sz w:val="22"/>
          <w:szCs w:val="22"/>
        </w:rPr>
        <w:t>.</w:t>
      </w:r>
    </w:p>
    <w:p w14:paraId="44E76552" w14:textId="77777777" w:rsidR="00183727" w:rsidRPr="00851531" w:rsidRDefault="00183727" w:rsidP="00851531">
      <w:pPr>
        <w:pStyle w:val="Zkladntext3"/>
        <w:rPr>
          <w:rFonts w:ascii="Arial" w:hAnsi="Arial" w:cs="Arial"/>
          <w:sz w:val="23"/>
          <w:szCs w:val="23"/>
          <w:lang w:val="cs-CZ"/>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51531" w:rsidRDefault="001A3D28" w:rsidP="00851531">
      <w:pPr>
        <w:pStyle w:val="Zkladntext3"/>
        <w:rPr>
          <w:rFonts w:ascii="Arial" w:hAnsi="Arial" w:cs="Arial"/>
          <w:sz w:val="23"/>
          <w:szCs w:val="23"/>
          <w:lang w:val="cs-CZ"/>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103051EF" w:rsidR="001A3D28" w:rsidRPr="0014617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146172">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3C45DD7" w14:textId="77777777" w:rsidR="00146172" w:rsidRDefault="00146172" w:rsidP="00146172">
      <w:pPr>
        <w:pStyle w:val="Zkladntext3"/>
        <w:ind w:left="709" w:hanging="709"/>
        <w:rPr>
          <w:rFonts w:ascii="Arial" w:hAnsi="Arial" w:cs="Arial"/>
          <w:sz w:val="23"/>
          <w:szCs w:val="23"/>
        </w:rPr>
      </w:pPr>
    </w:p>
    <w:p w14:paraId="28C40A1A" w14:textId="2B856779" w:rsidR="00146172" w:rsidRPr="008D17FE" w:rsidRDefault="00146172" w:rsidP="00D813B7">
      <w:pPr>
        <w:pStyle w:val="Zkladntext3"/>
        <w:numPr>
          <w:ilvl w:val="0"/>
          <w:numId w:val="20"/>
        </w:numPr>
        <w:ind w:left="709" w:hanging="709"/>
        <w:rPr>
          <w:rFonts w:ascii="Arial" w:hAnsi="Arial" w:cs="Arial"/>
          <w:sz w:val="23"/>
          <w:szCs w:val="23"/>
        </w:rPr>
      </w:pPr>
      <w:r w:rsidRPr="004D159C">
        <w:rPr>
          <w:rFonts w:ascii="Arial" w:hAnsi="Arial" w:cs="Arial"/>
          <w:sz w:val="23"/>
          <w:szCs w:val="23"/>
        </w:rPr>
        <w:t xml:space="preserve">Prodávající se zavazuje, že v případě nutnosti dílenské nebo dlouhodobější opravy </w:t>
      </w:r>
      <w:r>
        <w:rPr>
          <w:rFonts w:ascii="Arial" w:hAnsi="Arial" w:cs="Arial"/>
          <w:sz w:val="23"/>
          <w:szCs w:val="23"/>
          <w:lang w:val="cs-CZ"/>
        </w:rPr>
        <w:t xml:space="preserve">(delší 3 pracovních dnů) </w:t>
      </w:r>
      <w:r w:rsidRPr="004D159C">
        <w:rPr>
          <w:rFonts w:ascii="Arial" w:hAnsi="Arial" w:cs="Arial"/>
          <w:sz w:val="23"/>
          <w:szCs w:val="23"/>
        </w:rPr>
        <w:t>Zboží zapůjčí a nainstaluje Kupujícímu bez nároku na další úplatu náhradní bezvadný přístroj technicky a kvalitativně odpovídající bezvadnému Zboží.</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51531" w:rsidRDefault="00C342FE" w:rsidP="00851531">
      <w:pPr>
        <w:pStyle w:val="Zkladntext3"/>
        <w:rPr>
          <w:rFonts w:ascii="Arial" w:hAnsi="Arial" w:cs="Arial"/>
          <w:sz w:val="23"/>
          <w:szCs w:val="23"/>
          <w:lang w:val="cs-CZ"/>
        </w:rPr>
      </w:pPr>
    </w:p>
    <w:p w14:paraId="55858DFB" w14:textId="4B130912"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851531">
        <w:rPr>
          <w:rFonts w:ascii="Arial" w:hAnsi="Arial" w:cs="Arial"/>
          <w:color w:val="000000"/>
          <w:sz w:val="23"/>
          <w:szCs w:val="23"/>
        </w:rPr>
        <w:t>hodním tajemství, se nepoužije.</w:t>
      </w:r>
    </w:p>
    <w:p w14:paraId="7FA4C2AD" w14:textId="77777777" w:rsidR="00F7334F" w:rsidRPr="00851531" w:rsidRDefault="00F7334F" w:rsidP="00851531">
      <w:pPr>
        <w:pStyle w:val="Zkladntext3"/>
        <w:rPr>
          <w:rFonts w:ascii="Arial" w:hAnsi="Arial" w:cs="Arial"/>
          <w:color w:val="000000"/>
          <w:sz w:val="23"/>
          <w:szCs w:val="23"/>
          <w:lang w:val="cs-CZ"/>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51531" w:rsidRDefault="00B733E1" w:rsidP="00851531">
      <w:pPr>
        <w:pStyle w:val="Zkladntext3"/>
        <w:rPr>
          <w:rFonts w:ascii="Arial" w:hAnsi="Arial" w:cs="Arial"/>
          <w:sz w:val="23"/>
          <w:szCs w:val="23"/>
          <w:lang w:val="cs-CZ"/>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D85179" w14:textId="2D7D550D"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25BA59D0"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146172" w:rsidRDefault="00D813B7" w:rsidP="00146172">
      <w:pPr>
        <w:pStyle w:val="Zkladntext3"/>
        <w:rPr>
          <w:rFonts w:ascii="Arial" w:hAnsi="Arial" w:cs="Arial"/>
          <w:sz w:val="23"/>
          <w:szCs w:val="23"/>
          <w:lang w:val="cs-CZ"/>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51531" w:rsidRDefault="00D813B7"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Pr="00851531" w:rsidRDefault="00CC12D2"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4663F" w14:textId="383AD013" w:rsidR="00C419AA" w:rsidRDefault="00CC12D2" w:rsidP="00C419A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434D4284" w14:textId="77777777" w:rsidR="000216EA" w:rsidRPr="000216EA" w:rsidRDefault="000216EA" w:rsidP="000216E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4AF3E027" w14:textId="78B034AD" w:rsidR="00C419AA" w:rsidRPr="00DD780F" w:rsidRDefault="00C419AA"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738003CD" w14:textId="6EB2FC61" w:rsidR="00327588"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38908B3" w14:textId="1B1FB7C9" w:rsidR="000216EA" w:rsidRDefault="000216EA"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DA5E0E" w14:textId="1657163B" w:rsidR="000216EA" w:rsidRDefault="000216EA"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FC926D" w14:textId="658A33E4" w:rsidR="000216EA" w:rsidRDefault="000216EA"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F598EF" w14:textId="45F8B9E7" w:rsidR="000216EA" w:rsidRDefault="000216EA"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200ABC8" w14:textId="1ECB18D6" w:rsidR="000216EA" w:rsidRDefault="000216EA"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8482E9" w14:textId="269F1530" w:rsidR="000216EA" w:rsidRDefault="000216EA"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FFCA5AF" w14:textId="77777777" w:rsidR="000216EA" w:rsidRPr="00851531" w:rsidRDefault="000216EA"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Pr="00851531" w:rsidRDefault="00D818EC" w:rsidP="00851531">
      <w:pPr>
        <w:spacing w:after="0"/>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498"/>
        <w:gridCol w:w="4574"/>
      </w:tblGrid>
      <w:tr w:rsidR="00172269" w:rsidRPr="00415B16" w14:paraId="6A2A5404" w14:textId="77777777" w:rsidTr="00D91859">
        <w:tc>
          <w:tcPr>
            <w:tcW w:w="4889" w:type="dxa"/>
          </w:tcPr>
          <w:p w14:paraId="7B178666" w14:textId="77777777" w:rsidR="00172269" w:rsidRPr="00415B16" w:rsidRDefault="00172269" w:rsidP="00D91859">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08BE1C0" w14:textId="77777777" w:rsidR="00172269" w:rsidRPr="00415B16" w:rsidRDefault="00172269" w:rsidP="00D91859">
            <w:pPr>
              <w:pStyle w:val="Zkladntext2"/>
              <w:spacing w:line="240" w:lineRule="auto"/>
              <w:jc w:val="center"/>
              <w:rPr>
                <w:rFonts w:ascii="Arial" w:hAnsi="Arial" w:cs="Arial"/>
                <w:sz w:val="23"/>
                <w:szCs w:val="23"/>
                <w:lang w:val="cs-CZ"/>
              </w:rPr>
            </w:pPr>
          </w:p>
          <w:p w14:paraId="216075C4" w14:textId="77777777" w:rsidR="00172269" w:rsidRPr="00415B16" w:rsidRDefault="00172269" w:rsidP="00D9185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 </w:t>
            </w:r>
            <w:r>
              <w:rPr>
                <w:rFonts w:ascii="Arial" w:hAnsi="Arial" w:cs="Arial"/>
                <w:sz w:val="23"/>
                <w:szCs w:val="23"/>
                <w:lang w:val="cs-CZ"/>
              </w:rPr>
              <w:t>Praze</w:t>
            </w:r>
            <w:r w:rsidRPr="00415B16">
              <w:rPr>
                <w:rFonts w:ascii="Arial" w:hAnsi="Arial" w:cs="Arial"/>
                <w:sz w:val="23"/>
                <w:szCs w:val="23"/>
                <w:lang w:val="cs-CZ"/>
              </w:rPr>
              <w:t xml:space="preserve"> dne </w:t>
            </w:r>
            <w:r>
              <w:rPr>
                <w:rFonts w:ascii="Arial" w:hAnsi="Arial" w:cs="Arial"/>
                <w:sz w:val="23"/>
                <w:szCs w:val="23"/>
                <w:lang w:val="cs-CZ"/>
              </w:rPr>
              <w:t>……………….</w:t>
            </w:r>
          </w:p>
          <w:p w14:paraId="0C92B314" w14:textId="77777777" w:rsidR="00172269" w:rsidRPr="00415B16" w:rsidRDefault="00172269" w:rsidP="00D91859">
            <w:pPr>
              <w:pStyle w:val="Zkladntext2"/>
              <w:spacing w:line="240" w:lineRule="auto"/>
              <w:jc w:val="center"/>
              <w:rPr>
                <w:rFonts w:ascii="Arial" w:hAnsi="Arial" w:cs="Arial"/>
                <w:sz w:val="23"/>
                <w:szCs w:val="23"/>
                <w:lang w:val="cs-CZ"/>
              </w:rPr>
            </w:pPr>
          </w:p>
          <w:p w14:paraId="72ECB5B1" w14:textId="77777777" w:rsidR="00172269" w:rsidRPr="00415B16" w:rsidRDefault="00172269" w:rsidP="00D91859">
            <w:pPr>
              <w:pStyle w:val="Zkladntext2"/>
              <w:spacing w:line="240" w:lineRule="auto"/>
              <w:jc w:val="center"/>
              <w:rPr>
                <w:rFonts w:ascii="Arial" w:hAnsi="Arial" w:cs="Arial"/>
                <w:sz w:val="23"/>
                <w:szCs w:val="23"/>
                <w:lang w:val="cs-CZ"/>
              </w:rPr>
            </w:pPr>
          </w:p>
          <w:p w14:paraId="7E0346AD" w14:textId="77777777" w:rsidR="00172269" w:rsidRPr="00415B16" w:rsidRDefault="00172269" w:rsidP="00D91859">
            <w:pPr>
              <w:pStyle w:val="Zkladntext2"/>
              <w:spacing w:line="240" w:lineRule="auto"/>
              <w:jc w:val="center"/>
              <w:rPr>
                <w:rFonts w:ascii="Arial" w:hAnsi="Arial" w:cs="Arial"/>
                <w:sz w:val="23"/>
                <w:szCs w:val="23"/>
                <w:lang w:val="cs-CZ"/>
              </w:rPr>
            </w:pPr>
          </w:p>
          <w:p w14:paraId="5EBB52F5" w14:textId="77777777" w:rsidR="00172269" w:rsidRPr="00415B16" w:rsidRDefault="00172269" w:rsidP="00D91859">
            <w:pPr>
              <w:pStyle w:val="Zkladntext2"/>
              <w:spacing w:line="240" w:lineRule="auto"/>
              <w:jc w:val="center"/>
              <w:rPr>
                <w:rFonts w:ascii="Arial" w:hAnsi="Arial" w:cs="Arial"/>
                <w:sz w:val="23"/>
                <w:szCs w:val="23"/>
                <w:lang w:val="cs-CZ"/>
              </w:rPr>
            </w:pPr>
          </w:p>
          <w:p w14:paraId="536A6170" w14:textId="77777777" w:rsidR="00172269" w:rsidRPr="00415B16" w:rsidRDefault="00172269" w:rsidP="00D9185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328D6C3" w14:textId="77777777" w:rsidR="00172269" w:rsidRPr="003C2045" w:rsidRDefault="00172269" w:rsidP="00D9185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Pr="003C2045">
              <w:rPr>
                <w:rFonts w:ascii="Arial" w:hAnsi="Arial" w:cs="Arial"/>
                <w:b/>
                <w:sz w:val="23"/>
                <w:szCs w:val="23"/>
                <w:lang w:val="cs-CZ"/>
              </w:rPr>
              <w:t xml:space="preserve">B. Braun </w:t>
            </w:r>
            <w:proofErr w:type="spellStart"/>
            <w:r w:rsidRPr="003C2045">
              <w:rPr>
                <w:rFonts w:ascii="Arial" w:hAnsi="Arial" w:cs="Arial"/>
                <w:b/>
                <w:sz w:val="23"/>
                <w:szCs w:val="23"/>
                <w:lang w:val="cs-CZ"/>
              </w:rPr>
              <w:t>Medical</w:t>
            </w:r>
            <w:proofErr w:type="spellEnd"/>
            <w:r w:rsidRPr="003C2045">
              <w:rPr>
                <w:rFonts w:ascii="Arial" w:hAnsi="Arial" w:cs="Arial"/>
                <w:b/>
                <w:sz w:val="23"/>
                <w:szCs w:val="23"/>
                <w:lang w:val="cs-CZ"/>
              </w:rPr>
              <w:t xml:space="preserve"> s.r.o. </w:t>
            </w:r>
          </w:p>
          <w:p w14:paraId="40C3BED9" w14:textId="72BD1CCE" w:rsidR="00172269" w:rsidRPr="003C2045" w:rsidRDefault="0074620B" w:rsidP="000216EA">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w:t>
            </w:r>
          </w:p>
          <w:p w14:paraId="307D53AA" w14:textId="49F6EE48" w:rsidR="00172269" w:rsidRPr="00415B16" w:rsidRDefault="00172269" w:rsidP="00D91859">
            <w:pPr>
              <w:pStyle w:val="Zkladntext2"/>
              <w:spacing w:line="240" w:lineRule="auto"/>
              <w:jc w:val="center"/>
              <w:rPr>
                <w:rFonts w:ascii="Arial" w:hAnsi="Arial" w:cs="Arial"/>
                <w:sz w:val="23"/>
                <w:szCs w:val="23"/>
                <w:lang w:val="cs-CZ"/>
              </w:rPr>
            </w:pPr>
            <w:r w:rsidRPr="003C2045">
              <w:rPr>
                <w:rFonts w:ascii="Arial" w:hAnsi="Arial" w:cs="Arial"/>
                <w:sz w:val="23"/>
                <w:szCs w:val="23"/>
                <w:lang w:val="cs-CZ"/>
              </w:rPr>
              <w:t xml:space="preserve">  Na základě plné moci</w:t>
            </w:r>
          </w:p>
        </w:tc>
        <w:tc>
          <w:tcPr>
            <w:tcW w:w="4889" w:type="dxa"/>
          </w:tcPr>
          <w:p w14:paraId="52FF6983" w14:textId="77777777" w:rsidR="00172269" w:rsidRPr="00415B16" w:rsidRDefault="00172269" w:rsidP="00D91859">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2B7FAEBE" w14:textId="77777777" w:rsidR="00172269" w:rsidRPr="00415B16" w:rsidRDefault="00172269" w:rsidP="00D91859">
            <w:pPr>
              <w:pStyle w:val="Zkladntext2"/>
              <w:spacing w:line="240" w:lineRule="auto"/>
              <w:jc w:val="center"/>
              <w:rPr>
                <w:rFonts w:ascii="Arial" w:hAnsi="Arial" w:cs="Arial"/>
                <w:sz w:val="23"/>
                <w:szCs w:val="23"/>
                <w:lang w:val="cs-CZ"/>
              </w:rPr>
            </w:pPr>
          </w:p>
          <w:p w14:paraId="5C5F74EE" w14:textId="77777777" w:rsidR="00172269" w:rsidRPr="00415B16" w:rsidRDefault="00172269" w:rsidP="00D9185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 Brně dne …………………..</w:t>
            </w:r>
          </w:p>
          <w:p w14:paraId="5515BA5B" w14:textId="77777777" w:rsidR="00172269" w:rsidRPr="00415B16" w:rsidRDefault="00172269" w:rsidP="00D91859">
            <w:pPr>
              <w:pStyle w:val="Zkladntext2"/>
              <w:spacing w:line="240" w:lineRule="auto"/>
              <w:jc w:val="center"/>
              <w:rPr>
                <w:rFonts w:ascii="Arial" w:hAnsi="Arial" w:cs="Arial"/>
                <w:sz w:val="23"/>
                <w:szCs w:val="23"/>
                <w:lang w:val="cs-CZ"/>
              </w:rPr>
            </w:pPr>
          </w:p>
          <w:p w14:paraId="3D9B247A" w14:textId="77777777" w:rsidR="00172269" w:rsidRPr="00415B16" w:rsidRDefault="00172269" w:rsidP="00D91859">
            <w:pPr>
              <w:pStyle w:val="Zkladntext2"/>
              <w:spacing w:line="240" w:lineRule="auto"/>
              <w:jc w:val="center"/>
              <w:rPr>
                <w:rFonts w:ascii="Arial" w:hAnsi="Arial" w:cs="Arial"/>
                <w:sz w:val="23"/>
                <w:szCs w:val="23"/>
                <w:lang w:val="cs-CZ"/>
              </w:rPr>
            </w:pPr>
          </w:p>
          <w:p w14:paraId="03D339FC" w14:textId="77777777" w:rsidR="00172269" w:rsidRPr="00415B16" w:rsidRDefault="00172269" w:rsidP="00D91859">
            <w:pPr>
              <w:pStyle w:val="Zkladntext2"/>
              <w:spacing w:line="240" w:lineRule="auto"/>
              <w:jc w:val="center"/>
              <w:rPr>
                <w:rFonts w:ascii="Arial" w:hAnsi="Arial" w:cs="Arial"/>
                <w:sz w:val="23"/>
                <w:szCs w:val="23"/>
                <w:lang w:val="cs-CZ"/>
              </w:rPr>
            </w:pPr>
          </w:p>
          <w:p w14:paraId="59642DF8" w14:textId="77777777" w:rsidR="00172269" w:rsidRPr="00415B16" w:rsidRDefault="00172269" w:rsidP="00D91859">
            <w:pPr>
              <w:pStyle w:val="Zkladntext2"/>
              <w:spacing w:line="240" w:lineRule="auto"/>
              <w:jc w:val="center"/>
              <w:rPr>
                <w:rFonts w:ascii="Arial" w:hAnsi="Arial" w:cs="Arial"/>
                <w:sz w:val="23"/>
                <w:szCs w:val="23"/>
                <w:lang w:val="cs-CZ"/>
              </w:rPr>
            </w:pPr>
          </w:p>
          <w:p w14:paraId="7344707C" w14:textId="77777777" w:rsidR="00172269" w:rsidRPr="00415B16" w:rsidRDefault="00172269" w:rsidP="00D9185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39C4CBE" w14:textId="77777777" w:rsidR="00172269" w:rsidRPr="00415B16" w:rsidRDefault="00172269" w:rsidP="00D91859">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3E38ED11" w14:textId="41F27876" w:rsidR="00172269" w:rsidRPr="00415B16" w:rsidRDefault="0074620B" w:rsidP="00D91859">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XXXXXXXXXXXXXXXXXX</w:t>
            </w:r>
            <w:bookmarkStart w:id="0" w:name="_GoBack"/>
            <w:bookmarkEnd w:id="0"/>
          </w:p>
          <w:p w14:paraId="28EB6910" w14:textId="77777777" w:rsidR="00172269" w:rsidRPr="00415B16" w:rsidRDefault="00172269" w:rsidP="00D9185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41DCEA99" w14:textId="77777777"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C70B726" w14:textId="04441238" w:rsidR="00DD780F" w:rsidRDefault="00DD78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27B9562" w14:textId="256557E2"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BE934BF" w14:textId="64709EFB"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F8FFD64" w14:textId="54315919"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3407B3" w14:textId="614D5A94"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98C477" w14:textId="5D676F5A"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427AB2E" w14:textId="504592A1"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81703BB" w14:textId="71138135"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50C877" w14:textId="46A79256"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A5C270" w14:textId="2633E03B"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F2E02BD" w14:textId="44D1A7F1"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24B114" w14:textId="009E2CD0"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F29E1A2" w14:textId="19743344"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9DF8329" w14:textId="46E52442"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ACE359" w14:textId="5DA31F26"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5EED7B6" w14:textId="5FD4EC22"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673CEDD" w14:textId="6EEA67D6"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19E7C6C" w14:textId="63904066"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038403" w14:textId="7F86E6B0"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4CE85E" w14:textId="4F533882"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6ABAE44" w14:textId="6E42C7BC"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2F574BB" w14:textId="20D7099C"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498776A" w14:textId="13049D02"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3081558" w14:textId="3D7B32C6"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57AFEB" w14:textId="65A56FC1"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6BD2E9C" w14:textId="39BF0CA3"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549A49" w14:textId="3087EFD9"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A0928AD" w14:textId="34114616"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5BA90FD" w14:textId="3D890A26"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573596" w14:textId="57476F6E"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A8AA460" w14:textId="69423482"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BE56008" w14:textId="19921E3E"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59F0319" w14:textId="26C330C7"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932F6D2" w14:textId="77777777" w:rsidR="00070B03" w:rsidRDefault="00070B0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593D57" w14:textId="01C03A86"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4691CB52" w14:textId="2EF4E37C" w:rsidR="00E143F0" w:rsidRDefault="00E14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3C7D9D4" w14:textId="4A8B89D8" w:rsidR="00E143F0" w:rsidRDefault="00E14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DE90B38" w14:textId="382FB4D1" w:rsidR="00E143F0" w:rsidRDefault="00E143F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W w:w="9062" w:type="dxa"/>
        <w:tblCellMar>
          <w:left w:w="70" w:type="dxa"/>
          <w:right w:w="70" w:type="dxa"/>
        </w:tblCellMar>
        <w:tblLook w:val="04A0" w:firstRow="1" w:lastRow="0" w:firstColumn="1" w:lastColumn="0" w:noHBand="0" w:noVBand="1"/>
      </w:tblPr>
      <w:tblGrid>
        <w:gridCol w:w="9062"/>
      </w:tblGrid>
      <w:tr w:rsidR="00751F7C" w:rsidRPr="00751F7C" w14:paraId="34A97D0B" w14:textId="77777777" w:rsidTr="00751F7C">
        <w:trPr>
          <w:trHeight w:val="915"/>
        </w:trPr>
        <w:tc>
          <w:tcPr>
            <w:tcW w:w="9062"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1FE5256" w14:textId="77777777" w:rsidR="00751F7C" w:rsidRPr="00751F7C" w:rsidRDefault="00751F7C" w:rsidP="00751F7C">
            <w:pPr>
              <w:spacing w:after="0" w:line="240" w:lineRule="auto"/>
              <w:jc w:val="center"/>
              <w:rPr>
                <w:rFonts w:eastAsia="Times New Roman" w:cs="Calibri"/>
                <w:b/>
                <w:bCs/>
                <w:color w:val="000000"/>
                <w:lang w:eastAsia="cs-CZ"/>
              </w:rPr>
            </w:pPr>
            <w:r w:rsidRPr="00751F7C">
              <w:rPr>
                <w:rFonts w:eastAsia="Times New Roman" w:cs="Calibri"/>
                <w:b/>
                <w:bCs/>
                <w:color w:val="000000"/>
                <w:lang w:eastAsia="cs-CZ"/>
              </w:rPr>
              <w:t>Technická specifikace</w:t>
            </w:r>
          </w:p>
        </w:tc>
      </w:tr>
      <w:tr w:rsidR="00751F7C" w:rsidRPr="00751F7C" w14:paraId="5079B003"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52ED3A1"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Primární monitor</w:t>
            </w:r>
          </w:p>
        </w:tc>
      </w:tr>
      <w:tr w:rsidR="00751F7C" w:rsidRPr="00751F7C" w14:paraId="41044E66"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7624BD6"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Full HD monitor s medicínským atestem</w:t>
            </w:r>
          </w:p>
        </w:tc>
      </w:tr>
      <w:tr w:rsidR="00751F7C" w:rsidRPr="00751F7C" w14:paraId="0B2EB49A"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D4069FB"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Úhlopříčka min. 31"</w:t>
            </w:r>
          </w:p>
        </w:tc>
      </w:tr>
      <w:tr w:rsidR="00751F7C" w:rsidRPr="00751F7C" w14:paraId="574F27B9"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9D3396F"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Vstupy - min. 3G-/HD-/ SDI, DVI-D, HDMI</w:t>
            </w:r>
          </w:p>
        </w:tc>
      </w:tr>
      <w:tr w:rsidR="00751F7C" w:rsidRPr="00751F7C" w14:paraId="13FC0AA1"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2B3BA3A"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Výstupy - min. 3G-/HD-/SD- SDI, DVI-D</w:t>
            </w:r>
          </w:p>
        </w:tc>
      </w:tr>
      <w:tr w:rsidR="00751F7C" w:rsidRPr="00751F7C" w14:paraId="2BD9577F"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73087DF"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Full HD rozlišení - 1920 x 1080 pixelů</w:t>
            </w:r>
          </w:p>
        </w:tc>
      </w:tr>
      <w:tr w:rsidR="00751F7C" w:rsidRPr="00751F7C" w14:paraId="791C61E2"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BFE62A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Displej s úpravou pro minimalizaci odlesků</w:t>
            </w:r>
          </w:p>
        </w:tc>
      </w:tr>
      <w:tr w:rsidR="00751F7C" w:rsidRPr="00751F7C" w14:paraId="58350576"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0E40F8A"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Poměr stran 16:9</w:t>
            </w:r>
          </w:p>
        </w:tc>
      </w:tr>
      <w:tr w:rsidR="00751F7C" w:rsidRPr="00751F7C" w14:paraId="20005813"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51F6207"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Funkce přepínání poměru zobrazení a vstupního signálu</w:t>
            </w:r>
          </w:p>
        </w:tc>
      </w:tr>
      <w:tr w:rsidR="00751F7C" w:rsidRPr="00751F7C" w14:paraId="48252AA4"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83F86DA"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xml:space="preserve">- Možnost </w:t>
            </w:r>
            <w:proofErr w:type="spellStart"/>
            <w:r w:rsidRPr="00751F7C">
              <w:rPr>
                <w:rFonts w:eastAsia="Times New Roman" w:cs="Calibri"/>
                <w:lang w:eastAsia="cs-CZ"/>
              </w:rPr>
              <w:t>PiP</w:t>
            </w:r>
            <w:proofErr w:type="spellEnd"/>
            <w:r w:rsidRPr="00751F7C">
              <w:rPr>
                <w:rFonts w:eastAsia="Times New Roman" w:cs="Calibri"/>
                <w:lang w:eastAsia="cs-CZ"/>
              </w:rPr>
              <w:t xml:space="preserve">, </w:t>
            </w:r>
            <w:proofErr w:type="spellStart"/>
            <w:r w:rsidRPr="00751F7C">
              <w:rPr>
                <w:rFonts w:eastAsia="Times New Roman" w:cs="Calibri"/>
                <w:lang w:eastAsia="cs-CZ"/>
              </w:rPr>
              <w:t>PoP</w:t>
            </w:r>
            <w:proofErr w:type="spellEnd"/>
          </w:p>
        </w:tc>
      </w:tr>
      <w:tr w:rsidR="00751F7C" w:rsidRPr="00751F7C" w14:paraId="739FF02F"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4E1C06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Funkce nastavení barevných módů</w:t>
            </w:r>
          </w:p>
        </w:tc>
      </w:tr>
      <w:tr w:rsidR="00751F7C" w:rsidRPr="00751F7C" w14:paraId="557D5EB8"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9CE2C1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Funkce nastavení dalších parametrů obrazu (kontrast, jas, …)</w:t>
            </w:r>
          </w:p>
        </w:tc>
      </w:tr>
      <w:tr w:rsidR="00751F7C" w:rsidRPr="00751F7C" w14:paraId="478542D3"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5A78AD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Pozorovací úhel 178 stupňů (vertikálně i horizontálně)</w:t>
            </w:r>
          </w:p>
        </w:tc>
      </w:tr>
      <w:tr w:rsidR="00751F7C" w:rsidRPr="00751F7C" w14:paraId="5CFBEBBA"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E617CC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Kontrast min. 1000:1</w:t>
            </w:r>
          </w:p>
        </w:tc>
      </w:tr>
      <w:tr w:rsidR="00751F7C" w:rsidRPr="00751F7C" w14:paraId="5937D3D7"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78F22D3"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Uchycení na ramenu fixně spojeném s endoskopickým vozíkem (např. VESA 100, VESA 200, …)</w:t>
            </w:r>
          </w:p>
        </w:tc>
      </w:tr>
      <w:tr w:rsidR="00751F7C" w:rsidRPr="00751F7C" w14:paraId="5C0549D6"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DC6BB1E"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w:t>
            </w:r>
          </w:p>
        </w:tc>
      </w:tr>
      <w:tr w:rsidR="00751F7C" w:rsidRPr="00751F7C" w14:paraId="42A6FE35"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1EE6BB6"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Sekundární monitor</w:t>
            </w:r>
          </w:p>
        </w:tc>
      </w:tr>
      <w:tr w:rsidR="00751F7C" w:rsidRPr="00751F7C" w14:paraId="28387955"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B730FF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Full HD monitor s medicínským atestem</w:t>
            </w:r>
          </w:p>
        </w:tc>
      </w:tr>
      <w:tr w:rsidR="00751F7C" w:rsidRPr="00751F7C" w14:paraId="4A169E07" w14:textId="77777777" w:rsidTr="00751F7C">
        <w:trPr>
          <w:trHeight w:val="33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9937C5C"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Úhlopříčka min. 27"</w:t>
            </w:r>
          </w:p>
        </w:tc>
      </w:tr>
      <w:tr w:rsidR="00751F7C" w:rsidRPr="00751F7C" w14:paraId="3FC27CA1"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0B94CC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Vstupy - min. DVI-D,  3G-/HD-SDI, HDMI</w:t>
            </w:r>
          </w:p>
        </w:tc>
      </w:tr>
      <w:tr w:rsidR="00751F7C" w:rsidRPr="00751F7C" w14:paraId="1ABBDA88"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333F146"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Full HD rozlišení - 1920 x 1080 pixelů</w:t>
            </w:r>
          </w:p>
        </w:tc>
      </w:tr>
      <w:tr w:rsidR="00751F7C" w:rsidRPr="00751F7C" w14:paraId="339AF244"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3BB4D8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Antireflexní ochranné sklo</w:t>
            </w:r>
          </w:p>
        </w:tc>
      </w:tr>
      <w:tr w:rsidR="00751F7C" w:rsidRPr="00751F7C" w14:paraId="5204100F"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A4CDE96"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Poměr stran 16:9</w:t>
            </w:r>
          </w:p>
        </w:tc>
      </w:tr>
      <w:tr w:rsidR="00751F7C" w:rsidRPr="00751F7C" w14:paraId="04F3CEE9"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0E8FB0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Funkce nastavení barevných módů</w:t>
            </w:r>
          </w:p>
        </w:tc>
      </w:tr>
      <w:tr w:rsidR="00751F7C" w:rsidRPr="00751F7C" w14:paraId="1E9FE59A"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855621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Funkce nastavení dalších parametrů obrazu (kontrast, jas, …)</w:t>
            </w:r>
          </w:p>
        </w:tc>
      </w:tr>
      <w:tr w:rsidR="00751F7C" w:rsidRPr="00751F7C" w14:paraId="399A7CF3"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737FAB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Pozorovací úhel 178 stupňů (vertikálně i horizontálně)</w:t>
            </w:r>
          </w:p>
        </w:tc>
      </w:tr>
      <w:tr w:rsidR="00751F7C" w:rsidRPr="00751F7C" w14:paraId="165F7229"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6B845EC"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Kontrast min. 1000:1</w:t>
            </w:r>
          </w:p>
        </w:tc>
      </w:tr>
      <w:tr w:rsidR="00751F7C" w:rsidRPr="00751F7C" w14:paraId="5693605A"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6AB5972"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Uchycení na samostatném pojízdném stativu  (např. VESA 100, VESA 200, ...)</w:t>
            </w:r>
          </w:p>
        </w:tc>
      </w:tr>
      <w:tr w:rsidR="00751F7C" w:rsidRPr="00751F7C" w14:paraId="437D3DE8"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EE432C9" w14:textId="77777777" w:rsidR="00751F7C" w:rsidRPr="00751F7C" w:rsidRDefault="00751F7C" w:rsidP="00751F7C">
            <w:pPr>
              <w:spacing w:after="0" w:line="240" w:lineRule="auto"/>
              <w:rPr>
                <w:rFonts w:eastAsia="Times New Roman" w:cs="Calibri"/>
                <w:color w:val="FF0000"/>
                <w:lang w:eastAsia="cs-CZ"/>
              </w:rPr>
            </w:pPr>
            <w:r w:rsidRPr="00751F7C">
              <w:rPr>
                <w:rFonts w:eastAsia="Times New Roman" w:cs="Calibri"/>
                <w:color w:val="FF0000"/>
                <w:lang w:eastAsia="cs-CZ"/>
              </w:rPr>
              <w:t> </w:t>
            </w:r>
          </w:p>
        </w:tc>
      </w:tr>
      <w:tr w:rsidR="00751F7C" w:rsidRPr="00751F7C" w14:paraId="0540AA24"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6BCD4E8"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Kamerová jednotka</w:t>
            </w:r>
          </w:p>
        </w:tc>
      </w:tr>
      <w:tr w:rsidR="00751F7C" w:rsidRPr="00751F7C" w14:paraId="54D3FC84"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CCBE31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Full HD 2D technologie, medicínský atest</w:t>
            </w:r>
          </w:p>
        </w:tc>
      </w:tr>
      <w:tr w:rsidR="00751F7C" w:rsidRPr="00751F7C" w14:paraId="6BED277D"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38B23E6"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Nativní rozlišení jednotky min. 1920 x 1080 pixelů</w:t>
            </w:r>
          </w:p>
        </w:tc>
      </w:tr>
      <w:tr w:rsidR="00751F7C" w:rsidRPr="00751F7C" w14:paraId="12A35DE1"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410C6B2"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Napojení 2D kamerové hlavy s oddělitelnou laparoskopickou optikou</w:t>
            </w:r>
          </w:p>
        </w:tc>
      </w:tr>
      <w:tr w:rsidR="00751F7C" w:rsidRPr="00751F7C" w14:paraId="7F5C582D"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0553198"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Min. 4 uživatelské módy</w:t>
            </w:r>
          </w:p>
        </w:tc>
      </w:tr>
      <w:tr w:rsidR="00751F7C" w:rsidRPr="00751F7C" w14:paraId="328841BB"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4AFACE3"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U jednotlivých uživatelských módů možnost nastavení jasu, kontrastu, digitálního zoomu a funkce zvýraznění okrajů obrazu</w:t>
            </w:r>
          </w:p>
        </w:tc>
      </w:tr>
      <w:tr w:rsidR="00751F7C" w:rsidRPr="00751F7C" w14:paraId="49895DFA" w14:textId="77777777" w:rsidTr="00751F7C">
        <w:trPr>
          <w:trHeight w:val="18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04E5E6E"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xml:space="preserve">- Nastavení pokročilých obrazových nastavení u všech uživatelských módů - zvýraznění tkáňových struktur, speciální zobrazovací algoritmus pro redukci kouře, </w:t>
            </w:r>
            <w:proofErr w:type="spellStart"/>
            <w:r w:rsidRPr="00751F7C">
              <w:rPr>
                <w:rFonts w:eastAsia="Times New Roman" w:cs="Calibri"/>
                <w:lang w:eastAsia="cs-CZ"/>
              </w:rPr>
              <w:t>PoP</w:t>
            </w:r>
            <w:proofErr w:type="spellEnd"/>
            <w:r w:rsidRPr="00751F7C">
              <w:rPr>
                <w:rFonts w:eastAsia="Times New Roman" w:cs="Calibri"/>
                <w:lang w:eastAsia="cs-CZ"/>
              </w:rPr>
              <w:t xml:space="preserve"> - rozdělení displeje na 2 obrazy, kdy se originální a upravený obraz zobrazují současně</w:t>
            </w:r>
          </w:p>
        </w:tc>
      </w:tr>
      <w:tr w:rsidR="00751F7C" w:rsidRPr="00751F7C" w14:paraId="00A7795A"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5E72C9E"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Výstupy min. 2 x 3G HD-SDI, 2 x DVI-D, HD-SDI</w:t>
            </w:r>
          </w:p>
        </w:tc>
      </w:tr>
      <w:tr w:rsidR="00751F7C" w:rsidRPr="00751F7C" w14:paraId="44730734"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3E71DE7"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Vyvážení bílé na čelním panelu jednotky</w:t>
            </w:r>
          </w:p>
        </w:tc>
      </w:tr>
      <w:tr w:rsidR="00751F7C" w:rsidRPr="00751F7C" w14:paraId="63CE2DE6"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BE82488"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Automatická regulace intenzity světla pro optimální zobrazení</w:t>
            </w:r>
          </w:p>
        </w:tc>
      </w:tr>
      <w:tr w:rsidR="00751F7C" w:rsidRPr="00751F7C" w14:paraId="2DED36FF"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7C3CF1B"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Součástí dodávky bude koaxiální kabel zakončený na obou koncích BNC konektorem délky min. 5 m - 2 ks</w:t>
            </w:r>
          </w:p>
        </w:tc>
      </w:tr>
      <w:tr w:rsidR="00751F7C" w:rsidRPr="00751F7C" w14:paraId="076EFAEF"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063959B"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w:t>
            </w:r>
          </w:p>
        </w:tc>
      </w:tr>
      <w:tr w:rsidR="00751F7C" w:rsidRPr="00751F7C" w14:paraId="7804FF0A"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79D48F7"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Kamerová hlava</w:t>
            </w:r>
          </w:p>
        </w:tc>
      </w:tr>
      <w:tr w:rsidR="00751F7C" w:rsidRPr="00751F7C" w14:paraId="4118D8E8"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2B912F3"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Full HD 2D technologie, medicínský atest</w:t>
            </w:r>
          </w:p>
        </w:tc>
      </w:tr>
      <w:tr w:rsidR="00751F7C" w:rsidRPr="00751F7C" w14:paraId="287AF88E"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1461405"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Nativní rozlišení kamerové hlavy min. 1920 x 1080 pixelů</w:t>
            </w:r>
          </w:p>
        </w:tc>
      </w:tr>
      <w:tr w:rsidR="00751F7C" w:rsidRPr="00751F7C" w14:paraId="210DDC46"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09E396E"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- 3-čipová CMOS nebo CCD technologie</w:t>
            </w:r>
          </w:p>
        </w:tc>
      </w:tr>
      <w:tr w:rsidR="00751F7C" w:rsidRPr="00751F7C" w14:paraId="36F882BB"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BC81C75"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Systém oddělitelné optiky</w:t>
            </w:r>
          </w:p>
        </w:tc>
      </w:tr>
      <w:tr w:rsidR="00751F7C" w:rsidRPr="00751F7C" w14:paraId="27192AEB"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6BC0BAF"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optický zoom min. 2 x</w:t>
            </w:r>
          </w:p>
        </w:tc>
      </w:tr>
      <w:tr w:rsidR="00751F7C" w:rsidRPr="00751F7C" w14:paraId="36294617"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B90340B"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digitální zoom min. 1,8 x</w:t>
            </w:r>
          </w:p>
        </w:tc>
      </w:tr>
      <w:tr w:rsidR="00751F7C" w:rsidRPr="00751F7C" w14:paraId="1280B74F" w14:textId="77777777" w:rsidTr="00751F7C">
        <w:trPr>
          <w:trHeight w:val="675"/>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872ADC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možnost napojení do 3D/2D kamerové jednotky nebo do samostatné 2D kamerové jednotky</w:t>
            </w:r>
          </w:p>
        </w:tc>
      </w:tr>
      <w:tr w:rsidR="00751F7C" w:rsidRPr="00751F7C" w14:paraId="2D9BECEB" w14:textId="77777777" w:rsidTr="00751F7C">
        <w:trPr>
          <w:trHeight w:val="15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F04FE47"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xml:space="preserve">- min. 4 programovatelná, ovládací tlačítka </w:t>
            </w:r>
            <w:proofErr w:type="spellStart"/>
            <w:r w:rsidRPr="00751F7C">
              <w:rPr>
                <w:rFonts w:eastAsia="Times New Roman" w:cs="Calibri"/>
                <w:lang w:eastAsia="cs-CZ"/>
              </w:rPr>
              <w:t>ma</w:t>
            </w:r>
            <w:proofErr w:type="spellEnd"/>
            <w:r w:rsidRPr="00751F7C">
              <w:rPr>
                <w:rFonts w:eastAsia="Times New Roman" w:cs="Calibri"/>
                <w:lang w:eastAsia="cs-CZ"/>
              </w:rPr>
              <w:t xml:space="preserve"> kamerové hlavě, které je možné obsadit 8 různými libovolnými funkcemi (min. menu, vyvážení bílé, nahrávaní statických snímků a videa, digitální zoom a další 4 volitelné funkce)</w:t>
            </w:r>
          </w:p>
        </w:tc>
      </w:tr>
      <w:tr w:rsidR="00751F7C" w:rsidRPr="00751F7C" w14:paraId="1E016A91"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1DCC86A"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součástí dodávky bude min. 50 ks jednorázových, sterilních obalů na kamerovou hlavu</w:t>
            </w:r>
          </w:p>
        </w:tc>
      </w:tr>
      <w:tr w:rsidR="00751F7C" w:rsidRPr="00751F7C" w14:paraId="483D60AD"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7621145"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w:t>
            </w:r>
          </w:p>
        </w:tc>
      </w:tr>
      <w:tr w:rsidR="00751F7C" w:rsidRPr="00751F7C" w14:paraId="649CDDFC"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5B2BA2A"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Laparoskopické optika</w:t>
            </w:r>
          </w:p>
        </w:tc>
      </w:tr>
      <w:tr w:rsidR="00751F7C" w:rsidRPr="00751F7C" w14:paraId="317B3180"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0FCE8C8"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HD optika, medicínský atest - 2 ks</w:t>
            </w:r>
          </w:p>
        </w:tc>
      </w:tr>
      <w:tr w:rsidR="00751F7C" w:rsidRPr="00751F7C" w14:paraId="1043D9C4"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E26C44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Úhel pohledu 30 st., průměr 10 mm, délka 335 mm</w:t>
            </w:r>
          </w:p>
        </w:tc>
      </w:tr>
      <w:tr w:rsidR="00751F7C" w:rsidRPr="00751F7C" w14:paraId="7E58F011"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605FA1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Sterilizační síto pro optiku - 2 ks</w:t>
            </w:r>
          </w:p>
        </w:tc>
      </w:tr>
      <w:tr w:rsidR="00751F7C" w:rsidRPr="00751F7C" w14:paraId="2909C3F5"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4FEAB98"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Světlovodný kabel - průměr min. 4,8 mm, délka min. 2.500 mm - 2 ks</w:t>
            </w:r>
          </w:p>
        </w:tc>
      </w:tr>
      <w:tr w:rsidR="00751F7C" w:rsidRPr="00751F7C" w14:paraId="3DC5EDF7"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6AF4A65"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w:t>
            </w:r>
          </w:p>
        </w:tc>
      </w:tr>
      <w:tr w:rsidR="00751F7C" w:rsidRPr="00751F7C" w14:paraId="579EC300"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D46FE82"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Zdroj světla</w:t>
            </w:r>
          </w:p>
        </w:tc>
      </w:tr>
      <w:tr w:rsidR="00751F7C" w:rsidRPr="00751F7C" w14:paraId="592151F2"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0ABC7EC"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LED technologie s medicínským atestem</w:t>
            </w:r>
          </w:p>
        </w:tc>
      </w:tr>
      <w:tr w:rsidR="00751F7C" w:rsidRPr="00751F7C" w14:paraId="48B531B7"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E51870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Životnost min. 10.000 hodin s ekvivalentním světelným výkonem jako u 300 W xenonové výbojky</w:t>
            </w:r>
          </w:p>
        </w:tc>
      </w:tr>
      <w:tr w:rsidR="00751F7C" w:rsidRPr="00751F7C" w14:paraId="5E6F385F"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A41192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Plynulá regulace intenzity světla</w:t>
            </w:r>
          </w:p>
        </w:tc>
      </w:tr>
      <w:tr w:rsidR="00751F7C" w:rsidRPr="00751F7C" w14:paraId="06611C05"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BD285BA"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Zobrazení intenzity osvitu v % na displeji zdroje světla</w:t>
            </w:r>
          </w:p>
        </w:tc>
      </w:tr>
      <w:tr w:rsidR="00751F7C" w:rsidRPr="00751F7C" w14:paraId="08B5325E"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67CB193"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xml:space="preserve">- Integrovaný tester propustnosti světlovodných </w:t>
            </w:r>
            <w:proofErr w:type="gramStart"/>
            <w:r w:rsidRPr="00751F7C">
              <w:rPr>
                <w:rFonts w:eastAsia="Times New Roman" w:cs="Calibri"/>
                <w:lang w:eastAsia="cs-CZ"/>
              </w:rPr>
              <w:t>kabelů , možnost</w:t>
            </w:r>
            <w:proofErr w:type="gramEnd"/>
            <w:r w:rsidRPr="00751F7C">
              <w:rPr>
                <w:rFonts w:eastAsia="Times New Roman" w:cs="Calibri"/>
                <w:lang w:eastAsia="cs-CZ"/>
              </w:rPr>
              <w:t xml:space="preserve"> měření i ve sterilním poli</w:t>
            </w:r>
          </w:p>
        </w:tc>
      </w:tr>
      <w:tr w:rsidR="00751F7C" w:rsidRPr="00751F7C" w14:paraId="569C618A"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A59EB16"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Kompatibilita se světlovodnými kabely všech výrobců bez nutnosti přechodek/adaptérů</w:t>
            </w:r>
          </w:p>
        </w:tc>
      </w:tr>
      <w:tr w:rsidR="00751F7C" w:rsidRPr="00751F7C" w14:paraId="4528469C"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856CDF7"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Možnost ovládání intenzity světla přímo z kamerové hlavy</w:t>
            </w:r>
          </w:p>
        </w:tc>
      </w:tr>
      <w:tr w:rsidR="00751F7C" w:rsidRPr="00751F7C" w14:paraId="1AC234CC"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529AC42"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Přímé propojení s monitorem a kamerovou jednotkou pro optimální nastavení světelných podmínek</w:t>
            </w:r>
          </w:p>
        </w:tc>
      </w:tr>
      <w:tr w:rsidR="00751F7C" w:rsidRPr="00751F7C" w14:paraId="1884884D"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7704144"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w:t>
            </w:r>
          </w:p>
        </w:tc>
      </w:tr>
      <w:tr w:rsidR="00751F7C" w:rsidRPr="00751F7C" w14:paraId="1CB03B9B"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F6DA719" w14:textId="77777777" w:rsidR="00751F7C" w:rsidRPr="00751F7C" w:rsidRDefault="00751F7C" w:rsidP="00751F7C">
            <w:pPr>
              <w:spacing w:after="0" w:line="240" w:lineRule="auto"/>
              <w:rPr>
                <w:rFonts w:eastAsia="Times New Roman" w:cs="Calibri"/>
                <w:b/>
                <w:bCs/>
                <w:u w:val="single"/>
                <w:lang w:eastAsia="cs-CZ"/>
              </w:rPr>
            </w:pPr>
            <w:proofErr w:type="spellStart"/>
            <w:r w:rsidRPr="00751F7C">
              <w:rPr>
                <w:rFonts w:eastAsia="Times New Roman" w:cs="Calibri"/>
                <w:b/>
                <w:bCs/>
                <w:u w:val="single"/>
                <w:lang w:eastAsia="cs-CZ"/>
              </w:rPr>
              <w:t>Insuflátor</w:t>
            </w:r>
            <w:proofErr w:type="spellEnd"/>
          </w:p>
        </w:tc>
      </w:tr>
      <w:tr w:rsidR="00751F7C" w:rsidRPr="00751F7C" w14:paraId="76EB334E"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FEB74C3"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Medicínský atest</w:t>
            </w:r>
          </w:p>
        </w:tc>
      </w:tr>
      <w:tr w:rsidR="00751F7C" w:rsidRPr="00751F7C" w14:paraId="2B52547D"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81C28B4"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Vestavěný předehřev plynu</w:t>
            </w:r>
          </w:p>
        </w:tc>
      </w:tr>
      <w:tr w:rsidR="00751F7C" w:rsidRPr="00751F7C" w14:paraId="1A1C830A"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08003BF"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Možnost připojení k tlakové lahvi nebo centrálnímu rozvodu CO2</w:t>
            </w:r>
          </w:p>
        </w:tc>
      </w:tr>
      <w:tr w:rsidR="00751F7C" w:rsidRPr="00751F7C" w14:paraId="5999CFA8"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2DBE981"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Volitelná rychlost průtoku s údajem o spotřebě plynu</w:t>
            </w:r>
          </w:p>
        </w:tc>
      </w:tr>
      <w:tr w:rsidR="00751F7C" w:rsidRPr="00751F7C" w14:paraId="7559531A"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CC0390B"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Maximální nastavitelný průtok plynu minimálně 40 l/min</w:t>
            </w:r>
          </w:p>
        </w:tc>
      </w:tr>
      <w:tr w:rsidR="00751F7C" w:rsidRPr="00751F7C" w14:paraId="75AD02AB"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ED6133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Volitelné nastavení tlaku v insuflované dutině</w:t>
            </w:r>
          </w:p>
        </w:tc>
      </w:tr>
      <w:tr w:rsidR="00751F7C" w:rsidRPr="00751F7C" w14:paraId="4F940685"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94C4F8A"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xml:space="preserve">- Maximální nastavitelný rozsah tlaku v břišní dutině minimálně 1-30 </w:t>
            </w:r>
            <w:proofErr w:type="spellStart"/>
            <w:r w:rsidRPr="00751F7C">
              <w:rPr>
                <w:rFonts w:eastAsia="Times New Roman" w:cs="Calibri"/>
                <w:lang w:eastAsia="cs-CZ"/>
              </w:rPr>
              <w:t>mmHg</w:t>
            </w:r>
            <w:proofErr w:type="spellEnd"/>
          </w:p>
        </w:tc>
      </w:tr>
      <w:tr w:rsidR="00751F7C" w:rsidRPr="00751F7C" w14:paraId="14FE23EB"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CCB0EA7"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xml:space="preserve">- Součástí dodávky bude vysokotlaká hadice pro připojení k centrálnímu rozvodu plynu s koncovkou </w:t>
            </w:r>
            <w:proofErr w:type="spellStart"/>
            <w:r w:rsidRPr="00751F7C">
              <w:rPr>
                <w:rFonts w:eastAsia="Times New Roman" w:cs="Calibri"/>
                <w:lang w:eastAsia="cs-CZ"/>
              </w:rPr>
              <w:t>Dräger</w:t>
            </w:r>
            <w:proofErr w:type="spellEnd"/>
            <w:r w:rsidRPr="00751F7C">
              <w:rPr>
                <w:rFonts w:eastAsia="Times New Roman" w:cs="Calibri"/>
                <w:lang w:eastAsia="cs-CZ"/>
              </w:rPr>
              <w:t xml:space="preserve"> délky min. 5 m - 1 ks</w:t>
            </w:r>
          </w:p>
        </w:tc>
      </w:tr>
      <w:tr w:rsidR="00751F7C" w:rsidRPr="00751F7C" w14:paraId="4FE89C8E"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74B49C9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Součástí dodávky bude insuflační hadice s předehřevem  plynu min. 2 ks</w:t>
            </w:r>
          </w:p>
        </w:tc>
      </w:tr>
      <w:tr w:rsidR="00751F7C" w:rsidRPr="00751F7C" w14:paraId="6722FEA5"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9CAE0E8"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w:t>
            </w:r>
          </w:p>
        </w:tc>
      </w:tr>
      <w:tr w:rsidR="00751F7C" w:rsidRPr="00751F7C" w14:paraId="5DF8DB72"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448FDC07"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Endoskopický vozík</w:t>
            </w:r>
          </w:p>
        </w:tc>
      </w:tr>
      <w:tr w:rsidR="00751F7C" w:rsidRPr="00751F7C" w14:paraId="51EA2297"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F079BA0"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Medicínský atest</w:t>
            </w:r>
          </w:p>
        </w:tc>
      </w:tr>
      <w:tr w:rsidR="00751F7C" w:rsidRPr="00751F7C" w14:paraId="44634A5B"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E3DD00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Centrální vypínač s ochranou proti přepětí</w:t>
            </w:r>
          </w:p>
        </w:tc>
      </w:tr>
      <w:tr w:rsidR="00751F7C" w:rsidRPr="00751F7C" w14:paraId="15C80682"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028516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Antistatická úprava</w:t>
            </w:r>
          </w:p>
        </w:tc>
      </w:tr>
      <w:tr w:rsidR="00751F7C" w:rsidRPr="00751F7C" w14:paraId="7F046197"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5AE6924"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- 4 pojízdná kolečka, min. 2 z nich brzděná</w:t>
            </w:r>
          </w:p>
        </w:tc>
      </w:tr>
      <w:tr w:rsidR="00751F7C" w:rsidRPr="00751F7C" w14:paraId="16D9ACDA" w14:textId="77777777" w:rsidTr="00751F7C">
        <w:trPr>
          <w:trHeight w:val="9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620E40D"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Pohyblivé rameno pro uchycení primárního monitoru, výškový zdvih ramene min. 120 mm, délka ramene min. 350 mm</w:t>
            </w:r>
          </w:p>
        </w:tc>
      </w:tr>
      <w:tr w:rsidR="00751F7C" w:rsidRPr="00751F7C" w14:paraId="32C9C402"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37C8F0C7"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Zadní strana vozíku uzavřená</w:t>
            </w:r>
          </w:p>
        </w:tc>
      </w:tr>
      <w:tr w:rsidR="00751F7C" w:rsidRPr="00751F7C" w14:paraId="70A44CC6" w14:textId="77777777" w:rsidTr="00751F7C">
        <w:trPr>
          <w:trHeight w:val="18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01713FAC"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xml:space="preserve">- Součástí dodávky příslušenství: držák 2D kamerové hlavy s oddělitelnou optikou, držák na CO2 lahev, držák infuzních lahví, manipulační madlo, </w:t>
            </w:r>
            <w:proofErr w:type="spellStart"/>
            <w:r w:rsidRPr="00751F7C">
              <w:rPr>
                <w:rFonts w:eastAsia="Times New Roman" w:cs="Calibri"/>
                <w:lang w:eastAsia="cs-CZ"/>
              </w:rPr>
              <w:t>eurolišta</w:t>
            </w:r>
            <w:proofErr w:type="spellEnd"/>
            <w:r w:rsidRPr="00751F7C">
              <w:rPr>
                <w:rFonts w:eastAsia="Times New Roman" w:cs="Calibri"/>
                <w:lang w:eastAsia="cs-CZ"/>
              </w:rPr>
              <w:t>, kabely pro ochranné pospojování a síťové kabely ke všem dodávaným přístrojům</w:t>
            </w:r>
          </w:p>
        </w:tc>
      </w:tr>
      <w:tr w:rsidR="00751F7C" w:rsidRPr="00751F7C" w14:paraId="3DA3DB2E"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A2236F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w:t>
            </w:r>
          </w:p>
        </w:tc>
      </w:tr>
      <w:tr w:rsidR="00751F7C" w:rsidRPr="00751F7C" w14:paraId="205128FF"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521C3CB1" w14:textId="77777777" w:rsidR="00751F7C" w:rsidRPr="00751F7C" w:rsidRDefault="00751F7C" w:rsidP="00751F7C">
            <w:pPr>
              <w:spacing w:after="0" w:line="240" w:lineRule="auto"/>
              <w:rPr>
                <w:rFonts w:eastAsia="Times New Roman" w:cs="Calibri"/>
                <w:b/>
                <w:bCs/>
                <w:u w:val="single"/>
                <w:lang w:eastAsia="cs-CZ"/>
              </w:rPr>
            </w:pPr>
            <w:r w:rsidRPr="00751F7C">
              <w:rPr>
                <w:rFonts w:eastAsia="Times New Roman" w:cs="Calibri"/>
                <w:b/>
                <w:bCs/>
                <w:u w:val="single"/>
                <w:lang w:eastAsia="cs-CZ"/>
              </w:rPr>
              <w:t>Pojízdný stativ pro sekundární monitor</w:t>
            </w:r>
          </w:p>
        </w:tc>
      </w:tr>
      <w:tr w:rsidR="00751F7C" w:rsidRPr="00751F7C" w14:paraId="2E7569BC"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49E782E"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Medicínský atest</w:t>
            </w:r>
          </w:p>
        </w:tc>
      </w:tr>
      <w:tr w:rsidR="00751F7C" w:rsidRPr="00751F7C" w14:paraId="0B787E98" w14:textId="77777777" w:rsidTr="00751F7C">
        <w:trPr>
          <w:trHeight w:val="3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69660FC9"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- 4 pojízdná kolečka</w:t>
            </w:r>
          </w:p>
        </w:tc>
      </w:tr>
      <w:tr w:rsidR="00751F7C" w:rsidRPr="00751F7C" w14:paraId="34EA1146" w14:textId="77777777" w:rsidTr="00751F7C">
        <w:trPr>
          <w:trHeight w:val="600"/>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289D4844"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Uchycení monitoru výškově nastavitelné v rozsahu min. 1.600 - 1.900 mm</w:t>
            </w:r>
          </w:p>
        </w:tc>
      </w:tr>
      <w:tr w:rsidR="00751F7C" w:rsidRPr="00751F7C" w14:paraId="739C338E" w14:textId="77777777" w:rsidTr="00751F7C">
        <w:trPr>
          <w:trHeight w:val="1933"/>
        </w:trPr>
        <w:tc>
          <w:tcPr>
            <w:tcW w:w="9062" w:type="dxa"/>
            <w:tcBorders>
              <w:top w:val="nil"/>
              <w:left w:val="single" w:sz="8" w:space="0" w:color="auto"/>
              <w:bottom w:val="single" w:sz="4" w:space="0" w:color="auto"/>
              <w:right w:val="single" w:sz="8" w:space="0" w:color="auto"/>
            </w:tcBorders>
            <w:shd w:val="clear" w:color="000000" w:fill="DCE6F1"/>
            <w:vAlign w:val="bottom"/>
            <w:hideMark/>
          </w:tcPr>
          <w:p w14:paraId="12A58997" w14:textId="77777777" w:rsidR="00751F7C" w:rsidRPr="00751F7C" w:rsidRDefault="00751F7C" w:rsidP="00751F7C">
            <w:pPr>
              <w:spacing w:after="0" w:line="240" w:lineRule="auto"/>
              <w:rPr>
                <w:rFonts w:eastAsia="Times New Roman" w:cs="Calibri"/>
                <w:lang w:eastAsia="cs-CZ"/>
              </w:rPr>
            </w:pPr>
            <w:r w:rsidRPr="00751F7C">
              <w:rPr>
                <w:rFonts w:eastAsia="Times New Roman" w:cs="Calibri"/>
                <w:lang w:eastAsia="cs-CZ"/>
              </w:rPr>
              <w:t>- Součástí bude následující kabeláž: integrovaný síťový kabel, kabel pro napájení monitoru, kabel pro ochranné pospojování, koaxiální kabel pro přenos obrazu z kamerové jednotky do sekundárního monitoru délky min. 5 m</w:t>
            </w:r>
          </w:p>
        </w:tc>
      </w:tr>
    </w:tbl>
    <w:p w14:paraId="33A59AA5" w14:textId="77777777" w:rsidR="00751F7C" w:rsidRDefault="00751F7C"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05BB47C" w14:textId="77777777" w:rsidR="00146172" w:rsidRP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146172" w:rsidRPr="0014617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4A007" w14:textId="77777777" w:rsidR="00A861DA" w:rsidRDefault="00A861DA" w:rsidP="00FF18EB">
      <w:pPr>
        <w:spacing w:after="0" w:line="240" w:lineRule="auto"/>
      </w:pPr>
      <w:r>
        <w:separator/>
      </w:r>
    </w:p>
  </w:endnote>
  <w:endnote w:type="continuationSeparator" w:id="0">
    <w:p w14:paraId="1FCC5B3F" w14:textId="77777777" w:rsidR="00A861DA" w:rsidRDefault="00A861D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5600" w14:textId="77777777" w:rsidR="000216EA" w:rsidRDefault="000216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A861DA" w:rsidRDefault="00A861DA">
    <w:pPr>
      <w:pStyle w:val="Zpat"/>
      <w:pBdr>
        <w:bottom w:val="single" w:sz="6" w:space="1" w:color="auto"/>
      </w:pBdr>
      <w:jc w:val="center"/>
    </w:pPr>
  </w:p>
  <w:p w14:paraId="5CD82801" w14:textId="77777777" w:rsidR="00A861DA" w:rsidRDefault="00A861DA">
    <w:pPr>
      <w:pStyle w:val="Zpat"/>
      <w:jc w:val="center"/>
      <w:rPr>
        <w:rFonts w:ascii="Arial" w:hAnsi="Arial" w:cs="Arial"/>
        <w:sz w:val="20"/>
        <w:szCs w:val="20"/>
      </w:rPr>
    </w:pPr>
  </w:p>
  <w:p w14:paraId="6B839131" w14:textId="2DA649F9" w:rsidR="00A861DA" w:rsidRPr="008D17FE" w:rsidRDefault="00A861DA">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4620B">
      <w:rPr>
        <w:rFonts w:ascii="Arial" w:hAnsi="Arial" w:cs="Arial"/>
        <w:b/>
        <w:bCs/>
        <w:noProof/>
        <w:sz w:val="20"/>
        <w:szCs w:val="20"/>
      </w:rPr>
      <w:t>11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4620B">
      <w:rPr>
        <w:rFonts w:ascii="Arial" w:hAnsi="Arial" w:cs="Arial"/>
        <w:b/>
        <w:bCs/>
        <w:noProof/>
        <w:sz w:val="20"/>
        <w:szCs w:val="20"/>
      </w:rPr>
      <w:t>12</w:t>
    </w:r>
    <w:r w:rsidRPr="008D17FE">
      <w:rPr>
        <w:rFonts w:ascii="Arial" w:hAnsi="Arial" w:cs="Arial"/>
        <w:b/>
        <w:bCs/>
        <w:sz w:val="20"/>
        <w:szCs w:val="20"/>
      </w:rPr>
      <w:fldChar w:fldCharType="end"/>
    </w:r>
  </w:p>
  <w:p w14:paraId="3165F50B" w14:textId="77777777" w:rsidR="00A861DA" w:rsidRDefault="00A861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B740" w14:textId="77777777" w:rsidR="000216EA" w:rsidRDefault="000216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2256" w14:textId="77777777" w:rsidR="00A861DA" w:rsidRDefault="00A861DA" w:rsidP="00FF18EB">
      <w:pPr>
        <w:spacing w:after="0" w:line="240" w:lineRule="auto"/>
      </w:pPr>
      <w:r>
        <w:separator/>
      </w:r>
    </w:p>
  </w:footnote>
  <w:footnote w:type="continuationSeparator" w:id="0">
    <w:p w14:paraId="6E923986" w14:textId="77777777" w:rsidR="00A861DA" w:rsidRDefault="00A861DA"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F2D5" w14:textId="77777777" w:rsidR="000216EA" w:rsidRDefault="000216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C7CB5" w14:textId="7F6C3A16" w:rsidR="000216EA" w:rsidRPr="000216EA" w:rsidRDefault="000216EA" w:rsidP="000216EA">
    <w:pPr>
      <w:pStyle w:val="Zhlav"/>
      <w:jc w:val="right"/>
      <w:rPr>
        <w:lang w:val="cs-CZ"/>
      </w:rPr>
    </w:pPr>
    <w:r>
      <w:rPr>
        <w:lang w:val="cs-CZ"/>
      </w:rPr>
      <w:t>OVZ_817/2020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7580" w14:textId="77777777" w:rsidR="000216EA" w:rsidRDefault="000216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693E"/>
    <w:rsid w:val="000216EA"/>
    <w:rsid w:val="000228F8"/>
    <w:rsid w:val="00026FB0"/>
    <w:rsid w:val="00030B47"/>
    <w:rsid w:val="00032F0B"/>
    <w:rsid w:val="000333EF"/>
    <w:rsid w:val="00063C28"/>
    <w:rsid w:val="00064EF8"/>
    <w:rsid w:val="00070B03"/>
    <w:rsid w:val="000746D0"/>
    <w:rsid w:val="00082797"/>
    <w:rsid w:val="00082B4B"/>
    <w:rsid w:val="00085714"/>
    <w:rsid w:val="00085E6F"/>
    <w:rsid w:val="00095F81"/>
    <w:rsid w:val="000B1AE0"/>
    <w:rsid w:val="000B5BF7"/>
    <w:rsid w:val="000C21E4"/>
    <w:rsid w:val="000C5A3D"/>
    <w:rsid w:val="000D0498"/>
    <w:rsid w:val="000F4C59"/>
    <w:rsid w:val="001059DF"/>
    <w:rsid w:val="00113B40"/>
    <w:rsid w:val="001341A7"/>
    <w:rsid w:val="00134BC1"/>
    <w:rsid w:val="00142BD2"/>
    <w:rsid w:val="00146172"/>
    <w:rsid w:val="001470F0"/>
    <w:rsid w:val="0014717B"/>
    <w:rsid w:val="00154F85"/>
    <w:rsid w:val="0016186F"/>
    <w:rsid w:val="00172269"/>
    <w:rsid w:val="00183226"/>
    <w:rsid w:val="00183727"/>
    <w:rsid w:val="00183DEA"/>
    <w:rsid w:val="001874D4"/>
    <w:rsid w:val="00196288"/>
    <w:rsid w:val="001A24A7"/>
    <w:rsid w:val="001A32A4"/>
    <w:rsid w:val="001A3D28"/>
    <w:rsid w:val="001D38E0"/>
    <w:rsid w:val="001D3902"/>
    <w:rsid w:val="001D3F7C"/>
    <w:rsid w:val="001D4983"/>
    <w:rsid w:val="001D7781"/>
    <w:rsid w:val="001E485C"/>
    <w:rsid w:val="001F13BA"/>
    <w:rsid w:val="001F2069"/>
    <w:rsid w:val="00202E4E"/>
    <w:rsid w:val="002037F7"/>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044B"/>
    <w:rsid w:val="002F2D8E"/>
    <w:rsid w:val="002F4EDA"/>
    <w:rsid w:val="003073CD"/>
    <w:rsid w:val="00327588"/>
    <w:rsid w:val="00330DC4"/>
    <w:rsid w:val="003360BF"/>
    <w:rsid w:val="00341AD8"/>
    <w:rsid w:val="00355E79"/>
    <w:rsid w:val="00372AF0"/>
    <w:rsid w:val="00375955"/>
    <w:rsid w:val="00382D5D"/>
    <w:rsid w:val="003A1056"/>
    <w:rsid w:val="003A6048"/>
    <w:rsid w:val="003A657E"/>
    <w:rsid w:val="003D23D7"/>
    <w:rsid w:val="003E071E"/>
    <w:rsid w:val="003E0DE8"/>
    <w:rsid w:val="003E1EBB"/>
    <w:rsid w:val="003E4AD9"/>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9420B"/>
    <w:rsid w:val="004A492C"/>
    <w:rsid w:val="004A6335"/>
    <w:rsid w:val="004B52F7"/>
    <w:rsid w:val="004B647F"/>
    <w:rsid w:val="004B7BE2"/>
    <w:rsid w:val="004C19A9"/>
    <w:rsid w:val="004C2151"/>
    <w:rsid w:val="004D237F"/>
    <w:rsid w:val="004E74F7"/>
    <w:rsid w:val="004F0F06"/>
    <w:rsid w:val="004F3A6F"/>
    <w:rsid w:val="00503008"/>
    <w:rsid w:val="0050597B"/>
    <w:rsid w:val="005153A4"/>
    <w:rsid w:val="00521953"/>
    <w:rsid w:val="005371E9"/>
    <w:rsid w:val="00546C21"/>
    <w:rsid w:val="00560C16"/>
    <w:rsid w:val="00571D58"/>
    <w:rsid w:val="00582719"/>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4EBF"/>
    <w:rsid w:val="006A6647"/>
    <w:rsid w:val="006B095E"/>
    <w:rsid w:val="006C3751"/>
    <w:rsid w:val="006C589F"/>
    <w:rsid w:val="006C7DDE"/>
    <w:rsid w:val="006D0F33"/>
    <w:rsid w:val="006D4738"/>
    <w:rsid w:val="006E2FF9"/>
    <w:rsid w:val="006E47C0"/>
    <w:rsid w:val="006E4EF6"/>
    <w:rsid w:val="006E54D0"/>
    <w:rsid w:val="0071478F"/>
    <w:rsid w:val="007157D9"/>
    <w:rsid w:val="00735D41"/>
    <w:rsid w:val="0073763C"/>
    <w:rsid w:val="00744E5D"/>
    <w:rsid w:val="0074620B"/>
    <w:rsid w:val="00751F7C"/>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17EB"/>
    <w:rsid w:val="00842E4D"/>
    <w:rsid w:val="00851531"/>
    <w:rsid w:val="00851C00"/>
    <w:rsid w:val="0085307C"/>
    <w:rsid w:val="008645D8"/>
    <w:rsid w:val="00865A8C"/>
    <w:rsid w:val="00885E85"/>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1CD"/>
    <w:rsid w:val="00973DFD"/>
    <w:rsid w:val="00986ED4"/>
    <w:rsid w:val="00996D31"/>
    <w:rsid w:val="009A3D16"/>
    <w:rsid w:val="009A4F9F"/>
    <w:rsid w:val="009B2645"/>
    <w:rsid w:val="009B2B19"/>
    <w:rsid w:val="009B48A9"/>
    <w:rsid w:val="009C2784"/>
    <w:rsid w:val="009D3B32"/>
    <w:rsid w:val="009F3BF8"/>
    <w:rsid w:val="009F4457"/>
    <w:rsid w:val="00A03BF1"/>
    <w:rsid w:val="00A131FD"/>
    <w:rsid w:val="00A146F1"/>
    <w:rsid w:val="00A17F49"/>
    <w:rsid w:val="00A32CC4"/>
    <w:rsid w:val="00A4060F"/>
    <w:rsid w:val="00A40FA9"/>
    <w:rsid w:val="00A51741"/>
    <w:rsid w:val="00A52F13"/>
    <w:rsid w:val="00A71BE8"/>
    <w:rsid w:val="00A739A7"/>
    <w:rsid w:val="00A73C62"/>
    <w:rsid w:val="00A74BD6"/>
    <w:rsid w:val="00A861DA"/>
    <w:rsid w:val="00A92F5B"/>
    <w:rsid w:val="00A9354F"/>
    <w:rsid w:val="00A937E1"/>
    <w:rsid w:val="00AA0B1A"/>
    <w:rsid w:val="00AA4B53"/>
    <w:rsid w:val="00AB0A63"/>
    <w:rsid w:val="00AB13EA"/>
    <w:rsid w:val="00AB799A"/>
    <w:rsid w:val="00AD1A46"/>
    <w:rsid w:val="00AD3810"/>
    <w:rsid w:val="00AD3D04"/>
    <w:rsid w:val="00AE45EA"/>
    <w:rsid w:val="00AF0406"/>
    <w:rsid w:val="00AF126C"/>
    <w:rsid w:val="00AF1391"/>
    <w:rsid w:val="00AF2763"/>
    <w:rsid w:val="00AF4F3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419AA"/>
    <w:rsid w:val="00C61C6C"/>
    <w:rsid w:val="00C65150"/>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409FD"/>
    <w:rsid w:val="00D42F68"/>
    <w:rsid w:val="00D50C22"/>
    <w:rsid w:val="00D813B7"/>
    <w:rsid w:val="00D818EC"/>
    <w:rsid w:val="00D86891"/>
    <w:rsid w:val="00D927B5"/>
    <w:rsid w:val="00DA1353"/>
    <w:rsid w:val="00DA5A63"/>
    <w:rsid w:val="00DB536D"/>
    <w:rsid w:val="00DD3E47"/>
    <w:rsid w:val="00DD780F"/>
    <w:rsid w:val="00DE4489"/>
    <w:rsid w:val="00DF71F9"/>
    <w:rsid w:val="00E053D1"/>
    <w:rsid w:val="00E13BA0"/>
    <w:rsid w:val="00E143F0"/>
    <w:rsid w:val="00E32B69"/>
    <w:rsid w:val="00E3667B"/>
    <w:rsid w:val="00E3686F"/>
    <w:rsid w:val="00E428CD"/>
    <w:rsid w:val="00E53E14"/>
    <w:rsid w:val="00E54D56"/>
    <w:rsid w:val="00E563A7"/>
    <w:rsid w:val="00E569E2"/>
    <w:rsid w:val="00E571BC"/>
    <w:rsid w:val="00E57B93"/>
    <w:rsid w:val="00E57C99"/>
    <w:rsid w:val="00E57DE7"/>
    <w:rsid w:val="00E710A0"/>
    <w:rsid w:val="00E80D56"/>
    <w:rsid w:val="00E820A0"/>
    <w:rsid w:val="00E826DA"/>
    <w:rsid w:val="00E9244D"/>
    <w:rsid w:val="00E92735"/>
    <w:rsid w:val="00E928B3"/>
    <w:rsid w:val="00EA0F46"/>
    <w:rsid w:val="00EB6947"/>
    <w:rsid w:val="00ED3A3E"/>
    <w:rsid w:val="00EE477D"/>
    <w:rsid w:val="00EF3D76"/>
    <w:rsid w:val="00EF46EE"/>
    <w:rsid w:val="00F01FFB"/>
    <w:rsid w:val="00F06B76"/>
    <w:rsid w:val="00F142E0"/>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073A66"/>
  <w15:docId w15:val="{F2E47ECC-05ED-4B06-8994-CE2196B0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844462">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2DWAXVAW3MHF-104327218-14</_dlc_DocId>
    <_dlc_DocIdUrl xmlns="a7e37686-00e6-405d-9032-d05dd3ba55a9">
      <Url>https://vis.fnbrno.cz/c012/WebVZ/_layouts/15/DocIdRedir.aspx?ID=2DWAXVAW3MHF-104327218-14</Url>
      <Description>2DWAXVAW3MHF-104327218-14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15990406DF1B341801AB872D5A9CE4C" ma:contentTypeVersion="0" ma:contentTypeDescription="Vytvoří nový dokument" ma:contentTypeScope="" ma:versionID="0ec3fdec1102bcfbb90dc3028546b49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D43D5-88AA-4AFD-AC0D-F9B9D0E5C439}">
  <ds:schemaRefs>
    <ds:schemaRef ds:uri="http://schemas.microsoft.com/sharepoint/events"/>
  </ds:schemaRefs>
</ds:datastoreItem>
</file>

<file path=customXml/itemProps2.xml><?xml version="1.0" encoding="utf-8"?>
<ds:datastoreItem xmlns:ds="http://schemas.openxmlformats.org/officeDocument/2006/customXml" ds:itemID="{7E748392-5E29-4095-96B2-EED7E6AC367E}">
  <ds:schemaRefs>
    <ds:schemaRef ds:uri="http://schemas.microsoft.com/sharepoint/v3/contenttype/forms"/>
  </ds:schemaRefs>
</ds:datastoreItem>
</file>

<file path=customXml/itemProps3.xml><?xml version="1.0" encoding="utf-8"?>
<ds:datastoreItem xmlns:ds="http://schemas.openxmlformats.org/officeDocument/2006/customXml" ds:itemID="{B7A33F44-6027-4A2D-8730-D6522FBF90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e37686-00e6-405d-9032-d05dd3ba55a9"/>
    <ds:schemaRef ds:uri="http://www.w3.org/XML/1998/namespace"/>
    <ds:schemaRef ds:uri="http://purl.org/dc/dcmitype/"/>
  </ds:schemaRefs>
</ds:datastoreItem>
</file>

<file path=customXml/itemProps4.xml><?xml version="1.0" encoding="utf-8"?>
<ds:datastoreItem xmlns:ds="http://schemas.openxmlformats.org/officeDocument/2006/customXml" ds:itemID="{38D357EF-D110-4FA2-9454-DD7BAB39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3329</Words>
  <Characters>19646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4</cp:revision>
  <cp:lastPrinted>2020-09-14T08:42:00Z</cp:lastPrinted>
  <dcterms:created xsi:type="dcterms:W3CDTF">2020-11-27T08:08:00Z</dcterms:created>
  <dcterms:modified xsi:type="dcterms:W3CDTF">2020-11-27T08:11:00Z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0x010100415990406DF1B341801AB872D5A9CE4C</vt:lpwstr>
  </property>
  <property fmtid="{D5CDD505-2E9C-101B-9397-08002B2CF9AE}" pid="3" name="_dlc_DocIdItemGuid">
    <vt:lpwstr>772a6827-fec7-4d10-b3f8-dab5262feb62</vt:lpwstr>
  </property>
  <property fmtid="{D5CDD505-2E9C-101B-9397-08002B2CF9AE}" pid="4" name="MSIP_Label_97735299-2a7d-4f7d-99cc-db352b8b5a9b_Enabled">
    <vt:lpwstr>True</vt:lpwstr>
  </property>
  <property fmtid="{D5CDD505-2E9C-101B-9397-08002B2CF9AE}" pid="5" name="MSIP_Label_97735299-2a7d-4f7d-99cc-db352b8b5a9b_SiteId">
    <vt:lpwstr>15d1bef2-0a6a-46f9-be4c-023279325e51</vt:lpwstr>
  </property>
  <property fmtid="{D5CDD505-2E9C-101B-9397-08002B2CF9AE}" pid="6" name="MSIP_Label_97735299-2a7d-4f7d-99cc-db352b8b5a9b_Owner">
    <vt:lpwstr>zuzana.cajova@bbraun.com</vt:lpwstr>
  </property>
  <property fmtid="{D5CDD505-2E9C-101B-9397-08002B2CF9AE}" pid="7" name="MSIP_Label_97735299-2a7d-4f7d-99cc-db352b8b5a9b_SetDate">
    <vt:lpwstr>2020-10-30T16:04:09.5790849Z</vt:lpwstr>
  </property>
  <property fmtid="{D5CDD505-2E9C-101B-9397-08002B2CF9AE}" pid="8" name="MSIP_Label_97735299-2a7d-4f7d-99cc-db352b8b5a9b_Name">
    <vt:lpwstr>Confidential</vt:lpwstr>
  </property>
  <property fmtid="{D5CDD505-2E9C-101B-9397-08002B2CF9AE}" pid="9" name="MSIP_Label_97735299-2a7d-4f7d-99cc-db352b8b5a9b_Application">
    <vt:lpwstr>Microsoft Azure Information Protection</vt:lpwstr>
  </property>
  <property fmtid="{D5CDD505-2E9C-101B-9397-08002B2CF9AE}" pid="10" name="MSIP_Label_97735299-2a7d-4f7d-99cc-db352b8b5a9b_ActionId">
    <vt:lpwstr>bad37ed9-ffea-4988-a288-23b5e5d7d850</vt:lpwstr>
  </property>
  <property fmtid="{D5CDD505-2E9C-101B-9397-08002B2CF9AE}" pid="11" name="MSIP_Label_97735299-2a7d-4f7d-99cc-db352b8b5a9b_Extended_MSFT_Method">
    <vt:lpwstr>Automatic</vt:lpwstr>
  </property>
  <property fmtid="{D5CDD505-2E9C-101B-9397-08002B2CF9AE}" pid="12" name="MSIP_Label_fd058493-e43f-432e-b8cc-adb7daa46640_Enabled">
    <vt:lpwstr>True</vt:lpwstr>
  </property>
  <property fmtid="{D5CDD505-2E9C-101B-9397-08002B2CF9AE}" pid="13" name="MSIP_Label_fd058493-e43f-432e-b8cc-adb7daa46640_SiteId">
    <vt:lpwstr>15d1bef2-0a6a-46f9-be4c-023279325e51</vt:lpwstr>
  </property>
  <property fmtid="{D5CDD505-2E9C-101B-9397-08002B2CF9AE}" pid="14" name="MSIP_Label_fd058493-e43f-432e-b8cc-adb7daa46640_Owner">
    <vt:lpwstr>zuzana.cajova@bbraun.com</vt:lpwstr>
  </property>
  <property fmtid="{D5CDD505-2E9C-101B-9397-08002B2CF9AE}" pid="15" name="MSIP_Label_fd058493-e43f-432e-b8cc-adb7daa46640_SetDate">
    <vt:lpwstr>2020-10-30T16:04:09.5790849Z</vt:lpwstr>
  </property>
  <property fmtid="{D5CDD505-2E9C-101B-9397-08002B2CF9AE}" pid="16" name="MSIP_Label_fd058493-e43f-432e-b8cc-adb7daa46640_Name">
    <vt:lpwstr>Unprotected</vt:lpwstr>
  </property>
  <property fmtid="{D5CDD505-2E9C-101B-9397-08002B2CF9AE}" pid="17" name="MSIP_Label_fd058493-e43f-432e-b8cc-adb7daa46640_Application">
    <vt:lpwstr>Microsoft Azure Information Protection</vt:lpwstr>
  </property>
  <property fmtid="{D5CDD505-2E9C-101B-9397-08002B2CF9AE}" pid="18" name="MSIP_Label_fd058493-e43f-432e-b8cc-adb7daa46640_ActionId">
    <vt:lpwstr>bad37ed9-ffea-4988-a288-23b5e5d7d850</vt:lpwstr>
  </property>
  <property fmtid="{D5CDD505-2E9C-101B-9397-08002B2CF9AE}" pid="19" name="MSIP_Label_fd058493-e43f-432e-b8cc-adb7daa46640_Parent">
    <vt:lpwstr>97735299-2a7d-4f7d-99cc-db352b8b5a9b</vt:lpwstr>
  </property>
  <property fmtid="{D5CDD505-2E9C-101B-9397-08002B2CF9AE}" pid="20" name="MSIP_Label_fd058493-e43f-432e-b8cc-adb7daa46640_Extended_MSFT_Method">
    <vt:lpwstr>Automatic</vt:lpwstr>
  </property>
  <property fmtid="{D5CDD505-2E9C-101B-9397-08002B2CF9AE}" pid="21" name="Sensitivity">
    <vt:lpwstr>Confidential Unprotected</vt:lpwstr>
  </property>
</Properties>
</file>