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A0CC9">
        <w:rPr>
          <w:rFonts w:ascii="Arial" w:hAnsi="Arial" w:cs="Arial"/>
          <w:sz w:val="22"/>
          <w:szCs w:val="22"/>
        </w:rPr>
        <w:t>DIČ:  CZ</w:t>
      </w:r>
      <w:proofErr w:type="gramEnd"/>
      <w:r w:rsidRPr="00BA0CC9">
        <w:rPr>
          <w:rFonts w:ascii="Arial" w:hAnsi="Arial" w:cs="Arial"/>
          <w:sz w:val="22"/>
          <w:szCs w:val="22"/>
        </w:rPr>
        <w:t>01312774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1007932055</w:t>
      </w:r>
    </w:p>
    <w:p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 w:rsidRPr="00BA0CC9">
        <w:rPr>
          <w:rFonts w:ascii="Arial" w:hAnsi="Arial" w:cs="Arial"/>
          <w:b/>
          <w:color w:val="000000"/>
          <w:sz w:val="22"/>
          <w:szCs w:val="22"/>
        </w:rPr>
        <w:t>RenoFarma</w:t>
      </w:r>
      <w:proofErr w:type="spellEnd"/>
      <w:r w:rsidRPr="00BA0CC9">
        <w:rPr>
          <w:rFonts w:ascii="Arial" w:hAnsi="Arial" w:cs="Arial"/>
          <w:b/>
          <w:color w:val="000000"/>
          <w:sz w:val="22"/>
          <w:szCs w:val="22"/>
        </w:rPr>
        <w:t xml:space="preserve"> Beskyd, a.s.</w:t>
      </w:r>
      <w:r w:rsidRPr="00BA0CC9">
        <w:rPr>
          <w:rFonts w:ascii="Arial" w:hAnsi="Arial" w:cs="Arial"/>
          <w:color w:val="000000"/>
          <w:sz w:val="22"/>
          <w:szCs w:val="22"/>
        </w:rPr>
        <w:t>, sídlo Palkovice 919, Palkovice, PSČ 73941, IČO 04850904</w:t>
      </w:r>
      <w:r w:rsidR="000D1E08">
        <w:rPr>
          <w:rFonts w:ascii="Arial" w:hAnsi="Arial" w:cs="Arial"/>
          <w:color w:val="000000"/>
          <w:sz w:val="22"/>
          <w:szCs w:val="22"/>
        </w:rPr>
        <w:t>,</w:t>
      </w:r>
    </w:p>
    <w:p w:rsidR="000D1E08" w:rsidRDefault="000D1E0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0D1E08" w:rsidRDefault="000D1E0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kterou zastupuje Mgr. Petr Vlasák, předseda představenstva</w:t>
      </w:r>
    </w:p>
    <w:p w:rsidR="000D1E08" w:rsidRPr="00BA0CC9" w:rsidRDefault="000D1E08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1007932055</w:t>
      </w:r>
    </w:p>
    <w:p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36D24" w:rsidRDefault="00136D2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:rsidR="000D1E08" w:rsidRPr="00BA0CC9" w:rsidRDefault="000D1E08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u Katastrálního úřadu pro Moravskoslezský </w:t>
      </w:r>
      <w:proofErr w:type="gramStart"/>
      <w:r w:rsidR="00136D24" w:rsidRPr="00BA0CC9">
        <w:rPr>
          <w:rFonts w:ascii="Arial" w:hAnsi="Arial" w:cs="Arial"/>
          <w:sz w:val="22"/>
          <w:szCs w:val="22"/>
        </w:rPr>
        <w:t>kraj ,</w:t>
      </w:r>
      <w:proofErr w:type="gramEnd"/>
      <w:r w:rsidR="00136D24" w:rsidRPr="00BA0CC9">
        <w:rPr>
          <w:rFonts w:ascii="Arial" w:hAnsi="Arial" w:cs="Arial"/>
          <w:sz w:val="22"/>
          <w:szCs w:val="22"/>
        </w:rPr>
        <w:t xml:space="preserve"> Katastrální pracoviště Frýdek - Místek na LV 10 002: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Hukvaldy</w:t>
      </w:r>
      <w:r w:rsidRPr="00BA0CC9">
        <w:rPr>
          <w:rFonts w:ascii="Arial" w:hAnsi="Arial" w:cs="Arial"/>
          <w:sz w:val="18"/>
          <w:szCs w:val="18"/>
        </w:rPr>
        <w:tab/>
        <w:t>Rychaltice</w:t>
      </w:r>
      <w:r w:rsidRPr="00BA0CC9">
        <w:rPr>
          <w:rFonts w:ascii="Arial" w:hAnsi="Arial" w:cs="Arial"/>
          <w:sz w:val="18"/>
          <w:szCs w:val="18"/>
        </w:rPr>
        <w:tab/>
        <w:t>278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Hukvaldy</w:t>
      </w:r>
      <w:r w:rsidRPr="00BA0CC9">
        <w:rPr>
          <w:rFonts w:ascii="Arial" w:hAnsi="Arial" w:cs="Arial"/>
          <w:sz w:val="18"/>
          <w:szCs w:val="18"/>
        </w:rPr>
        <w:tab/>
        <w:t>Rychaltice</w:t>
      </w:r>
      <w:r w:rsidRPr="00BA0CC9">
        <w:rPr>
          <w:rFonts w:ascii="Arial" w:hAnsi="Arial" w:cs="Arial"/>
          <w:sz w:val="18"/>
          <w:szCs w:val="18"/>
        </w:rPr>
        <w:tab/>
        <w:t>305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Hukvaldy</w:t>
      </w:r>
      <w:r w:rsidRPr="00BA0CC9">
        <w:rPr>
          <w:rFonts w:ascii="Arial" w:hAnsi="Arial" w:cs="Arial"/>
          <w:sz w:val="18"/>
          <w:szCs w:val="18"/>
        </w:rPr>
        <w:tab/>
        <w:t>Rychaltice</w:t>
      </w:r>
      <w:r w:rsidRPr="00BA0CC9">
        <w:rPr>
          <w:rFonts w:ascii="Arial" w:hAnsi="Arial" w:cs="Arial"/>
          <w:sz w:val="18"/>
          <w:szCs w:val="18"/>
        </w:rPr>
        <w:tab/>
        <w:t>306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Hukvaldy</w:t>
      </w:r>
      <w:r w:rsidRPr="00BA0CC9">
        <w:rPr>
          <w:rFonts w:ascii="Arial" w:hAnsi="Arial" w:cs="Arial"/>
          <w:sz w:val="18"/>
          <w:szCs w:val="18"/>
        </w:rPr>
        <w:tab/>
        <w:t>Rychaltice</w:t>
      </w:r>
      <w:r w:rsidRPr="00BA0CC9">
        <w:rPr>
          <w:rFonts w:ascii="Arial" w:hAnsi="Arial" w:cs="Arial"/>
          <w:sz w:val="18"/>
          <w:szCs w:val="18"/>
        </w:rPr>
        <w:tab/>
        <w:t>307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Hukvaldy</w:t>
      </w:r>
      <w:r w:rsidRPr="00BA0CC9">
        <w:rPr>
          <w:rFonts w:ascii="Arial" w:hAnsi="Arial" w:cs="Arial"/>
          <w:sz w:val="18"/>
          <w:szCs w:val="18"/>
        </w:rPr>
        <w:tab/>
        <w:t>Rychaltice</w:t>
      </w:r>
      <w:r w:rsidRPr="00BA0CC9">
        <w:rPr>
          <w:rFonts w:ascii="Arial" w:hAnsi="Arial" w:cs="Arial"/>
          <w:sz w:val="18"/>
          <w:szCs w:val="18"/>
        </w:rPr>
        <w:tab/>
        <w:t>314/4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Hukvaldy</w:t>
      </w:r>
      <w:r w:rsidRPr="00BA0CC9">
        <w:rPr>
          <w:rFonts w:ascii="Arial" w:hAnsi="Arial" w:cs="Arial"/>
          <w:sz w:val="18"/>
          <w:szCs w:val="18"/>
        </w:rPr>
        <w:tab/>
        <w:t>Rychaltice</w:t>
      </w:r>
      <w:r w:rsidRPr="00BA0CC9">
        <w:rPr>
          <w:rFonts w:ascii="Arial" w:hAnsi="Arial" w:cs="Arial"/>
          <w:sz w:val="18"/>
          <w:szCs w:val="18"/>
        </w:rPr>
        <w:tab/>
        <w:t>314/5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Hukvaldy</w:t>
      </w:r>
      <w:r w:rsidRPr="00BA0CC9">
        <w:rPr>
          <w:rFonts w:ascii="Arial" w:hAnsi="Arial" w:cs="Arial"/>
          <w:sz w:val="18"/>
          <w:szCs w:val="18"/>
        </w:rPr>
        <w:tab/>
        <w:t>Rychaltice</w:t>
      </w:r>
      <w:r w:rsidRPr="00BA0CC9">
        <w:rPr>
          <w:rFonts w:ascii="Arial" w:hAnsi="Arial" w:cs="Arial"/>
          <w:sz w:val="18"/>
          <w:szCs w:val="18"/>
        </w:rPr>
        <w:tab/>
        <w:t>314/6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Hukvaldy</w:t>
      </w:r>
      <w:r w:rsidRPr="00BA0CC9">
        <w:rPr>
          <w:rFonts w:ascii="Arial" w:hAnsi="Arial" w:cs="Arial"/>
          <w:sz w:val="18"/>
          <w:szCs w:val="18"/>
        </w:rPr>
        <w:tab/>
        <w:t>Rychaltice</w:t>
      </w:r>
      <w:r w:rsidRPr="00BA0CC9">
        <w:rPr>
          <w:rFonts w:ascii="Arial" w:hAnsi="Arial" w:cs="Arial"/>
          <w:sz w:val="18"/>
          <w:szCs w:val="18"/>
        </w:rPr>
        <w:tab/>
        <w:t>333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0D1E08" w:rsidRDefault="000D1E08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645FD4" w:rsidRDefault="00645FD4">
      <w:pPr>
        <w:pStyle w:val="obec1"/>
        <w:widowControl/>
        <w:rPr>
          <w:rFonts w:ascii="Arial" w:hAnsi="Arial" w:cs="Arial"/>
          <w:sz w:val="18"/>
          <w:szCs w:val="18"/>
        </w:rPr>
      </w:pP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lastRenderedPageBreak/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Hukvaldy</w:t>
      </w:r>
      <w:r w:rsidRPr="00BA0CC9">
        <w:rPr>
          <w:rFonts w:ascii="Arial" w:hAnsi="Arial" w:cs="Arial"/>
          <w:sz w:val="18"/>
          <w:szCs w:val="18"/>
        </w:rPr>
        <w:tab/>
        <w:t>Rychaltice</w:t>
      </w:r>
      <w:r w:rsidRPr="00BA0CC9">
        <w:rPr>
          <w:rFonts w:ascii="Arial" w:hAnsi="Arial" w:cs="Arial"/>
          <w:sz w:val="18"/>
          <w:szCs w:val="18"/>
        </w:rPr>
        <w:tab/>
        <w:t>1753/1</w:t>
      </w:r>
      <w:r w:rsidRPr="00BA0CC9">
        <w:rPr>
          <w:rFonts w:ascii="Arial" w:hAnsi="Arial" w:cs="Arial"/>
          <w:sz w:val="18"/>
          <w:szCs w:val="18"/>
        </w:rPr>
        <w:tab/>
        <w:t>ostatní plocha</w:t>
      </w:r>
    </w:p>
    <w:p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Nově vytvořeno GP: číslo 1195-37/2020 ze dne 8.7.2020 z parcely č. 1753</w:t>
      </w:r>
    </w:p>
    <w:p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:rsidR="000D1E08" w:rsidRPr="00BA0CC9" w:rsidRDefault="000D1E08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se uzavírá podle </w:t>
      </w:r>
      <w:r w:rsidR="000D1E08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pStyle w:val="para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III.</w:t>
      </w:r>
    </w:p>
    <w:p w:rsidR="000D1E08" w:rsidRPr="00BA0CC9" w:rsidRDefault="000D1E08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Prodávající touto smlouvou prodává kupujícímu pozemky specifikované v čl. I. této smlouvy a ten je, ve </w:t>
      </w:r>
      <w:proofErr w:type="gramStart"/>
      <w:r w:rsidRPr="00BA0CC9">
        <w:rPr>
          <w:rFonts w:ascii="Arial" w:hAnsi="Arial" w:cs="Arial"/>
          <w:sz w:val="22"/>
          <w:szCs w:val="22"/>
        </w:rPr>
        <w:t>stavu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:rsidR="00645FD4" w:rsidRDefault="00645FD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:rsidR="000D1E08" w:rsidRPr="00BA0CC9" w:rsidRDefault="000D1E08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Rychaltice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278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262 980,00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Rychaltice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305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101 780,00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Rychaltice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306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26 880,00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Rychaltice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307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7 340,00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Rychaltice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314/4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3 270,00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Rychaltice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314/5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5 560,00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Rychaltice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314/6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3 970,00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Rychaltice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333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38 890,00 Kč</w:t>
            </w:r>
          </w:p>
        </w:tc>
      </w:tr>
      <w:tr w:rsidR="003237EF" w:rsidRPr="00740FF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Rychaltice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1753/1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2 345 020,00 Kč</w:t>
            </w:r>
          </w:p>
        </w:tc>
      </w:tr>
    </w:tbl>
    <w:p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2 795 690,00 Kč</w:t>
            </w:r>
          </w:p>
        </w:tc>
      </w:tr>
    </w:tbl>
    <w:p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:rsidR="00572487" w:rsidRDefault="00572487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:rsidR="000D1E08" w:rsidRPr="00BA0CC9" w:rsidRDefault="000D1E08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7A5D1C" w:rsidRDefault="00136D24" w:rsidP="000D1E08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 Užívací vztah k prodávaným pozemkům je řešen nájemní smlouvou č. 9N08/55, kterou se Státním pozemkovým úřadem, resp. dříve PF ČR uzavřel</w:t>
      </w:r>
      <w:r w:rsidR="000D1E08">
        <w:rPr>
          <w:rFonts w:ascii="Arial" w:hAnsi="Arial" w:cs="Arial"/>
          <w:sz w:val="22"/>
          <w:szCs w:val="22"/>
        </w:rPr>
        <w:t>a</w:t>
      </w:r>
      <w:r w:rsidRPr="00BA0C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0CC9">
        <w:rPr>
          <w:rFonts w:ascii="Arial" w:hAnsi="Arial" w:cs="Arial"/>
          <w:sz w:val="22"/>
          <w:szCs w:val="22"/>
        </w:rPr>
        <w:t>RenoFarma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Beskyd, a.s.  (Beskyd Agro a.s. Palkovice), jakožto nájemce. S obsahem nájemní smlouvy byl kupující seznámen před podpisem této smlouvy, což stvrzuje svým podpisem.</w:t>
      </w:r>
    </w:p>
    <w:p w:rsidR="00645FD4" w:rsidRDefault="009F16D5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9F16D5">
        <w:rPr>
          <w:rFonts w:ascii="Arial" w:hAnsi="Arial" w:cs="Arial"/>
          <w:sz w:val="22"/>
          <w:szCs w:val="22"/>
        </w:rPr>
        <w:t xml:space="preserve">Užívací vztah k prodávanému pozemku </w:t>
      </w:r>
      <w:proofErr w:type="spellStart"/>
      <w:r w:rsidRPr="009F16D5">
        <w:rPr>
          <w:rFonts w:ascii="Arial" w:hAnsi="Arial" w:cs="Arial"/>
          <w:sz w:val="22"/>
          <w:szCs w:val="22"/>
        </w:rPr>
        <w:t>p.č</w:t>
      </w:r>
      <w:proofErr w:type="spellEnd"/>
      <w:r w:rsidRPr="009F16D5">
        <w:rPr>
          <w:rFonts w:ascii="Arial" w:hAnsi="Arial" w:cs="Arial"/>
          <w:sz w:val="22"/>
          <w:szCs w:val="22"/>
        </w:rPr>
        <w:t xml:space="preserve">. 1753/1 je řešen: nájemní smlouvou </w:t>
      </w:r>
      <w:r>
        <w:rPr>
          <w:rFonts w:ascii="Arial" w:hAnsi="Arial" w:cs="Arial"/>
          <w:sz w:val="22"/>
          <w:szCs w:val="22"/>
        </w:rPr>
        <w:br/>
      </w:r>
      <w:r w:rsidRPr="009F16D5">
        <w:rPr>
          <w:rFonts w:ascii="Arial" w:hAnsi="Arial" w:cs="Arial"/>
          <w:sz w:val="22"/>
          <w:szCs w:val="22"/>
        </w:rPr>
        <w:t xml:space="preserve">č. 25N20/55, 115N09/55, 74N09/55, 9N08/55, 40N19/55, kterou se Státním pozemkovým úřadem, resp. dříve PF ČR uzavřela </w:t>
      </w:r>
      <w:proofErr w:type="spellStart"/>
      <w:r w:rsidRPr="009F16D5">
        <w:rPr>
          <w:rFonts w:ascii="Arial" w:hAnsi="Arial" w:cs="Arial"/>
          <w:sz w:val="22"/>
          <w:szCs w:val="22"/>
        </w:rPr>
        <w:t>RenoFarma</w:t>
      </w:r>
      <w:proofErr w:type="spellEnd"/>
      <w:r w:rsidRPr="009F16D5">
        <w:rPr>
          <w:rFonts w:ascii="Arial" w:hAnsi="Arial" w:cs="Arial"/>
          <w:sz w:val="22"/>
          <w:szCs w:val="22"/>
        </w:rPr>
        <w:t xml:space="preserve"> Beskyd, a.s., (Beskyd Agro a.s. Palkovice), jakožto nájemce. S obsahem nájemní smlouvy byl kupující seznámen před podpisem této smlouvy, což stvrzuje svým podpisem.</w:t>
      </w:r>
    </w:p>
    <w:p w:rsidR="005A7486" w:rsidRPr="00BA0CC9" w:rsidRDefault="005A748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3) Kupující bere na vědomí a je srozuměn s tím, že se na prodávaném pozemku </w:t>
      </w:r>
      <w:r w:rsidR="00645FD4">
        <w:rPr>
          <w:rFonts w:ascii="Arial" w:hAnsi="Arial" w:cs="Arial"/>
          <w:sz w:val="22"/>
          <w:szCs w:val="22"/>
        </w:rPr>
        <w:br/>
      </w:r>
      <w:proofErr w:type="spellStart"/>
      <w:r w:rsidRPr="00BA0CC9">
        <w:rPr>
          <w:rFonts w:ascii="Arial" w:hAnsi="Arial" w:cs="Arial"/>
          <w:sz w:val="22"/>
          <w:szCs w:val="22"/>
        </w:rPr>
        <w:t>parc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. č. 1793/1 v </w:t>
      </w:r>
      <w:proofErr w:type="spellStart"/>
      <w:r w:rsidRPr="00BA0CC9">
        <w:rPr>
          <w:rFonts w:ascii="Arial" w:hAnsi="Arial" w:cs="Arial"/>
          <w:sz w:val="22"/>
          <w:szCs w:val="22"/>
        </w:rPr>
        <w:t>k.ú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. Rychaltice může dle dostupných podkladů nacházet stavba vodního díla, konkrétně stavba k vodohospodářským melioracím </w:t>
      </w:r>
      <w:proofErr w:type="gramStart"/>
      <w:r w:rsidRPr="00BA0CC9">
        <w:rPr>
          <w:rFonts w:ascii="Arial" w:hAnsi="Arial" w:cs="Arial"/>
          <w:sz w:val="22"/>
          <w:szCs w:val="22"/>
        </w:rPr>
        <w:t>pozemků - podrobné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odvodňovací zařízení. Tato stavba vodního díla je součástí předmětného pozemku a spolu s ním přechází vlastnické právo na kupujícího. </w:t>
      </w:r>
    </w:p>
    <w:p w:rsidR="00136D24" w:rsidRPr="00BA0CC9" w:rsidRDefault="005A7486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lastRenderedPageBreak/>
        <w:t>4) Kupující, jakožto vlastník vodního díla bere na vědomí povinnosti vlastníka vodního díla, vyplývající z ustanovení § 59 zákona č. 254/2001 Sb., o vodách a o změně některých zákonů (vodní zákon), ve znění pozdějších předpisů</w:t>
      </w:r>
      <w:r w:rsidR="000D1E08">
        <w:rPr>
          <w:rFonts w:ascii="Arial" w:hAnsi="Arial" w:cs="Arial"/>
          <w:sz w:val="22"/>
          <w:szCs w:val="22"/>
        </w:rPr>
        <w:t>.</w:t>
      </w:r>
    </w:p>
    <w:p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:rsidR="000D1E08" w:rsidRPr="00BA0CC9" w:rsidRDefault="000D1E08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:rsidR="000D1E08" w:rsidRPr="00BA0CC9" w:rsidRDefault="000D1E08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 xml:space="preserve">v Registru smluv dle zákona </w:t>
      </w:r>
      <w:r w:rsidR="00ED0B89">
        <w:rPr>
          <w:rFonts w:ascii="Arial" w:hAnsi="Arial" w:cs="Arial"/>
          <w:sz w:val="22"/>
          <w:szCs w:val="22"/>
        </w:rPr>
        <w:br/>
      </w:r>
      <w:r w:rsidRPr="00224A79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:rsidR="00136D24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:rsidR="000D1E08" w:rsidRPr="00BA0CC9" w:rsidRDefault="000D1E08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0D1E08">
        <w:rPr>
          <w:rFonts w:ascii="Arial" w:hAnsi="Arial" w:cs="Arial"/>
          <w:sz w:val="22"/>
          <w:szCs w:val="22"/>
        </w:rPr>
        <w:t>§ 10 odst. 3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 xml:space="preserve">prohlašují, že splňují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</w:t>
      </w:r>
      <w:r w:rsidR="000D1E08"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:rsidR="00136D24" w:rsidRDefault="00136D24">
      <w:pPr>
        <w:widowControl/>
        <w:jc w:val="center"/>
        <w:rPr>
          <w:rFonts w:ascii="Arial" w:hAnsi="Arial" w:cs="Arial"/>
          <w:b/>
          <w:bCs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:rsidR="00FF58D7" w:rsidRPr="00BA0CC9" w:rsidRDefault="00FF58D7">
      <w:pPr>
        <w:widowControl/>
        <w:jc w:val="center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V Ostravě dne </w:t>
      </w:r>
      <w:r w:rsidR="00E33473">
        <w:rPr>
          <w:rFonts w:ascii="Arial" w:hAnsi="Arial" w:cs="Arial"/>
          <w:sz w:val="22"/>
          <w:szCs w:val="22"/>
        </w:rPr>
        <w:t>1.12.2020</w:t>
      </w:r>
      <w:r w:rsidRPr="00BA0CC9">
        <w:rPr>
          <w:rFonts w:ascii="Arial" w:hAnsi="Arial" w:cs="Arial"/>
          <w:sz w:val="22"/>
          <w:szCs w:val="22"/>
        </w:rPr>
        <w:tab/>
        <w:t xml:space="preserve">V </w:t>
      </w:r>
      <w:r w:rsidR="000D1E08">
        <w:rPr>
          <w:rFonts w:ascii="Arial" w:hAnsi="Arial" w:cs="Arial"/>
          <w:sz w:val="22"/>
          <w:szCs w:val="22"/>
        </w:rPr>
        <w:t>Ostravě</w:t>
      </w:r>
      <w:r w:rsidRPr="00BA0CC9">
        <w:rPr>
          <w:rFonts w:ascii="Arial" w:hAnsi="Arial" w:cs="Arial"/>
          <w:sz w:val="22"/>
          <w:szCs w:val="22"/>
        </w:rPr>
        <w:t xml:space="preserve"> dne </w:t>
      </w:r>
      <w:r w:rsidR="00E33473">
        <w:rPr>
          <w:rFonts w:ascii="Arial" w:hAnsi="Arial" w:cs="Arial"/>
          <w:sz w:val="22"/>
          <w:szCs w:val="22"/>
        </w:rPr>
        <w:t>1.12.2020</w:t>
      </w:r>
      <w:bookmarkStart w:id="0" w:name="_GoBack"/>
      <w:bookmarkEnd w:id="0"/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Pr="00BA0CC9">
        <w:rPr>
          <w:rFonts w:ascii="Arial" w:hAnsi="Arial" w:cs="Arial"/>
          <w:sz w:val="22"/>
          <w:szCs w:val="22"/>
        </w:rPr>
        <w:t>RenoFarma</w:t>
      </w:r>
      <w:proofErr w:type="spellEnd"/>
      <w:r w:rsidRPr="00BA0CC9">
        <w:rPr>
          <w:rFonts w:ascii="Arial" w:hAnsi="Arial" w:cs="Arial"/>
          <w:sz w:val="22"/>
          <w:szCs w:val="22"/>
        </w:rPr>
        <w:t xml:space="preserve"> Beskyd, a.s.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r w:rsidR="000D1E08">
        <w:rPr>
          <w:rFonts w:ascii="Arial" w:hAnsi="Arial" w:cs="Arial"/>
          <w:sz w:val="22"/>
          <w:szCs w:val="22"/>
        </w:rPr>
        <w:t>Mgr. Petr Vlasák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Moravskoslezský kraj</w:t>
      </w:r>
      <w:r w:rsidRPr="00BA0CC9">
        <w:rPr>
          <w:rFonts w:ascii="Arial" w:hAnsi="Arial" w:cs="Arial"/>
          <w:sz w:val="22"/>
          <w:szCs w:val="22"/>
        </w:rPr>
        <w:tab/>
      </w:r>
      <w:r w:rsidR="000D1E08">
        <w:rPr>
          <w:rFonts w:ascii="Arial" w:hAnsi="Arial" w:cs="Arial"/>
          <w:sz w:val="22"/>
          <w:szCs w:val="22"/>
        </w:rPr>
        <w:t>předseda představenstva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Dana Lišková</w:t>
      </w:r>
      <w:r w:rsidRPr="00BA0CC9">
        <w:rPr>
          <w:rFonts w:ascii="Arial" w:hAnsi="Arial" w:cs="Arial"/>
          <w:sz w:val="22"/>
          <w:szCs w:val="22"/>
        </w:rPr>
        <w:tab/>
      </w:r>
      <w:r w:rsidR="000D1E08">
        <w:rPr>
          <w:rFonts w:ascii="Arial" w:hAnsi="Arial" w:cs="Arial"/>
          <w:sz w:val="22"/>
          <w:szCs w:val="22"/>
        </w:rPr>
        <w:t>kupující</w:t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</w:t>
      </w:r>
      <w:r w:rsidRPr="00BA0CC9">
        <w:rPr>
          <w:rFonts w:ascii="Arial" w:hAnsi="Arial" w:cs="Arial"/>
          <w:sz w:val="22"/>
          <w:szCs w:val="22"/>
        </w:rPr>
        <w:tab/>
      </w:r>
    </w:p>
    <w:p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1005355, 1005455, 1005555, 1005655, 1006055, 1006155, 1006255, 1006655, 1607555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Miloslav Havlíček</w:t>
      </w:r>
    </w:p>
    <w:p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Zdeňka Fusková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Tato smlouva byla uveřejněna </w:t>
      </w:r>
      <w:r w:rsidR="00732D29" w:rsidRPr="00BA0CC9">
        <w:rPr>
          <w:rFonts w:ascii="Arial" w:hAnsi="Arial" w:cs="Arial"/>
          <w:sz w:val="22"/>
          <w:szCs w:val="22"/>
        </w:rPr>
        <w:t>v Registru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smluv, vedeném dle zákona č. 340/2015 Sb.,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 registru smluv, dne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CD75A6" w:rsidRPr="00BA0CC9" w:rsidRDefault="00CD75A6" w:rsidP="00CD75A6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datum registrace</w:t>
      </w:r>
    </w:p>
    <w:p w:rsidR="00CD75A6" w:rsidRPr="00BA0CC9" w:rsidRDefault="00CD75A6" w:rsidP="00CD75A6">
      <w:pPr>
        <w:jc w:val="both"/>
        <w:rPr>
          <w:rFonts w:ascii="Arial" w:hAnsi="Arial" w:cs="Arial"/>
          <w:i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ID smlouvy</w:t>
      </w:r>
    </w:p>
    <w:p w:rsidR="00224A79" w:rsidRDefault="00224A79" w:rsidP="00224A7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224A79" w:rsidRDefault="00224A79" w:rsidP="00224A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………………………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registraci provedl</w:t>
      </w: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</w:p>
    <w:p w:rsidR="00052C6E" w:rsidRPr="00BA0CC9" w:rsidRDefault="00052C6E" w:rsidP="00052C6E">
      <w:pPr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 …………</w:t>
      </w:r>
      <w:proofErr w:type="gramStart"/>
      <w:r w:rsidRPr="00BA0CC9">
        <w:rPr>
          <w:rFonts w:ascii="Arial" w:hAnsi="Arial" w:cs="Arial"/>
          <w:sz w:val="22"/>
          <w:szCs w:val="22"/>
        </w:rPr>
        <w:t>…….</w:t>
      </w:r>
      <w:proofErr w:type="gramEnd"/>
      <w:r w:rsidRPr="00BA0CC9">
        <w:rPr>
          <w:rFonts w:ascii="Arial" w:hAnsi="Arial" w:cs="Arial"/>
          <w:sz w:val="22"/>
          <w:szCs w:val="22"/>
        </w:rPr>
        <w:t>.</w:t>
      </w:r>
      <w:r w:rsidRPr="00BA0CC9"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052C6E" w:rsidRPr="00BA0CC9" w:rsidRDefault="00052C6E" w:rsidP="00052C6E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 odpovědného</w:t>
      </w:r>
    </w:p>
    <w:p w:rsidR="00CD75A6" w:rsidRPr="00BA0CC9" w:rsidRDefault="00CD75A6" w:rsidP="00CD75A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dne ………………</w:t>
      </w:r>
      <w:r w:rsidRPr="00BA0CC9">
        <w:rPr>
          <w:rFonts w:ascii="Arial" w:hAnsi="Arial" w:cs="Arial"/>
          <w:sz w:val="22"/>
          <w:szCs w:val="22"/>
        </w:rPr>
        <w:tab/>
        <w:t>zaměstnance</w:t>
      </w:r>
    </w:p>
    <w:p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 w:rsidSect="000D1E08">
      <w:headerReference w:type="default" r:id="rId6"/>
      <w:footerReference w:type="default" r:id="rId7"/>
      <w:type w:val="continuous"/>
      <w:pgSz w:w="11907" w:h="16840"/>
      <w:pgMar w:top="567" w:right="1304" w:bottom="851" w:left="1304" w:header="709" w:footer="709" w:gutter="0"/>
      <w:paperSrc w:first="7" w:other="7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E08" w:rsidRDefault="000D1E08">
      <w:r>
        <w:separator/>
      </w:r>
    </w:p>
  </w:endnote>
  <w:endnote w:type="continuationSeparator" w:id="0">
    <w:p w:rsidR="000D1E08" w:rsidRDefault="000D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E08" w:rsidRDefault="000D1E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0D1E08" w:rsidRDefault="000D1E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E08" w:rsidRDefault="000D1E08">
      <w:r>
        <w:separator/>
      </w:r>
    </w:p>
  </w:footnote>
  <w:footnote w:type="continuationSeparator" w:id="0">
    <w:p w:rsidR="000D1E08" w:rsidRDefault="000D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1E08"/>
    <w:rsid w:val="000D38CD"/>
    <w:rsid w:val="000F22E7"/>
    <w:rsid w:val="0010217E"/>
    <w:rsid w:val="00107D52"/>
    <w:rsid w:val="00110AFC"/>
    <w:rsid w:val="00136D24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43604A"/>
    <w:rsid w:val="00474106"/>
    <w:rsid w:val="00493949"/>
    <w:rsid w:val="00495B42"/>
    <w:rsid w:val="00534FBE"/>
    <w:rsid w:val="00562C72"/>
    <w:rsid w:val="0056566C"/>
    <w:rsid w:val="00572487"/>
    <w:rsid w:val="005A7486"/>
    <w:rsid w:val="005C47E0"/>
    <w:rsid w:val="00625710"/>
    <w:rsid w:val="00634F8F"/>
    <w:rsid w:val="00645FD4"/>
    <w:rsid w:val="006B26DB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9F16D5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F7F8F"/>
    <w:rsid w:val="00E33473"/>
    <w:rsid w:val="00E66585"/>
    <w:rsid w:val="00E85DC1"/>
    <w:rsid w:val="00EC3E05"/>
    <w:rsid w:val="00ED0B89"/>
    <w:rsid w:val="00F357C4"/>
    <w:rsid w:val="00F56819"/>
    <w:rsid w:val="00F629A0"/>
    <w:rsid w:val="00F62A66"/>
    <w:rsid w:val="00F93CBE"/>
    <w:rsid w:val="00FA7A96"/>
    <w:rsid w:val="00FC7C5E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2044C"/>
  <w14:defaultImageDpi w14:val="0"/>
  <w15:docId w15:val="{4C707666-C8B8-4024-B5E7-B4C21627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basedOn w:val="Standardnpsmoodstavce"/>
    <w:uiPriority w:val="99"/>
    <w:rsid w:val="0049394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rsid w:val="000D1E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D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Fusková Zdeňka</dc:creator>
  <cp:keywords/>
  <dc:description/>
  <cp:lastModifiedBy>Fusková Zdeňka Ing.</cp:lastModifiedBy>
  <cp:revision>2</cp:revision>
  <cp:lastPrinted>2020-11-25T06:54:00Z</cp:lastPrinted>
  <dcterms:created xsi:type="dcterms:W3CDTF">2020-12-02T12:03:00Z</dcterms:created>
  <dcterms:modified xsi:type="dcterms:W3CDTF">2020-12-02T12:03:00Z</dcterms:modified>
</cp:coreProperties>
</file>