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AAE1" w14:textId="77777777" w:rsidR="003E071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0EDB0800" w14:textId="0E437D19" w:rsidR="002C7503" w:rsidRPr="00EF5A85" w:rsidRDefault="002C7503" w:rsidP="003E071E">
      <w:pPr>
        <w:spacing w:after="0" w:line="240" w:lineRule="auto"/>
        <w:jc w:val="center"/>
        <w:rPr>
          <w:rFonts w:ascii="Arial" w:hAnsi="Arial" w:cs="Arial"/>
          <w:b/>
        </w:rPr>
      </w:pPr>
      <w:r w:rsidRPr="00EF5A85">
        <w:rPr>
          <w:rFonts w:ascii="Arial" w:hAnsi="Arial" w:cs="Arial"/>
          <w:b/>
        </w:rPr>
        <w:t>č. OVZ_907/2020</w:t>
      </w:r>
    </w:p>
    <w:p w14:paraId="2F2046C4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4479C8E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4A4DB4C6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221CEAD2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25161CD9" w14:textId="77777777" w:rsidR="00774EDB" w:rsidRDefault="00774EDB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774EDB">
        <w:rPr>
          <w:rFonts w:ascii="Arial" w:hAnsi="Arial" w:cs="Arial"/>
          <w:b/>
          <w:sz w:val="23"/>
          <w:szCs w:val="23"/>
        </w:rPr>
        <w:t xml:space="preserve">B. Braun </w:t>
      </w:r>
      <w:proofErr w:type="spellStart"/>
      <w:r w:rsidRPr="00774EDB">
        <w:rPr>
          <w:rFonts w:ascii="Arial" w:hAnsi="Arial" w:cs="Arial"/>
          <w:b/>
          <w:sz w:val="23"/>
          <w:szCs w:val="23"/>
        </w:rPr>
        <w:t>Medical</w:t>
      </w:r>
      <w:proofErr w:type="spellEnd"/>
      <w:r w:rsidRPr="00774EDB">
        <w:rPr>
          <w:rFonts w:ascii="Arial" w:hAnsi="Arial" w:cs="Arial"/>
          <w:b/>
          <w:sz w:val="23"/>
          <w:szCs w:val="23"/>
        </w:rPr>
        <w:t xml:space="preserve"> s.r.o.         </w:t>
      </w:r>
    </w:p>
    <w:p w14:paraId="41F35405" w14:textId="6798FF2D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774EDB" w:rsidRPr="00774EDB">
        <w:rPr>
          <w:rFonts w:ascii="Arial" w:hAnsi="Arial" w:cs="Arial"/>
          <w:sz w:val="23"/>
          <w:szCs w:val="23"/>
        </w:rPr>
        <w:t>485 86 285</w:t>
      </w:r>
    </w:p>
    <w:p w14:paraId="2EEB174A" w14:textId="23F2BB4F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774EDB" w:rsidRPr="00774EDB">
        <w:rPr>
          <w:rStyle w:val="platne1"/>
          <w:rFonts w:ascii="Arial" w:hAnsi="Arial" w:cs="Arial"/>
          <w:sz w:val="23"/>
          <w:szCs w:val="23"/>
        </w:rPr>
        <w:t>CZ 485 86 285</w:t>
      </w:r>
      <w:bookmarkStart w:id="0" w:name="_GoBack"/>
      <w:bookmarkEnd w:id="0"/>
    </w:p>
    <w:p w14:paraId="0BE932B3" w14:textId="681FF091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731544">
        <w:rPr>
          <w:rStyle w:val="platne1"/>
          <w:rFonts w:ascii="Arial" w:hAnsi="Arial" w:cs="Arial"/>
          <w:sz w:val="23"/>
          <w:szCs w:val="23"/>
        </w:rPr>
        <w:t>V P</w:t>
      </w:r>
      <w:r w:rsidR="00774EDB" w:rsidRPr="00774EDB">
        <w:rPr>
          <w:rStyle w:val="platne1"/>
          <w:rFonts w:ascii="Arial" w:hAnsi="Arial" w:cs="Arial"/>
          <w:sz w:val="23"/>
          <w:szCs w:val="23"/>
        </w:rPr>
        <w:t>arku 2335/20, 148 00 Praha 4</w:t>
      </w:r>
    </w:p>
    <w:p w14:paraId="2D8738D1" w14:textId="77777777" w:rsidR="00774EDB" w:rsidRPr="00774EDB" w:rsidRDefault="00774EDB" w:rsidP="00774EDB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774EDB">
        <w:rPr>
          <w:rStyle w:val="platne1"/>
          <w:rFonts w:ascii="Arial" w:hAnsi="Arial" w:cs="Arial"/>
          <w:sz w:val="23"/>
          <w:szCs w:val="23"/>
        </w:rPr>
        <w:t xml:space="preserve">zapsaný v Obchodním rejstříku vedeném Městským soudem v Praze </w:t>
      </w:r>
    </w:p>
    <w:p w14:paraId="63BBEC24" w14:textId="77777777" w:rsidR="00774EDB" w:rsidRDefault="00774EDB" w:rsidP="00774EDB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774EDB">
        <w:rPr>
          <w:rStyle w:val="platne1"/>
          <w:rFonts w:ascii="Arial" w:hAnsi="Arial" w:cs="Arial"/>
          <w:sz w:val="23"/>
          <w:szCs w:val="23"/>
        </w:rPr>
        <w:t>oddíl C, vložka 17893</w:t>
      </w:r>
    </w:p>
    <w:p w14:paraId="29116EA6" w14:textId="61BA53AD" w:rsidR="00605F71" w:rsidRPr="00A67AE8" w:rsidRDefault="008645D8" w:rsidP="00774EDB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</w:t>
      </w:r>
      <w:r w:rsidR="00774EDB">
        <w:rPr>
          <w:rStyle w:val="platne1"/>
          <w:rFonts w:ascii="Arial" w:hAnsi="Arial" w:cs="Arial"/>
          <w:sz w:val="23"/>
          <w:szCs w:val="23"/>
        </w:rPr>
        <w:t>ý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914900">
        <w:rPr>
          <w:rStyle w:val="platne1"/>
          <w:rFonts w:ascii="Arial" w:hAnsi="Arial" w:cs="Arial"/>
          <w:sz w:val="23"/>
          <w:szCs w:val="23"/>
        </w:rPr>
        <w:t>XXX</w:t>
      </w:r>
      <w:r w:rsidR="00774EDB" w:rsidRPr="00774EDB">
        <w:rPr>
          <w:rStyle w:val="platne1"/>
          <w:rFonts w:ascii="Arial" w:hAnsi="Arial" w:cs="Arial"/>
          <w:sz w:val="23"/>
          <w:szCs w:val="23"/>
        </w:rPr>
        <w:t>, na základě plné moci</w:t>
      </w:r>
    </w:p>
    <w:p w14:paraId="3D09927D" w14:textId="3CD252D8"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proofErr w:type="spellStart"/>
      <w:r w:rsidR="00774EDB" w:rsidRPr="00774EDB">
        <w:rPr>
          <w:rStyle w:val="platne1"/>
          <w:rFonts w:ascii="Arial" w:hAnsi="Arial" w:cs="Arial"/>
          <w:sz w:val="23"/>
          <w:szCs w:val="23"/>
        </w:rPr>
        <w:t>UniCredit</w:t>
      </w:r>
      <w:proofErr w:type="spellEnd"/>
      <w:r w:rsidR="00774EDB" w:rsidRPr="00774EDB">
        <w:rPr>
          <w:rStyle w:val="platne1"/>
          <w:rFonts w:ascii="Arial" w:hAnsi="Arial" w:cs="Arial"/>
          <w:sz w:val="23"/>
          <w:szCs w:val="23"/>
        </w:rPr>
        <w:t xml:space="preserve"> Bank Czech Republic and Slovakia, a.s. 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774EDB" w:rsidRPr="00774EDB">
        <w:rPr>
          <w:rFonts w:ascii="Arial" w:hAnsi="Arial" w:cs="Arial"/>
          <w:bCs/>
        </w:rPr>
        <w:t>515293009/2700</w:t>
      </w:r>
      <w:r w:rsidR="00774EDB">
        <w:rPr>
          <w:rFonts w:ascii="Arial" w:hAnsi="Arial" w:cs="Arial"/>
          <w:bCs/>
        </w:rPr>
        <w:t>.</w:t>
      </w:r>
    </w:p>
    <w:p w14:paraId="3345A086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12C09BA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617DDE43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34C4AB4C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77EC5F38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20DD4AA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27A45833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66D85938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14E39822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7A4FFB35" w14:textId="6968E09B"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2243B6">
        <w:rPr>
          <w:rFonts w:ascii="Arial" w:hAnsi="Arial" w:cs="Arial"/>
          <w:sz w:val="23"/>
          <w:szCs w:val="23"/>
        </w:rPr>
        <w:t>:</w:t>
      </w:r>
      <w:r w:rsidR="00914900">
        <w:rPr>
          <w:rFonts w:ascii="Arial" w:hAnsi="Arial" w:cs="Arial"/>
          <w:sz w:val="23"/>
          <w:szCs w:val="23"/>
        </w:rPr>
        <w:t xml:space="preserve"> XXX</w:t>
      </w:r>
      <w:r w:rsidR="007C7279" w:rsidRPr="008D17FE">
        <w:rPr>
          <w:rFonts w:ascii="Arial" w:hAnsi="Arial" w:cs="Arial"/>
          <w:sz w:val="23"/>
          <w:szCs w:val="23"/>
        </w:rPr>
        <w:t>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69651C8F" w14:textId="5C83742D" w:rsidR="006260B6" w:rsidRPr="008D17FE" w:rsidRDefault="006260B6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bankovní spo</w:t>
      </w:r>
      <w:r w:rsidR="002243B6">
        <w:rPr>
          <w:rFonts w:ascii="Arial" w:hAnsi="Arial" w:cs="Arial"/>
          <w:sz w:val="23"/>
          <w:szCs w:val="23"/>
        </w:rPr>
        <w:t>jení: Česká národní banka, Na Příkopě 28, 115 03 Praha 1, pobočka Brno,</w:t>
      </w:r>
    </w:p>
    <w:p w14:paraId="670580F9" w14:textId="0DE0F638" w:rsidR="005D0FD1" w:rsidRPr="008D17FE" w:rsidRDefault="005D0FD1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číslo bankovního účtu: </w:t>
      </w:r>
      <w:r w:rsidR="002243B6">
        <w:rPr>
          <w:rFonts w:ascii="Arial" w:hAnsi="Arial" w:cs="Arial"/>
          <w:sz w:val="23"/>
          <w:szCs w:val="23"/>
        </w:rPr>
        <w:t>71234621/0710</w:t>
      </w:r>
    </w:p>
    <w:p w14:paraId="5931C74B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65B7653B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7B3723B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4A322D8E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20A7E8D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55E4E572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14:paraId="494319E2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2E44DA47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276B434" w14:textId="77777777" w:rsidR="00202E4E" w:rsidRPr="00910A94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910A94">
        <w:rPr>
          <w:rFonts w:ascii="Arial" w:hAnsi="Arial" w:cs="Arial"/>
          <w:sz w:val="23"/>
          <w:szCs w:val="23"/>
        </w:rPr>
        <w:t xml:space="preserve">sjednání </w:t>
      </w:r>
      <w:r w:rsidR="00571D58" w:rsidRPr="00910A94">
        <w:rPr>
          <w:rFonts w:ascii="Arial" w:hAnsi="Arial" w:cs="Arial"/>
          <w:sz w:val="23"/>
          <w:szCs w:val="23"/>
        </w:rPr>
        <w:t>závazk</w:t>
      </w:r>
      <w:r w:rsidR="00BF6761" w:rsidRPr="00910A94">
        <w:rPr>
          <w:rFonts w:ascii="Arial" w:hAnsi="Arial" w:cs="Arial"/>
          <w:sz w:val="23"/>
          <w:szCs w:val="23"/>
        </w:rPr>
        <w:t>u</w:t>
      </w:r>
      <w:r w:rsidRPr="00910A94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910A94">
        <w:rPr>
          <w:rFonts w:ascii="Arial" w:hAnsi="Arial" w:cs="Arial"/>
          <w:sz w:val="23"/>
          <w:szCs w:val="23"/>
        </w:rPr>
        <w:t xml:space="preserve"> sjednání </w:t>
      </w:r>
      <w:r w:rsidR="00571D58" w:rsidRPr="00910A94">
        <w:rPr>
          <w:rFonts w:ascii="Arial" w:hAnsi="Arial" w:cs="Arial"/>
          <w:sz w:val="23"/>
          <w:szCs w:val="23"/>
        </w:rPr>
        <w:t>závazk</w:t>
      </w:r>
      <w:r w:rsidR="00BF6761" w:rsidRPr="00910A94">
        <w:rPr>
          <w:rFonts w:ascii="Arial" w:hAnsi="Arial" w:cs="Arial"/>
          <w:sz w:val="23"/>
          <w:szCs w:val="23"/>
        </w:rPr>
        <w:t>u</w:t>
      </w:r>
      <w:r w:rsidRPr="00910A94">
        <w:rPr>
          <w:rFonts w:ascii="Arial" w:hAnsi="Arial" w:cs="Arial"/>
          <w:sz w:val="23"/>
          <w:szCs w:val="23"/>
        </w:rPr>
        <w:t xml:space="preserve"> </w:t>
      </w:r>
      <w:r w:rsidR="00571D58" w:rsidRPr="00910A94">
        <w:rPr>
          <w:rFonts w:ascii="Arial" w:hAnsi="Arial" w:cs="Arial"/>
          <w:sz w:val="23"/>
          <w:szCs w:val="23"/>
        </w:rPr>
        <w:t xml:space="preserve">Prodávajícího </w:t>
      </w:r>
      <w:r w:rsidRPr="00910A94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910A94">
        <w:rPr>
          <w:rFonts w:ascii="Arial" w:hAnsi="Arial" w:cs="Arial"/>
          <w:sz w:val="23"/>
          <w:szCs w:val="23"/>
        </w:rPr>
        <w:t xml:space="preserve">sjednání </w:t>
      </w:r>
      <w:r w:rsidR="00571D58" w:rsidRPr="00910A94">
        <w:rPr>
          <w:rFonts w:ascii="Arial" w:hAnsi="Arial" w:cs="Arial"/>
          <w:sz w:val="23"/>
          <w:szCs w:val="23"/>
        </w:rPr>
        <w:t>závazk</w:t>
      </w:r>
      <w:r w:rsidR="00BF6761" w:rsidRPr="00910A94">
        <w:rPr>
          <w:rFonts w:ascii="Arial" w:hAnsi="Arial" w:cs="Arial"/>
          <w:sz w:val="23"/>
          <w:szCs w:val="23"/>
        </w:rPr>
        <w:t>u</w:t>
      </w:r>
      <w:r w:rsidRPr="00910A94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14:paraId="3EEC03A3" w14:textId="77777777" w:rsidR="008D17FE" w:rsidRPr="00910A94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F544865" w14:textId="77777777" w:rsidR="003A1056" w:rsidRPr="00910A94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II.</w:t>
      </w:r>
    </w:p>
    <w:p w14:paraId="5F6A5622" w14:textId="77777777" w:rsidR="003A1056" w:rsidRPr="00910A94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Zboží</w:t>
      </w:r>
    </w:p>
    <w:p w14:paraId="0D77318B" w14:textId="77777777" w:rsidR="003A1056" w:rsidRPr="00910A94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30B45725" w14:textId="34475767" w:rsidR="00D86891" w:rsidRPr="00910A94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910A94">
        <w:rPr>
          <w:rFonts w:ascii="Arial" w:hAnsi="Arial" w:cs="Arial"/>
          <w:sz w:val="23"/>
          <w:szCs w:val="23"/>
        </w:rPr>
        <w:t>Kupujícímu</w:t>
      </w:r>
      <w:r w:rsidR="00ED3A3E" w:rsidRPr="00910A94">
        <w:rPr>
          <w:rFonts w:ascii="Arial" w:hAnsi="Arial" w:cs="Arial"/>
          <w:b/>
          <w:sz w:val="23"/>
          <w:szCs w:val="23"/>
        </w:rPr>
        <w:t xml:space="preserve"> </w:t>
      </w:r>
      <w:r w:rsidR="00731544">
        <w:rPr>
          <w:rFonts w:ascii="Arial" w:hAnsi="Arial" w:cs="Arial"/>
          <w:i/>
          <w:sz w:val="23"/>
          <w:szCs w:val="23"/>
          <w:lang w:val="cs-CZ"/>
        </w:rPr>
        <w:t>Dekontaminační kontejner</w:t>
      </w:r>
      <w:r w:rsidR="0086558A">
        <w:rPr>
          <w:rFonts w:ascii="Arial" w:hAnsi="Arial" w:cs="Arial"/>
          <w:i/>
          <w:sz w:val="23"/>
          <w:szCs w:val="23"/>
          <w:lang w:val="cs-CZ"/>
        </w:rPr>
        <w:t>,</w:t>
      </w:r>
      <w:r w:rsidR="00731544">
        <w:rPr>
          <w:rFonts w:ascii="Arial" w:hAnsi="Arial" w:cs="Arial"/>
          <w:i/>
          <w:sz w:val="23"/>
          <w:szCs w:val="23"/>
          <w:lang w:val="cs-CZ"/>
        </w:rPr>
        <w:t xml:space="preserve"> </w:t>
      </w:r>
      <w:r w:rsidR="002C7503">
        <w:rPr>
          <w:rFonts w:ascii="Arial" w:hAnsi="Arial" w:cs="Arial"/>
          <w:i/>
          <w:sz w:val="23"/>
          <w:szCs w:val="23"/>
          <w:lang w:val="cs-CZ"/>
        </w:rPr>
        <w:t xml:space="preserve">Víka na sterilizační kontejnery PRIMELINE </w:t>
      </w:r>
      <w:r w:rsidR="008645D8" w:rsidRPr="00910A94">
        <w:rPr>
          <w:rFonts w:ascii="Arial" w:hAnsi="Arial" w:cs="Arial"/>
          <w:b/>
          <w:sz w:val="23"/>
          <w:szCs w:val="23"/>
          <w:lang w:val="cs-CZ"/>
        </w:rPr>
        <w:t xml:space="preserve"> typ: </w:t>
      </w:r>
      <w:r w:rsidR="00731544">
        <w:rPr>
          <w:rFonts w:ascii="Arial" w:hAnsi="Arial" w:cs="Arial"/>
          <w:i/>
          <w:sz w:val="23"/>
          <w:szCs w:val="23"/>
          <w:lang w:val="cs-CZ"/>
        </w:rPr>
        <w:t>AESCULAP</w:t>
      </w:r>
      <w:r w:rsidR="008645D8" w:rsidRPr="00910A94">
        <w:rPr>
          <w:rFonts w:ascii="Arial" w:hAnsi="Arial" w:cs="Arial"/>
          <w:b/>
          <w:sz w:val="23"/>
          <w:szCs w:val="23"/>
          <w:lang w:val="cs-CZ"/>
        </w:rPr>
        <w:t>,</w:t>
      </w:r>
      <w:r w:rsidRPr="00910A94">
        <w:rPr>
          <w:rFonts w:ascii="Arial" w:hAnsi="Arial" w:cs="Arial"/>
          <w:sz w:val="23"/>
          <w:szCs w:val="23"/>
        </w:rPr>
        <w:t xml:space="preserve"> jehož přesná technická specifikace </w:t>
      </w:r>
      <w:r w:rsidR="005371E9" w:rsidRPr="00910A94">
        <w:rPr>
          <w:rFonts w:ascii="Arial" w:hAnsi="Arial" w:cs="Arial"/>
          <w:sz w:val="23"/>
          <w:szCs w:val="23"/>
        </w:rPr>
        <w:t xml:space="preserve">včetně příslušenství </w:t>
      </w:r>
      <w:r w:rsidRPr="00910A94">
        <w:rPr>
          <w:rFonts w:ascii="Arial" w:hAnsi="Arial" w:cs="Arial"/>
          <w:sz w:val="23"/>
          <w:szCs w:val="23"/>
        </w:rPr>
        <w:t>je obsažena v </w:t>
      </w:r>
      <w:r w:rsidRPr="00910A94">
        <w:rPr>
          <w:rFonts w:ascii="Arial" w:hAnsi="Arial" w:cs="Arial"/>
          <w:sz w:val="23"/>
          <w:szCs w:val="23"/>
          <w:u w:val="single"/>
        </w:rPr>
        <w:t>příloze č. 1</w:t>
      </w:r>
      <w:r w:rsidRPr="00910A94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910A94">
        <w:rPr>
          <w:rFonts w:ascii="Arial" w:hAnsi="Arial" w:cs="Arial"/>
          <w:b/>
          <w:sz w:val="23"/>
          <w:szCs w:val="23"/>
        </w:rPr>
        <w:t>Zboží</w:t>
      </w:r>
      <w:r w:rsidRPr="00910A94">
        <w:rPr>
          <w:rFonts w:ascii="Arial" w:hAnsi="Arial" w:cs="Arial"/>
          <w:sz w:val="23"/>
          <w:szCs w:val="23"/>
        </w:rPr>
        <w:t>“.</w:t>
      </w:r>
    </w:p>
    <w:p w14:paraId="11800262" w14:textId="77777777" w:rsidR="00AF2763" w:rsidRPr="00910A94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6E81834" w14:textId="77777777" w:rsidR="00E826DA" w:rsidRPr="00910A94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Prodávající </w:t>
      </w:r>
      <w:r w:rsidR="00AA4B53" w:rsidRPr="00910A94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910A94">
        <w:rPr>
          <w:rFonts w:ascii="Arial" w:hAnsi="Arial" w:cs="Arial"/>
          <w:sz w:val="23"/>
          <w:szCs w:val="23"/>
        </w:rPr>
        <w:t xml:space="preserve">bude </w:t>
      </w:r>
      <w:r w:rsidR="00AA4B53" w:rsidRPr="00910A94">
        <w:rPr>
          <w:rFonts w:ascii="Arial" w:hAnsi="Arial" w:cs="Arial"/>
          <w:sz w:val="23"/>
          <w:szCs w:val="23"/>
        </w:rPr>
        <w:t xml:space="preserve">oprávněn </w:t>
      </w:r>
      <w:r w:rsidRPr="00910A94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910A94">
        <w:rPr>
          <w:rFonts w:ascii="Arial" w:hAnsi="Arial" w:cs="Arial"/>
          <w:sz w:val="23"/>
          <w:szCs w:val="23"/>
        </w:rPr>
        <w:t xml:space="preserve">zavazuje se, </w:t>
      </w:r>
      <w:r w:rsidRPr="00910A94">
        <w:rPr>
          <w:rFonts w:ascii="Arial" w:hAnsi="Arial" w:cs="Arial"/>
          <w:sz w:val="23"/>
          <w:szCs w:val="23"/>
        </w:rPr>
        <w:t xml:space="preserve">že </w:t>
      </w:r>
      <w:r w:rsidR="00D203A0" w:rsidRPr="00910A94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910A94">
        <w:rPr>
          <w:rFonts w:ascii="Arial" w:hAnsi="Arial" w:cs="Arial"/>
          <w:sz w:val="23"/>
          <w:szCs w:val="23"/>
        </w:rPr>
        <w:t>své vlastnické právo ke Zboží.</w:t>
      </w:r>
    </w:p>
    <w:p w14:paraId="40F58258" w14:textId="77777777" w:rsidR="003A1056" w:rsidRPr="00910A94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59642C3" w14:textId="77777777" w:rsidR="009A3D16" w:rsidRPr="00910A94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910A94">
        <w:rPr>
          <w:rFonts w:ascii="Arial" w:hAnsi="Arial" w:cs="Arial"/>
          <w:sz w:val="23"/>
          <w:szCs w:val="23"/>
        </w:rPr>
        <w:t xml:space="preserve">veškeré </w:t>
      </w:r>
      <w:r w:rsidRPr="00910A94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910A94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910A94">
        <w:rPr>
          <w:rFonts w:ascii="Arial" w:hAnsi="Arial" w:cs="Arial"/>
          <w:sz w:val="23"/>
          <w:szCs w:val="23"/>
        </w:rPr>
        <w:t>:</w:t>
      </w:r>
    </w:p>
    <w:p w14:paraId="108BEFAF" w14:textId="77777777" w:rsidR="009A3D16" w:rsidRPr="00910A94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n</w:t>
      </w:r>
      <w:r w:rsidR="001F13BA" w:rsidRPr="00910A94">
        <w:rPr>
          <w:rFonts w:ascii="Arial" w:hAnsi="Arial" w:cs="Arial"/>
          <w:sz w:val="23"/>
          <w:szCs w:val="23"/>
        </w:rPr>
        <w:t xml:space="preserve">ávod k ovládání </w:t>
      </w:r>
      <w:r w:rsidRPr="00910A94">
        <w:rPr>
          <w:rFonts w:ascii="Arial" w:hAnsi="Arial" w:cs="Arial"/>
          <w:sz w:val="23"/>
          <w:szCs w:val="23"/>
        </w:rPr>
        <w:t xml:space="preserve">Zboží </w:t>
      </w:r>
      <w:r w:rsidR="001F13BA" w:rsidRPr="00910A94">
        <w:rPr>
          <w:rFonts w:ascii="Arial" w:hAnsi="Arial" w:cs="Arial"/>
          <w:sz w:val="23"/>
          <w:szCs w:val="23"/>
        </w:rPr>
        <w:t xml:space="preserve">v českém jazyce </w:t>
      </w:r>
      <w:r w:rsidRPr="00910A94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910A94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 w:rsidRPr="00910A94">
        <w:rPr>
          <w:rFonts w:ascii="Arial" w:hAnsi="Arial" w:cs="Arial"/>
          <w:sz w:val="23"/>
          <w:szCs w:val="23"/>
        </w:rPr>
        <w:t>CD/</w:t>
      </w:r>
      <w:r w:rsidR="001F13BA" w:rsidRPr="00910A94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910A94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910A94">
        <w:rPr>
          <w:rFonts w:ascii="Arial" w:hAnsi="Arial" w:cs="Arial"/>
          <w:sz w:val="23"/>
          <w:szCs w:val="23"/>
        </w:rPr>
        <w:t>)</w:t>
      </w:r>
      <w:r w:rsidRPr="00910A94">
        <w:rPr>
          <w:rFonts w:ascii="Arial" w:hAnsi="Arial" w:cs="Arial"/>
          <w:sz w:val="23"/>
          <w:szCs w:val="23"/>
        </w:rPr>
        <w:t>;</w:t>
      </w:r>
    </w:p>
    <w:p w14:paraId="6376D2EE" w14:textId="77777777" w:rsidR="001F13BA" w:rsidRPr="00910A94" w:rsidRDefault="002F4EDA" w:rsidP="00B9193B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  <w:lang w:val="cs-CZ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značky CE.</w:t>
      </w:r>
    </w:p>
    <w:p w14:paraId="6086E3CD" w14:textId="77777777" w:rsidR="00B9193B" w:rsidRPr="00910A94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31DE2C87" w14:textId="77777777" w:rsidR="003A1056" w:rsidRPr="00910A94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III.</w:t>
      </w:r>
    </w:p>
    <w:p w14:paraId="335F16F4" w14:textId="77777777" w:rsidR="003A1056" w:rsidRPr="00910A94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D</w:t>
      </w:r>
      <w:r w:rsidR="003A1056" w:rsidRPr="00910A94">
        <w:rPr>
          <w:rFonts w:ascii="Arial" w:hAnsi="Arial" w:cs="Arial"/>
          <w:b/>
          <w:bCs/>
          <w:sz w:val="23"/>
          <w:szCs w:val="23"/>
        </w:rPr>
        <w:t>odání zboží</w:t>
      </w:r>
    </w:p>
    <w:p w14:paraId="6200554C" w14:textId="77777777" w:rsidR="003A1056" w:rsidRPr="00910A94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41D52977" w14:textId="77777777" w:rsidR="003F7B02" w:rsidRPr="00910A94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910A94">
        <w:rPr>
          <w:rFonts w:ascii="Arial" w:hAnsi="Arial" w:cs="Arial"/>
          <w:sz w:val="23"/>
          <w:szCs w:val="23"/>
        </w:rPr>
        <w:t xml:space="preserve">Zboží </w:t>
      </w:r>
      <w:r w:rsidR="009A3D16" w:rsidRPr="00910A94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910A94">
        <w:rPr>
          <w:rFonts w:ascii="Arial" w:hAnsi="Arial" w:cs="Arial"/>
          <w:sz w:val="23"/>
          <w:szCs w:val="23"/>
        </w:rPr>
        <w:t>Kupujícímu</w:t>
      </w:r>
      <w:r w:rsidR="003F7B02" w:rsidRPr="00910A94">
        <w:rPr>
          <w:rFonts w:ascii="Arial" w:hAnsi="Arial" w:cs="Arial"/>
          <w:sz w:val="23"/>
          <w:szCs w:val="23"/>
        </w:rPr>
        <w:t xml:space="preserve"> </w:t>
      </w:r>
      <w:r w:rsidR="003F7B02" w:rsidRPr="009D2686">
        <w:rPr>
          <w:rFonts w:ascii="Arial" w:hAnsi="Arial" w:cs="Arial"/>
          <w:sz w:val="23"/>
          <w:szCs w:val="23"/>
        </w:rPr>
        <w:t xml:space="preserve">nejpozději </w:t>
      </w:r>
      <w:r w:rsidR="003F7B02" w:rsidRPr="009D2686">
        <w:rPr>
          <w:rFonts w:ascii="Arial" w:hAnsi="Arial" w:cs="Arial"/>
          <w:b/>
          <w:sz w:val="23"/>
          <w:szCs w:val="23"/>
        </w:rPr>
        <w:t xml:space="preserve">do </w:t>
      </w:r>
      <w:r w:rsidR="00B02DCA" w:rsidRPr="009D2686">
        <w:rPr>
          <w:rFonts w:ascii="Arial" w:hAnsi="Arial" w:cs="Arial"/>
          <w:b/>
          <w:sz w:val="23"/>
          <w:szCs w:val="23"/>
          <w:lang w:val="cs-CZ"/>
        </w:rPr>
        <w:t>6</w:t>
      </w:r>
      <w:r w:rsidR="0042712C" w:rsidRPr="009D2686">
        <w:rPr>
          <w:rFonts w:ascii="Arial" w:hAnsi="Arial" w:cs="Arial"/>
          <w:b/>
          <w:sz w:val="23"/>
          <w:szCs w:val="23"/>
        </w:rPr>
        <w:t xml:space="preserve"> </w:t>
      </w:r>
      <w:r w:rsidR="006C3751" w:rsidRPr="009D2686">
        <w:rPr>
          <w:rFonts w:ascii="Arial" w:hAnsi="Arial" w:cs="Arial"/>
          <w:b/>
          <w:sz w:val="23"/>
          <w:szCs w:val="23"/>
        </w:rPr>
        <w:t>týdnů</w:t>
      </w:r>
      <w:r w:rsidRPr="009D2686">
        <w:rPr>
          <w:rFonts w:ascii="Arial" w:hAnsi="Arial" w:cs="Arial"/>
          <w:sz w:val="23"/>
          <w:szCs w:val="23"/>
        </w:rPr>
        <w:t xml:space="preserve"> </w:t>
      </w:r>
      <w:r w:rsidR="003F7B02" w:rsidRPr="009D2686">
        <w:rPr>
          <w:rFonts w:ascii="Arial" w:hAnsi="Arial" w:cs="Arial"/>
          <w:sz w:val="23"/>
          <w:szCs w:val="23"/>
        </w:rPr>
        <w:t xml:space="preserve">ode </w:t>
      </w:r>
      <w:r w:rsidR="003F7B02" w:rsidRPr="00910A94">
        <w:rPr>
          <w:rFonts w:ascii="Arial" w:hAnsi="Arial" w:cs="Arial"/>
          <w:sz w:val="23"/>
          <w:szCs w:val="23"/>
        </w:rPr>
        <w:t xml:space="preserve">dne uzavření této </w:t>
      </w:r>
      <w:r w:rsidR="00250E90" w:rsidRPr="00910A94">
        <w:rPr>
          <w:rFonts w:ascii="Arial" w:hAnsi="Arial" w:cs="Arial"/>
          <w:sz w:val="23"/>
          <w:szCs w:val="23"/>
        </w:rPr>
        <w:t>smlouvy a Kupující se zavazuje dodané Zboží převzít.</w:t>
      </w:r>
    </w:p>
    <w:p w14:paraId="29A48071" w14:textId="77777777" w:rsidR="003F7B02" w:rsidRPr="00910A94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26E02A19" w14:textId="1E08D3B3" w:rsidR="00BE2371" w:rsidRPr="00910A94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Místem dodání Zboží </w:t>
      </w:r>
      <w:r w:rsidR="00AA4B53" w:rsidRPr="00910A94">
        <w:rPr>
          <w:rFonts w:ascii="Arial" w:hAnsi="Arial" w:cs="Arial"/>
          <w:sz w:val="23"/>
          <w:szCs w:val="23"/>
        </w:rPr>
        <w:t xml:space="preserve">je </w:t>
      </w:r>
      <w:r w:rsidR="00C97602">
        <w:rPr>
          <w:rFonts w:ascii="Arial" w:hAnsi="Arial" w:cs="Arial"/>
          <w:sz w:val="23"/>
          <w:szCs w:val="23"/>
          <w:lang w:val="cs-CZ"/>
        </w:rPr>
        <w:t>sklad Materiálně-technického zásobování</w:t>
      </w:r>
      <w:r w:rsidR="00B02DCA" w:rsidRPr="00910A94">
        <w:rPr>
          <w:rFonts w:ascii="Arial" w:hAnsi="Arial" w:cs="Arial"/>
          <w:sz w:val="23"/>
          <w:szCs w:val="23"/>
          <w:lang w:val="cs-CZ"/>
        </w:rPr>
        <w:t>, Fakultní nemocnice Brno,</w:t>
      </w:r>
      <w:r w:rsidR="009D2686" w:rsidRPr="00C97602">
        <w:rPr>
          <w:rFonts w:ascii="Arial" w:hAnsi="Arial" w:cs="Arial"/>
          <w:sz w:val="23"/>
          <w:szCs w:val="23"/>
          <w:lang w:val="cs-CZ"/>
        </w:rPr>
        <w:t xml:space="preserve"> </w:t>
      </w:r>
      <w:r w:rsidR="00C97602">
        <w:rPr>
          <w:rFonts w:ascii="Arial" w:hAnsi="Arial" w:cs="Arial"/>
          <w:sz w:val="23"/>
          <w:szCs w:val="23"/>
          <w:lang w:val="cs-CZ"/>
        </w:rPr>
        <w:t>pracoviště Nemocnice Bohunice a Porodnice, Jihlavská 20</w:t>
      </w:r>
      <w:r w:rsidR="00F3576D" w:rsidRPr="00F3576D">
        <w:rPr>
          <w:rFonts w:ascii="Arial" w:hAnsi="Arial" w:cs="Arial"/>
          <w:sz w:val="23"/>
          <w:szCs w:val="23"/>
          <w:lang w:val="cs-CZ"/>
        </w:rPr>
        <w:t xml:space="preserve">, </w:t>
      </w:r>
      <w:r w:rsidR="00C97602">
        <w:rPr>
          <w:rFonts w:ascii="Arial" w:hAnsi="Arial" w:cs="Arial"/>
          <w:sz w:val="23"/>
          <w:szCs w:val="23"/>
          <w:lang w:val="cs-CZ"/>
        </w:rPr>
        <w:br/>
        <w:t>625</w:t>
      </w:r>
      <w:r w:rsidR="00F3576D" w:rsidRPr="00F3576D">
        <w:rPr>
          <w:rFonts w:ascii="Arial" w:hAnsi="Arial" w:cs="Arial"/>
          <w:sz w:val="23"/>
          <w:szCs w:val="23"/>
          <w:lang w:val="cs-CZ"/>
        </w:rPr>
        <w:t xml:space="preserve"> 00 Brno</w:t>
      </w:r>
      <w:r w:rsidR="00B02DCA" w:rsidRPr="00F3576D">
        <w:rPr>
          <w:rFonts w:ascii="Arial" w:hAnsi="Arial" w:cs="Arial"/>
          <w:sz w:val="23"/>
          <w:szCs w:val="23"/>
          <w:lang w:val="cs-CZ"/>
        </w:rPr>
        <w:t>.</w:t>
      </w:r>
    </w:p>
    <w:p w14:paraId="49E804B8" w14:textId="77777777" w:rsidR="00BE2371" w:rsidRPr="00910A94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6509D3A5" w14:textId="0C4FFC7D" w:rsidR="004A492C" w:rsidRPr="00910A94" w:rsidRDefault="00E90F1B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42A7">
        <w:rPr>
          <w:rFonts w:ascii="Arial" w:hAnsi="Arial" w:cs="Arial"/>
          <w:sz w:val="23"/>
          <w:szCs w:val="23"/>
          <w:lang w:val="cs-CZ"/>
        </w:rPr>
        <w:t>Prodávající se zavazuje oznámit Kupujícímu konkrétní termín dodání Zboží pět pracovních dnů před plánovaným termínem dodání na Obchodním oddělení paní</w:t>
      </w:r>
      <w:r w:rsidR="00914900">
        <w:rPr>
          <w:rFonts w:ascii="Arial" w:hAnsi="Arial" w:cs="Arial"/>
          <w:sz w:val="23"/>
          <w:szCs w:val="23"/>
          <w:lang w:val="cs-CZ"/>
        </w:rPr>
        <w:t xml:space="preserve"> XXX</w:t>
      </w:r>
      <w:r w:rsidRPr="008D42A7">
        <w:rPr>
          <w:rFonts w:ascii="Arial" w:hAnsi="Arial" w:cs="Arial"/>
          <w:sz w:val="23"/>
          <w:szCs w:val="23"/>
          <w:lang w:val="cs-CZ"/>
        </w:rPr>
        <w:t xml:space="preserve">, </w:t>
      </w:r>
      <w:proofErr w:type="spellStart"/>
      <w:r w:rsidRPr="008D42A7">
        <w:rPr>
          <w:rFonts w:ascii="Arial" w:hAnsi="Arial" w:cs="Arial"/>
          <w:sz w:val="23"/>
          <w:szCs w:val="23"/>
          <w:lang w:val="cs-CZ"/>
        </w:rPr>
        <w:t>e-mail:</w:t>
      </w:r>
      <w:r w:rsidR="00914900">
        <w:rPr>
          <w:rFonts w:ascii="Arial" w:hAnsi="Arial" w:cs="Arial"/>
          <w:sz w:val="23"/>
          <w:szCs w:val="23"/>
          <w:lang w:val="cs-CZ"/>
        </w:rPr>
        <w:t>XXX</w:t>
      </w:r>
      <w:proofErr w:type="spellEnd"/>
      <w:r w:rsidRPr="008D42A7">
        <w:rPr>
          <w:rFonts w:ascii="Arial" w:hAnsi="Arial" w:cs="Arial"/>
          <w:sz w:val="23"/>
          <w:szCs w:val="23"/>
        </w:rPr>
        <w:t xml:space="preserve">, </w:t>
      </w:r>
      <w:r w:rsidRPr="008D42A7">
        <w:rPr>
          <w:rFonts w:ascii="Arial" w:hAnsi="Arial" w:cs="Arial"/>
          <w:sz w:val="23"/>
          <w:szCs w:val="23"/>
          <w:lang w:val="cs-CZ"/>
        </w:rPr>
        <w:t xml:space="preserve">na sklad FN Brno panu </w:t>
      </w:r>
      <w:r w:rsidR="00914900">
        <w:rPr>
          <w:rFonts w:ascii="Arial" w:hAnsi="Arial" w:cs="Arial"/>
          <w:sz w:val="23"/>
          <w:szCs w:val="23"/>
          <w:lang w:val="cs-CZ"/>
        </w:rPr>
        <w:t>XXX</w:t>
      </w:r>
      <w:r w:rsidRPr="008D42A7">
        <w:rPr>
          <w:rFonts w:ascii="Arial" w:hAnsi="Arial" w:cs="Arial"/>
          <w:sz w:val="23"/>
          <w:szCs w:val="23"/>
          <w:lang w:val="cs-CZ"/>
        </w:rPr>
        <w:t xml:space="preserve">, vedoucí MTZ, tel.: </w:t>
      </w:r>
      <w:r w:rsidR="00914900">
        <w:rPr>
          <w:rFonts w:ascii="Arial" w:hAnsi="Arial" w:cs="Arial"/>
          <w:sz w:val="23"/>
          <w:szCs w:val="23"/>
          <w:lang w:val="cs-CZ"/>
        </w:rPr>
        <w:t>XXX</w:t>
      </w:r>
      <w:r w:rsidRPr="008D42A7">
        <w:rPr>
          <w:rFonts w:ascii="Arial" w:hAnsi="Arial" w:cs="Arial"/>
          <w:sz w:val="23"/>
          <w:szCs w:val="23"/>
          <w:lang w:val="cs-CZ"/>
        </w:rPr>
        <w:t xml:space="preserve">, e-mail: </w:t>
      </w:r>
      <w:r w:rsidR="00914900">
        <w:rPr>
          <w:rFonts w:ascii="Arial" w:hAnsi="Arial" w:cs="Arial"/>
          <w:sz w:val="23"/>
          <w:szCs w:val="23"/>
          <w:lang w:val="cs-CZ"/>
        </w:rPr>
        <w:t xml:space="preserve">XXX. </w:t>
      </w:r>
      <w:r w:rsidR="009A3D16" w:rsidRPr="00910A94">
        <w:rPr>
          <w:rFonts w:ascii="Arial" w:hAnsi="Arial" w:cs="Arial"/>
          <w:sz w:val="23"/>
          <w:szCs w:val="23"/>
        </w:rPr>
        <w:t>Bez tohoto oznámení není Kupující povinen Zboží převzít.</w:t>
      </w:r>
      <w:r w:rsidR="004A492C" w:rsidRPr="00910A94">
        <w:rPr>
          <w:rFonts w:ascii="Arial" w:hAnsi="Arial" w:cs="Arial"/>
          <w:sz w:val="23"/>
          <w:szCs w:val="23"/>
          <w:lang w:val="cs-CZ"/>
        </w:rPr>
        <w:t xml:space="preserve"> </w:t>
      </w:r>
      <w:r w:rsidR="004A492C" w:rsidRPr="00CB7237">
        <w:rPr>
          <w:rFonts w:ascii="Arial" w:hAnsi="Arial" w:cs="Arial"/>
          <w:b/>
          <w:sz w:val="23"/>
          <w:szCs w:val="23"/>
          <w:lang w:val="cs-CZ"/>
        </w:rPr>
        <w:t>Současně, 5 dnů před plánovaným předáním, je prodávající povinen zaslat na uvedený e-mail vyplněnou Importní tabulku, která byla součástí výzvy k podání nabídky, a to v elektronické podobě.</w:t>
      </w:r>
    </w:p>
    <w:p w14:paraId="450941C0" w14:textId="77777777" w:rsidR="004A492C" w:rsidRPr="00910A94" w:rsidRDefault="004A492C" w:rsidP="004A492C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14:paraId="0F2C304E" w14:textId="35098113" w:rsidR="00E826DA" w:rsidRPr="00910A94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Součástí plnění dle čl. II.1. této smlouvy je i provedení instalace Zboží vč. předvedení jeho funkční zkoušky a odzkoušení bezproblémového provozu (např. formou testovacího provozu).</w:t>
      </w:r>
    </w:p>
    <w:p w14:paraId="2D45D3BD" w14:textId="77777777" w:rsidR="00250E90" w:rsidRPr="00910A94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6AD8C45D" w14:textId="77777777" w:rsidR="00AF2763" w:rsidRPr="00910A94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910A94">
        <w:rPr>
          <w:rFonts w:ascii="Arial" w:hAnsi="Arial" w:cs="Arial"/>
          <w:sz w:val="23"/>
          <w:szCs w:val="23"/>
        </w:rPr>
        <w:t xml:space="preserve">a podepíší </w:t>
      </w:r>
      <w:r w:rsidRPr="00910A94">
        <w:rPr>
          <w:rFonts w:ascii="Arial" w:hAnsi="Arial" w:cs="Arial"/>
          <w:sz w:val="23"/>
          <w:szCs w:val="23"/>
        </w:rPr>
        <w:t xml:space="preserve">při dodání </w:t>
      </w:r>
      <w:r w:rsidR="006C3751" w:rsidRPr="00910A94">
        <w:rPr>
          <w:rFonts w:ascii="Arial" w:hAnsi="Arial" w:cs="Arial"/>
          <w:sz w:val="23"/>
          <w:szCs w:val="23"/>
        </w:rPr>
        <w:t xml:space="preserve">předávací </w:t>
      </w:r>
      <w:r w:rsidRPr="00910A94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 w:rsidRPr="00910A94">
        <w:rPr>
          <w:rFonts w:ascii="Arial" w:hAnsi="Arial" w:cs="Arial"/>
          <w:sz w:val="23"/>
          <w:szCs w:val="23"/>
        </w:rPr>
        <w:t xml:space="preserve"> předávacím </w:t>
      </w:r>
      <w:r w:rsidRPr="00910A94">
        <w:rPr>
          <w:rFonts w:ascii="Arial" w:hAnsi="Arial" w:cs="Arial"/>
          <w:sz w:val="23"/>
          <w:szCs w:val="23"/>
        </w:rPr>
        <w:t>protokolu uvést jakékoliv záznamy</w:t>
      </w:r>
      <w:r w:rsidR="00431845" w:rsidRPr="00910A94">
        <w:rPr>
          <w:rFonts w:ascii="Arial" w:hAnsi="Arial" w:cs="Arial"/>
          <w:sz w:val="23"/>
          <w:szCs w:val="23"/>
        </w:rPr>
        <w:t>, připomínky</w:t>
      </w:r>
      <w:r w:rsidRPr="00910A94">
        <w:rPr>
          <w:rFonts w:ascii="Arial" w:hAnsi="Arial" w:cs="Arial"/>
          <w:sz w:val="23"/>
          <w:szCs w:val="23"/>
        </w:rPr>
        <w:t xml:space="preserve"> či výhrady</w:t>
      </w:r>
      <w:r w:rsidR="00431845" w:rsidRPr="00910A94">
        <w:rPr>
          <w:rFonts w:ascii="Arial" w:hAnsi="Arial" w:cs="Arial"/>
          <w:sz w:val="23"/>
          <w:szCs w:val="23"/>
        </w:rPr>
        <w:t>; tyto</w:t>
      </w:r>
      <w:r w:rsidRPr="00910A94">
        <w:rPr>
          <w:rFonts w:ascii="Arial" w:hAnsi="Arial" w:cs="Arial"/>
          <w:sz w:val="23"/>
          <w:szCs w:val="23"/>
        </w:rPr>
        <w:t xml:space="preserve"> se </w:t>
      </w:r>
      <w:r w:rsidR="00431845" w:rsidRPr="00910A94">
        <w:rPr>
          <w:rFonts w:ascii="Arial" w:hAnsi="Arial" w:cs="Arial"/>
          <w:sz w:val="23"/>
          <w:szCs w:val="23"/>
        </w:rPr>
        <w:t xml:space="preserve">však </w:t>
      </w:r>
      <w:r w:rsidRPr="00910A94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910A94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 w:rsidRPr="00910A94">
        <w:rPr>
          <w:rFonts w:ascii="Arial" w:hAnsi="Arial" w:cs="Arial"/>
          <w:sz w:val="23"/>
          <w:szCs w:val="23"/>
        </w:rPr>
        <w:lastRenderedPageBreak/>
        <w:t xml:space="preserve">předávacího </w:t>
      </w:r>
      <w:r w:rsidR="00431845" w:rsidRPr="00910A94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 w:rsidRPr="00910A94">
        <w:rPr>
          <w:rFonts w:ascii="Arial" w:hAnsi="Arial" w:cs="Arial"/>
          <w:sz w:val="23"/>
          <w:szCs w:val="23"/>
        </w:rPr>
        <w:t xml:space="preserve"> </w:t>
      </w:r>
    </w:p>
    <w:p w14:paraId="18F2014C" w14:textId="77777777" w:rsidR="00A4060F" w:rsidRPr="00910A94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17288E76" w14:textId="77777777" w:rsidR="00AF2763" w:rsidRPr="00910A94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 w:rsidRPr="00910A94">
        <w:rPr>
          <w:rFonts w:ascii="Arial" w:hAnsi="Arial" w:cs="Arial"/>
          <w:sz w:val="23"/>
          <w:szCs w:val="23"/>
        </w:rPr>
        <w:t xml:space="preserve">předávacího </w:t>
      </w:r>
      <w:r w:rsidRPr="00910A94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09EE1425" w14:textId="77777777" w:rsidR="00AF2763" w:rsidRPr="00910A94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7A650700" w14:textId="77777777" w:rsidR="0006170F" w:rsidRPr="00986396" w:rsidRDefault="0006170F" w:rsidP="0006170F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986396">
        <w:rPr>
          <w:rFonts w:ascii="Arial" w:hAnsi="Arial" w:cs="Arial"/>
          <w:sz w:val="23"/>
          <w:szCs w:val="23"/>
        </w:rPr>
        <w:t>Prodávající se zavazuje, že bude provádět pravidelné servisní prohlídky (preventivní bezpečnostně technické kontroly) předepsané výrobcem a platnými právními předpisy, zejména zákonem č. 268/2014 Sb., o zdravotnických prostředcích a o změně zákona č 634/2004 Sb., o správních poplatcích, ve znění pozděj</w:t>
      </w:r>
      <w:r>
        <w:rPr>
          <w:rFonts w:ascii="Arial" w:hAnsi="Arial" w:cs="Arial"/>
          <w:sz w:val="23"/>
          <w:szCs w:val="23"/>
        </w:rPr>
        <w:t>ších předpisů, v platném znění</w:t>
      </w:r>
      <w:r>
        <w:rPr>
          <w:rFonts w:ascii="Arial" w:hAnsi="Arial" w:cs="Arial"/>
          <w:sz w:val="23"/>
          <w:szCs w:val="23"/>
          <w:lang w:val="cs-CZ"/>
        </w:rPr>
        <w:t xml:space="preserve"> </w:t>
      </w:r>
      <w:r w:rsidRPr="00986396">
        <w:rPr>
          <w:rFonts w:ascii="Arial" w:hAnsi="Arial" w:cs="Arial"/>
          <w:bCs/>
          <w:sz w:val="23"/>
          <w:szCs w:val="23"/>
        </w:rPr>
        <w:t>(pouze u Zboží, u nějž je při provozu vyžadována)</w:t>
      </w:r>
      <w:r w:rsidRPr="00986396">
        <w:rPr>
          <w:rFonts w:ascii="Arial" w:hAnsi="Arial" w:cs="Arial"/>
          <w:sz w:val="23"/>
          <w:szCs w:val="23"/>
        </w:rPr>
        <w:t>; tyto úkony bude Prodávající v záruční době provádět bez vyzvání Kupujícího, včetně dodání potřebného materiálu</w:t>
      </w:r>
      <w:r w:rsidRPr="00986396">
        <w:rPr>
          <w:rFonts w:ascii="Arial" w:hAnsi="Arial" w:cs="Arial"/>
          <w:sz w:val="23"/>
          <w:szCs w:val="23"/>
          <w:lang w:val="cs-CZ"/>
        </w:rPr>
        <w:t>,</w:t>
      </w:r>
      <w:r w:rsidRPr="00986396">
        <w:rPr>
          <w:rFonts w:ascii="Arial" w:hAnsi="Arial" w:cs="Arial"/>
          <w:sz w:val="23"/>
          <w:szCs w:val="23"/>
        </w:rPr>
        <w:t xml:space="preserve"> náhradních dílů a</w:t>
      </w:r>
      <w:r w:rsidRPr="00986396">
        <w:rPr>
          <w:rFonts w:ascii="Arial" w:hAnsi="Arial" w:cs="Arial"/>
          <w:sz w:val="23"/>
          <w:szCs w:val="23"/>
          <w:lang w:val="cs-CZ"/>
        </w:rPr>
        <w:t xml:space="preserve"> vystavení</w:t>
      </w:r>
      <w:r w:rsidRPr="00986396">
        <w:rPr>
          <w:rFonts w:ascii="Arial" w:hAnsi="Arial" w:cs="Arial"/>
          <w:sz w:val="23"/>
          <w:szCs w:val="23"/>
        </w:rPr>
        <w:t xml:space="preserve"> </w:t>
      </w:r>
      <w:r w:rsidRPr="00986396">
        <w:rPr>
          <w:rFonts w:ascii="Arial" w:hAnsi="Arial" w:cs="Arial"/>
          <w:sz w:val="23"/>
          <w:szCs w:val="23"/>
          <w:lang w:val="cs-CZ"/>
        </w:rPr>
        <w:t xml:space="preserve">protokolu o provedení servisní prohlídky (kalibrací, validací), </w:t>
      </w:r>
      <w:r w:rsidRPr="00986396">
        <w:rPr>
          <w:rFonts w:ascii="Arial" w:hAnsi="Arial" w:cs="Arial"/>
          <w:sz w:val="23"/>
          <w:szCs w:val="23"/>
        </w:rPr>
        <w:t xml:space="preserve"> a to bez nároku na další úplatu nad rámec sjednané ceny plnění.</w:t>
      </w:r>
    </w:p>
    <w:p w14:paraId="09F8108D" w14:textId="77777777" w:rsidR="005F5EEB" w:rsidRPr="00910A94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C9F9471" w14:textId="77777777" w:rsidR="00AF2763" w:rsidRPr="00910A94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IV.</w:t>
      </w:r>
    </w:p>
    <w:p w14:paraId="610E74C3" w14:textId="77777777" w:rsidR="00AF2763" w:rsidRPr="00910A94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02A24226" w14:textId="77777777" w:rsidR="00AF2763" w:rsidRPr="00910A94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25D04F19" w14:textId="77777777" w:rsidR="00AF2763" w:rsidRPr="00910A94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Kupní cen</w:t>
      </w:r>
      <w:r w:rsidR="00AF2763" w:rsidRPr="00910A94">
        <w:rPr>
          <w:rFonts w:ascii="Arial" w:hAnsi="Arial" w:cs="Arial"/>
          <w:sz w:val="23"/>
          <w:szCs w:val="23"/>
        </w:rPr>
        <w:t xml:space="preserve">a </w:t>
      </w:r>
      <w:r w:rsidRPr="00910A94">
        <w:rPr>
          <w:rFonts w:ascii="Arial" w:hAnsi="Arial" w:cs="Arial"/>
          <w:sz w:val="23"/>
          <w:szCs w:val="23"/>
        </w:rPr>
        <w:t xml:space="preserve">se </w:t>
      </w:r>
      <w:r w:rsidR="00AF2763" w:rsidRPr="00910A94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910A94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910A94">
        <w:rPr>
          <w:rFonts w:ascii="Arial" w:hAnsi="Arial" w:cs="Arial"/>
          <w:sz w:val="23"/>
          <w:szCs w:val="23"/>
        </w:rPr>
        <w:t xml:space="preserve">Kupujícímu </w:t>
      </w:r>
      <w:r w:rsidR="002E1388" w:rsidRPr="00910A94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910A94">
        <w:rPr>
          <w:rFonts w:ascii="Arial" w:hAnsi="Arial" w:cs="Arial"/>
          <w:sz w:val="23"/>
          <w:szCs w:val="23"/>
        </w:rPr>
        <w:t>a činí:</w:t>
      </w:r>
    </w:p>
    <w:p w14:paraId="299B91D8" w14:textId="77777777" w:rsidR="007F5758" w:rsidRDefault="007F5758" w:rsidP="00D813B7">
      <w:pPr>
        <w:pStyle w:val="Zkladntext3"/>
        <w:ind w:left="709" w:hanging="709"/>
        <w:rPr>
          <w:rFonts w:ascii="Arial" w:hAnsi="Arial" w:cs="Arial"/>
          <w:sz w:val="23"/>
          <w:szCs w:val="23"/>
          <w:lang w:val="cs-CZ"/>
        </w:rPr>
      </w:pPr>
    </w:p>
    <w:p w14:paraId="43773AC4" w14:textId="39707093" w:rsidR="00AF2763" w:rsidRPr="007F5758" w:rsidRDefault="007F5758" w:rsidP="007F5758">
      <w:pPr>
        <w:pStyle w:val="Zkladntext3"/>
        <w:ind w:left="709" w:hanging="1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Část 1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910A94" w14:paraId="245F06A9" w14:textId="77777777" w:rsidTr="002F4EDA">
        <w:tc>
          <w:tcPr>
            <w:tcW w:w="2977" w:type="dxa"/>
            <w:shd w:val="clear" w:color="auto" w:fill="auto"/>
          </w:tcPr>
          <w:p w14:paraId="50164306" w14:textId="77777777" w:rsidR="00FC6465" w:rsidRPr="00910A94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01162483" w14:textId="77777777" w:rsidR="00FC6465" w:rsidRPr="00910A94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49835536" w14:textId="49E0205B" w:rsidR="00FC6465" w:rsidRPr="00910A94" w:rsidRDefault="002C7503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359 417,39</w:t>
            </w:r>
            <w:r w:rsidR="00FC6465"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4E68C51F" w14:textId="0E2AAE48" w:rsidR="00FC6465" w:rsidRPr="00910A94" w:rsidRDefault="00FC6465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2F4EDA"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2C7503" w:rsidRPr="002C7503">
              <w:rPr>
                <w:rFonts w:ascii="Arial" w:hAnsi="Arial" w:cs="Arial"/>
                <w:b/>
                <w:sz w:val="23"/>
                <w:szCs w:val="23"/>
                <w:lang w:val="cs-CZ"/>
              </w:rPr>
              <w:t>tři sta padesát devět tisíc čtyři sta sedmnáct korun českých třicet devět haléřů</w:t>
            </w:r>
            <w:r w:rsidR="002C7503"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  <w:tr w:rsidR="00FC6465" w:rsidRPr="00910A94" w14:paraId="30CE70C1" w14:textId="77777777" w:rsidTr="002F4EDA">
        <w:tc>
          <w:tcPr>
            <w:tcW w:w="2977" w:type="dxa"/>
            <w:shd w:val="clear" w:color="auto" w:fill="auto"/>
          </w:tcPr>
          <w:p w14:paraId="6C8F5769" w14:textId="77777777" w:rsidR="00FC6465" w:rsidRPr="00910A94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2194510" w14:textId="64EEE618" w:rsidR="00FC6465" w:rsidRPr="00910A94" w:rsidRDefault="00FC6465" w:rsidP="002C7503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2C7503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21 </w:t>
            </w:r>
            <w:r w:rsidR="002F4EDA"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%</w:t>
            </w: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2E7B62A3" w14:textId="2EA2F678" w:rsidR="00FC6465" w:rsidRPr="00910A94" w:rsidRDefault="002C7503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75 477,65 Kč</w:t>
            </w:r>
          </w:p>
          <w:p w14:paraId="4E83C94D" w14:textId="166CBCA0" w:rsidR="00FC6465" w:rsidRPr="00910A94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</w:tc>
      </w:tr>
      <w:tr w:rsidR="00FC6465" w:rsidRPr="00910A94" w14:paraId="415E8F06" w14:textId="77777777" w:rsidTr="002F4EDA">
        <w:tc>
          <w:tcPr>
            <w:tcW w:w="2977" w:type="dxa"/>
            <w:shd w:val="clear" w:color="auto" w:fill="auto"/>
          </w:tcPr>
          <w:p w14:paraId="7AC87786" w14:textId="77777777" w:rsidR="00FC6465" w:rsidRPr="00910A94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79E4098" w14:textId="77777777" w:rsidR="00FC6465" w:rsidRPr="00910A94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0D20FD3C" w14:textId="77777777" w:rsidR="00FC6465" w:rsidRPr="00910A94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459F9D92" w14:textId="4375529F" w:rsidR="00FC6465" w:rsidRPr="00910A94" w:rsidRDefault="002C7503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434 895,04</w:t>
            </w:r>
            <w:r w:rsidR="00FC6465"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176CBB6A" w14:textId="3C687847" w:rsidR="00FC6465" w:rsidRPr="00910A94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r w:rsidR="002C7503" w:rsidRPr="002C7503">
              <w:rPr>
                <w:rFonts w:ascii="Arial" w:hAnsi="Arial" w:cs="Arial"/>
                <w:b/>
                <w:sz w:val="23"/>
                <w:szCs w:val="23"/>
                <w:lang w:val="cs-CZ"/>
              </w:rPr>
              <w:t>čtyři sta třicet čtyři tisíc osm set devadesát pět korun českých čtyři haléře</w:t>
            </w: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</w:tbl>
    <w:p w14:paraId="63A1B7E3" w14:textId="77777777" w:rsidR="00AF2763" w:rsidRPr="00910A94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D469E64" w14:textId="5A5CDAC4" w:rsidR="007F5758" w:rsidRPr="007F5758" w:rsidRDefault="007F5758" w:rsidP="007F5758">
      <w:pPr>
        <w:pStyle w:val="Zkladntext3"/>
        <w:ind w:left="709" w:hanging="1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Část 4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7F5758" w:rsidRPr="00910A94" w14:paraId="4C99690C" w14:textId="77777777" w:rsidTr="005573F0">
        <w:tc>
          <w:tcPr>
            <w:tcW w:w="2977" w:type="dxa"/>
            <w:shd w:val="clear" w:color="auto" w:fill="auto"/>
          </w:tcPr>
          <w:p w14:paraId="093732E1" w14:textId="77777777" w:rsidR="007F5758" w:rsidRPr="00910A94" w:rsidRDefault="007F5758" w:rsidP="005573F0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25A79F55" w14:textId="77777777" w:rsidR="007F5758" w:rsidRPr="00910A94" w:rsidRDefault="007F5758" w:rsidP="005573F0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2A983F32" w14:textId="22CC6C91" w:rsidR="007F5758" w:rsidRPr="00910A94" w:rsidRDefault="002C7503" w:rsidP="005573F0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2C7503">
              <w:rPr>
                <w:rFonts w:ascii="Arial" w:hAnsi="Arial" w:cs="Arial"/>
                <w:b/>
                <w:sz w:val="23"/>
                <w:szCs w:val="23"/>
                <w:lang w:val="cs-CZ"/>
              </w:rPr>
              <w:t>299 164,60</w:t>
            </w:r>
            <w:r w:rsidR="007F5758"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2DBD274C" w14:textId="0F093F5B" w:rsidR="007F5758" w:rsidRPr="00910A94" w:rsidRDefault="007F5758" w:rsidP="005573F0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r w:rsidR="002C7503" w:rsidRPr="002C7503">
              <w:rPr>
                <w:rFonts w:ascii="Arial" w:hAnsi="Arial" w:cs="Arial"/>
                <w:b/>
                <w:sz w:val="23"/>
                <w:szCs w:val="23"/>
                <w:lang w:val="cs-CZ"/>
              </w:rPr>
              <w:t>dvě stě devadesát devět tisíc jedno sto šedesát čtyři korun českých šedesát haléřů</w:t>
            </w: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českých)</w:t>
            </w:r>
          </w:p>
        </w:tc>
      </w:tr>
      <w:tr w:rsidR="007F5758" w:rsidRPr="00910A94" w14:paraId="647232B8" w14:textId="77777777" w:rsidTr="005573F0">
        <w:tc>
          <w:tcPr>
            <w:tcW w:w="2977" w:type="dxa"/>
            <w:shd w:val="clear" w:color="auto" w:fill="auto"/>
          </w:tcPr>
          <w:p w14:paraId="345FD46A" w14:textId="77777777" w:rsidR="007F5758" w:rsidRPr="00910A94" w:rsidRDefault="007F5758" w:rsidP="005573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B64C54A" w14:textId="6E8A9CA5" w:rsidR="007F5758" w:rsidRPr="00910A94" w:rsidRDefault="007F5758" w:rsidP="002C7503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2C7503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 k ceně Zboží</w:t>
            </w:r>
          </w:p>
        </w:tc>
        <w:tc>
          <w:tcPr>
            <w:tcW w:w="5245" w:type="dxa"/>
            <w:shd w:val="clear" w:color="auto" w:fill="auto"/>
          </w:tcPr>
          <w:p w14:paraId="43F19F78" w14:textId="77777777" w:rsidR="007F5758" w:rsidRPr="00910A94" w:rsidRDefault="007F5758" w:rsidP="005573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277F948A" w14:textId="6186E619" w:rsidR="007F5758" w:rsidRPr="00910A94" w:rsidRDefault="002C7503" w:rsidP="005573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62 824,57</w:t>
            </w:r>
            <w:r w:rsidR="007F5758"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7F5758" w:rsidRPr="00910A94" w14:paraId="25093967" w14:textId="77777777" w:rsidTr="005573F0">
        <w:tc>
          <w:tcPr>
            <w:tcW w:w="2977" w:type="dxa"/>
            <w:shd w:val="clear" w:color="auto" w:fill="auto"/>
          </w:tcPr>
          <w:p w14:paraId="0C10ACB7" w14:textId="77777777" w:rsidR="007F5758" w:rsidRPr="00910A94" w:rsidRDefault="007F5758" w:rsidP="005573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6BEA339" w14:textId="77777777" w:rsidR="007F5758" w:rsidRPr="00910A94" w:rsidRDefault="007F5758" w:rsidP="005573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0A88AB22" w14:textId="77777777" w:rsidR="007F5758" w:rsidRPr="00910A94" w:rsidRDefault="007F5758" w:rsidP="005573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381A00B5" w14:textId="2D4FA105" w:rsidR="007F5758" w:rsidRPr="00910A94" w:rsidRDefault="002C7503" w:rsidP="005573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361 989,16</w:t>
            </w:r>
            <w:r w:rsidR="007F5758"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5899F2EC" w14:textId="4E905FF1" w:rsidR="007F5758" w:rsidRPr="00910A94" w:rsidRDefault="007F5758" w:rsidP="005573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r w:rsidR="002C7503" w:rsidRPr="002C7503">
              <w:rPr>
                <w:rFonts w:ascii="Arial" w:hAnsi="Arial" w:cs="Arial"/>
                <w:b/>
                <w:sz w:val="23"/>
                <w:szCs w:val="23"/>
                <w:lang w:val="cs-CZ"/>
              </w:rPr>
              <w:t>tři sta šedesát jedna tisíc devět set osmdesát devět korun českých šestnáct haléřů</w:t>
            </w: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českých)</w:t>
            </w:r>
          </w:p>
        </w:tc>
      </w:tr>
    </w:tbl>
    <w:p w14:paraId="19A89914" w14:textId="77777777" w:rsidR="00E3416F" w:rsidRDefault="00E3416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4E187015" w14:textId="3B195164" w:rsidR="00A03BF1" w:rsidRDefault="00E3416F" w:rsidP="00E3416F">
      <w:pPr>
        <w:pStyle w:val="Zkladntext3"/>
        <w:ind w:left="709" w:hanging="1"/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 xml:space="preserve">Cena celkem 658.581,99 </w:t>
      </w:r>
      <w:r w:rsidR="000A163B">
        <w:rPr>
          <w:rFonts w:ascii="Arial" w:hAnsi="Arial" w:cs="Arial"/>
          <w:sz w:val="23"/>
          <w:szCs w:val="23"/>
          <w:lang w:val="cs-CZ"/>
        </w:rPr>
        <w:t xml:space="preserve">Kč </w:t>
      </w:r>
      <w:r>
        <w:rPr>
          <w:rFonts w:ascii="Arial" w:hAnsi="Arial" w:cs="Arial"/>
          <w:sz w:val="23"/>
          <w:szCs w:val="23"/>
          <w:lang w:val="cs-CZ"/>
        </w:rPr>
        <w:t xml:space="preserve">bez DPH, 796.884,20 </w:t>
      </w:r>
      <w:r w:rsidR="000A163B">
        <w:rPr>
          <w:rFonts w:ascii="Arial" w:hAnsi="Arial" w:cs="Arial"/>
          <w:sz w:val="23"/>
          <w:szCs w:val="23"/>
          <w:lang w:val="cs-CZ"/>
        </w:rPr>
        <w:t xml:space="preserve">Kč </w:t>
      </w:r>
      <w:r>
        <w:rPr>
          <w:rFonts w:ascii="Arial" w:hAnsi="Arial" w:cs="Arial"/>
          <w:sz w:val="23"/>
          <w:szCs w:val="23"/>
          <w:lang w:val="cs-CZ"/>
        </w:rPr>
        <w:t>s DPH.</w:t>
      </w:r>
    </w:p>
    <w:p w14:paraId="69B45F1E" w14:textId="77777777" w:rsidR="00E3416F" w:rsidRPr="00E3416F" w:rsidRDefault="00E3416F" w:rsidP="00E3416F">
      <w:pPr>
        <w:pStyle w:val="Zkladntext3"/>
        <w:ind w:left="709" w:hanging="1"/>
        <w:rPr>
          <w:rFonts w:ascii="Arial" w:hAnsi="Arial" w:cs="Arial"/>
          <w:sz w:val="23"/>
          <w:szCs w:val="23"/>
          <w:lang w:val="cs-CZ"/>
        </w:rPr>
      </w:pPr>
    </w:p>
    <w:p w14:paraId="0044A90B" w14:textId="77777777" w:rsidR="00AF3539" w:rsidRPr="00C20439" w:rsidRDefault="00AF3539" w:rsidP="00AF3539">
      <w:pPr>
        <w:pStyle w:val="Zkladntext3"/>
        <w:numPr>
          <w:ilvl w:val="0"/>
          <w:numId w:val="19"/>
        </w:numPr>
        <w:ind w:hanging="720"/>
        <w:rPr>
          <w:rFonts w:ascii="Arial" w:hAnsi="Arial" w:cs="Arial"/>
          <w:sz w:val="22"/>
          <w:szCs w:val="22"/>
        </w:rPr>
      </w:pPr>
      <w:r w:rsidRPr="00C20439">
        <w:rPr>
          <w:rFonts w:ascii="Arial" w:hAnsi="Arial" w:cs="Arial"/>
          <w:sz w:val="23"/>
          <w:szCs w:val="23"/>
        </w:rPr>
        <w:lastRenderedPageBreak/>
        <w:t>Sjednaná celková cena plnění zahrnuje kromě Zboží, zejména náklady na dopravu do místa plnění, obaly, naložení, složení, pojištění během d</w:t>
      </w:r>
      <w:r>
        <w:rPr>
          <w:rFonts w:ascii="Arial" w:hAnsi="Arial" w:cs="Arial"/>
          <w:sz w:val="23"/>
          <w:szCs w:val="23"/>
        </w:rPr>
        <w:t>opravy, případné clo, instalaci</w:t>
      </w:r>
      <w:r>
        <w:rPr>
          <w:rFonts w:ascii="Arial" w:hAnsi="Arial" w:cs="Arial"/>
          <w:sz w:val="23"/>
          <w:szCs w:val="23"/>
          <w:lang w:val="cs-CZ"/>
        </w:rPr>
        <w:t xml:space="preserve">, </w:t>
      </w:r>
      <w:r w:rsidRPr="00C20439">
        <w:rPr>
          <w:rFonts w:ascii="Arial" w:hAnsi="Arial" w:cs="Arial"/>
          <w:sz w:val="23"/>
          <w:szCs w:val="23"/>
        </w:rPr>
        <w:t>recyklační poplatek (pouze u Zboží, které tomuto poplatku podle zákona č. 185/2001 Sb., o odpadech, ve znění</w:t>
      </w:r>
      <w:r>
        <w:rPr>
          <w:rFonts w:ascii="Arial" w:hAnsi="Arial" w:cs="Arial"/>
          <w:sz w:val="23"/>
          <w:szCs w:val="23"/>
        </w:rPr>
        <w:t xml:space="preserve"> pozdějších předpisů, podléhá)</w:t>
      </w:r>
      <w:r>
        <w:rPr>
          <w:rFonts w:ascii="Arial" w:hAnsi="Arial" w:cs="Arial"/>
          <w:sz w:val="23"/>
          <w:szCs w:val="23"/>
          <w:lang w:val="cs-CZ"/>
        </w:rPr>
        <w:t>.</w:t>
      </w:r>
    </w:p>
    <w:p w14:paraId="3BB0FFE1" w14:textId="77777777" w:rsidR="00B436FD" w:rsidRPr="00910A94" w:rsidRDefault="00B436FD" w:rsidP="00B436FD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105527C5" w14:textId="77777777" w:rsidR="00B436FD" w:rsidRPr="00910A94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Instruktáž obsluhujícího personálu Kupujícího dle </w:t>
      </w:r>
      <w:r w:rsidR="00C978A8" w:rsidRPr="00910A94">
        <w:rPr>
          <w:rFonts w:ascii="Arial" w:hAnsi="Arial" w:cs="Arial"/>
          <w:sz w:val="23"/>
          <w:szCs w:val="23"/>
          <w:lang w:val="cs-CZ"/>
        </w:rPr>
        <w:t>§ 61 zákona č. 268/2014 Sb., o zdravotnických prostředcích a o změně zákona č 634/2004 Sb., o správních poplatcích, ve znění pozdějších předpisů, v platném znění</w:t>
      </w:r>
      <w:r w:rsidRPr="00910A94">
        <w:rPr>
          <w:rFonts w:ascii="Arial" w:hAnsi="Arial" w:cs="Arial"/>
          <w:sz w:val="23"/>
          <w:szCs w:val="23"/>
        </w:rPr>
        <w:t>, bude provedena bez nároku na úplatu nad rámec sjednané ceny Zboží.</w:t>
      </w:r>
    </w:p>
    <w:p w14:paraId="4AED4FD1" w14:textId="77777777" w:rsidR="002E1388" w:rsidRPr="00910A94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D1BEB6E" w14:textId="77777777" w:rsidR="002E1388" w:rsidRPr="00910A94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0323A106" w14:textId="77777777" w:rsidR="002E1388" w:rsidRPr="00910A94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8E5104A" w14:textId="77777777" w:rsidR="00F25BC8" w:rsidRPr="00910A94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smlouvy.</w:t>
      </w:r>
    </w:p>
    <w:p w14:paraId="56AEA7B2" w14:textId="77777777" w:rsidR="00F25BC8" w:rsidRPr="00910A94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5644D12" w14:textId="78FC6E93" w:rsidR="00F25BC8" w:rsidRPr="00910A94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Kupující se zavazuje uhradit kupní cenu na základě faktury – daňového dokladu. </w:t>
      </w:r>
      <w:r w:rsidR="00F617EE">
        <w:rPr>
          <w:rFonts w:ascii="Arial" w:hAnsi="Arial" w:cs="Arial"/>
          <w:sz w:val="23"/>
          <w:szCs w:val="23"/>
          <w:lang w:val="cs-CZ"/>
        </w:rPr>
        <w:t>Fakturu – daňový doklad vystaví Prodávající</w:t>
      </w:r>
      <w:r w:rsidRPr="00910A94">
        <w:rPr>
          <w:rFonts w:ascii="Arial" w:hAnsi="Arial" w:cs="Arial"/>
          <w:sz w:val="23"/>
          <w:szCs w:val="23"/>
        </w:rPr>
        <w:t xml:space="preserve"> </w:t>
      </w:r>
      <w:r w:rsidR="00F617EE">
        <w:rPr>
          <w:rFonts w:ascii="Arial" w:hAnsi="Arial" w:cs="Arial"/>
          <w:sz w:val="23"/>
          <w:szCs w:val="23"/>
          <w:lang w:val="cs-CZ"/>
        </w:rPr>
        <w:t>po splnění dodávky a předání předmětu plnění Kupujícímu</w:t>
      </w:r>
      <w:r w:rsidR="00E3416F">
        <w:rPr>
          <w:rFonts w:ascii="Arial" w:hAnsi="Arial" w:cs="Arial"/>
          <w:sz w:val="23"/>
          <w:szCs w:val="23"/>
          <w:lang w:val="cs-CZ"/>
        </w:rPr>
        <w:t>, a to pro každou část samostatně</w:t>
      </w:r>
      <w:r w:rsidR="00F617EE">
        <w:rPr>
          <w:rFonts w:ascii="Arial" w:hAnsi="Arial" w:cs="Arial"/>
          <w:sz w:val="23"/>
          <w:szCs w:val="23"/>
          <w:lang w:val="cs-CZ"/>
        </w:rPr>
        <w:t xml:space="preserve"> </w:t>
      </w:r>
      <w:r w:rsidR="00566896">
        <w:rPr>
          <w:rFonts w:ascii="Arial" w:hAnsi="Arial" w:cs="Arial"/>
          <w:sz w:val="23"/>
          <w:szCs w:val="23"/>
          <w:lang w:val="cs-CZ"/>
        </w:rPr>
        <w:t xml:space="preserve">Splatnost faktury je 60 dnů od data vystavení faktury. </w:t>
      </w:r>
      <w:r w:rsidR="00F617EE">
        <w:rPr>
          <w:rFonts w:ascii="Arial" w:hAnsi="Arial" w:cs="Arial"/>
          <w:sz w:val="23"/>
          <w:szCs w:val="23"/>
        </w:rPr>
        <w:t>D</w:t>
      </w:r>
      <w:r w:rsidR="00F617EE">
        <w:rPr>
          <w:rFonts w:ascii="Arial" w:hAnsi="Arial" w:cs="Arial"/>
          <w:sz w:val="23"/>
          <w:szCs w:val="23"/>
          <w:lang w:val="cs-CZ"/>
        </w:rPr>
        <w:t xml:space="preserve">atum </w:t>
      </w:r>
      <w:r w:rsidRPr="00910A94">
        <w:rPr>
          <w:rFonts w:ascii="Arial" w:hAnsi="Arial" w:cs="Arial"/>
          <w:sz w:val="23"/>
          <w:szCs w:val="23"/>
        </w:rPr>
        <w:t xml:space="preserve">uskutečnění zdanitelného plnění bude </w:t>
      </w:r>
      <w:r w:rsidR="00566896">
        <w:rPr>
          <w:rFonts w:ascii="Arial" w:hAnsi="Arial" w:cs="Arial"/>
          <w:sz w:val="23"/>
          <w:szCs w:val="23"/>
          <w:lang w:val="cs-CZ"/>
        </w:rPr>
        <w:t>shodné s datem předání předmětu plnění K</w:t>
      </w:r>
      <w:proofErr w:type="spellStart"/>
      <w:r w:rsidRPr="00910A94">
        <w:rPr>
          <w:rFonts w:ascii="Arial" w:hAnsi="Arial" w:cs="Arial"/>
          <w:sz w:val="23"/>
          <w:szCs w:val="23"/>
        </w:rPr>
        <w:t>upujícím</w:t>
      </w:r>
      <w:r w:rsidR="00566896">
        <w:rPr>
          <w:rFonts w:ascii="Arial" w:hAnsi="Arial" w:cs="Arial"/>
          <w:sz w:val="23"/>
          <w:szCs w:val="23"/>
          <w:lang w:val="cs-CZ"/>
        </w:rPr>
        <w:t>u</w:t>
      </w:r>
      <w:proofErr w:type="spellEnd"/>
      <w:r w:rsidR="00566896">
        <w:rPr>
          <w:rFonts w:ascii="Arial" w:hAnsi="Arial" w:cs="Arial"/>
          <w:sz w:val="23"/>
          <w:szCs w:val="23"/>
          <w:lang w:val="cs-CZ"/>
        </w:rPr>
        <w:t>, tj. datem podpisu předávacího protokolu</w:t>
      </w:r>
      <w:r w:rsidRPr="00910A94">
        <w:rPr>
          <w:rFonts w:ascii="Arial" w:hAnsi="Arial" w:cs="Arial"/>
          <w:sz w:val="23"/>
          <w:szCs w:val="23"/>
        </w:rPr>
        <w:t xml:space="preserve"> od Prodávajícího.</w:t>
      </w:r>
      <w:r w:rsidR="00F25BC8" w:rsidRPr="00910A94">
        <w:rPr>
          <w:rFonts w:ascii="Arial" w:hAnsi="Arial" w:cs="Arial"/>
          <w:sz w:val="23"/>
          <w:szCs w:val="23"/>
        </w:rPr>
        <w:t xml:space="preserve"> </w:t>
      </w:r>
    </w:p>
    <w:p w14:paraId="73ED67EE" w14:textId="77777777" w:rsidR="00A74BD6" w:rsidRPr="00910A94" w:rsidRDefault="00A74BD6" w:rsidP="00A74BD6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5B8FEBB" w14:textId="77777777" w:rsidR="00A74BD6" w:rsidRPr="00910A94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Faktura musí </w:t>
      </w:r>
      <w:r w:rsidRPr="00910A94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910A94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910A94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55115414" w14:textId="77777777" w:rsidR="006412CC" w:rsidRPr="00910A94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14D35EC2" w14:textId="77777777" w:rsidR="006412CC" w:rsidRPr="00910A94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0BE6E3A4" w14:textId="77777777" w:rsidR="00F25BC8" w:rsidRPr="00910A94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3B7AFAB" w14:textId="77777777" w:rsidR="00F25BC8" w:rsidRPr="00910A94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Částka přeúčtovaného poplatku na recyklaci elektroodpadu dle zákona č. 185/2001 Sb., o odpadech, ve znění pozdějších předpisů, bude na faktuře uvedena zvlášť.</w:t>
      </w:r>
    </w:p>
    <w:p w14:paraId="28DB0997" w14:textId="77777777" w:rsidR="00183727" w:rsidRPr="00910A94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60BB0DB" w14:textId="77777777" w:rsidR="00183727" w:rsidRPr="00910A94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910A94">
        <w:rPr>
          <w:rFonts w:ascii="Arial" w:hAnsi="Arial" w:cs="Arial"/>
          <w:color w:val="000000"/>
          <w:sz w:val="23"/>
          <w:szCs w:val="23"/>
        </w:rPr>
        <w:t>c</w:t>
      </w:r>
      <w:r w:rsidRPr="00910A94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910A94">
        <w:rPr>
          <w:rFonts w:ascii="Arial" w:hAnsi="Arial" w:cs="Arial"/>
          <w:color w:val="000000"/>
          <w:sz w:val="23"/>
          <w:szCs w:val="23"/>
        </w:rPr>
        <w:t>ů</w:t>
      </w:r>
      <w:r w:rsidRPr="00910A94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910A94">
        <w:rPr>
          <w:rFonts w:ascii="Arial" w:hAnsi="Arial" w:cs="Arial"/>
          <w:color w:val="000000"/>
          <w:sz w:val="23"/>
          <w:szCs w:val="23"/>
        </w:rPr>
        <w:t>Kupujícího</w:t>
      </w:r>
      <w:r w:rsidRPr="00910A94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910A94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910A94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910A94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910A94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910A94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910A94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398CBAF1" w14:textId="77777777" w:rsidR="009A4F9F" w:rsidRPr="00910A94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66EC9347" w14:textId="77777777" w:rsidR="009A4F9F" w:rsidRPr="00910A9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910A94">
        <w:rPr>
          <w:rFonts w:ascii="Arial" w:hAnsi="Arial" w:cs="Arial"/>
          <w:color w:val="000000"/>
          <w:sz w:val="23"/>
          <w:szCs w:val="23"/>
        </w:rPr>
        <w:t>V případě, že v okamžiku uskutečnění zdanitelného plnění bude prodávající zapsán v registru plátců daně z přidané hodnoty jako nespolehlivý plátce, má kupující právo uhradit za prodávajícího DPH z tohoto zdanitelného plnění, aniž by byl vyzván jako ručitel správcem daně prodávajícího, postupem v souladu s § 109a zák. č. 235/2004 Sb., o dani z přidané hodnoty, ve znění pozdějších předpisů.</w:t>
      </w:r>
    </w:p>
    <w:p w14:paraId="1CDB01EE" w14:textId="77777777" w:rsidR="009A4F9F" w:rsidRPr="00910A94" w:rsidRDefault="009A4F9F" w:rsidP="009A4F9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18E5D9F6" w14:textId="329A360B" w:rsidR="009A4F9F" w:rsidRPr="00910A9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color w:val="000000"/>
          <w:sz w:val="23"/>
          <w:szCs w:val="23"/>
        </w:rPr>
        <w:t>Pokud kupující uhradí částku ve výši DPH na účet správce daně prodávajícího a zbývající částku sjednané ceny (relevantní část bez DPH) prodávajícímu, považuje se jeho závazek uhradit sjednanou cenu za splněný. Dnem úhrady se rozumí den odepsání poslední příslušné částky z účtu kupujícího.</w:t>
      </w:r>
    </w:p>
    <w:p w14:paraId="44E76552" w14:textId="77777777" w:rsidR="00183727" w:rsidRPr="00910A94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7C26C20B" w14:textId="77777777" w:rsidR="00183727" w:rsidRPr="00910A94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910A94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EF163B" w14:textId="77777777" w:rsidR="00916EE4" w:rsidRPr="00910A94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7034C78C" w14:textId="77777777" w:rsidR="001A3D28" w:rsidRPr="00910A94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V.</w:t>
      </w:r>
    </w:p>
    <w:p w14:paraId="33D83847" w14:textId="77777777" w:rsidR="001A3D28" w:rsidRPr="00910A94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08F3BD5C" w14:textId="77777777" w:rsidR="001A3D28" w:rsidRPr="00910A94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9B4236E" w14:textId="77777777" w:rsidR="00AF2763" w:rsidRPr="00910A94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910A94">
        <w:rPr>
          <w:rFonts w:ascii="Arial" w:hAnsi="Arial" w:cs="Arial"/>
          <w:sz w:val="23"/>
          <w:szCs w:val="23"/>
        </w:rPr>
        <w:t>u</w:t>
      </w:r>
      <w:r w:rsidRPr="00910A94">
        <w:rPr>
          <w:rFonts w:ascii="Arial" w:hAnsi="Arial" w:cs="Arial"/>
          <w:sz w:val="23"/>
          <w:szCs w:val="23"/>
        </w:rPr>
        <w:t xml:space="preserve"> </w:t>
      </w:r>
      <w:r w:rsidR="0058691F" w:rsidRPr="00910A94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910A94">
        <w:rPr>
          <w:rFonts w:ascii="Arial" w:hAnsi="Arial" w:cs="Arial"/>
          <w:sz w:val="23"/>
          <w:szCs w:val="23"/>
        </w:rPr>
        <w:t xml:space="preserve">Evropské </w:t>
      </w:r>
      <w:r w:rsidR="0058691F" w:rsidRPr="00910A94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910A94">
        <w:rPr>
          <w:rFonts w:ascii="Arial" w:hAnsi="Arial" w:cs="Arial"/>
          <w:sz w:val="23"/>
          <w:szCs w:val="23"/>
        </w:rPr>
        <w:t>e</w:t>
      </w:r>
      <w:r w:rsidR="0058691F" w:rsidRPr="00910A94">
        <w:rPr>
          <w:rFonts w:ascii="Arial" w:hAnsi="Arial" w:cs="Arial"/>
          <w:sz w:val="23"/>
          <w:szCs w:val="23"/>
        </w:rPr>
        <w:t xml:space="preserve"> Zboží, zejména </w:t>
      </w:r>
      <w:r w:rsidR="00690BB7" w:rsidRPr="00910A94">
        <w:rPr>
          <w:rFonts w:ascii="Arial" w:hAnsi="Arial" w:cs="Arial"/>
          <w:sz w:val="23"/>
          <w:szCs w:val="23"/>
        </w:rPr>
        <w:t>požadavkům</w:t>
      </w:r>
      <w:r w:rsidR="0058691F" w:rsidRPr="00910A94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910A94">
        <w:rPr>
          <w:rFonts w:ascii="Arial" w:hAnsi="Arial" w:cs="Arial"/>
          <w:sz w:val="23"/>
          <w:szCs w:val="23"/>
        </w:rPr>
        <w:t>, ve znění pozdějších předpisů,</w:t>
      </w:r>
      <w:r w:rsidR="0058691F" w:rsidRPr="00910A94">
        <w:rPr>
          <w:rFonts w:ascii="Arial" w:hAnsi="Arial" w:cs="Arial"/>
          <w:sz w:val="23"/>
          <w:szCs w:val="23"/>
        </w:rPr>
        <w:t xml:space="preserve"> a </w:t>
      </w:r>
      <w:r w:rsidR="00A17F49" w:rsidRPr="00910A94">
        <w:rPr>
          <w:rFonts w:ascii="Arial" w:hAnsi="Arial" w:cs="Arial"/>
          <w:sz w:val="23"/>
          <w:szCs w:val="23"/>
        </w:rPr>
        <w:t>souvisejících předpisů, v platném znění.</w:t>
      </w:r>
    </w:p>
    <w:p w14:paraId="5EBFDE7E" w14:textId="77777777" w:rsidR="0058691F" w:rsidRPr="00910A94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1C77612" w14:textId="77777777" w:rsidR="00AF2763" w:rsidRPr="00910A94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5C095266" w14:textId="77777777" w:rsidR="001A3D28" w:rsidRPr="00910A94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6CAB064B" w14:textId="77777777" w:rsidR="001A3D28" w:rsidRPr="00910A94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81D6A06" w14:textId="77777777" w:rsidR="001A3D28" w:rsidRPr="00910A94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90FF629" w14:textId="77777777" w:rsidR="00C309FD" w:rsidRDefault="003E0DE8" w:rsidP="00C309FD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</w:t>
      </w:r>
      <w:r w:rsidR="00A829A7">
        <w:rPr>
          <w:rFonts w:ascii="Arial" w:hAnsi="Arial" w:cs="Arial"/>
          <w:sz w:val="23"/>
          <w:szCs w:val="23"/>
          <w:lang w:val="cs-CZ"/>
        </w:rPr>
        <w:t>m listu, nejméně však po dobu 24</w:t>
      </w:r>
      <w:r w:rsidRPr="00910A94">
        <w:rPr>
          <w:rFonts w:ascii="Arial" w:hAnsi="Arial" w:cs="Arial"/>
          <w:sz w:val="23"/>
          <w:szCs w:val="23"/>
          <w:lang w:val="cs-CZ"/>
        </w:rPr>
        <w:t xml:space="preserve">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</w:t>
      </w:r>
      <w:r w:rsidR="00A829A7">
        <w:rPr>
          <w:rFonts w:ascii="Arial" w:hAnsi="Arial" w:cs="Arial"/>
          <w:sz w:val="23"/>
          <w:szCs w:val="23"/>
          <w:lang w:val="cs-CZ"/>
        </w:rPr>
        <w:t>m listu, nejméně však po dobu 24</w:t>
      </w:r>
      <w:r w:rsidRPr="00910A94">
        <w:rPr>
          <w:rFonts w:ascii="Arial" w:hAnsi="Arial" w:cs="Arial"/>
          <w:sz w:val="23"/>
          <w:szCs w:val="23"/>
          <w:lang w:val="cs-CZ"/>
        </w:rPr>
        <w:t xml:space="preserve"> měsíců ode dne dodání Zboží.</w:t>
      </w:r>
    </w:p>
    <w:p w14:paraId="72D08DFA" w14:textId="77777777" w:rsidR="00C309FD" w:rsidRDefault="00C309FD" w:rsidP="00C309FD">
      <w:pPr>
        <w:pStyle w:val="Odstavecseseznamem"/>
        <w:rPr>
          <w:rFonts w:ascii="Arial" w:hAnsi="Arial" w:cs="Arial"/>
          <w:sz w:val="23"/>
          <w:szCs w:val="23"/>
        </w:rPr>
      </w:pPr>
    </w:p>
    <w:p w14:paraId="5FD418DD" w14:textId="6180C6F2" w:rsidR="001A3D28" w:rsidRDefault="001A3D28" w:rsidP="00C309FD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C309FD">
        <w:rPr>
          <w:rFonts w:ascii="Arial" w:hAnsi="Arial" w:cs="Arial"/>
          <w:sz w:val="23"/>
          <w:szCs w:val="23"/>
        </w:rPr>
        <w:t>P</w:t>
      </w:r>
      <w:r w:rsidR="009547FF" w:rsidRPr="00C309FD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C309FD">
        <w:rPr>
          <w:rFonts w:ascii="Arial" w:hAnsi="Arial" w:cs="Arial"/>
          <w:sz w:val="23"/>
          <w:szCs w:val="23"/>
        </w:rPr>
        <w:t xml:space="preserve">Zboží </w:t>
      </w:r>
      <w:r w:rsidR="009547FF" w:rsidRPr="00C309FD">
        <w:rPr>
          <w:rFonts w:ascii="Arial" w:hAnsi="Arial" w:cs="Arial"/>
          <w:sz w:val="23"/>
          <w:szCs w:val="23"/>
        </w:rPr>
        <w:t>v době trvání záruky do </w:t>
      </w:r>
      <w:r w:rsidR="009A4F9F" w:rsidRPr="00C309FD">
        <w:rPr>
          <w:rFonts w:ascii="Arial" w:hAnsi="Arial" w:cs="Arial"/>
          <w:sz w:val="23"/>
          <w:szCs w:val="23"/>
        </w:rPr>
        <w:t>1 pracovního dne</w:t>
      </w:r>
      <w:r w:rsidR="009547FF" w:rsidRPr="00C309FD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C309FD">
        <w:rPr>
          <w:rFonts w:ascii="Arial" w:hAnsi="Arial" w:cs="Arial"/>
          <w:sz w:val="23"/>
          <w:szCs w:val="23"/>
        </w:rPr>
        <w:t xml:space="preserve">od jejich oznámení </w:t>
      </w:r>
      <w:r w:rsidRPr="00C309FD">
        <w:rPr>
          <w:rFonts w:ascii="Arial" w:hAnsi="Arial" w:cs="Arial"/>
          <w:sz w:val="23"/>
          <w:szCs w:val="23"/>
        </w:rPr>
        <w:t>P</w:t>
      </w:r>
      <w:r w:rsidR="009547FF" w:rsidRPr="00C309FD">
        <w:rPr>
          <w:rFonts w:ascii="Arial" w:hAnsi="Arial" w:cs="Arial"/>
          <w:sz w:val="23"/>
          <w:szCs w:val="23"/>
        </w:rPr>
        <w:t xml:space="preserve">rodávajícímu a </w:t>
      </w:r>
      <w:r w:rsidR="006E4EF6" w:rsidRPr="00C309FD">
        <w:rPr>
          <w:rFonts w:ascii="Arial" w:hAnsi="Arial" w:cs="Arial"/>
          <w:sz w:val="23"/>
          <w:szCs w:val="23"/>
        </w:rPr>
        <w:t>ve</w:t>
      </w:r>
      <w:r w:rsidR="009547FF" w:rsidRPr="00C309FD">
        <w:rPr>
          <w:rFonts w:ascii="Arial" w:hAnsi="Arial" w:cs="Arial"/>
          <w:sz w:val="23"/>
          <w:szCs w:val="23"/>
        </w:rPr>
        <w:t xml:space="preserve"> lhůtě </w:t>
      </w:r>
      <w:r w:rsidR="006E4EF6" w:rsidRPr="00C309FD">
        <w:rPr>
          <w:rFonts w:ascii="Arial" w:hAnsi="Arial" w:cs="Arial"/>
          <w:sz w:val="23"/>
          <w:szCs w:val="23"/>
        </w:rPr>
        <w:t xml:space="preserve">do </w:t>
      </w:r>
      <w:r w:rsidR="008D0213" w:rsidRPr="00C309FD">
        <w:rPr>
          <w:rFonts w:ascii="Arial" w:hAnsi="Arial" w:cs="Arial"/>
          <w:sz w:val="23"/>
          <w:szCs w:val="23"/>
          <w:lang w:val="cs-CZ"/>
        </w:rPr>
        <w:t>5</w:t>
      </w:r>
      <w:r w:rsidR="009A4F9F" w:rsidRPr="00C309FD">
        <w:rPr>
          <w:rFonts w:ascii="Arial" w:hAnsi="Arial" w:cs="Arial"/>
          <w:sz w:val="23"/>
          <w:szCs w:val="23"/>
        </w:rPr>
        <w:t xml:space="preserve"> pracovních dnů</w:t>
      </w:r>
      <w:r w:rsidR="00D813B7" w:rsidRPr="00C309FD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C309FD">
        <w:rPr>
          <w:rFonts w:ascii="Arial" w:hAnsi="Arial" w:cs="Arial"/>
          <w:sz w:val="23"/>
          <w:szCs w:val="23"/>
        </w:rPr>
        <w:t xml:space="preserve">uvést </w:t>
      </w:r>
      <w:r w:rsidRPr="00C309FD">
        <w:rPr>
          <w:rFonts w:ascii="Arial" w:hAnsi="Arial" w:cs="Arial"/>
          <w:sz w:val="23"/>
          <w:szCs w:val="23"/>
        </w:rPr>
        <w:t>Z</w:t>
      </w:r>
      <w:r w:rsidR="009547FF" w:rsidRPr="00C309FD">
        <w:rPr>
          <w:rFonts w:ascii="Arial" w:hAnsi="Arial" w:cs="Arial"/>
          <w:sz w:val="23"/>
          <w:szCs w:val="23"/>
        </w:rPr>
        <w:t>boží opět do bez</w:t>
      </w:r>
      <w:r w:rsidRPr="00C309FD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C309FD">
        <w:rPr>
          <w:rFonts w:ascii="Arial" w:hAnsi="Arial" w:cs="Arial"/>
          <w:sz w:val="23"/>
          <w:szCs w:val="23"/>
        </w:rPr>
        <w:t>a</w:t>
      </w:r>
      <w:r w:rsidRPr="00C309FD">
        <w:rPr>
          <w:rFonts w:ascii="Arial" w:hAnsi="Arial" w:cs="Arial"/>
          <w:sz w:val="23"/>
          <w:szCs w:val="23"/>
        </w:rPr>
        <w:t xml:space="preserve"> </w:t>
      </w:r>
      <w:r w:rsidR="004B7BE2" w:rsidRPr="00C309FD">
        <w:rPr>
          <w:rFonts w:ascii="Arial" w:hAnsi="Arial" w:cs="Arial"/>
          <w:sz w:val="23"/>
          <w:szCs w:val="23"/>
        </w:rPr>
        <w:t xml:space="preserve">lhůta </w:t>
      </w:r>
      <w:r w:rsidRPr="00C309FD">
        <w:rPr>
          <w:rFonts w:ascii="Arial" w:hAnsi="Arial" w:cs="Arial"/>
          <w:sz w:val="23"/>
          <w:szCs w:val="23"/>
        </w:rPr>
        <w:t>jin</w:t>
      </w:r>
      <w:r w:rsidR="004B7BE2" w:rsidRPr="00C309FD">
        <w:rPr>
          <w:rFonts w:ascii="Arial" w:hAnsi="Arial" w:cs="Arial"/>
          <w:sz w:val="23"/>
          <w:szCs w:val="23"/>
        </w:rPr>
        <w:t>á</w:t>
      </w:r>
      <w:r w:rsidRPr="00C309FD">
        <w:rPr>
          <w:rFonts w:ascii="Arial" w:hAnsi="Arial" w:cs="Arial"/>
          <w:sz w:val="23"/>
          <w:szCs w:val="23"/>
        </w:rPr>
        <w:t>.</w:t>
      </w:r>
    </w:p>
    <w:p w14:paraId="67703BA2" w14:textId="77777777" w:rsidR="00C309FD" w:rsidRDefault="00C309FD" w:rsidP="00C309FD">
      <w:pPr>
        <w:pStyle w:val="Odstavecseseznamem"/>
        <w:rPr>
          <w:rFonts w:ascii="Arial" w:hAnsi="Arial" w:cs="Arial"/>
          <w:sz w:val="23"/>
          <w:szCs w:val="23"/>
        </w:rPr>
      </w:pPr>
    </w:p>
    <w:p w14:paraId="66CABA76" w14:textId="5A62E9F0" w:rsidR="006E2FF9" w:rsidRPr="00C309FD" w:rsidRDefault="00C309FD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b/>
          <w:sz w:val="23"/>
          <w:szCs w:val="23"/>
        </w:rPr>
      </w:pPr>
      <w:r w:rsidRPr="00C309FD">
        <w:rPr>
          <w:rFonts w:ascii="Arial" w:hAnsi="Arial" w:cs="Arial"/>
          <w:b/>
          <w:sz w:val="23"/>
          <w:szCs w:val="23"/>
          <w:lang w:val="cs-CZ"/>
        </w:rPr>
        <w:t>V případě dlouhodobé opravy (více než 72 hodin) se Prodávající zdarma zavazuje poskytnout a dodat Kupujícímu náhradní zařízení obdobných parametrů. Po doručení opraveného zařízení zpět Kupujícímu se Kupující zavazuje vrátit náhradní zařízení Prodávajícímu. Povinnosti Kupujícího podle této smlouvy se vztahují i na náhradní zařízení.</w:t>
      </w:r>
    </w:p>
    <w:p w14:paraId="0E41C264" w14:textId="77777777" w:rsidR="00C309FD" w:rsidRPr="00910A94" w:rsidRDefault="00C309FD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3F5F11BF" w14:textId="2E26B6A3" w:rsidR="00A32CC4" w:rsidRPr="00B824F6" w:rsidRDefault="006E2FF9" w:rsidP="00B824F6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14:paraId="3D3893B8" w14:textId="77777777" w:rsidR="00A32CC4" w:rsidRPr="00910A94" w:rsidRDefault="00A32CC4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E87D0B0" w14:textId="77777777" w:rsidR="00C342FE" w:rsidRPr="00910A94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VI.</w:t>
      </w:r>
    </w:p>
    <w:p w14:paraId="7B5DB76A" w14:textId="77777777" w:rsidR="00C342FE" w:rsidRPr="00910A94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910A94">
        <w:rPr>
          <w:rFonts w:ascii="Arial" w:hAnsi="Arial" w:cs="Arial"/>
          <w:b/>
          <w:bCs/>
          <w:sz w:val="23"/>
          <w:szCs w:val="23"/>
        </w:rPr>
        <w:t>smlouvy</w:t>
      </w:r>
      <w:r w:rsidR="00744E5D" w:rsidRPr="00910A94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555268A6" w14:textId="77777777" w:rsidR="00C342FE" w:rsidRPr="00910A94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55858DFB" w14:textId="77777777" w:rsidR="00744E5D" w:rsidRPr="00910A94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910A94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910A94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910A94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 w:rsidRPr="00910A94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910A94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910A94">
        <w:rPr>
          <w:rFonts w:ascii="Arial" w:hAnsi="Arial" w:cs="Arial"/>
          <w:color w:val="000000"/>
          <w:sz w:val="23"/>
          <w:szCs w:val="23"/>
        </w:rPr>
        <w:t>89/2012</w:t>
      </w:r>
      <w:r w:rsidRPr="00910A94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910A94">
        <w:rPr>
          <w:rFonts w:ascii="Arial" w:hAnsi="Arial" w:cs="Arial"/>
          <w:color w:val="000000"/>
          <w:sz w:val="23"/>
          <w:szCs w:val="23"/>
        </w:rPr>
        <w:t>čanský</w:t>
      </w:r>
      <w:r w:rsidRPr="00910A94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910A94">
        <w:rPr>
          <w:rFonts w:ascii="Arial" w:hAnsi="Arial" w:cs="Arial"/>
          <w:color w:val="000000"/>
          <w:sz w:val="23"/>
          <w:szCs w:val="23"/>
        </w:rPr>
        <w:t>v platném</w:t>
      </w:r>
      <w:r w:rsidRPr="00910A94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7FA4C2AD" w14:textId="77777777" w:rsidR="00F7334F" w:rsidRPr="00910A94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6ECD67A6" w14:textId="77777777" w:rsidR="00B733E1" w:rsidRPr="00910A94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VII.</w:t>
      </w:r>
    </w:p>
    <w:p w14:paraId="590E2E6F" w14:textId="77777777" w:rsidR="00B733E1" w:rsidRPr="00910A94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10183E28" w14:textId="77777777" w:rsidR="00B733E1" w:rsidRPr="00910A94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D15323E" w14:textId="77777777" w:rsidR="00F06B76" w:rsidRPr="00910A94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910A94">
        <w:rPr>
          <w:rFonts w:ascii="Arial" w:hAnsi="Arial" w:cs="Arial"/>
          <w:sz w:val="23"/>
          <w:szCs w:val="23"/>
        </w:rPr>
        <w:t xml:space="preserve">uhradit </w:t>
      </w:r>
      <w:r w:rsidRPr="00910A94">
        <w:rPr>
          <w:rFonts w:ascii="Arial" w:hAnsi="Arial" w:cs="Arial"/>
          <w:sz w:val="23"/>
          <w:szCs w:val="23"/>
        </w:rPr>
        <w:t>K</w:t>
      </w:r>
      <w:r w:rsidR="009547FF" w:rsidRPr="00910A94">
        <w:rPr>
          <w:rFonts w:ascii="Arial" w:hAnsi="Arial" w:cs="Arial"/>
          <w:sz w:val="23"/>
          <w:szCs w:val="23"/>
        </w:rPr>
        <w:t xml:space="preserve">upujícímu smluvní pokutu ve výši </w:t>
      </w:r>
      <w:r w:rsidRPr="00910A94">
        <w:rPr>
          <w:rFonts w:ascii="Arial" w:hAnsi="Arial" w:cs="Arial"/>
          <w:sz w:val="23"/>
          <w:szCs w:val="23"/>
        </w:rPr>
        <w:t>0,</w:t>
      </w:r>
      <w:r w:rsidR="009A4F9F" w:rsidRPr="00910A94">
        <w:rPr>
          <w:rFonts w:ascii="Arial" w:hAnsi="Arial" w:cs="Arial"/>
          <w:sz w:val="23"/>
          <w:szCs w:val="23"/>
        </w:rPr>
        <w:t>2</w:t>
      </w:r>
      <w:r w:rsidRPr="00910A94">
        <w:rPr>
          <w:rFonts w:ascii="Arial" w:hAnsi="Arial" w:cs="Arial"/>
          <w:sz w:val="23"/>
          <w:szCs w:val="23"/>
        </w:rPr>
        <w:t>% z</w:t>
      </w:r>
      <w:r w:rsidR="00F06B76" w:rsidRPr="00910A94">
        <w:rPr>
          <w:rFonts w:ascii="Arial" w:hAnsi="Arial" w:cs="Arial"/>
          <w:sz w:val="23"/>
          <w:szCs w:val="23"/>
        </w:rPr>
        <w:t xml:space="preserve"> celkové </w:t>
      </w:r>
      <w:r w:rsidRPr="00910A94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910A94">
        <w:rPr>
          <w:rFonts w:ascii="Arial" w:hAnsi="Arial" w:cs="Arial"/>
          <w:sz w:val="23"/>
          <w:szCs w:val="23"/>
        </w:rPr>
        <w:t>za každý den prodlení.</w:t>
      </w:r>
    </w:p>
    <w:p w14:paraId="0135205C" w14:textId="77777777" w:rsidR="00F06B76" w:rsidRPr="00910A94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6E2726DC" w14:textId="77777777" w:rsidR="00F06B76" w:rsidRPr="00910A94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 w:rsidRPr="00910A94">
        <w:rPr>
          <w:rFonts w:ascii="Arial" w:hAnsi="Arial" w:cs="Arial"/>
          <w:sz w:val="23"/>
          <w:szCs w:val="23"/>
        </w:rPr>
        <w:t>2</w:t>
      </w:r>
      <w:r w:rsidR="00744E5D" w:rsidRPr="00910A94">
        <w:rPr>
          <w:rFonts w:ascii="Arial" w:hAnsi="Arial" w:cs="Arial"/>
          <w:sz w:val="23"/>
          <w:szCs w:val="23"/>
        </w:rPr>
        <w:t xml:space="preserve">% </w:t>
      </w:r>
      <w:r w:rsidRPr="00910A94">
        <w:rPr>
          <w:rFonts w:ascii="Arial" w:hAnsi="Arial" w:cs="Arial"/>
          <w:sz w:val="23"/>
          <w:szCs w:val="23"/>
        </w:rPr>
        <w:t>z celkové kupní ceny vč. DPH za každý den prodlení.</w:t>
      </w:r>
    </w:p>
    <w:p w14:paraId="6F0AC406" w14:textId="77777777" w:rsidR="00F06B76" w:rsidRPr="00910A94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0B0F1A89" w14:textId="77777777" w:rsidR="00F06B76" w:rsidRPr="00910A94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910A94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14:paraId="5D79B317" w14:textId="77777777" w:rsidR="00F06B76" w:rsidRPr="00910A94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20D85179" w14:textId="77777777" w:rsidR="00F06B76" w:rsidRPr="00910A94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910A94">
        <w:rPr>
          <w:rFonts w:ascii="Arial" w:hAnsi="Arial" w:cs="Arial"/>
          <w:sz w:val="23"/>
          <w:szCs w:val="23"/>
        </w:rPr>
        <w:t>Prodávajícímu</w:t>
      </w:r>
      <w:r w:rsidRPr="00910A94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910A94">
        <w:rPr>
          <w:rFonts w:ascii="Arial" w:hAnsi="Arial" w:cs="Arial"/>
          <w:sz w:val="23"/>
          <w:szCs w:val="23"/>
        </w:rPr>
        <w:t>stanovené platnými právními předpisy</w:t>
      </w:r>
      <w:r w:rsidRPr="00910A94">
        <w:rPr>
          <w:rFonts w:ascii="Arial" w:hAnsi="Arial" w:cs="Arial"/>
          <w:sz w:val="23"/>
          <w:szCs w:val="23"/>
        </w:rPr>
        <w:t>.</w:t>
      </w:r>
      <w:r w:rsidR="009C2784" w:rsidRPr="00910A94">
        <w:rPr>
          <w:rFonts w:ascii="Arial" w:hAnsi="Arial" w:cs="Arial"/>
          <w:sz w:val="23"/>
          <w:szCs w:val="23"/>
        </w:rPr>
        <w:t xml:space="preserve"> </w:t>
      </w:r>
    </w:p>
    <w:p w14:paraId="25BA59D0" w14:textId="77777777" w:rsidR="00F06B76" w:rsidRPr="00910A94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19C0B6EA" w14:textId="6922856B" w:rsidR="009547FF" w:rsidRPr="00B824F6" w:rsidRDefault="00F06B76" w:rsidP="00B824F6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910A94">
        <w:rPr>
          <w:rFonts w:ascii="Arial" w:hAnsi="Arial" w:cs="Arial"/>
          <w:sz w:val="23"/>
          <w:szCs w:val="23"/>
        </w:rPr>
        <w:t xml:space="preserve">Prodávajícího </w:t>
      </w:r>
      <w:r w:rsidRPr="00910A94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910A94">
        <w:rPr>
          <w:rFonts w:ascii="Arial" w:hAnsi="Arial" w:cs="Arial"/>
          <w:sz w:val="23"/>
          <w:szCs w:val="23"/>
        </w:rPr>
        <w:t xml:space="preserve">Prodávajícího </w:t>
      </w:r>
      <w:r w:rsidRPr="00910A94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 w:rsidRPr="00910A94">
        <w:rPr>
          <w:rFonts w:ascii="Arial" w:hAnsi="Arial" w:cs="Arial"/>
          <w:sz w:val="23"/>
          <w:szCs w:val="23"/>
        </w:rPr>
        <w:t>třicet</w:t>
      </w:r>
      <w:r w:rsidRPr="00910A94">
        <w:rPr>
          <w:rFonts w:ascii="Arial" w:hAnsi="Arial" w:cs="Arial"/>
          <w:sz w:val="23"/>
          <w:szCs w:val="23"/>
        </w:rPr>
        <w:t xml:space="preserve"> </w:t>
      </w:r>
      <w:r w:rsidR="00744E5D" w:rsidRPr="00910A94">
        <w:rPr>
          <w:rFonts w:ascii="Arial" w:hAnsi="Arial" w:cs="Arial"/>
          <w:sz w:val="23"/>
          <w:szCs w:val="23"/>
        </w:rPr>
        <w:t>kalendářních</w:t>
      </w:r>
      <w:r w:rsidRPr="00910A94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6C6542D8" w14:textId="77777777" w:rsidR="00B824F6" w:rsidRPr="00B824F6" w:rsidRDefault="00B824F6" w:rsidP="00B824F6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1135FF1C" w14:textId="77777777" w:rsidR="00D813B7" w:rsidRPr="00910A94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VIII.</w:t>
      </w:r>
    </w:p>
    <w:p w14:paraId="5F888F51" w14:textId="77777777" w:rsidR="00D813B7" w:rsidRPr="00910A94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10A94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14EEEE78" w14:textId="77777777" w:rsidR="00D813B7" w:rsidRPr="00910A94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2D3F357B" w14:textId="77777777" w:rsidR="00D813B7" w:rsidRPr="00910A94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910A94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6CF378E3" w14:textId="77777777" w:rsidR="00D813B7" w:rsidRPr="00910A94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53718810" w14:textId="77777777" w:rsidR="00D813B7" w:rsidRPr="00910A94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 w:rsidRPr="00910A94">
        <w:rPr>
          <w:rFonts w:ascii="Arial" w:hAnsi="Arial" w:cs="Arial"/>
          <w:sz w:val="23"/>
          <w:szCs w:val="23"/>
        </w:rPr>
        <w:br/>
      </w:r>
      <w:r w:rsidRPr="00910A94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457DA15C" w14:textId="77777777" w:rsidR="00D813B7" w:rsidRPr="00910A94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FA40E33" w14:textId="77777777" w:rsidR="00D813B7" w:rsidRPr="00910A94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 w:rsidRPr="00910A94">
        <w:rPr>
          <w:rFonts w:ascii="Arial" w:hAnsi="Arial" w:cs="Arial"/>
          <w:sz w:val="23"/>
          <w:szCs w:val="23"/>
        </w:rPr>
        <w:br/>
      </w:r>
      <w:r w:rsidRPr="00910A94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 w:rsidRPr="00910A94">
        <w:rPr>
          <w:rFonts w:ascii="Arial" w:hAnsi="Arial" w:cs="Arial"/>
          <w:sz w:val="23"/>
          <w:szCs w:val="23"/>
        </w:rPr>
        <w:br/>
      </w:r>
      <w:r w:rsidRPr="00910A94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53C1BB2E" w14:textId="77777777" w:rsidR="00D813B7" w:rsidRPr="00910A94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A36A8E7" w14:textId="77777777" w:rsidR="00D813B7" w:rsidRPr="00910A94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2DFA93EA" w14:textId="77777777" w:rsidR="00327588" w:rsidRPr="00910A94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0109445D" w14:textId="77777777" w:rsidR="00D813B7" w:rsidRPr="00910A94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>Ve věcech touto smlouvou neuprav</w:t>
      </w:r>
      <w:r w:rsidR="002834BC" w:rsidRPr="00910A94">
        <w:rPr>
          <w:rFonts w:ascii="Arial" w:hAnsi="Arial" w:cs="Arial"/>
          <w:sz w:val="23"/>
          <w:szCs w:val="23"/>
        </w:rPr>
        <w:t>en</w:t>
      </w:r>
      <w:r w:rsidRPr="00910A94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 w:rsidRPr="00910A94">
        <w:rPr>
          <w:rFonts w:ascii="Arial" w:hAnsi="Arial" w:cs="Arial"/>
          <w:sz w:val="23"/>
          <w:szCs w:val="23"/>
        </w:rPr>
        <w:t>2079</w:t>
      </w:r>
      <w:r w:rsidRPr="00910A94">
        <w:rPr>
          <w:rFonts w:ascii="Arial" w:hAnsi="Arial" w:cs="Arial"/>
          <w:sz w:val="23"/>
          <w:szCs w:val="23"/>
        </w:rPr>
        <w:t xml:space="preserve"> a násl. zákona č. </w:t>
      </w:r>
      <w:r w:rsidR="00E80D56" w:rsidRPr="00910A94">
        <w:rPr>
          <w:rFonts w:ascii="Arial" w:hAnsi="Arial" w:cs="Arial"/>
          <w:sz w:val="23"/>
          <w:szCs w:val="23"/>
        </w:rPr>
        <w:t>89/2012</w:t>
      </w:r>
      <w:r w:rsidRPr="00910A94">
        <w:rPr>
          <w:rFonts w:ascii="Arial" w:hAnsi="Arial" w:cs="Arial"/>
          <w:sz w:val="23"/>
          <w:szCs w:val="23"/>
        </w:rPr>
        <w:t xml:space="preserve"> Sb., ob</w:t>
      </w:r>
      <w:r w:rsidR="00E80D56" w:rsidRPr="00910A94">
        <w:rPr>
          <w:rFonts w:ascii="Arial" w:hAnsi="Arial" w:cs="Arial"/>
          <w:sz w:val="23"/>
          <w:szCs w:val="23"/>
        </w:rPr>
        <w:t>čanského</w:t>
      </w:r>
      <w:r w:rsidRPr="00910A94">
        <w:rPr>
          <w:rFonts w:ascii="Arial" w:hAnsi="Arial" w:cs="Arial"/>
          <w:sz w:val="23"/>
          <w:szCs w:val="23"/>
        </w:rPr>
        <w:t xml:space="preserve"> zákoníku, v</w:t>
      </w:r>
      <w:r w:rsidR="00E80D56" w:rsidRPr="00910A94">
        <w:rPr>
          <w:rFonts w:ascii="Arial" w:hAnsi="Arial" w:cs="Arial"/>
          <w:sz w:val="23"/>
          <w:szCs w:val="23"/>
        </w:rPr>
        <w:t xml:space="preserve"> platném</w:t>
      </w:r>
      <w:r w:rsidRPr="00910A94">
        <w:rPr>
          <w:rFonts w:ascii="Arial" w:hAnsi="Arial" w:cs="Arial"/>
          <w:sz w:val="23"/>
          <w:szCs w:val="23"/>
        </w:rPr>
        <w:t xml:space="preserve"> znění.</w:t>
      </w:r>
    </w:p>
    <w:p w14:paraId="5B905AC8" w14:textId="77777777" w:rsidR="00CC12D2" w:rsidRPr="00910A94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48682BC3" w14:textId="77777777" w:rsidR="007521C4" w:rsidRDefault="00CC12D2" w:rsidP="00FC7A8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910A94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 w:rsidRPr="00910A94">
        <w:rPr>
          <w:rFonts w:ascii="Arial" w:hAnsi="Arial" w:cs="Arial"/>
          <w:snapToGrid w:val="0"/>
          <w:sz w:val="23"/>
          <w:szCs w:val="23"/>
          <w:lang w:val="cs-CZ"/>
        </w:rPr>
        <w:t>dvou</w:t>
      </w:r>
      <w:r w:rsidRPr="00910A94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 w:rsidRPr="00910A94">
        <w:rPr>
          <w:rFonts w:ascii="Arial" w:hAnsi="Arial" w:cs="Arial"/>
          <w:snapToGrid w:val="0"/>
          <w:sz w:val="23"/>
          <w:szCs w:val="23"/>
          <w:lang w:val="cs-CZ"/>
        </w:rPr>
        <w:t>po jednom pro každou ze smluvních stran</w:t>
      </w:r>
      <w:r w:rsidRPr="00910A94">
        <w:rPr>
          <w:rFonts w:ascii="Arial" w:hAnsi="Arial" w:cs="Arial"/>
          <w:snapToGrid w:val="0"/>
          <w:sz w:val="23"/>
          <w:szCs w:val="23"/>
        </w:rPr>
        <w:t>.</w:t>
      </w:r>
    </w:p>
    <w:p w14:paraId="214B012D" w14:textId="77777777" w:rsidR="007521C4" w:rsidRDefault="007521C4" w:rsidP="00FC7A8F">
      <w:pPr>
        <w:pStyle w:val="Odstavecseseznamem"/>
        <w:rPr>
          <w:rFonts w:ascii="Arial" w:hAnsi="Arial" w:cs="Arial"/>
          <w:snapToGrid w:val="0"/>
          <w:sz w:val="23"/>
          <w:szCs w:val="23"/>
        </w:rPr>
      </w:pPr>
    </w:p>
    <w:p w14:paraId="5070C191" w14:textId="0A505F64" w:rsidR="007521C4" w:rsidRPr="007521C4" w:rsidRDefault="007521C4" w:rsidP="00FC7A8F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521C4">
        <w:rPr>
          <w:rFonts w:ascii="Arial" w:hAnsi="Arial" w:cs="Arial"/>
          <w:snapToGrid w:val="0"/>
          <w:sz w:val="23"/>
          <w:szCs w:val="23"/>
          <w:lang w:val="cs-CZ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5B2FD34D" w14:textId="77777777" w:rsidR="007521C4" w:rsidRPr="00910A94" w:rsidRDefault="007521C4" w:rsidP="00FC7A8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738003CD" w14:textId="77777777" w:rsidR="00327588" w:rsidRPr="00910A94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37FE29A9" w14:textId="6B370635" w:rsidR="00D039A9" w:rsidRPr="002C7503" w:rsidRDefault="00327588" w:rsidP="002C7503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910A94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910A94">
        <w:rPr>
          <w:rFonts w:ascii="Arial" w:hAnsi="Arial" w:cs="Arial"/>
          <w:sz w:val="23"/>
          <w:szCs w:val="23"/>
        </w:rPr>
        <w:t xml:space="preserve">důkladně </w:t>
      </w:r>
      <w:r w:rsidRPr="00910A94">
        <w:rPr>
          <w:rFonts w:ascii="Arial" w:hAnsi="Arial" w:cs="Arial"/>
          <w:sz w:val="23"/>
          <w:szCs w:val="23"/>
        </w:rPr>
        <w:t>seznámily s </w:t>
      </w:r>
      <w:r w:rsidR="00D039A9" w:rsidRPr="00910A94">
        <w:rPr>
          <w:rFonts w:ascii="Arial" w:hAnsi="Arial" w:cs="Arial"/>
          <w:sz w:val="23"/>
          <w:szCs w:val="23"/>
        </w:rPr>
        <w:t>obsahem</w:t>
      </w:r>
      <w:r w:rsidRPr="00910A94">
        <w:rPr>
          <w:rFonts w:ascii="Arial" w:hAnsi="Arial" w:cs="Arial"/>
          <w:sz w:val="23"/>
          <w:szCs w:val="23"/>
        </w:rPr>
        <w:t xml:space="preserve"> této smlouvy</w:t>
      </w:r>
      <w:r w:rsidR="00D039A9" w:rsidRPr="00910A94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039A9" w:rsidRPr="00910A94" w14:paraId="68170AF6" w14:textId="77777777" w:rsidTr="00330DC4">
        <w:tc>
          <w:tcPr>
            <w:tcW w:w="4889" w:type="dxa"/>
          </w:tcPr>
          <w:p w14:paraId="38F61917" w14:textId="77777777" w:rsidR="002C7503" w:rsidRDefault="002C7503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2C90FC82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5133BEF9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93235B1" w14:textId="22F3C3B8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7157D9" w:rsidRPr="00910A94">
              <w:rPr>
                <w:rFonts w:ascii="Arial" w:hAnsi="Arial" w:cs="Arial"/>
                <w:sz w:val="23"/>
                <w:szCs w:val="23"/>
                <w:lang w:val="cs-CZ"/>
              </w:rPr>
              <w:t> </w:t>
            </w:r>
            <w:r w:rsidR="00774EDB">
              <w:rPr>
                <w:rFonts w:ascii="Arial" w:hAnsi="Arial" w:cs="Arial"/>
                <w:sz w:val="23"/>
                <w:szCs w:val="23"/>
                <w:lang w:val="cs-CZ"/>
              </w:rPr>
              <w:t>Praze</w:t>
            </w: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355E79" w:rsidRPr="00910A94">
              <w:rPr>
                <w:rFonts w:ascii="Arial" w:hAnsi="Arial" w:cs="Arial"/>
                <w:sz w:val="23"/>
                <w:szCs w:val="23"/>
                <w:lang w:val="cs-CZ"/>
              </w:rPr>
              <w:t>……………….</w:t>
            </w:r>
          </w:p>
          <w:p w14:paraId="26429BF9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4665CAC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4078E350" w14:textId="77777777" w:rsidR="00085714" w:rsidRPr="00910A94" w:rsidRDefault="00085714" w:rsidP="002C7503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78B54CA0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514AC0CF" w14:textId="73AE6573" w:rsidR="00EF5A85" w:rsidRPr="00EF5A85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</w:t>
            </w:r>
            <w:r w:rsidR="00EF5A85" w:rsidRPr="00EF5A85"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  <w:t xml:space="preserve">B. Braun </w:t>
            </w:r>
            <w:proofErr w:type="spellStart"/>
            <w:r w:rsidR="00EF5A85" w:rsidRPr="00EF5A85"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  <w:t>Medical</w:t>
            </w:r>
            <w:proofErr w:type="spellEnd"/>
            <w:r w:rsidR="00EF5A85" w:rsidRPr="00EF5A85">
              <w:rPr>
                <w:rFonts w:ascii="Arial" w:hAnsi="Arial" w:cs="Arial"/>
                <w:b/>
                <w:bCs/>
                <w:sz w:val="23"/>
                <w:szCs w:val="23"/>
                <w:lang w:val="cs-CZ"/>
              </w:rPr>
              <w:t xml:space="preserve"> s.r.o. </w:t>
            </w:r>
          </w:p>
          <w:p w14:paraId="5E498AC9" w14:textId="03474445" w:rsidR="007157D9" w:rsidRPr="00EF5A85" w:rsidRDefault="00914900" w:rsidP="00EF5A85">
            <w:pPr>
              <w:pStyle w:val="Zkladntext2"/>
              <w:spacing w:line="240" w:lineRule="auto"/>
              <w:ind w:left="1169"/>
              <w:rPr>
                <w:rFonts w:ascii="Arial" w:hAnsi="Arial" w:cs="Arial"/>
                <w:bCs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cs-CZ"/>
              </w:rPr>
              <w:t>XXX</w:t>
            </w:r>
          </w:p>
          <w:p w14:paraId="465E3A2E" w14:textId="337587D9" w:rsidR="007157D9" w:rsidRPr="00774EDB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774EDB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</w:t>
            </w:r>
            <w:r w:rsidR="00EF5A85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Na základě plné moci </w:t>
            </w:r>
          </w:p>
          <w:p w14:paraId="27EAC58A" w14:textId="683C37C5" w:rsidR="00A51741" w:rsidRPr="00910A94" w:rsidRDefault="00A51741" w:rsidP="00774EDB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</w:tc>
        <w:tc>
          <w:tcPr>
            <w:tcW w:w="4889" w:type="dxa"/>
          </w:tcPr>
          <w:p w14:paraId="542D4851" w14:textId="77777777" w:rsidR="002C7503" w:rsidRDefault="002C7503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74A8F5E7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10EE96A8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2C1668B3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910A94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14:paraId="72BB614F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1990FC14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65530EE2" w14:textId="77777777" w:rsidR="00085714" w:rsidRPr="00910A94" w:rsidRDefault="00085714" w:rsidP="002C7503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3E6EE086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3EA84826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58E4C0FB" w14:textId="094C6592" w:rsidR="00D039A9" w:rsidRPr="00910A94" w:rsidRDefault="00914900" w:rsidP="00F97A3C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XXX</w:t>
            </w:r>
          </w:p>
          <w:p w14:paraId="5ACC3B98" w14:textId="77777777" w:rsidR="00D039A9" w:rsidRPr="00910A94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910A94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7C3A84B4" w14:textId="77777777" w:rsidR="005624D7" w:rsidRDefault="005624D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1607F5F0" w14:textId="77777777" w:rsidR="005624D7" w:rsidRDefault="005624D7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2E808D17" w14:textId="77777777" w:rsidR="00E22C22" w:rsidRDefault="00E22C22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570C69EA" w14:textId="5E6D9F2E" w:rsidR="00D039A9" w:rsidRPr="00B9209D" w:rsidRDefault="007521C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>Příl</w:t>
      </w:r>
      <w:r w:rsidR="002C7503" w:rsidRPr="00B9209D">
        <w:rPr>
          <w:rFonts w:ascii="Arial" w:hAnsi="Arial" w:cs="Arial"/>
          <w:sz w:val="23"/>
          <w:szCs w:val="23"/>
          <w:lang w:val="cs-CZ"/>
        </w:rPr>
        <w:t>oha č. 1</w:t>
      </w:r>
    </w:p>
    <w:p w14:paraId="466154EF" w14:textId="77777777" w:rsidR="002C7503" w:rsidRPr="00B9209D" w:rsidRDefault="002C750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1E09BB3D" w14:textId="145A8BE0" w:rsidR="002C7503" w:rsidRPr="00B9209D" w:rsidRDefault="002C750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  <w:r w:rsidRPr="00B9209D">
        <w:rPr>
          <w:rFonts w:ascii="Arial" w:hAnsi="Arial" w:cs="Arial"/>
          <w:b/>
          <w:sz w:val="23"/>
          <w:szCs w:val="23"/>
          <w:lang w:val="cs-CZ"/>
        </w:rPr>
        <w:t>Část č. 1:</w:t>
      </w:r>
    </w:p>
    <w:p w14:paraId="20526788" w14:textId="3906E08C" w:rsidR="002C7503" w:rsidRPr="00B9209D" w:rsidRDefault="002C750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231"/>
        <w:gridCol w:w="1400"/>
      </w:tblGrid>
      <w:tr w:rsidR="0086558A" w14:paraId="278D4116" w14:textId="77777777" w:rsidTr="0086558A">
        <w:trPr>
          <w:trHeight w:val="288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CAFE0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Katalogové číslo</w:t>
            </w:r>
          </w:p>
        </w:tc>
        <w:tc>
          <w:tcPr>
            <w:tcW w:w="6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3F5FA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Název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023E0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 xml:space="preserve">Počet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m.j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.</w:t>
            </w:r>
            <w:proofErr w:type="gramEnd"/>
          </w:p>
        </w:tc>
      </w:tr>
      <w:tr w:rsidR="0086558A" w14:paraId="6BDE0A91" w14:textId="77777777" w:rsidTr="0086558A">
        <w:trPr>
          <w:trHeight w:val="288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6B471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JK262R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54FE2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VANA PRO DEKONT. KONT. 586X275X135 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65C41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10 KS</w:t>
            </w:r>
          </w:p>
        </w:tc>
      </w:tr>
      <w:tr w:rsidR="0086558A" w14:paraId="706F2258" w14:textId="77777777" w:rsidTr="0086558A">
        <w:trPr>
          <w:trHeight w:val="288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85E87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JK267R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F32A4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VÍKO DEKONT. KONT. S OTV., 586X280X36 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68FFF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10 KS</w:t>
            </w:r>
          </w:p>
        </w:tc>
      </w:tr>
      <w:tr w:rsidR="0086558A" w14:paraId="39068AFA" w14:textId="77777777" w:rsidTr="0086558A">
        <w:trPr>
          <w:trHeight w:val="288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57BB5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JK062R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7C4C5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VANA PRO DEKONT. KONT. 295X275X135 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47057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11 KS</w:t>
            </w:r>
          </w:p>
        </w:tc>
      </w:tr>
      <w:tr w:rsidR="0086558A" w14:paraId="3E467C12" w14:textId="77777777" w:rsidTr="0086558A">
        <w:trPr>
          <w:trHeight w:val="288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E7CB3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JK067R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2BDBE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VÍKO DEKONT. KONT. S OTV., 295X280X36 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5C5EB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11 KS</w:t>
            </w:r>
          </w:p>
        </w:tc>
      </w:tr>
      <w:tr w:rsidR="0086558A" w14:paraId="0F4B893D" w14:textId="77777777" w:rsidTr="0086558A">
        <w:trPr>
          <w:trHeight w:val="288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2A51E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JC212R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54864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SÍTO AESCUL S NOŽKAMI 1/1 485X253X50MM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6EBA8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20 KS</w:t>
            </w:r>
          </w:p>
        </w:tc>
      </w:tr>
      <w:tr w:rsidR="0086558A" w14:paraId="3ECC48EC" w14:textId="77777777" w:rsidTr="0086558A">
        <w:trPr>
          <w:trHeight w:val="288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CB0A4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JC112R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1685C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SÍTO AESCULAP S NOŽKAMI 1/2 243X253X50MM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D50AA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11 KS</w:t>
            </w:r>
          </w:p>
        </w:tc>
      </w:tr>
      <w:tr w:rsidR="0086558A" w14:paraId="0138AE40" w14:textId="77777777" w:rsidTr="0086558A">
        <w:trPr>
          <w:trHeight w:val="288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6644B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JG785B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273EC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ŠTÍTEK IDENTIFIKAČNÍ S POPISEM, ČERVENÝ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62D67" w14:textId="7A9E56C3" w:rsidR="0086558A" w:rsidRDefault="007751FE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2</w:t>
            </w:r>
            <w:r w:rsidR="0086558A"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 xml:space="preserve"> KS</w:t>
            </w:r>
          </w:p>
        </w:tc>
      </w:tr>
      <w:tr w:rsidR="0086558A" w14:paraId="2BA6EBE8" w14:textId="77777777" w:rsidTr="0086558A">
        <w:trPr>
          <w:trHeight w:val="288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17B07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JG790B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9BB12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ŠTÍTEK IDENTIFIKAČNÍ S POPISEM, ČERNÝ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A8CC2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40 KS</w:t>
            </w:r>
          </w:p>
        </w:tc>
      </w:tr>
    </w:tbl>
    <w:p w14:paraId="57E11F91" w14:textId="77777777" w:rsidR="00EF5A85" w:rsidRPr="00B9209D" w:rsidRDefault="00EF5A85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FD7FFD8" w14:textId="08D43479" w:rsidR="00083444" w:rsidRPr="00B9209D" w:rsidRDefault="00083444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14:paraId="7CF53325" w14:textId="33EA70A4" w:rsidR="002C7503" w:rsidRDefault="002C750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  <w:r w:rsidRPr="00B9209D">
        <w:rPr>
          <w:rFonts w:ascii="Arial" w:hAnsi="Arial" w:cs="Arial"/>
          <w:b/>
          <w:sz w:val="23"/>
          <w:szCs w:val="23"/>
          <w:lang w:val="cs-CZ"/>
        </w:rPr>
        <w:t>Část č. 4:</w:t>
      </w:r>
    </w:p>
    <w:p w14:paraId="43F00D15" w14:textId="77777777" w:rsidR="00B9209D" w:rsidRPr="00B9209D" w:rsidRDefault="00B920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b/>
          <w:sz w:val="23"/>
          <w:szCs w:val="23"/>
          <w:lang w:val="cs-CZ"/>
        </w:rPr>
      </w:pP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6237"/>
        <w:gridCol w:w="1276"/>
      </w:tblGrid>
      <w:tr w:rsidR="0086558A" w14:paraId="42965E15" w14:textId="77777777" w:rsidTr="0086558A">
        <w:trPr>
          <w:trHeight w:val="288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23C52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Katalogové číslo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104D5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Název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340B6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 xml:space="preserve">Počet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m.j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  <w:t>.</w:t>
            </w:r>
            <w:proofErr w:type="gramEnd"/>
          </w:p>
        </w:tc>
      </w:tr>
      <w:tr w:rsidR="0086558A" w14:paraId="491F307E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42EE9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JP104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86DF9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VÍKO PRIMELINE PRO,1/1,ZLATÉ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FAE51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7 KS</w:t>
            </w:r>
          </w:p>
        </w:tc>
      </w:tr>
      <w:tr w:rsidR="0086558A" w14:paraId="55AE64A2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42E29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JP101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BB34F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VÍKO KONT. PRIMELINE PRO,1/1,ČERV.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AC46E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9 KS</w:t>
            </w:r>
          </w:p>
        </w:tc>
      </w:tr>
      <w:tr w:rsidR="0086558A" w14:paraId="4DC3030A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78F4B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JP105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0EE10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VÍKO KONT. PRIMELINE PRO,1/1,STŘÍBR.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9B009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4 KS</w:t>
            </w:r>
          </w:p>
        </w:tc>
      </w:tr>
      <w:tr w:rsidR="0086558A" w14:paraId="1C5C2AA1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87232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JP123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1C0A7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VÍKO KONT. PRIMELINE PRO,1/2,ZEL.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8B45E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3 KS</w:t>
            </w:r>
          </w:p>
        </w:tc>
      </w:tr>
      <w:tr w:rsidR="0086558A" w14:paraId="58CF4790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C29F9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JP125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2F3E0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VÍKO KONT. PRIMELINE PRO,1/2,STŘÍBR.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2979C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2 KS</w:t>
            </w:r>
          </w:p>
        </w:tc>
      </w:tr>
      <w:tr w:rsidR="0086558A" w14:paraId="7BEADE56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93DF3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JP103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A5690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VÍKO KONT. PRIMELINE PRO,1/1,ZEL.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7B07F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3 KS</w:t>
            </w:r>
          </w:p>
        </w:tc>
      </w:tr>
      <w:tr w:rsidR="0086558A" w14:paraId="25B96B72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08026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JG785B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13C33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ŠTÍTEK IDENTIFIKAČNÍ S POPISEM, ČERVENÝ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F36E3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9 KS</w:t>
            </w:r>
          </w:p>
        </w:tc>
      </w:tr>
      <w:tr w:rsidR="0086558A" w14:paraId="3B28E25B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BCB1B" w14:textId="77777777" w:rsidR="0086558A" w:rsidRPr="0086558A" w:rsidRDefault="0086558A" w:rsidP="005D0571">
            <w:pPr>
              <w:spacing w:after="0"/>
            </w:pPr>
            <w:r w:rsidRPr="0086558A">
              <w:rPr>
                <w:rFonts w:ascii="Arial" w:hAnsi="Arial" w:cs="Arial"/>
                <w:sz w:val="23"/>
                <w:szCs w:val="23"/>
              </w:rPr>
              <w:t>JG788B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BAAB8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ŠTÍTEK IDENTIFIKAČNÍ S POPISEM, ZLATÝ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11B81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7 KS</w:t>
            </w:r>
          </w:p>
        </w:tc>
      </w:tr>
      <w:tr w:rsidR="0086558A" w14:paraId="680BC8F7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08345" w14:textId="77777777" w:rsidR="0086558A" w:rsidRPr="0086558A" w:rsidRDefault="0086558A" w:rsidP="005D0571">
            <w:pPr>
              <w:spacing w:after="0"/>
            </w:pPr>
            <w:r w:rsidRPr="0086558A">
              <w:rPr>
                <w:rFonts w:ascii="Arial" w:hAnsi="Arial" w:cs="Arial"/>
                <w:sz w:val="23"/>
                <w:szCs w:val="23"/>
                <w:lang w:eastAsia="cs-CZ"/>
              </w:rPr>
              <w:t>JG790B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8A91D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ŠTÍTEK IDENTIFIKAČNÍ S POPISEM, ČERNÝ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C761B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6 KS</w:t>
            </w:r>
          </w:p>
        </w:tc>
      </w:tr>
      <w:tr w:rsidR="0086558A" w14:paraId="7C028E6B" w14:textId="77777777" w:rsidTr="0086558A">
        <w:trPr>
          <w:trHeight w:val="28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99FCC" w14:textId="77777777" w:rsidR="0086558A" w:rsidRPr="0086558A" w:rsidRDefault="0086558A" w:rsidP="005D0571">
            <w:pPr>
              <w:spacing w:after="0"/>
            </w:pPr>
            <w:r w:rsidRPr="0086558A">
              <w:rPr>
                <w:rFonts w:ascii="Arial" w:hAnsi="Arial" w:cs="Arial"/>
                <w:sz w:val="23"/>
                <w:szCs w:val="23"/>
              </w:rPr>
              <w:t>JG787B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41673" w14:textId="77777777" w:rsidR="0086558A" w:rsidRDefault="0086558A" w:rsidP="005D0571">
            <w:pPr>
              <w:spacing w:after="0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ŠTÍTEK IDENTIFIKAČNÍ S POPISEM, ZELENÝ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DFC3E" w14:textId="77777777" w:rsidR="0086558A" w:rsidRDefault="0086558A" w:rsidP="005D0571">
            <w:pPr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cs-CZ"/>
              </w:rPr>
              <w:t>6 KS</w:t>
            </w:r>
          </w:p>
        </w:tc>
      </w:tr>
    </w:tbl>
    <w:p w14:paraId="65B80754" w14:textId="2C927845" w:rsidR="002C7503" w:rsidRPr="00B9209D" w:rsidRDefault="002C750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sectPr w:rsidR="002C7503" w:rsidRPr="00B920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9B0B" w14:textId="77777777" w:rsidR="00EF3D76" w:rsidRDefault="00EF3D76" w:rsidP="00FF18EB">
      <w:pPr>
        <w:spacing w:after="0" w:line="240" w:lineRule="auto"/>
      </w:pPr>
      <w:r>
        <w:separator/>
      </w:r>
    </w:p>
  </w:endnote>
  <w:endnote w:type="continuationSeparator" w:id="0">
    <w:p w14:paraId="44A87919" w14:textId="77777777" w:rsidR="00EF3D76" w:rsidRDefault="00EF3D76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6B419" w14:textId="77777777" w:rsidR="00605F71" w:rsidRDefault="00605F71">
    <w:pPr>
      <w:pStyle w:val="Zpat"/>
      <w:pBdr>
        <w:bottom w:val="single" w:sz="6" w:space="1" w:color="auto"/>
      </w:pBdr>
      <w:jc w:val="center"/>
    </w:pPr>
  </w:p>
  <w:p w14:paraId="5CD82801" w14:textId="77777777"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14:paraId="6B839131" w14:textId="142B79E7"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914900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914900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3165F50B" w14:textId="77777777"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91154" w14:textId="77777777" w:rsidR="00EF3D76" w:rsidRDefault="00EF3D76" w:rsidP="00FF18EB">
      <w:pPr>
        <w:spacing w:after="0" w:line="240" w:lineRule="auto"/>
      </w:pPr>
      <w:r>
        <w:separator/>
      </w:r>
    </w:p>
  </w:footnote>
  <w:footnote w:type="continuationSeparator" w:id="0">
    <w:p w14:paraId="6E659AC1" w14:textId="77777777" w:rsidR="00EF3D76" w:rsidRDefault="00EF3D76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228F8"/>
    <w:rsid w:val="00026FB0"/>
    <w:rsid w:val="00030B47"/>
    <w:rsid w:val="00032F0B"/>
    <w:rsid w:val="000333EF"/>
    <w:rsid w:val="0006170F"/>
    <w:rsid w:val="00063C28"/>
    <w:rsid w:val="00064EF8"/>
    <w:rsid w:val="000746D0"/>
    <w:rsid w:val="00082797"/>
    <w:rsid w:val="00082B4B"/>
    <w:rsid w:val="00083444"/>
    <w:rsid w:val="00085714"/>
    <w:rsid w:val="00085E6F"/>
    <w:rsid w:val="00095F81"/>
    <w:rsid w:val="000A163B"/>
    <w:rsid w:val="000B1AE0"/>
    <w:rsid w:val="000B5BF7"/>
    <w:rsid w:val="000C21E4"/>
    <w:rsid w:val="000C5A3D"/>
    <w:rsid w:val="000D0498"/>
    <w:rsid w:val="000F4C59"/>
    <w:rsid w:val="00113B40"/>
    <w:rsid w:val="0013397D"/>
    <w:rsid w:val="001341A7"/>
    <w:rsid w:val="00134BC1"/>
    <w:rsid w:val="00142BD2"/>
    <w:rsid w:val="001470F0"/>
    <w:rsid w:val="0014717B"/>
    <w:rsid w:val="00154F85"/>
    <w:rsid w:val="00183226"/>
    <w:rsid w:val="00183727"/>
    <w:rsid w:val="00183DEA"/>
    <w:rsid w:val="001874D4"/>
    <w:rsid w:val="00196288"/>
    <w:rsid w:val="001A32A4"/>
    <w:rsid w:val="001A3D28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243B6"/>
    <w:rsid w:val="002373A7"/>
    <w:rsid w:val="00243FE4"/>
    <w:rsid w:val="00250E90"/>
    <w:rsid w:val="0025616B"/>
    <w:rsid w:val="002575A6"/>
    <w:rsid w:val="002812F7"/>
    <w:rsid w:val="002834BC"/>
    <w:rsid w:val="00283E98"/>
    <w:rsid w:val="0029524D"/>
    <w:rsid w:val="00296488"/>
    <w:rsid w:val="0029711D"/>
    <w:rsid w:val="00297406"/>
    <w:rsid w:val="00297EE2"/>
    <w:rsid w:val="002A29DA"/>
    <w:rsid w:val="002C7503"/>
    <w:rsid w:val="002E1388"/>
    <w:rsid w:val="002E48E0"/>
    <w:rsid w:val="002F4EDA"/>
    <w:rsid w:val="003073CD"/>
    <w:rsid w:val="00327588"/>
    <w:rsid w:val="00330DC4"/>
    <w:rsid w:val="003360BF"/>
    <w:rsid w:val="00341AD8"/>
    <w:rsid w:val="00355E79"/>
    <w:rsid w:val="00372AF0"/>
    <w:rsid w:val="00375955"/>
    <w:rsid w:val="00382D5D"/>
    <w:rsid w:val="003A1056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7BCE"/>
    <w:rsid w:val="00494052"/>
    <w:rsid w:val="004948C4"/>
    <w:rsid w:val="004A492C"/>
    <w:rsid w:val="004A6335"/>
    <w:rsid w:val="004B52F7"/>
    <w:rsid w:val="004B647F"/>
    <w:rsid w:val="004B7BE2"/>
    <w:rsid w:val="004C2151"/>
    <w:rsid w:val="004D237F"/>
    <w:rsid w:val="004E74F7"/>
    <w:rsid w:val="004F3A6F"/>
    <w:rsid w:val="00503008"/>
    <w:rsid w:val="0050597B"/>
    <w:rsid w:val="005153A4"/>
    <w:rsid w:val="00521953"/>
    <w:rsid w:val="005371E9"/>
    <w:rsid w:val="00546C21"/>
    <w:rsid w:val="00560C16"/>
    <w:rsid w:val="005624D7"/>
    <w:rsid w:val="00566896"/>
    <w:rsid w:val="00571D58"/>
    <w:rsid w:val="0058691F"/>
    <w:rsid w:val="00586BB3"/>
    <w:rsid w:val="005A31F8"/>
    <w:rsid w:val="005A3B45"/>
    <w:rsid w:val="005D0571"/>
    <w:rsid w:val="005D0FD1"/>
    <w:rsid w:val="005D1964"/>
    <w:rsid w:val="005D1F37"/>
    <w:rsid w:val="005D29BD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56B08"/>
    <w:rsid w:val="0067085F"/>
    <w:rsid w:val="00672FA9"/>
    <w:rsid w:val="006768E4"/>
    <w:rsid w:val="00677234"/>
    <w:rsid w:val="00690BB7"/>
    <w:rsid w:val="0069434E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31544"/>
    <w:rsid w:val="0073534F"/>
    <w:rsid w:val="00735D41"/>
    <w:rsid w:val="0073763C"/>
    <w:rsid w:val="00744E5D"/>
    <w:rsid w:val="0075205D"/>
    <w:rsid w:val="007521C4"/>
    <w:rsid w:val="00774EDB"/>
    <w:rsid w:val="007751FE"/>
    <w:rsid w:val="00775695"/>
    <w:rsid w:val="00786303"/>
    <w:rsid w:val="00787C20"/>
    <w:rsid w:val="007C2A6B"/>
    <w:rsid w:val="007C7279"/>
    <w:rsid w:val="007D3EE5"/>
    <w:rsid w:val="007D7528"/>
    <w:rsid w:val="007E04AC"/>
    <w:rsid w:val="007E04EC"/>
    <w:rsid w:val="007E0700"/>
    <w:rsid w:val="007E5FA1"/>
    <w:rsid w:val="007F342E"/>
    <w:rsid w:val="007F5758"/>
    <w:rsid w:val="00802C99"/>
    <w:rsid w:val="00807207"/>
    <w:rsid w:val="00821D5C"/>
    <w:rsid w:val="008338EF"/>
    <w:rsid w:val="00842E4D"/>
    <w:rsid w:val="00851C00"/>
    <w:rsid w:val="0085307C"/>
    <w:rsid w:val="008645D8"/>
    <w:rsid w:val="0086558A"/>
    <w:rsid w:val="00865A8C"/>
    <w:rsid w:val="008877B1"/>
    <w:rsid w:val="008903ED"/>
    <w:rsid w:val="008A4B00"/>
    <w:rsid w:val="008D0213"/>
    <w:rsid w:val="008D17FE"/>
    <w:rsid w:val="008F5230"/>
    <w:rsid w:val="008F5583"/>
    <w:rsid w:val="008F6BCC"/>
    <w:rsid w:val="00901F83"/>
    <w:rsid w:val="00910A94"/>
    <w:rsid w:val="00914900"/>
    <w:rsid w:val="00916EE4"/>
    <w:rsid w:val="009206F6"/>
    <w:rsid w:val="0092292F"/>
    <w:rsid w:val="00931C39"/>
    <w:rsid w:val="00932EBD"/>
    <w:rsid w:val="009547FF"/>
    <w:rsid w:val="009571D7"/>
    <w:rsid w:val="00957978"/>
    <w:rsid w:val="009606A3"/>
    <w:rsid w:val="00961803"/>
    <w:rsid w:val="009664E0"/>
    <w:rsid w:val="00971663"/>
    <w:rsid w:val="0097244D"/>
    <w:rsid w:val="00973DFD"/>
    <w:rsid w:val="00986ED4"/>
    <w:rsid w:val="009A3D16"/>
    <w:rsid w:val="009A4F9F"/>
    <w:rsid w:val="009B2645"/>
    <w:rsid w:val="009B2B19"/>
    <w:rsid w:val="009B48A9"/>
    <w:rsid w:val="009C2784"/>
    <w:rsid w:val="009D2686"/>
    <w:rsid w:val="009D3B32"/>
    <w:rsid w:val="009F3BF8"/>
    <w:rsid w:val="00A03BF1"/>
    <w:rsid w:val="00A1147B"/>
    <w:rsid w:val="00A131FD"/>
    <w:rsid w:val="00A146F1"/>
    <w:rsid w:val="00A17F49"/>
    <w:rsid w:val="00A32CC4"/>
    <w:rsid w:val="00A4060F"/>
    <w:rsid w:val="00A51741"/>
    <w:rsid w:val="00A52F13"/>
    <w:rsid w:val="00A71BE8"/>
    <w:rsid w:val="00A739A7"/>
    <w:rsid w:val="00A73C62"/>
    <w:rsid w:val="00A74BD6"/>
    <w:rsid w:val="00A829A7"/>
    <w:rsid w:val="00A92F5B"/>
    <w:rsid w:val="00A9354F"/>
    <w:rsid w:val="00A937E1"/>
    <w:rsid w:val="00AA0B1A"/>
    <w:rsid w:val="00AA4B53"/>
    <w:rsid w:val="00AB13EA"/>
    <w:rsid w:val="00AB799A"/>
    <w:rsid w:val="00AC0AB6"/>
    <w:rsid w:val="00AD1A46"/>
    <w:rsid w:val="00AD3810"/>
    <w:rsid w:val="00AD3D04"/>
    <w:rsid w:val="00AE45EA"/>
    <w:rsid w:val="00AF0406"/>
    <w:rsid w:val="00AF126C"/>
    <w:rsid w:val="00AF1391"/>
    <w:rsid w:val="00AF2763"/>
    <w:rsid w:val="00AF3539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824F6"/>
    <w:rsid w:val="00B82BC0"/>
    <w:rsid w:val="00B85405"/>
    <w:rsid w:val="00B9193B"/>
    <w:rsid w:val="00B9209D"/>
    <w:rsid w:val="00B95871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142B5"/>
    <w:rsid w:val="00C2727E"/>
    <w:rsid w:val="00C27F0F"/>
    <w:rsid w:val="00C309FD"/>
    <w:rsid w:val="00C342FE"/>
    <w:rsid w:val="00C40168"/>
    <w:rsid w:val="00C61C6C"/>
    <w:rsid w:val="00C73746"/>
    <w:rsid w:val="00C90967"/>
    <w:rsid w:val="00C970BF"/>
    <w:rsid w:val="00C97602"/>
    <w:rsid w:val="00C978A8"/>
    <w:rsid w:val="00CA5C51"/>
    <w:rsid w:val="00CB01C4"/>
    <w:rsid w:val="00CB6A3D"/>
    <w:rsid w:val="00CB7237"/>
    <w:rsid w:val="00CC0F64"/>
    <w:rsid w:val="00CC12D2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813B7"/>
    <w:rsid w:val="00D818EC"/>
    <w:rsid w:val="00D86891"/>
    <w:rsid w:val="00D92192"/>
    <w:rsid w:val="00D927B5"/>
    <w:rsid w:val="00DA1353"/>
    <w:rsid w:val="00DA5A63"/>
    <w:rsid w:val="00DD3E47"/>
    <w:rsid w:val="00DE4489"/>
    <w:rsid w:val="00DF71F9"/>
    <w:rsid w:val="00E053D1"/>
    <w:rsid w:val="00E13BA0"/>
    <w:rsid w:val="00E22C22"/>
    <w:rsid w:val="00E32B69"/>
    <w:rsid w:val="00E3416F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0F1B"/>
    <w:rsid w:val="00E9244D"/>
    <w:rsid w:val="00E928B3"/>
    <w:rsid w:val="00EA0F46"/>
    <w:rsid w:val="00EB6947"/>
    <w:rsid w:val="00ED3A3E"/>
    <w:rsid w:val="00EE477D"/>
    <w:rsid w:val="00EF3D76"/>
    <w:rsid w:val="00EF46EE"/>
    <w:rsid w:val="00EF5A85"/>
    <w:rsid w:val="00F01FFB"/>
    <w:rsid w:val="00F06B76"/>
    <w:rsid w:val="00F213A4"/>
    <w:rsid w:val="00F24FF5"/>
    <w:rsid w:val="00F25BC8"/>
    <w:rsid w:val="00F3576D"/>
    <w:rsid w:val="00F45113"/>
    <w:rsid w:val="00F617EE"/>
    <w:rsid w:val="00F7334F"/>
    <w:rsid w:val="00F74782"/>
    <w:rsid w:val="00F86F9D"/>
    <w:rsid w:val="00F91A23"/>
    <w:rsid w:val="00F97A3C"/>
    <w:rsid w:val="00FC17C6"/>
    <w:rsid w:val="00FC4F94"/>
    <w:rsid w:val="00FC6465"/>
    <w:rsid w:val="00FC7A8F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073A66"/>
  <w15:docId w15:val="{27D9E12F-507C-4051-B237-4095896F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582E-C89C-4CFA-9734-719841B2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2483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Mičánková Lucie</cp:lastModifiedBy>
  <cp:revision>14</cp:revision>
  <cp:lastPrinted>2014-11-14T12:46:00Z</cp:lastPrinted>
  <dcterms:created xsi:type="dcterms:W3CDTF">2020-10-01T06:35:00Z</dcterms:created>
  <dcterms:modified xsi:type="dcterms:W3CDTF">2020-11-26T09:31:00Z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Owner">
    <vt:lpwstr>zuzana.cajova@bbraun.com</vt:lpwstr>
  </property>
  <property fmtid="{D5CDD505-2E9C-101B-9397-08002B2CF9AE}" pid="5" name="MSIP_Label_97735299-2a7d-4f7d-99cc-db352b8b5a9b_SetDate">
    <vt:lpwstr>2020-11-09T18:14:34.5861701Z</vt:lpwstr>
  </property>
  <property fmtid="{D5CDD505-2E9C-101B-9397-08002B2CF9AE}" pid="6" name="MSIP_Label_97735299-2a7d-4f7d-99cc-db352b8b5a9b_Name">
    <vt:lpwstr>Confidential</vt:lpwstr>
  </property>
  <property fmtid="{D5CDD505-2E9C-101B-9397-08002B2CF9AE}" pid="7" name="MSIP_Label_97735299-2a7d-4f7d-99cc-db352b8b5a9b_Application">
    <vt:lpwstr>Microsoft Azure Information Protection</vt:lpwstr>
  </property>
  <property fmtid="{D5CDD505-2E9C-101B-9397-08002B2CF9AE}" pid="8" name="MSIP_Label_97735299-2a7d-4f7d-99cc-db352b8b5a9b_ActionId">
    <vt:lpwstr>daea5519-05a5-48ce-bbd9-9f81dc432ef9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Owner">
    <vt:lpwstr>zuzana.cajova@bbraun.com</vt:lpwstr>
  </property>
  <property fmtid="{D5CDD505-2E9C-101B-9397-08002B2CF9AE}" pid="13" name="MSIP_Label_fd058493-e43f-432e-b8cc-adb7daa46640_SetDate">
    <vt:lpwstr>2020-11-09T18:14:34.5861701Z</vt:lpwstr>
  </property>
  <property fmtid="{D5CDD505-2E9C-101B-9397-08002B2CF9AE}" pid="14" name="MSIP_Label_fd058493-e43f-432e-b8cc-adb7daa46640_Name">
    <vt:lpwstr>Unprotected</vt:lpwstr>
  </property>
  <property fmtid="{D5CDD505-2E9C-101B-9397-08002B2CF9AE}" pid="15" name="MSIP_Label_fd058493-e43f-432e-b8cc-adb7daa46640_Application">
    <vt:lpwstr>Microsoft Azure Information Protection</vt:lpwstr>
  </property>
  <property fmtid="{D5CDD505-2E9C-101B-9397-08002B2CF9AE}" pid="16" name="MSIP_Label_fd058493-e43f-432e-b8cc-adb7daa46640_ActionId">
    <vt:lpwstr>daea5519-05a5-48ce-bbd9-9f81dc432ef9</vt:lpwstr>
  </property>
  <property fmtid="{D5CDD505-2E9C-101B-9397-08002B2CF9AE}" pid="17" name="MSIP_Label_fd058493-e43f-432e-b8cc-adb7daa46640_Parent">
    <vt:lpwstr>97735299-2a7d-4f7d-99cc-db352b8b5a9b</vt:lpwstr>
  </property>
  <property fmtid="{D5CDD505-2E9C-101B-9397-08002B2CF9AE}" pid="18" name="MSIP_Label_fd058493-e43f-432e-b8cc-adb7daa46640_Extended_MSFT_Method">
    <vt:lpwstr>Automatic</vt:lpwstr>
  </property>
  <property fmtid="{D5CDD505-2E9C-101B-9397-08002B2CF9AE}" pid="19" name="Sensitivity">
    <vt:lpwstr>Confidential Unprotected</vt:lpwstr>
  </property>
</Properties>
</file>