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73337" w14:textId="54733B8E" w:rsidR="00B22066" w:rsidRPr="001F3C35" w:rsidRDefault="00950846" w:rsidP="00B22066">
      <w:pPr>
        <w:pStyle w:val="Nadpis1"/>
        <w:spacing w:before="0" w:after="0" w:line="276" w:lineRule="auto"/>
        <w:jc w:val="center"/>
        <w:rPr>
          <w:rFonts w:ascii="Calibri" w:hAnsi="Calibri"/>
          <w:b w:val="0"/>
          <w:bCs w:val="0"/>
          <w:sz w:val="24"/>
          <w:szCs w:val="24"/>
        </w:rPr>
      </w:pPr>
      <w:r>
        <w:rPr>
          <w:rFonts w:ascii="Calibri" w:hAnsi="Calibri"/>
          <w:sz w:val="24"/>
          <w:szCs w:val="24"/>
          <w:lang w:val="cs-CZ"/>
        </w:rPr>
        <w:t xml:space="preserve">Smlouva </w:t>
      </w:r>
      <w:r w:rsidR="00B22066" w:rsidRPr="001F3C35">
        <w:rPr>
          <w:rFonts w:ascii="Calibri" w:hAnsi="Calibri"/>
          <w:sz w:val="24"/>
          <w:szCs w:val="24"/>
        </w:rPr>
        <w:t>o dílo</w:t>
      </w:r>
    </w:p>
    <w:p w14:paraId="0864B6A7" w14:textId="77777777" w:rsidR="00B22066" w:rsidRPr="00B026FE" w:rsidRDefault="001F3C35" w:rsidP="00B22066">
      <w:pPr>
        <w:pStyle w:val="Nadpis1"/>
        <w:spacing w:before="0" w:after="0" w:line="276" w:lineRule="auto"/>
        <w:jc w:val="center"/>
        <w:rPr>
          <w:rFonts w:ascii="Calibri" w:hAnsi="Calibri"/>
          <w:b w:val="0"/>
          <w:bCs w:val="0"/>
          <w:sz w:val="22"/>
          <w:szCs w:val="22"/>
          <w:highlight w:val="yellow"/>
          <w:lang w:val="cs-CZ"/>
        </w:rPr>
      </w:pPr>
      <w:r w:rsidRPr="001F3C35">
        <w:rPr>
          <w:rFonts w:ascii="Calibri" w:hAnsi="Calibri"/>
          <w:sz w:val="22"/>
          <w:szCs w:val="22"/>
        </w:rPr>
        <w:t>číslo objednatele: NPÚ-</w:t>
      </w:r>
      <w:r w:rsidR="00B22066" w:rsidRPr="001F3C35">
        <w:rPr>
          <w:rFonts w:ascii="Calibri" w:hAnsi="Calibri"/>
          <w:sz w:val="22"/>
          <w:szCs w:val="22"/>
        </w:rPr>
        <w:t>310</w:t>
      </w:r>
      <w:r w:rsidR="00B22066" w:rsidRPr="00887166">
        <w:rPr>
          <w:rFonts w:ascii="Calibri" w:hAnsi="Calibri"/>
          <w:sz w:val="22"/>
          <w:szCs w:val="22"/>
        </w:rPr>
        <w:t>/</w:t>
      </w:r>
      <w:r w:rsidR="00B22066" w:rsidRPr="00EA0020">
        <w:rPr>
          <w:rFonts w:ascii="Calibri" w:hAnsi="Calibri"/>
          <w:sz w:val="22"/>
          <w:szCs w:val="22"/>
        </w:rPr>
        <w:t>………..</w:t>
      </w:r>
      <w:r w:rsidR="00B22066" w:rsidRPr="00887166">
        <w:rPr>
          <w:rFonts w:ascii="Calibri" w:hAnsi="Calibri"/>
          <w:sz w:val="22"/>
          <w:szCs w:val="22"/>
        </w:rPr>
        <w:t>/</w:t>
      </w:r>
      <w:r w:rsidR="00B22066" w:rsidRPr="001F3C35">
        <w:rPr>
          <w:rFonts w:ascii="Calibri" w:hAnsi="Calibri"/>
          <w:sz w:val="22"/>
          <w:szCs w:val="22"/>
        </w:rPr>
        <w:t>20</w:t>
      </w:r>
      <w:r w:rsidR="00B026FE" w:rsidRPr="001F3C35">
        <w:rPr>
          <w:rFonts w:ascii="Calibri" w:hAnsi="Calibri"/>
          <w:sz w:val="22"/>
          <w:szCs w:val="22"/>
          <w:lang w:val="cs-CZ"/>
        </w:rPr>
        <w:t>20</w:t>
      </w:r>
    </w:p>
    <w:p w14:paraId="1ABFC6EA" w14:textId="77777777" w:rsidR="00B22066" w:rsidRPr="00A6603B" w:rsidRDefault="00B22066" w:rsidP="00B22066">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 xml:space="preserve">uzavřená níže uvedeného dne, měsíce a roku ve smyslu ustanovení § 2586 a násl. a ve smyslu § 2358 </w:t>
      </w:r>
      <w:r w:rsidR="001F3C35">
        <w:rPr>
          <w:rFonts w:ascii="Calibri" w:hAnsi="Calibri" w:cs="Calibri"/>
          <w:b w:val="0"/>
          <w:sz w:val="22"/>
          <w:szCs w:val="22"/>
          <w:lang w:val="cs-CZ"/>
        </w:rPr>
        <w:br/>
      </w:r>
      <w:r w:rsidRPr="00A6603B">
        <w:rPr>
          <w:rFonts w:ascii="Calibri" w:hAnsi="Calibri" w:cs="Calibri"/>
          <w:b w:val="0"/>
          <w:sz w:val="22"/>
          <w:szCs w:val="22"/>
        </w:rPr>
        <w:t>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14:paraId="4A3EB2DC" w14:textId="77777777" w:rsidR="008825C8" w:rsidRDefault="008825C8" w:rsidP="00B22066">
      <w:pPr>
        <w:pStyle w:val="Nzev"/>
        <w:rPr>
          <w:rFonts w:ascii="Calibri" w:hAnsi="Calibri"/>
        </w:rPr>
      </w:pPr>
    </w:p>
    <w:p w14:paraId="62607012" w14:textId="77777777" w:rsidR="00646E32" w:rsidRPr="00646E32" w:rsidRDefault="00646E32" w:rsidP="00646E32">
      <w:pPr>
        <w:pStyle w:val="Podtitul1"/>
      </w:pPr>
    </w:p>
    <w:p w14:paraId="28B84DB0" w14:textId="77777777" w:rsidR="008825C8" w:rsidRPr="00A6603B" w:rsidRDefault="008825C8" w:rsidP="008825C8">
      <w:pPr>
        <w:pStyle w:val="Zkladntext"/>
        <w:rPr>
          <w:rStyle w:val="Siln"/>
          <w:rFonts w:ascii="Calibri" w:hAnsi="Calibri"/>
          <w:b w:val="0"/>
          <w:bCs w:val="0"/>
          <w:sz w:val="22"/>
          <w:szCs w:val="22"/>
        </w:rPr>
      </w:pPr>
      <w:r w:rsidRPr="00A6603B">
        <w:rPr>
          <w:rStyle w:val="Siln"/>
          <w:rFonts w:ascii="Calibri" w:hAnsi="Calibri" w:cs="Arial"/>
          <w:sz w:val="22"/>
          <w:szCs w:val="22"/>
        </w:rPr>
        <w:t>Národní památkový ústav</w:t>
      </w:r>
    </w:p>
    <w:p w14:paraId="41892909" w14:textId="77777777" w:rsidR="008825C8" w:rsidRPr="00A6603B" w:rsidRDefault="008825C8" w:rsidP="008825C8">
      <w:pPr>
        <w:pStyle w:val="FormtovanvHTML"/>
        <w:jc w:val="both"/>
        <w:rPr>
          <w:rFonts w:ascii="Calibri" w:hAnsi="Calibri"/>
          <w:sz w:val="22"/>
          <w:szCs w:val="22"/>
        </w:rPr>
      </w:pPr>
      <w:r w:rsidRPr="00A6603B">
        <w:rPr>
          <w:rStyle w:val="Siln"/>
          <w:rFonts w:ascii="Calibri" w:hAnsi="Calibri" w:cs="Arial"/>
          <w:b w:val="0"/>
          <w:bCs w:val="0"/>
          <w:sz w:val="22"/>
          <w:szCs w:val="22"/>
        </w:rPr>
        <w:t>státní příspěvková organizace</w:t>
      </w:r>
      <w:r w:rsidRPr="00A6603B">
        <w:rPr>
          <w:rStyle w:val="Siln"/>
          <w:rFonts w:ascii="Calibri" w:hAnsi="Calibri" w:cs="Arial"/>
          <w:sz w:val="22"/>
          <w:szCs w:val="22"/>
        </w:rPr>
        <w:t xml:space="preserve"> </w:t>
      </w:r>
    </w:p>
    <w:p w14:paraId="45F81EC7" w14:textId="77777777" w:rsidR="008825C8" w:rsidRPr="00A6603B" w:rsidRDefault="008825C8" w:rsidP="008825C8">
      <w:pPr>
        <w:pStyle w:val="FormtovanvHTML"/>
        <w:jc w:val="both"/>
        <w:rPr>
          <w:rFonts w:ascii="Calibri" w:hAnsi="Calibri" w:cs="Arial"/>
          <w:sz w:val="22"/>
          <w:szCs w:val="22"/>
        </w:rPr>
      </w:pPr>
      <w:r w:rsidRPr="00A6603B">
        <w:rPr>
          <w:rFonts w:ascii="Calibri" w:hAnsi="Calibri" w:cs="Arial"/>
          <w:sz w:val="22"/>
          <w:szCs w:val="22"/>
        </w:rPr>
        <w:t>IČ</w:t>
      </w:r>
      <w:r w:rsidR="003A355A">
        <w:rPr>
          <w:rFonts w:ascii="Calibri" w:hAnsi="Calibri" w:cs="Arial"/>
          <w:sz w:val="22"/>
          <w:szCs w:val="22"/>
        </w:rPr>
        <w:t>O</w:t>
      </w:r>
      <w:r w:rsidR="006B537C">
        <w:rPr>
          <w:rFonts w:ascii="Calibri" w:hAnsi="Calibri" w:cs="Arial"/>
          <w:sz w:val="22"/>
          <w:szCs w:val="22"/>
        </w:rPr>
        <w:t>:</w:t>
      </w:r>
      <w:r w:rsidRPr="00A6603B">
        <w:rPr>
          <w:rFonts w:ascii="Calibri" w:hAnsi="Calibri" w:cs="Arial"/>
          <w:sz w:val="22"/>
          <w:szCs w:val="22"/>
        </w:rPr>
        <w:t xml:space="preserve"> 75032333, DIČ</w:t>
      </w:r>
      <w:r w:rsidR="006B537C">
        <w:rPr>
          <w:rFonts w:ascii="Calibri" w:hAnsi="Calibri" w:cs="Arial"/>
          <w:sz w:val="22"/>
          <w:szCs w:val="22"/>
        </w:rPr>
        <w:t>:</w:t>
      </w:r>
      <w:r w:rsidRPr="00A6603B">
        <w:rPr>
          <w:rFonts w:ascii="Calibri" w:hAnsi="Calibri" w:cs="Arial"/>
          <w:sz w:val="22"/>
          <w:szCs w:val="22"/>
        </w:rPr>
        <w:t xml:space="preserve"> CZ75032333</w:t>
      </w:r>
    </w:p>
    <w:p w14:paraId="5AC19055" w14:textId="77777777" w:rsidR="008825C8" w:rsidRPr="00CC4453" w:rsidRDefault="008825C8" w:rsidP="008825C8">
      <w:pPr>
        <w:pStyle w:val="FormtovanvHTML"/>
        <w:jc w:val="both"/>
        <w:rPr>
          <w:rFonts w:ascii="Calibri" w:hAnsi="Calibri" w:cs="Arial"/>
          <w:sz w:val="22"/>
          <w:szCs w:val="22"/>
        </w:rPr>
      </w:pPr>
      <w:r w:rsidRPr="00CC4453">
        <w:rPr>
          <w:rFonts w:ascii="Calibri" w:hAnsi="Calibri" w:cs="Arial"/>
          <w:sz w:val="22"/>
          <w:szCs w:val="22"/>
        </w:rPr>
        <w:t>se sídlem: Valdštejnské nám. 162/3, 118 01 Praha 1 – Malá Strana</w:t>
      </w:r>
    </w:p>
    <w:p w14:paraId="4ECAF720" w14:textId="77777777" w:rsidR="008825C8" w:rsidRPr="00A6603B" w:rsidRDefault="008825C8" w:rsidP="008825C8">
      <w:pPr>
        <w:jc w:val="both"/>
        <w:rPr>
          <w:rFonts w:ascii="Calibri" w:hAnsi="Calibri" w:cs="Arial"/>
          <w:sz w:val="22"/>
          <w:szCs w:val="22"/>
        </w:rPr>
      </w:pPr>
      <w:r w:rsidRPr="00CC4453">
        <w:rPr>
          <w:rFonts w:ascii="Calibri" w:hAnsi="Calibri" w:cs="Arial"/>
          <w:sz w:val="22"/>
          <w:szCs w:val="22"/>
        </w:rPr>
        <w:t>zastoupený</w:t>
      </w:r>
      <w:r w:rsidR="00CC4453" w:rsidRPr="00CC4453">
        <w:rPr>
          <w:rFonts w:ascii="Calibri" w:hAnsi="Calibri" w:cs="Arial"/>
          <w:sz w:val="22"/>
          <w:szCs w:val="22"/>
        </w:rPr>
        <w:t>:</w:t>
      </w:r>
      <w:r w:rsidRPr="00CC4453">
        <w:rPr>
          <w:rFonts w:ascii="Calibri" w:hAnsi="Calibri" w:cs="Arial"/>
          <w:sz w:val="22"/>
          <w:szCs w:val="22"/>
        </w:rPr>
        <w:t xml:space="preserve"> </w:t>
      </w:r>
      <w:r w:rsidR="00CC4453" w:rsidRPr="00CC4453">
        <w:rPr>
          <w:rFonts w:ascii="Calibri" w:hAnsi="Calibri"/>
          <w:sz w:val="22"/>
          <w:szCs w:val="22"/>
          <w:lang w:eastAsia="en-US"/>
        </w:rPr>
        <w:t>Ing. arch. Naděždou Goryczkovou, generální</w:t>
      </w:r>
      <w:r w:rsidR="00CC4453">
        <w:rPr>
          <w:rFonts w:ascii="Calibri" w:hAnsi="Calibri"/>
          <w:sz w:val="22"/>
          <w:szCs w:val="22"/>
          <w:lang w:eastAsia="en-US"/>
        </w:rPr>
        <w:t xml:space="preserve"> ředitelkou</w:t>
      </w:r>
    </w:p>
    <w:p w14:paraId="5B777631" w14:textId="133D704A" w:rsidR="00EC4ED1" w:rsidRPr="00A6603B" w:rsidRDefault="00A1472F" w:rsidP="00EC4ED1">
      <w:pPr>
        <w:jc w:val="both"/>
        <w:rPr>
          <w:rFonts w:ascii="Calibri" w:hAnsi="Calibri" w:cs="Arial"/>
          <w:sz w:val="22"/>
          <w:szCs w:val="22"/>
        </w:rPr>
      </w:pPr>
      <w:r>
        <w:rPr>
          <w:rFonts w:ascii="Calibri" w:hAnsi="Calibri" w:cs="Calibri"/>
          <w:sz w:val="22"/>
          <w:szCs w:val="22"/>
        </w:rPr>
        <w:t>k</w:t>
      </w:r>
      <w:r w:rsidRPr="00B51492">
        <w:rPr>
          <w:rFonts w:ascii="Calibri" w:hAnsi="Calibri" w:cs="Calibri"/>
          <w:sz w:val="22"/>
          <w:szCs w:val="22"/>
        </w:rPr>
        <w:t>ontaktní osoba</w:t>
      </w:r>
      <w:r>
        <w:rPr>
          <w:rFonts w:ascii="Calibri" w:hAnsi="Calibri" w:cs="Calibri"/>
          <w:sz w:val="22"/>
          <w:szCs w:val="22"/>
        </w:rPr>
        <w:t xml:space="preserve"> objednatele</w:t>
      </w:r>
      <w:r w:rsidRPr="00B51492">
        <w:rPr>
          <w:rFonts w:ascii="Calibri" w:hAnsi="Calibri" w:cs="Calibri"/>
          <w:sz w:val="22"/>
          <w:szCs w:val="22"/>
        </w:rPr>
        <w:t xml:space="preserve">: </w:t>
      </w:r>
      <w:r w:rsidR="00794BE3">
        <w:rPr>
          <w:rFonts w:ascii="Calibri" w:hAnsi="Calibri" w:cs="Calibri"/>
          <w:sz w:val="22"/>
          <w:szCs w:val="22"/>
        </w:rPr>
        <w:t>xxx</w:t>
      </w:r>
      <w:r>
        <w:rPr>
          <w:rFonts w:ascii="Calibri" w:hAnsi="Calibri" w:cs="Calibri"/>
          <w:sz w:val="22"/>
          <w:szCs w:val="22"/>
        </w:rPr>
        <w:t xml:space="preserve">, </w:t>
      </w:r>
      <w:r w:rsidRPr="00B51492">
        <w:rPr>
          <w:rFonts w:ascii="Calibri" w:hAnsi="Calibri" w:cs="Calibri"/>
          <w:sz w:val="22"/>
          <w:szCs w:val="22"/>
        </w:rPr>
        <w:t>tel.:</w:t>
      </w:r>
      <w:r w:rsidRPr="00B51492">
        <w:rPr>
          <w:rFonts w:ascii="Calibri" w:hAnsi="Calibri" w:cs="Calibri"/>
          <w:sz w:val="22"/>
          <w:szCs w:val="22"/>
        </w:rPr>
        <w:tab/>
      </w:r>
      <w:r w:rsidR="00794BE3">
        <w:rPr>
          <w:rFonts w:ascii="Calibri" w:hAnsi="Calibri" w:cs="Calibri"/>
          <w:sz w:val="22"/>
          <w:szCs w:val="22"/>
        </w:rPr>
        <w:t>xxx</w:t>
      </w:r>
      <w:r>
        <w:rPr>
          <w:rFonts w:ascii="Calibri" w:hAnsi="Calibri" w:cs="Calibri"/>
          <w:sz w:val="22"/>
          <w:szCs w:val="22"/>
        </w:rPr>
        <w:t xml:space="preserve">, </w:t>
      </w:r>
      <w:r w:rsidRPr="00B51492">
        <w:rPr>
          <w:rFonts w:ascii="Calibri" w:hAnsi="Calibri" w:cs="Calibri"/>
          <w:sz w:val="22"/>
          <w:szCs w:val="22"/>
        </w:rPr>
        <w:t>e</w:t>
      </w:r>
      <w:r>
        <w:rPr>
          <w:rFonts w:ascii="Calibri" w:hAnsi="Calibri" w:cs="Calibri"/>
          <w:sz w:val="22"/>
          <w:szCs w:val="22"/>
        </w:rPr>
        <w:t>-</w:t>
      </w:r>
      <w:r w:rsidRPr="00B51492">
        <w:rPr>
          <w:rFonts w:ascii="Calibri" w:hAnsi="Calibri" w:cs="Calibri"/>
          <w:sz w:val="22"/>
          <w:szCs w:val="22"/>
        </w:rPr>
        <w:t>mail:</w:t>
      </w:r>
      <w:r>
        <w:rPr>
          <w:rFonts w:ascii="Calibri" w:hAnsi="Calibri" w:cs="Calibri"/>
          <w:sz w:val="22"/>
          <w:szCs w:val="22"/>
        </w:rPr>
        <w:t xml:space="preserve"> </w:t>
      </w:r>
      <w:r w:rsidR="00794BE3">
        <w:rPr>
          <w:rFonts w:ascii="Calibri" w:hAnsi="Calibri" w:cs="Calibri"/>
          <w:sz w:val="22"/>
          <w:szCs w:val="22"/>
        </w:rPr>
        <w:t>xxx</w:t>
      </w:r>
    </w:p>
    <w:p w14:paraId="10FE2167" w14:textId="77777777" w:rsidR="00A1472F" w:rsidRDefault="00A1472F" w:rsidP="00EC4ED1">
      <w:pPr>
        <w:jc w:val="both"/>
        <w:rPr>
          <w:rFonts w:ascii="Calibri" w:hAnsi="Calibri" w:cs="Arial"/>
          <w:sz w:val="22"/>
          <w:szCs w:val="22"/>
        </w:rPr>
      </w:pPr>
    </w:p>
    <w:p w14:paraId="0054199B" w14:textId="77777777" w:rsidR="00EC4ED1" w:rsidRPr="00A6603B" w:rsidRDefault="00EC4ED1" w:rsidP="00EC4ED1">
      <w:pPr>
        <w:jc w:val="both"/>
        <w:rPr>
          <w:rFonts w:ascii="Calibri" w:hAnsi="Calibri" w:cs="Arial"/>
          <w:sz w:val="22"/>
          <w:szCs w:val="22"/>
        </w:rPr>
      </w:pPr>
      <w:r w:rsidRPr="00A6603B">
        <w:rPr>
          <w:rFonts w:ascii="Calibri" w:hAnsi="Calibri" w:cs="Arial"/>
          <w:sz w:val="22"/>
          <w:szCs w:val="22"/>
        </w:rPr>
        <w:t>(dále jen „</w:t>
      </w:r>
      <w:r w:rsidRPr="00A6603B">
        <w:rPr>
          <w:rFonts w:ascii="Calibri" w:hAnsi="Calibri" w:cs="Arial"/>
          <w:i/>
          <w:sz w:val="22"/>
          <w:szCs w:val="22"/>
        </w:rPr>
        <w:t>objednatel“)</w:t>
      </w:r>
    </w:p>
    <w:p w14:paraId="3566F0BA" w14:textId="77777777" w:rsidR="00646E32" w:rsidRPr="00A6603B" w:rsidRDefault="00646E32" w:rsidP="008825C8">
      <w:pPr>
        <w:jc w:val="both"/>
        <w:rPr>
          <w:rFonts w:ascii="Calibri" w:hAnsi="Calibri" w:cs="Arial"/>
          <w:sz w:val="20"/>
          <w:szCs w:val="20"/>
          <w:shd w:val="clear" w:color="auto" w:fill="FFFF00"/>
        </w:rPr>
      </w:pPr>
    </w:p>
    <w:p w14:paraId="492DE9DC" w14:textId="77777777" w:rsidR="008825C8" w:rsidRPr="006B537C" w:rsidRDefault="00CF41C6" w:rsidP="008825C8">
      <w:pPr>
        <w:jc w:val="both"/>
        <w:rPr>
          <w:rFonts w:ascii="Calibri" w:hAnsi="Calibri" w:cs="Arial"/>
          <w:sz w:val="20"/>
          <w:szCs w:val="20"/>
        </w:rPr>
      </w:pPr>
      <w:r w:rsidRPr="006B537C">
        <w:rPr>
          <w:rFonts w:ascii="Calibri" w:hAnsi="Calibri" w:cs="Arial"/>
          <w:sz w:val="20"/>
          <w:szCs w:val="20"/>
        </w:rPr>
        <w:t>a</w:t>
      </w:r>
    </w:p>
    <w:p w14:paraId="0171806E" w14:textId="77777777" w:rsidR="00646E32" w:rsidRPr="00A6603B" w:rsidRDefault="00646E32" w:rsidP="008825C8">
      <w:pPr>
        <w:pStyle w:val="Zkladntext"/>
        <w:rPr>
          <w:rFonts w:ascii="Calibri" w:hAnsi="Calibri" w:cs="Arial"/>
          <w:highlight w:val="yellow"/>
          <w:shd w:val="clear" w:color="auto" w:fill="C0C0C0"/>
        </w:rPr>
      </w:pPr>
    </w:p>
    <w:p w14:paraId="7A58B7D3" w14:textId="77777777" w:rsidR="008825C8" w:rsidRPr="000456C8" w:rsidRDefault="000456C8" w:rsidP="008825C8">
      <w:pPr>
        <w:pStyle w:val="Zkladntext"/>
        <w:rPr>
          <w:rFonts w:ascii="Calibri" w:hAnsi="Calibri"/>
          <w:b/>
          <w:sz w:val="22"/>
          <w:szCs w:val="22"/>
          <w:lang w:eastAsia="en-US"/>
        </w:rPr>
      </w:pPr>
      <w:r w:rsidRPr="000456C8">
        <w:rPr>
          <w:rFonts w:ascii="Calibri" w:hAnsi="Calibri"/>
          <w:b/>
          <w:sz w:val="22"/>
          <w:szCs w:val="22"/>
          <w:lang w:eastAsia="en-US"/>
        </w:rPr>
        <w:t>Petr Hájek ARCHITEKTI, s.r.o.</w:t>
      </w:r>
    </w:p>
    <w:p w14:paraId="38911EE0" w14:textId="77777777" w:rsidR="00E30E51" w:rsidRPr="000456C8" w:rsidRDefault="00E30E51" w:rsidP="00E30E51">
      <w:pPr>
        <w:spacing w:after="1"/>
        <w:ind w:right="1547"/>
        <w:jc w:val="both"/>
        <w:rPr>
          <w:rFonts w:ascii="Calibri" w:hAnsi="Calibri"/>
          <w:sz w:val="22"/>
          <w:szCs w:val="22"/>
        </w:rPr>
      </w:pPr>
      <w:r w:rsidRPr="000456C8">
        <w:rPr>
          <w:rFonts w:ascii="Calibri" w:hAnsi="Calibri"/>
          <w:sz w:val="22"/>
          <w:szCs w:val="22"/>
        </w:rPr>
        <w:t xml:space="preserve">zapsán v obchodním rejstříku vedeném </w:t>
      </w:r>
      <w:r w:rsidR="000456C8" w:rsidRPr="000456C8">
        <w:rPr>
          <w:rFonts w:ascii="Calibri" w:hAnsi="Calibri"/>
          <w:sz w:val="22"/>
          <w:szCs w:val="22"/>
          <w:lang w:eastAsia="en-US"/>
        </w:rPr>
        <w:t>u Městského soudu v Praze,</w:t>
      </w:r>
      <w:r w:rsidRPr="000456C8">
        <w:rPr>
          <w:rFonts w:ascii="Calibri" w:hAnsi="Calibri"/>
          <w:sz w:val="22"/>
          <w:szCs w:val="22"/>
        </w:rPr>
        <w:t xml:space="preserve"> oddíl </w:t>
      </w:r>
      <w:r w:rsidR="000456C8" w:rsidRPr="000456C8">
        <w:rPr>
          <w:rFonts w:ascii="Calibri" w:hAnsi="Calibri"/>
          <w:sz w:val="22"/>
          <w:szCs w:val="22"/>
          <w:lang w:eastAsia="en-US"/>
        </w:rPr>
        <w:t>C</w:t>
      </w:r>
      <w:r w:rsidRPr="000456C8">
        <w:rPr>
          <w:rFonts w:ascii="Calibri" w:hAnsi="Calibri"/>
          <w:sz w:val="22"/>
          <w:szCs w:val="22"/>
        </w:rPr>
        <w:t xml:space="preserve">, vložka </w:t>
      </w:r>
      <w:r w:rsidR="000456C8" w:rsidRPr="000456C8">
        <w:rPr>
          <w:rFonts w:ascii="Calibri" w:hAnsi="Calibri"/>
          <w:sz w:val="22"/>
          <w:szCs w:val="22"/>
          <w:lang w:eastAsia="en-US"/>
        </w:rPr>
        <w:t>206205</w:t>
      </w:r>
    </w:p>
    <w:p w14:paraId="325A5B1B" w14:textId="77777777" w:rsidR="00E30E51" w:rsidRDefault="000456C8" w:rsidP="00E30E51">
      <w:pPr>
        <w:pStyle w:val="Zkladntext"/>
        <w:rPr>
          <w:rFonts w:ascii="Calibri" w:hAnsi="Calibri"/>
          <w:sz w:val="22"/>
          <w:szCs w:val="22"/>
          <w:lang w:eastAsia="en-US"/>
        </w:rPr>
      </w:pPr>
      <w:r w:rsidRPr="000456C8">
        <w:rPr>
          <w:rFonts w:ascii="Calibri" w:hAnsi="Calibri" w:cs="Arial"/>
          <w:sz w:val="22"/>
          <w:szCs w:val="22"/>
        </w:rPr>
        <w:t>IČO</w:t>
      </w:r>
      <w:r w:rsidRPr="000456C8">
        <w:rPr>
          <w:rFonts w:ascii="Calibri" w:hAnsi="Calibri"/>
          <w:sz w:val="22"/>
          <w:szCs w:val="22"/>
          <w:lang w:eastAsia="en-US"/>
        </w:rPr>
        <w:t>: 01422294</w:t>
      </w:r>
      <w:r w:rsidR="00E30E51" w:rsidRPr="000456C8">
        <w:rPr>
          <w:rFonts w:ascii="Calibri" w:hAnsi="Calibri" w:cs="Arial"/>
          <w:sz w:val="22"/>
          <w:szCs w:val="22"/>
        </w:rPr>
        <w:t>, DIČ</w:t>
      </w:r>
      <w:r>
        <w:rPr>
          <w:rFonts w:ascii="Calibri" w:hAnsi="Calibri" w:cs="Arial"/>
          <w:sz w:val="22"/>
          <w:szCs w:val="22"/>
        </w:rPr>
        <w:t>:</w:t>
      </w:r>
      <w:r w:rsidR="00E30E51" w:rsidRPr="000456C8">
        <w:rPr>
          <w:rFonts w:ascii="Calibri" w:hAnsi="Calibri" w:cs="Arial"/>
          <w:sz w:val="22"/>
          <w:szCs w:val="22"/>
        </w:rPr>
        <w:t xml:space="preserve"> </w:t>
      </w:r>
      <w:r w:rsidRPr="000456C8">
        <w:rPr>
          <w:rFonts w:ascii="Calibri" w:hAnsi="Calibri"/>
          <w:sz w:val="22"/>
          <w:szCs w:val="22"/>
          <w:lang w:eastAsia="en-US"/>
        </w:rPr>
        <w:t>CZ01422294</w:t>
      </w:r>
    </w:p>
    <w:p w14:paraId="4F65EB95" w14:textId="77777777" w:rsidR="008825C8" w:rsidRPr="000456C8" w:rsidRDefault="000456C8" w:rsidP="008825C8">
      <w:pPr>
        <w:pStyle w:val="Zkladntext"/>
        <w:rPr>
          <w:rFonts w:ascii="Calibri" w:hAnsi="Calibri" w:cs="Arial"/>
          <w:sz w:val="22"/>
          <w:szCs w:val="22"/>
          <w:shd w:val="clear" w:color="auto" w:fill="C0C0C0"/>
        </w:rPr>
      </w:pPr>
      <w:r>
        <w:rPr>
          <w:rFonts w:ascii="Calibri" w:hAnsi="Calibri"/>
          <w:sz w:val="22"/>
          <w:szCs w:val="22"/>
          <w:lang w:eastAsia="en-US"/>
        </w:rPr>
        <w:t xml:space="preserve">se sídlem: </w:t>
      </w:r>
      <w:r w:rsidRPr="000456C8">
        <w:rPr>
          <w:rFonts w:ascii="Calibri" w:hAnsi="Calibri"/>
          <w:sz w:val="22"/>
          <w:szCs w:val="22"/>
          <w:lang w:eastAsia="en-US"/>
        </w:rPr>
        <w:t>Grafická 831/20, Smíchov, 150 00 Praha 5</w:t>
      </w:r>
    </w:p>
    <w:p w14:paraId="140B85A1" w14:textId="77777777" w:rsidR="003A355A" w:rsidRPr="000456C8" w:rsidRDefault="000456C8" w:rsidP="00570EF1">
      <w:pPr>
        <w:spacing w:after="1"/>
        <w:ind w:right="1547"/>
        <w:jc w:val="both"/>
        <w:rPr>
          <w:rFonts w:ascii="Calibri" w:hAnsi="Calibri"/>
          <w:sz w:val="22"/>
          <w:szCs w:val="22"/>
        </w:rPr>
      </w:pPr>
      <w:r w:rsidRPr="000456C8">
        <w:rPr>
          <w:rFonts w:ascii="Calibri" w:hAnsi="Calibri"/>
          <w:sz w:val="22"/>
          <w:szCs w:val="22"/>
        </w:rPr>
        <w:t>zastoupený: prof. Ing. Mgr. akad. Arch. Petr Hájek</w:t>
      </w:r>
      <w:r w:rsidR="00754C63">
        <w:rPr>
          <w:rFonts w:ascii="Calibri" w:hAnsi="Calibri"/>
          <w:sz w:val="22"/>
          <w:szCs w:val="22"/>
        </w:rPr>
        <w:t>, jednatelem</w:t>
      </w:r>
    </w:p>
    <w:p w14:paraId="19122471" w14:textId="01844D26" w:rsidR="00EE16FC" w:rsidRPr="000456C8" w:rsidRDefault="00E30E51" w:rsidP="00570EF1">
      <w:pPr>
        <w:spacing w:after="1"/>
        <w:ind w:right="1547"/>
        <w:jc w:val="both"/>
        <w:rPr>
          <w:rFonts w:ascii="Calibri" w:hAnsi="Calibri"/>
          <w:sz w:val="22"/>
          <w:szCs w:val="22"/>
        </w:rPr>
      </w:pPr>
      <w:r w:rsidRPr="000456C8">
        <w:rPr>
          <w:rFonts w:ascii="Calibri" w:hAnsi="Calibri"/>
          <w:sz w:val="22"/>
          <w:szCs w:val="22"/>
        </w:rPr>
        <w:t xml:space="preserve">číslo oprávnění: </w:t>
      </w:r>
      <w:r w:rsidR="00AC6FC2">
        <w:rPr>
          <w:rFonts w:ascii="Calibri" w:hAnsi="Calibri"/>
          <w:sz w:val="22"/>
          <w:szCs w:val="22"/>
        </w:rPr>
        <w:t xml:space="preserve">ČKA </w:t>
      </w:r>
      <w:r w:rsidR="00AC6FC2" w:rsidRPr="00AC6FC2">
        <w:rPr>
          <w:rFonts w:ascii="Calibri" w:hAnsi="Calibri"/>
          <w:sz w:val="22"/>
          <w:szCs w:val="22"/>
        </w:rPr>
        <w:t>03658</w:t>
      </w:r>
    </w:p>
    <w:p w14:paraId="680CCA4E" w14:textId="77777777" w:rsidR="003A355A" w:rsidRPr="000456C8" w:rsidRDefault="00E30E51" w:rsidP="003A355A">
      <w:pPr>
        <w:pStyle w:val="Zkladntext"/>
        <w:rPr>
          <w:rFonts w:ascii="Calibri" w:hAnsi="Calibri" w:cs="Arial"/>
          <w:sz w:val="22"/>
          <w:szCs w:val="22"/>
          <w:shd w:val="clear" w:color="auto" w:fill="C0C0C0"/>
        </w:rPr>
      </w:pPr>
      <w:r w:rsidRPr="000456C8">
        <w:rPr>
          <w:rFonts w:ascii="Calibri" w:hAnsi="Calibri" w:cs="Arial"/>
          <w:sz w:val="22"/>
          <w:szCs w:val="22"/>
        </w:rPr>
        <w:t>b</w:t>
      </w:r>
      <w:r w:rsidR="003A355A" w:rsidRPr="000456C8">
        <w:rPr>
          <w:rFonts w:ascii="Calibri" w:hAnsi="Calibri" w:cs="Arial"/>
          <w:sz w:val="22"/>
          <w:szCs w:val="22"/>
        </w:rPr>
        <w:t>ankovní spojení</w:t>
      </w:r>
      <w:r w:rsidRPr="000456C8">
        <w:rPr>
          <w:rFonts w:ascii="Calibri" w:hAnsi="Calibri" w:cs="Arial"/>
          <w:sz w:val="22"/>
          <w:szCs w:val="22"/>
        </w:rPr>
        <w:t xml:space="preserve"> </w:t>
      </w:r>
      <w:r w:rsidR="000456C8" w:rsidRPr="000456C8">
        <w:rPr>
          <w:rFonts w:ascii="Calibri" w:hAnsi="Calibri"/>
          <w:sz w:val="22"/>
          <w:szCs w:val="22"/>
          <w:lang w:eastAsia="en-US"/>
        </w:rPr>
        <w:t>Československá obchodní banka (ČSOB)</w:t>
      </w:r>
      <w:r w:rsidRPr="000456C8">
        <w:rPr>
          <w:rFonts w:ascii="Calibri" w:hAnsi="Calibri"/>
          <w:sz w:val="22"/>
          <w:szCs w:val="22"/>
          <w:lang w:eastAsia="en-US"/>
        </w:rPr>
        <w:t xml:space="preserve">, </w:t>
      </w:r>
      <w:r w:rsidRPr="000456C8">
        <w:rPr>
          <w:rFonts w:ascii="Calibri" w:hAnsi="Calibri" w:cs="Arial"/>
          <w:sz w:val="22"/>
          <w:szCs w:val="22"/>
        </w:rPr>
        <w:t>č</w:t>
      </w:r>
      <w:r w:rsidR="003A355A" w:rsidRPr="000456C8">
        <w:rPr>
          <w:rFonts w:ascii="Calibri" w:hAnsi="Calibri" w:cs="Arial"/>
          <w:sz w:val="22"/>
          <w:szCs w:val="22"/>
        </w:rPr>
        <w:t>íslo účtu</w:t>
      </w:r>
      <w:r w:rsidR="000456C8" w:rsidRPr="000456C8">
        <w:rPr>
          <w:rFonts w:ascii="Calibri" w:hAnsi="Calibri" w:cs="Arial"/>
          <w:sz w:val="22"/>
          <w:szCs w:val="22"/>
        </w:rPr>
        <w:t>: 257209715/0300</w:t>
      </w:r>
    </w:p>
    <w:p w14:paraId="4DBA0893" w14:textId="77777777" w:rsidR="003A355A" w:rsidRPr="00A6603B" w:rsidRDefault="003A355A" w:rsidP="00570EF1">
      <w:pPr>
        <w:spacing w:after="1"/>
        <w:ind w:right="1547"/>
        <w:jc w:val="both"/>
        <w:rPr>
          <w:rFonts w:ascii="Calibri" w:hAnsi="Calibri"/>
          <w:sz w:val="22"/>
          <w:szCs w:val="22"/>
        </w:rPr>
      </w:pPr>
    </w:p>
    <w:p w14:paraId="74E7BB01" w14:textId="77777777" w:rsidR="00F8503C" w:rsidRPr="00A6603B" w:rsidRDefault="007B6201"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b/>
          <w:iCs/>
          <w:sz w:val="22"/>
          <w:szCs w:val="22"/>
        </w:rPr>
      </w:pPr>
      <w:r>
        <w:rPr>
          <w:rFonts w:ascii="Calibri" w:hAnsi="Calibri" w:cs="Arial"/>
          <w:b/>
          <w:iCs/>
          <w:sz w:val="22"/>
          <w:szCs w:val="22"/>
        </w:rPr>
        <w:t xml:space="preserve">Osoby oprávněné k </w:t>
      </w:r>
      <w:r w:rsidR="008825C8" w:rsidRPr="00A6603B">
        <w:rPr>
          <w:rFonts w:ascii="Calibri" w:hAnsi="Calibri" w:cs="Arial"/>
          <w:b/>
          <w:iCs/>
          <w:sz w:val="22"/>
          <w:szCs w:val="22"/>
        </w:rPr>
        <w:t>jednání ve věcech technických:</w:t>
      </w:r>
      <w:r w:rsidR="00E30E51">
        <w:rPr>
          <w:rFonts w:ascii="Calibri" w:hAnsi="Calibri" w:cs="Arial"/>
          <w:b/>
          <w:iCs/>
          <w:sz w:val="22"/>
          <w:szCs w:val="22"/>
        </w:rPr>
        <w:t xml:space="preserve"> </w:t>
      </w:r>
      <w:r w:rsidR="006B537C" w:rsidRPr="006B537C">
        <w:rPr>
          <w:rFonts w:ascii="Calibri" w:hAnsi="Calibri" w:cs="Arial"/>
          <w:b/>
          <w:iCs/>
          <w:sz w:val="22"/>
          <w:szCs w:val="22"/>
        </w:rPr>
        <w:t>prof. Ing. Mgr. akad. arch. Petr Hájek</w:t>
      </w:r>
    </w:p>
    <w:p w14:paraId="78FDF9C4" w14:textId="77777777" w:rsidR="00F8503C" w:rsidRPr="00A6603B" w:rsidRDefault="00F8503C"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Arial" w:hAnsi="Arial" w:cs="Arial"/>
          <w:b/>
          <w:iCs/>
          <w:sz w:val="22"/>
          <w:szCs w:val="22"/>
        </w:rPr>
      </w:pPr>
    </w:p>
    <w:p w14:paraId="4263BD54" w14:textId="77777777" w:rsidR="00EC4ED1" w:rsidRPr="00A6603B" w:rsidRDefault="00EC4ED1" w:rsidP="00EC4ED1">
      <w:pPr>
        <w:spacing w:after="113" w:line="259" w:lineRule="auto"/>
        <w:rPr>
          <w:rFonts w:ascii="Calibri" w:hAnsi="Calibri"/>
          <w:sz w:val="22"/>
          <w:szCs w:val="22"/>
        </w:rPr>
      </w:pPr>
      <w:r w:rsidRPr="00A6603B">
        <w:rPr>
          <w:rFonts w:ascii="Calibri" w:hAnsi="Calibri"/>
          <w:sz w:val="22"/>
          <w:szCs w:val="22"/>
        </w:rPr>
        <w:t xml:space="preserve">(dále jen </w:t>
      </w:r>
      <w:r w:rsidRPr="00A6603B">
        <w:rPr>
          <w:rFonts w:ascii="Calibri" w:hAnsi="Calibri"/>
          <w:i/>
          <w:sz w:val="22"/>
          <w:szCs w:val="22"/>
        </w:rPr>
        <w:t xml:space="preserve">„zhotovitel“) </w:t>
      </w:r>
    </w:p>
    <w:p w14:paraId="0763135D" w14:textId="77777777" w:rsidR="00F8503C" w:rsidRDefault="00F8503C"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Arial" w:hAnsi="Arial" w:cs="Arial"/>
          <w:b/>
          <w:iCs/>
          <w:sz w:val="22"/>
          <w:szCs w:val="22"/>
        </w:rPr>
      </w:pPr>
    </w:p>
    <w:p w14:paraId="7EEA9413" w14:textId="77777777" w:rsidR="00F8503C" w:rsidRDefault="008A20EE" w:rsidP="003A355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b/>
          <w:bCs/>
          <w:sz w:val="22"/>
          <w:szCs w:val="22"/>
        </w:rPr>
      </w:pPr>
      <w:r w:rsidRPr="008A20EE">
        <w:rPr>
          <w:rFonts w:ascii="Calibri" w:hAnsi="Calibri"/>
          <w:b/>
          <w:bCs/>
          <w:sz w:val="22"/>
          <w:szCs w:val="22"/>
        </w:rPr>
        <w:t>Preambule</w:t>
      </w:r>
    </w:p>
    <w:p w14:paraId="083F8D13" w14:textId="77777777" w:rsidR="008A20EE" w:rsidRDefault="008A20EE" w:rsidP="008A20EE">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b/>
          <w:bCs/>
          <w:sz w:val="22"/>
          <w:szCs w:val="22"/>
        </w:rPr>
      </w:pPr>
    </w:p>
    <w:p w14:paraId="0913C23C" w14:textId="77777777" w:rsidR="008A20EE" w:rsidRPr="0068540F" w:rsidRDefault="008A20EE" w:rsidP="0068540F">
      <w:pPr>
        <w:numPr>
          <w:ilvl w:val="0"/>
          <w:numId w:val="3"/>
        </w:numPr>
        <w:suppressAutoHyphens w:val="0"/>
        <w:spacing w:line="276" w:lineRule="auto"/>
        <w:ind w:left="567" w:hanging="567"/>
        <w:jc w:val="both"/>
        <w:rPr>
          <w:rFonts w:ascii="Calibri" w:hAnsi="Calibri"/>
          <w:sz w:val="22"/>
          <w:szCs w:val="22"/>
          <w:lang w:eastAsia="en-US"/>
        </w:rPr>
      </w:pPr>
      <w:r w:rsidRPr="0068540F">
        <w:rPr>
          <w:rFonts w:ascii="Calibri" w:hAnsi="Calibri"/>
          <w:sz w:val="22"/>
          <w:szCs w:val="22"/>
          <w:lang w:eastAsia="en-US"/>
        </w:rPr>
        <w:t xml:space="preserve">Tato smlouva je uzavřena na základě výsledku </w:t>
      </w:r>
      <w:r w:rsidR="00341F64" w:rsidRPr="0068540F">
        <w:rPr>
          <w:rFonts w:ascii="Calibri" w:hAnsi="Calibri"/>
          <w:sz w:val="22"/>
          <w:szCs w:val="22"/>
          <w:lang w:eastAsia="en-US"/>
        </w:rPr>
        <w:t>v</w:t>
      </w:r>
      <w:r w:rsidR="007B6201">
        <w:rPr>
          <w:rFonts w:ascii="Calibri" w:hAnsi="Calibri"/>
          <w:sz w:val="22"/>
          <w:szCs w:val="22"/>
          <w:lang w:eastAsia="en-US"/>
        </w:rPr>
        <w:t xml:space="preserve">eřejné zakázky malého rozsahu s </w:t>
      </w:r>
      <w:r w:rsidR="00341F64" w:rsidRPr="0068540F">
        <w:rPr>
          <w:rFonts w:ascii="Calibri" w:hAnsi="Calibri"/>
          <w:sz w:val="22"/>
          <w:szCs w:val="22"/>
          <w:lang w:eastAsia="en-US"/>
        </w:rPr>
        <w:t xml:space="preserve">názvem </w:t>
      </w:r>
      <w:r w:rsidR="007B6201" w:rsidRPr="007B6201">
        <w:rPr>
          <w:rFonts w:ascii="Calibri" w:hAnsi="Calibri"/>
          <w:b/>
          <w:sz w:val="22"/>
          <w:szCs w:val="22"/>
          <w:lang w:eastAsia="en-US"/>
        </w:rPr>
        <w:t>Invalidovna Praha – dopracování a úprava</w:t>
      </w:r>
      <w:r w:rsidR="007B6201">
        <w:rPr>
          <w:rFonts w:ascii="Calibri" w:hAnsi="Calibri"/>
          <w:sz w:val="22"/>
          <w:szCs w:val="22"/>
          <w:lang w:eastAsia="en-US"/>
        </w:rPr>
        <w:t xml:space="preserve"> </w:t>
      </w:r>
      <w:r w:rsidR="007B6201">
        <w:rPr>
          <w:rFonts w:ascii="Calibri" w:hAnsi="Calibri"/>
          <w:b/>
          <w:sz w:val="22"/>
          <w:szCs w:val="22"/>
          <w:lang w:eastAsia="en-US"/>
        </w:rPr>
        <w:t>Stavebního programu Invalidovny</w:t>
      </w:r>
      <w:r w:rsidR="00341F64" w:rsidRPr="001F793D">
        <w:rPr>
          <w:rFonts w:ascii="Calibri" w:hAnsi="Calibri"/>
          <w:b/>
          <w:sz w:val="22"/>
          <w:szCs w:val="22"/>
          <w:lang w:eastAsia="en-US"/>
        </w:rPr>
        <w:t xml:space="preserve"> Praha</w:t>
      </w:r>
      <w:r w:rsidR="00341F64" w:rsidRPr="0068540F">
        <w:rPr>
          <w:rFonts w:ascii="Calibri" w:hAnsi="Calibri"/>
          <w:sz w:val="22"/>
          <w:szCs w:val="22"/>
          <w:lang w:eastAsia="en-US"/>
        </w:rPr>
        <w:t xml:space="preserve">, realizované prostřednictvím Národního elektronického nástroje – NEN, pod číslem </w:t>
      </w:r>
      <w:r w:rsidR="001F7A24">
        <w:rPr>
          <w:rFonts w:ascii="Calibri" w:hAnsi="Calibri"/>
          <w:sz w:val="22"/>
          <w:szCs w:val="22"/>
          <w:lang w:eastAsia="en-US"/>
        </w:rPr>
        <w:t>N006/20/V00027646</w:t>
      </w:r>
      <w:r w:rsidR="0068540F" w:rsidRPr="0068540F">
        <w:rPr>
          <w:rFonts w:ascii="Calibri" w:hAnsi="Calibri"/>
          <w:sz w:val="22"/>
          <w:szCs w:val="22"/>
          <w:lang w:eastAsia="en-US"/>
        </w:rPr>
        <w:t xml:space="preserve"> </w:t>
      </w:r>
      <w:r w:rsidRPr="0068540F">
        <w:rPr>
          <w:rFonts w:ascii="Calibri" w:hAnsi="Calibri"/>
          <w:sz w:val="22"/>
          <w:szCs w:val="22"/>
          <w:lang w:eastAsia="en-US"/>
        </w:rPr>
        <w:t xml:space="preserve">(dále jen jako „Veřejná zakázka“). </w:t>
      </w:r>
    </w:p>
    <w:p w14:paraId="560F3157" w14:textId="77777777" w:rsidR="00EE7929" w:rsidRPr="001F793D" w:rsidRDefault="00EE7929" w:rsidP="00EE7929">
      <w:pPr>
        <w:suppressAutoHyphens w:val="0"/>
        <w:spacing w:line="276" w:lineRule="auto"/>
        <w:ind w:left="567"/>
        <w:jc w:val="both"/>
        <w:rPr>
          <w:rFonts w:ascii="Calibri" w:hAnsi="Calibri"/>
          <w:sz w:val="22"/>
          <w:szCs w:val="22"/>
          <w:lang w:eastAsia="en-US"/>
        </w:rPr>
      </w:pPr>
    </w:p>
    <w:p w14:paraId="1FE4C3A1" w14:textId="77777777" w:rsidR="00190239" w:rsidRPr="00F44948" w:rsidRDefault="00EE650D" w:rsidP="003B0049">
      <w:pPr>
        <w:numPr>
          <w:ilvl w:val="0"/>
          <w:numId w:val="3"/>
        </w:numPr>
        <w:suppressAutoHyphens w:val="0"/>
        <w:spacing w:line="276" w:lineRule="auto"/>
        <w:ind w:left="567" w:hanging="567"/>
        <w:jc w:val="both"/>
        <w:rPr>
          <w:rFonts w:ascii="Calibri" w:hAnsi="Calibri" w:cs="Calibri"/>
          <w:szCs w:val="22"/>
          <w:lang w:eastAsia="en-US"/>
        </w:rPr>
      </w:pPr>
      <w:r>
        <w:rPr>
          <w:rFonts w:ascii="Calibri" w:hAnsi="Calibri"/>
          <w:sz w:val="22"/>
          <w:szCs w:val="22"/>
          <w:lang w:eastAsia="en-US"/>
        </w:rPr>
        <w:t xml:space="preserve">Smluvní strany uzavřely dne </w:t>
      </w:r>
      <w:r w:rsidR="00A316D3">
        <w:rPr>
          <w:rFonts w:ascii="Calibri" w:hAnsi="Calibri"/>
          <w:sz w:val="22"/>
          <w:szCs w:val="22"/>
          <w:lang w:eastAsia="en-US"/>
        </w:rPr>
        <w:t>25. 5.</w:t>
      </w:r>
      <w:r>
        <w:rPr>
          <w:rFonts w:ascii="Calibri" w:hAnsi="Calibri"/>
          <w:sz w:val="22"/>
          <w:szCs w:val="22"/>
          <w:lang w:eastAsia="en-US"/>
        </w:rPr>
        <w:t xml:space="preserve"> 2020 smlouvu o dílo, ev. č. </w:t>
      </w:r>
      <w:r w:rsidR="00A316D3" w:rsidRPr="00A316D3">
        <w:rPr>
          <w:rFonts w:ascii="Calibri" w:hAnsi="Calibri"/>
          <w:sz w:val="22"/>
          <w:szCs w:val="22"/>
        </w:rPr>
        <w:t>73/310/2020, č.j. 310/35452/2020</w:t>
      </w:r>
      <w:r>
        <w:rPr>
          <w:rFonts w:ascii="Calibri" w:hAnsi="Calibri"/>
          <w:sz w:val="22"/>
          <w:szCs w:val="22"/>
          <w:lang w:eastAsia="en-US"/>
        </w:rPr>
        <w:t xml:space="preserve">,  jejímž předmětem bylo vypracování dokumentu označeného jako </w:t>
      </w:r>
      <w:r w:rsidRPr="00F44948">
        <w:rPr>
          <w:rFonts w:ascii="Calibri" w:hAnsi="Calibri"/>
          <w:b/>
          <w:sz w:val="22"/>
          <w:szCs w:val="22"/>
          <w:lang w:eastAsia="en-US"/>
        </w:rPr>
        <w:t>S</w:t>
      </w:r>
      <w:r w:rsidRPr="00E53C15">
        <w:rPr>
          <w:rFonts w:ascii="Calibri" w:hAnsi="Calibri"/>
          <w:b/>
          <w:sz w:val="22"/>
          <w:szCs w:val="22"/>
          <w:lang w:eastAsia="en-US"/>
        </w:rPr>
        <w:t>tavební program Invalidovny</w:t>
      </w:r>
      <w:r>
        <w:rPr>
          <w:rFonts w:ascii="Calibri" w:hAnsi="Calibri"/>
          <w:b/>
          <w:sz w:val="22"/>
          <w:szCs w:val="22"/>
          <w:lang w:eastAsia="en-US"/>
        </w:rPr>
        <w:t xml:space="preserve"> Praha,</w:t>
      </w:r>
      <w:r w:rsidRPr="00EE650D">
        <w:rPr>
          <w:rFonts w:ascii="Calibri" w:hAnsi="Calibri"/>
          <w:sz w:val="22"/>
          <w:szCs w:val="22"/>
          <w:lang w:eastAsia="en-US"/>
        </w:rPr>
        <w:t xml:space="preserve"> </w:t>
      </w:r>
      <w:r w:rsidR="00190239">
        <w:rPr>
          <w:rFonts w:ascii="Calibri" w:hAnsi="Calibri"/>
          <w:sz w:val="22"/>
          <w:szCs w:val="22"/>
          <w:lang w:eastAsia="en-US"/>
        </w:rPr>
        <w:t>který má sloužit jako</w:t>
      </w:r>
      <w:r>
        <w:rPr>
          <w:rFonts w:ascii="Calibri" w:hAnsi="Calibri"/>
          <w:sz w:val="22"/>
          <w:szCs w:val="22"/>
          <w:lang w:eastAsia="en-US"/>
        </w:rPr>
        <w:t xml:space="preserve"> </w:t>
      </w:r>
      <w:r w:rsidRPr="00373CF7">
        <w:rPr>
          <w:rFonts w:ascii="Calibri" w:hAnsi="Calibri"/>
          <w:sz w:val="22"/>
          <w:szCs w:val="22"/>
          <w:lang w:eastAsia="en-US"/>
        </w:rPr>
        <w:t>podklad pro projektovou dokumentaci pro obnovu objektu</w:t>
      </w:r>
      <w:r w:rsidR="00190239">
        <w:rPr>
          <w:rFonts w:ascii="Calibri" w:hAnsi="Calibri"/>
          <w:sz w:val="22"/>
          <w:szCs w:val="22"/>
          <w:lang w:eastAsia="en-US"/>
        </w:rPr>
        <w:t xml:space="preserve"> Invalidovny</w:t>
      </w:r>
      <w:r w:rsidRPr="00373CF7">
        <w:rPr>
          <w:rFonts w:ascii="Calibri" w:hAnsi="Calibri"/>
          <w:sz w:val="22"/>
          <w:szCs w:val="22"/>
          <w:lang w:eastAsia="en-US"/>
        </w:rPr>
        <w:t>, který je národní kulturní památkou</w:t>
      </w:r>
      <w:r>
        <w:rPr>
          <w:rFonts w:ascii="Calibri" w:hAnsi="Calibri"/>
          <w:sz w:val="22"/>
          <w:szCs w:val="22"/>
          <w:lang w:eastAsia="en-US"/>
        </w:rPr>
        <w:t>.</w:t>
      </w:r>
      <w:r w:rsidRPr="00B16B23">
        <w:rPr>
          <w:rFonts w:ascii="Calibri" w:hAnsi="Calibri"/>
          <w:sz w:val="22"/>
          <w:szCs w:val="22"/>
          <w:lang w:eastAsia="en-US"/>
        </w:rPr>
        <w:t xml:space="preserve"> </w:t>
      </w:r>
      <w:r w:rsidR="00A316D3" w:rsidRPr="00A316D3">
        <w:rPr>
          <w:rFonts w:ascii="Calibri" w:hAnsi="Calibri"/>
          <w:sz w:val="22"/>
          <w:szCs w:val="22"/>
        </w:rPr>
        <w:t xml:space="preserve">V době </w:t>
      </w:r>
      <w:r w:rsidR="0033152F">
        <w:rPr>
          <w:rFonts w:ascii="Calibri" w:hAnsi="Calibri"/>
          <w:sz w:val="22"/>
          <w:szCs w:val="22"/>
        </w:rPr>
        <w:t>po</w:t>
      </w:r>
      <w:r w:rsidR="005029D6">
        <w:rPr>
          <w:rFonts w:ascii="Calibri" w:hAnsi="Calibri"/>
          <w:sz w:val="22"/>
          <w:szCs w:val="22"/>
        </w:rPr>
        <w:t> </w:t>
      </w:r>
      <w:r w:rsidR="00877761">
        <w:rPr>
          <w:rFonts w:ascii="Calibri" w:hAnsi="Calibri"/>
          <w:sz w:val="22"/>
          <w:szCs w:val="22"/>
        </w:rPr>
        <w:t xml:space="preserve">dokončení a </w:t>
      </w:r>
      <w:r w:rsidR="0033152F">
        <w:rPr>
          <w:rFonts w:ascii="Calibri" w:hAnsi="Calibri"/>
          <w:sz w:val="22"/>
          <w:szCs w:val="22"/>
        </w:rPr>
        <w:t>předání dokumentu</w:t>
      </w:r>
      <w:r w:rsidR="00A316D3" w:rsidRPr="00A316D3">
        <w:rPr>
          <w:rFonts w:ascii="Calibri" w:hAnsi="Calibri"/>
          <w:b/>
          <w:sz w:val="22"/>
          <w:szCs w:val="22"/>
          <w:lang w:eastAsia="en-US"/>
        </w:rPr>
        <w:t xml:space="preserve"> </w:t>
      </w:r>
      <w:r w:rsidR="00A316D3" w:rsidRPr="00803A7F">
        <w:rPr>
          <w:rFonts w:ascii="Calibri" w:hAnsi="Calibri"/>
          <w:b/>
          <w:sz w:val="22"/>
          <w:szCs w:val="22"/>
          <w:lang w:eastAsia="en-US"/>
        </w:rPr>
        <w:t>Stavební</w:t>
      </w:r>
      <w:r w:rsidR="00A316D3">
        <w:rPr>
          <w:rFonts w:ascii="Calibri" w:hAnsi="Calibri"/>
          <w:b/>
          <w:sz w:val="22"/>
          <w:szCs w:val="22"/>
          <w:lang w:eastAsia="en-US"/>
        </w:rPr>
        <w:t>ho</w:t>
      </w:r>
      <w:r w:rsidR="00A316D3" w:rsidRPr="00803A7F">
        <w:rPr>
          <w:rFonts w:ascii="Calibri" w:hAnsi="Calibri"/>
          <w:b/>
          <w:sz w:val="22"/>
          <w:szCs w:val="22"/>
          <w:lang w:eastAsia="en-US"/>
        </w:rPr>
        <w:t xml:space="preserve"> program</w:t>
      </w:r>
      <w:r w:rsidR="00A316D3">
        <w:rPr>
          <w:rFonts w:ascii="Calibri" w:hAnsi="Calibri"/>
          <w:b/>
          <w:sz w:val="22"/>
          <w:szCs w:val="22"/>
          <w:lang w:eastAsia="en-US"/>
        </w:rPr>
        <w:t>u</w:t>
      </w:r>
      <w:r w:rsidR="00A316D3" w:rsidRPr="00803A7F">
        <w:rPr>
          <w:rFonts w:ascii="Calibri" w:hAnsi="Calibri"/>
          <w:b/>
          <w:sz w:val="22"/>
          <w:szCs w:val="22"/>
          <w:lang w:eastAsia="en-US"/>
        </w:rPr>
        <w:t xml:space="preserve"> Invalidovny</w:t>
      </w:r>
      <w:r w:rsidR="00A316D3">
        <w:rPr>
          <w:rFonts w:ascii="Calibri" w:hAnsi="Calibri"/>
          <w:b/>
          <w:sz w:val="22"/>
          <w:szCs w:val="22"/>
          <w:lang w:eastAsia="en-US"/>
        </w:rPr>
        <w:t xml:space="preserve"> Praha</w:t>
      </w:r>
      <w:r w:rsidR="00A316D3" w:rsidRPr="00A316D3">
        <w:rPr>
          <w:rFonts w:ascii="Calibri" w:hAnsi="Calibri"/>
          <w:sz w:val="22"/>
          <w:szCs w:val="22"/>
        </w:rPr>
        <w:t xml:space="preserve"> </w:t>
      </w:r>
      <w:r w:rsidR="00FE43A0">
        <w:rPr>
          <w:rFonts w:ascii="Calibri" w:hAnsi="Calibri"/>
          <w:sz w:val="22"/>
          <w:szCs w:val="22"/>
        </w:rPr>
        <w:t>vznikla</w:t>
      </w:r>
      <w:r w:rsidR="00114088">
        <w:rPr>
          <w:rFonts w:ascii="Calibri" w:hAnsi="Calibri"/>
          <w:sz w:val="22"/>
          <w:szCs w:val="22"/>
        </w:rPr>
        <w:t xml:space="preserve"> </w:t>
      </w:r>
      <w:r w:rsidR="00B011D4">
        <w:rPr>
          <w:rFonts w:ascii="Calibri" w:hAnsi="Calibri"/>
          <w:sz w:val="22"/>
          <w:szCs w:val="22"/>
        </w:rPr>
        <w:t xml:space="preserve">na základě prezentace </w:t>
      </w:r>
      <w:r w:rsidR="00B011D4" w:rsidRPr="00B011D4">
        <w:rPr>
          <w:rFonts w:ascii="Calibri" w:hAnsi="Calibri"/>
          <w:sz w:val="22"/>
          <w:szCs w:val="22"/>
        </w:rPr>
        <w:t>návrh</w:t>
      </w:r>
      <w:r w:rsidR="00B011D4">
        <w:rPr>
          <w:rFonts w:ascii="Calibri" w:hAnsi="Calibri"/>
          <w:sz w:val="22"/>
          <w:szCs w:val="22"/>
        </w:rPr>
        <w:t>u</w:t>
      </w:r>
      <w:r w:rsidR="00B011D4" w:rsidRPr="00B011D4">
        <w:rPr>
          <w:rFonts w:ascii="Calibri" w:hAnsi="Calibri"/>
          <w:sz w:val="22"/>
          <w:szCs w:val="22"/>
        </w:rPr>
        <w:t xml:space="preserve"> rekonstrukce </w:t>
      </w:r>
      <w:r w:rsidR="001C1103">
        <w:rPr>
          <w:rFonts w:ascii="Calibri" w:hAnsi="Calibri"/>
          <w:sz w:val="22"/>
          <w:szCs w:val="22"/>
        </w:rPr>
        <w:br/>
      </w:r>
      <w:r w:rsidR="00B011D4" w:rsidRPr="00B011D4">
        <w:rPr>
          <w:rFonts w:ascii="Calibri" w:hAnsi="Calibri"/>
          <w:sz w:val="22"/>
          <w:szCs w:val="22"/>
        </w:rPr>
        <w:t>a dostavby areálu</w:t>
      </w:r>
      <w:r w:rsidR="00B011D4">
        <w:rPr>
          <w:rFonts w:ascii="Calibri" w:hAnsi="Calibri"/>
          <w:sz w:val="22"/>
          <w:szCs w:val="22"/>
        </w:rPr>
        <w:t xml:space="preserve"> a po odborné diskuzi </w:t>
      </w:r>
      <w:r w:rsidR="00114088">
        <w:rPr>
          <w:rFonts w:ascii="Calibri" w:hAnsi="Calibri"/>
          <w:sz w:val="22"/>
          <w:szCs w:val="22"/>
        </w:rPr>
        <w:t xml:space="preserve">potřeba </w:t>
      </w:r>
      <w:r w:rsidR="00FE43A0">
        <w:rPr>
          <w:rFonts w:ascii="Calibri" w:hAnsi="Calibri"/>
          <w:sz w:val="22"/>
          <w:szCs w:val="22"/>
        </w:rPr>
        <w:t xml:space="preserve">úprav </w:t>
      </w:r>
      <w:r w:rsidR="00911813">
        <w:rPr>
          <w:rFonts w:ascii="Calibri" w:hAnsi="Calibri"/>
          <w:sz w:val="22"/>
          <w:szCs w:val="22"/>
        </w:rPr>
        <w:t xml:space="preserve">a dopracování </w:t>
      </w:r>
      <w:r w:rsidR="00FE43A0">
        <w:rPr>
          <w:rFonts w:ascii="Calibri" w:hAnsi="Calibri"/>
          <w:sz w:val="22"/>
          <w:szCs w:val="22"/>
        </w:rPr>
        <w:t>tohoto dokumentu</w:t>
      </w:r>
      <w:r w:rsidR="00911813">
        <w:rPr>
          <w:rFonts w:ascii="Calibri" w:hAnsi="Calibri"/>
          <w:sz w:val="22"/>
          <w:szCs w:val="22"/>
        </w:rPr>
        <w:t xml:space="preserve"> (např. </w:t>
      </w:r>
      <w:r w:rsidR="00FE43A0">
        <w:rPr>
          <w:rFonts w:ascii="Calibri" w:hAnsi="Calibri"/>
          <w:sz w:val="22"/>
          <w:szCs w:val="22"/>
        </w:rPr>
        <w:t>z důvodu ochrany</w:t>
      </w:r>
      <w:r w:rsidR="00A316D3" w:rsidRPr="00A316D3">
        <w:rPr>
          <w:rFonts w:ascii="Calibri" w:hAnsi="Calibri"/>
          <w:sz w:val="22"/>
          <w:szCs w:val="22"/>
        </w:rPr>
        <w:t xml:space="preserve"> </w:t>
      </w:r>
      <w:r w:rsidR="00911813">
        <w:rPr>
          <w:rFonts w:ascii="Calibri" w:hAnsi="Calibri"/>
          <w:sz w:val="22"/>
          <w:szCs w:val="22"/>
        </w:rPr>
        <w:t>objektu před </w:t>
      </w:r>
      <w:r w:rsidR="00A316D3" w:rsidRPr="00A316D3">
        <w:rPr>
          <w:rFonts w:ascii="Calibri" w:hAnsi="Calibri"/>
          <w:sz w:val="22"/>
          <w:szCs w:val="22"/>
        </w:rPr>
        <w:t>rozsáhlý</w:t>
      </w:r>
      <w:r w:rsidR="00911813">
        <w:rPr>
          <w:rFonts w:ascii="Calibri" w:hAnsi="Calibri"/>
          <w:sz w:val="22"/>
          <w:szCs w:val="22"/>
        </w:rPr>
        <w:t>mi</w:t>
      </w:r>
      <w:r w:rsidR="00A316D3" w:rsidRPr="00A316D3">
        <w:rPr>
          <w:rFonts w:ascii="Calibri" w:hAnsi="Calibri"/>
          <w:sz w:val="22"/>
          <w:szCs w:val="22"/>
        </w:rPr>
        <w:t xml:space="preserve"> vestavb</w:t>
      </w:r>
      <w:r w:rsidR="00911813">
        <w:rPr>
          <w:rFonts w:ascii="Calibri" w:hAnsi="Calibri"/>
          <w:sz w:val="22"/>
          <w:szCs w:val="22"/>
        </w:rPr>
        <w:t xml:space="preserve">ami, </w:t>
      </w:r>
      <w:r w:rsidR="00A316D3" w:rsidRPr="00A316D3">
        <w:rPr>
          <w:rFonts w:ascii="Calibri" w:hAnsi="Calibri"/>
          <w:sz w:val="22"/>
          <w:szCs w:val="22"/>
        </w:rPr>
        <w:t>změn</w:t>
      </w:r>
      <w:r w:rsidR="00911813">
        <w:rPr>
          <w:rFonts w:ascii="Calibri" w:hAnsi="Calibri"/>
          <w:sz w:val="22"/>
          <w:szCs w:val="22"/>
        </w:rPr>
        <w:t>a</w:t>
      </w:r>
      <w:r w:rsidR="00A316D3" w:rsidRPr="00A316D3">
        <w:rPr>
          <w:rFonts w:ascii="Calibri" w:hAnsi="Calibri"/>
          <w:sz w:val="22"/>
          <w:szCs w:val="22"/>
        </w:rPr>
        <w:t xml:space="preserve"> dispozic ve 2. a 3. NP severního </w:t>
      </w:r>
      <w:r w:rsidR="00A316D3" w:rsidRPr="00A316D3">
        <w:rPr>
          <w:rFonts w:ascii="Calibri" w:hAnsi="Calibri"/>
          <w:sz w:val="22"/>
          <w:szCs w:val="22"/>
        </w:rPr>
        <w:lastRenderedPageBreak/>
        <w:t xml:space="preserve">křídla </w:t>
      </w:r>
      <w:r w:rsidR="00911813">
        <w:rPr>
          <w:rFonts w:ascii="Calibri" w:hAnsi="Calibri"/>
          <w:sz w:val="22"/>
          <w:szCs w:val="22"/>
        </w:rPr>
        <w:t xml:space="preserve">objektu </w:t>
      </w:r>
      <w:r w:rsidR="00A316D3" w:rsidRPr="00A316D3">
        <w:rPr>
          <w:rFonts w:ascii="Calibri" w:hAnsi="Calibri"/>
          <w:sz w:val="22"/>
          <w:szCs w:val="22"/>
        </w:rPr>
        <w:t>včetně technologického zázemí</w:t>
      </w:r>
      <w:r w:rsidR="00911813">
        <w:rPr>
          <w:rFonts w:ascii="Calibri" w:hAnsi="Calibri"/>
          <w:sz w:val="22"/>
          <w:szCs w:val="22"/>
        </w:rPr>
        <w:t xml:space="preserve"> aj.). Tyto závěry je nezbytné </w:t>
      </w:r>
      <w:r w:rsidR="00A316D3" w:rsidRPr="00A316D3">
        <w:rPr>
          <w:rFonts w:ascii="Calibri" w:hAnsi="Calibri"/>
          <w:sz w:val="22"/>
          <w:szCs w:val="22"/>
        </w:rPr>
        <w:t>promítnout do konečné podoby materiálu</w:t>
      </w:r>
      <w:r w:rsidR="00911813">
        <w:rPr>
          <w:rFonts w:ascii="Calibri" w:hAnsi="Calibri"/>
          <w:sz w:val="22"/>
          <w:szCs w:val="22"/>
        </w:rPr>
        <w:t xml:space="preserve"> Stavebního programu Invalidovny Praha. </w:t>
      </w:r>
    </w:p>
    <w:p w14:paraId="2631B5FB" w14:textId="77777777" w:rsidR="00190239" w:rsidRDefault="00190239" w:rsidP="00F44948">
      <w:pPr>
        <w:pStyle w:val="Odstavecseseznamem"/>
        <w:rPr>
          <w:rFonts w:ascii="Calibri" w:hAnsi="Calibri"/>
          <w:sz w:val="22"/>
          <w:szCs w:val="22"/>
          <w:lang w:eastAsia="en-US"/>
        </w:rPr>
      </w:pPr>
    </w:p>
    <w:p w14:paraId="5C1F2464" w14:textId="77777777" w:rsidR="003B0049" w:rsidRPr="00B16B23" w:rsidRDefault="00AC27BE" w:rsidP="003B0049">
      <w:pPr>
        <w:numPr>
          <w:ilvl w:val="0"/>
          <w:numId w:val="3"/>
        </w:numPr>
        <w:suppressAutoHyphens w:val="0"/>
        <w:spacing w:line="276" w:lineRule="auto"/>
        <w:ind w:left="567" w:hanging="567"/>
        <w:jc w:val="both"/>
        <w:rPr>
          <w:rFonts w:ascii="Calibri" w:hAnsi="Calibri" w:cs="Calibri"/>
          <w:szCs w:val="22"/>
          <w:lang w:eastAsia="en-US"/>
        </w:rPr>
      </w:pPr>
      <w:r w:rsidRPr="00B16B23">
        <w:rPr>
          <w:rFonts w:ascii="Calibri" w:hAnsi="Calibri"/>
          <w:sz w:val="22"/>
          <w:szCs w:val="22"/>
          <w:lang w:eastAsia="en-US"/>
        </w:rPr>
        <w:t xml:space="preserve">Účelem této smlouvy je </w:t>
      </w:r>
      <w:r w:rsidR="00B16B23" w:rsidRPr="00B16B23">
        <w:rPr>
          <w:rFonts w:ascii="Calibri" w:hAnsi="Calibri"/>
          <w:sz w:val="22"/>
          <w:szCs w:val="22"/>
          <w:lang w:eastAsia="en-US"/>
        </w:rPr>
        <w:t>dopracování materiálu Stavební program Invalidovny Praha na základě upraveného zadání objednatelem a na základě připomínek odborné veřejnosti. Materiál bude sloužit jako základní podklad na veřejnou zakázku na zhotovitele projektové dokumentace rekonstrukce a dostavby Invalidovny Praha.</w:t>
      </w:r>
    </w:p>
    <w:p w14:paraId="31C3F1BC" w14:textId="77777777" w:rsidR="008A20EE" w:rsidRPr="00A6603B" w:rsidRDefault="008A20EE"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Arial" w:hAnsi="Arial" w:cs="Arial"/>
          <w:sz w:val="20"/>
          <w:szCs w:val="20"/>
        </w:rPr>
      </w:pPr>
    </w:p>
    <w:p w14:paraId="451D983B" w14:textId="77777777" w:rsidR="00F8503C" w:rsidRPr="00A6603B" w:rsidRDefault="00F8503C" w:rsidP="009B4FC5">
      <w:pPr>
        <w:pStyle w:val="Odstavecseseznamem"/>
        <w:keepNext/>
        <w:widowControl w:val="0"/>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b/>
          <w:bCs/>
          <w:sz w:val="22"/>
          <w:szCs w:val="22"/>
        </w:rPr>
      </w:pPr>
    </w:p>
    <w:p w14:paraId="1B65EE98" w14:textId="77777777" w:rsidR="00F8503C" w:rsidRPr="00A6603B" w:rsidRDefault="00C72EED" w:rsidP="009B4FC5">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center"/>
        <w:rPr>
          <w:rFonts w:ascii="Calibri" w:hAnsi="Calibri"/>
          <w:b/>
          <w:bCs/>
          <w:sz w:val="22"/>
          <w:szCs w:val="22"/>
        </w:rPr>
      </w:pPr>
      <w:r>
        <w:rPr>
          <w:rFonts w:ascii="Calibri" w:hAnsi="Calibri"/>
          <w:b/>
          <w:bCs/>
          <w:sz w:val="22"/>
          <w:szCs w:val="22"/>
        </w:rPr>
        <w:t>P</w:t>
      </w:r>
      <w:r w:rsidR="00477949" w:rsidRPr="00A6603B">
        <w:rPr>
          <w:rFonts w:ascii="Calibri" w:hAnsi="Calibri"/>
          <w:b/>
          <w:bCs/>
          <w:sz w:val="22"/>
          <w:szCs w:val="22"/>
        </w:rPr>
        <w:t xml:space="preserve">ředmět </w:t>
      </w:r>
      <w:r>
        <w:rPr>
          <w:rFonts w:ascii="Calibri" w:hAnsi="Calibri"/>
          <w:b/>
          <w:bCs/>
          <w:sz w:val="22"/>
          <w:szCs w:val="22"/>
        </w:rPr>
        <w:t>závazku</w:t>
      </w:r>
    </w:p>
    <w:p w14:paraId="307F0AEC" w14:textId="77777777" w:rsidR="00F8503C" w:rsidRPr="00A6603B" w:rsidRDefault="00F8503C" w:rsidP="009B4FC5">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center"/>
        <w:rPr>
          <w:rFonts w:ascii="Calibri" w:hAnsi="Calibri"/>
          <w:bCs/>
          <w:sz w:val="22"/>
          <w:szCs w:val="22"/>
        </w:rPr>
      </w:pPr>
    </w:p>
    <w:p w14:paraId="14D2C113" w14:textId="77777777" w:rsidR="006159B6" w:rsidRPr="006159B6" w:rsidRDefault="000D156A" w:rsidP="00E26BB6">
      <w:pPr>
        <w:numPr>
          <w:ilvl w:val="0"/>
          <w:numId w:val="13"/>
        </w:numPr>
        <w:suppressAutoHyphens w:val="0"/>
        <w:spacing w:line="276" w:lineRule="auto"/>
        <w:ind w:left="567" w:hanging="567"/>
        <w:jc w:val="both"/>
        <w:rPr>
          <w:rFonts w:ascii="Calibri" w:hAnsi="Calibri"/>
          <w:sz w:val="22"/>
          <w:szCs w:val="22"/>
          <w:lang w:eastAsia="en-US"/>
        </w:rPr>
      </w:pPr>
      <w:r>
        <w:rPr>
          <w:rFonts w:ascii="Calibri" w:hAnsi="Calibri"/>
          <w:sz w:val="22"/>
          <w:szCs w:val="22"/>
          <w:lang w:eastAsia="en-US"/>
        </w:rPr>
        <w:t xml:space="preserve">Zhotovitel se zavazuje na svůj náklad a nebezpečí </w:t>
      </w:r>
      <w:r w:rsidR="00662198">
        <w:rPr>
          <w:rFonts w:ascii="Calibri" w:hAnsi="Calibri"/>
          <w:sz w:val="22"/>
          <w:szCs w:val="22"/>
          <w:lang w:eastAsia="en-US"/>
        </w:rPr>
        <w:t>vypr</w:t>
      </w:r>
      <w:r w:rsidR="005D70A6">
        <w:rPr>
          <w:rFonts w:ascii="Calibri" w:hAnsi="Calibri"/>
          <w:sz w:val="22"/>
          <w:szCs w:val="22"/>
          <w:lang w:eastAsia="en-US"/>
        </w:rPr>
        <w:t xml:space="preserve">acovat a objednateli odevzdat v </w:t>
      </w:r>
      <w:r w:rsidR="00662198">
        <w:rPr>
          <w:rFonts w:ascii="Calibri" w:hAnsi="Calibri"/>
          <w:sz w:val="22"/>
          <w:szCs w:val="22"/>
          <w:lang w:eastAsia="en-US"/>
        </w:rPr>
        <w:t xml:space="preserve">rozsahu </w:t>
      </w:r>
      <w:r w:rsidR="001C1103">
        <w:rPr>
          <w:rFonts w:ascii="Calibri" w:hAnsi="Calibri"/>
          <w:sz w:val="22"/>
          <w:szCs w:val="22"/>
          <w:lang w:eastAsia="en-US"/>
        </w:rPr>
        <w:br/>
      </w:r>
      <w:r w:rsidR="00662198">
        <w:rPr>
          <w:rFonts w:ascii="Calibri" w:hAnsi="Calibri"/>
          <w:sz w:val="22"/>
          <w:szCs w:val="22"/>
          <w:lang w:eastAsia="en-US"/>
        </w:rPr>
        <w:t xml:space="preserve">a za podmínek stanovených touto smlouvou dokument </w:t>
      </w:r>
      <w:r w:rsidR="0084507D">
        <w:rPr>
          <w:rFonts w:ascii="Calibri" w:hAnsi="Calibri"/>
          <w:sz w:val="22"/>
          <w:szCs w:val="22"/>
          <w:lang w:eastAsia="en-US"/>
        </w:rPr>
        <w:t>–</w:t>
      </w:r>
      <w:r w:rsidR="00662198">
        <w:rPr>
          <w:rFonts w:ascii="Calibri" w:hAnsi="Calibri"/>
          <w:sz w:val="22"/>
          <w:szCs w:val="22"/>
          <w:lang w:eastAsia="en-US"/>
        </w:rPr>
        <w:t xml:space="preserve"> </w:t>
      </w:r>
      <w:r w:rsidR="0084507D">
        <w:rPr>
          <w:rFonts w:ascii="Calibri" w:hAnsi="Calibri"/>
          <w:b/>
          <w:sz w:val="22"/>
          <w:szCs w:val="22"/>
          <w:lang w:eastAsia="en-US"/>
        </w:rPr>
        <w:t>Stavební program Invalidovny Praha (dopracovaná verze)</w:t>
      </w:r>
      <w:r w:rsidR="00431D86">
        <w:rPr>
          <w:rFonts w:ascii="Calibri" w:hAnsi="Calibri"/>
          <w:b/>
          <w:sz w:val="22"/>
          <w:szCs w:val="22"/>
          <w:lang w:eastAsia="en-US"/>
        </w:rPr>
        <w:t>.</w:t>
      </w:r>
    </w:p>
    <w:p w14:paraId="7445B85C" w14:textId="77777777" w:rsidR="0094264E" w:rsidRPr="006159B6" w:rsidRDefault="0094264E" w:rsidP="006159B6">
      <w:pPr>
        <w:suppressAutoHyphens w:val="0"/>
        <w:spacing w:line="276" w:lineRule="auto"/>
        <w:ind w:left="567"/>
        <w:jc w:val="both"/>
        <w:rPr>
          <w:rFonts w:ascii="Calibri" w:hAnsi="Calibri"/>
          <w:sz w:val="22"/>
          <w:szCs w:val="22"/>
          <w:lang w:eastAsia="en-US"/>
        </w:rPr>
      </w:pPr>
    </w:p>
    <w:p w14:paraId="31BEA60C" w14:textId="77777777" w:rsidR="00E26BB6" w:rsidRPr="0094264E" w:rsidRDefault="0094264E" w:rsidP="0094264E">
      <w:pPr>
        <w:suppressAutoHyphens w:val="0"/>
        <w:spacing w:line="276" w:lineRule="auto"/>
        <w:ind w:left="567"/>
        <w:jc w:val="both"/>
        <w:rPr>
          <w:rFonts w:ascii="Calibri" w:hAnsi="Calibri"/>
          <w:sz w:val="22"/>
          <w:szCs w:val="22"/>
          <w:u w:val="single"/>
          <w:lang w:eastAsia="en-US"/>
        </w:rPr>
      </w:pPr>
      <w:r w:rsidRPr="0094264E">
        <w:rPr>
          <w:rFonts w:ascii="Calibri" w:hAnsi="Calibri"/>
          <w:sz w:val="22"/>
          <w:szCs w:val="22"/>
          <w:u w:val="single"/>
          <w:lang w:eastAsia="en-US"/>
        </w:rPr>
        <w:t>Podrobná specifikace prací:</w:t>
      </w:r>
    </w:p>
    <w:p w14:paraId="79F4E150" w14:textId="77777777" w:rsidR="003A0225" w:rsidRPr="003A0225" w:rsidRDefault="003A0225" w:rsidP="003A0225">
      <w:pPr>
        <w:numPr>
          <w:ilvl w:val="0"/>
          <w:numId w:val="43"/>
        </w:numPr>
        <w:suppressAutoHyphens w:val="0"/>
        <w:spacing w:line="276" w:lineRule="auto"/>
        <w:jc w:val="both"/>
        <w:rPr>
          <w:rFonts w:ascii="Calibri" w:hAnsi="Calibri"/>
          <w:sz w:val="22"/>
          <w:szCs w:val="22"/>
          <w:lang w:eastAsia="en-US"/>
        </w:rPr>
      </w:pPr>
      <w:r w:rsidRPr="003A0225">
        <w:rPr>
          <w:rFonts w:ascii="Calibri" w:hAnsi="Calibri"/>
          <w:sz w:val="22"/>
          <w:szCs w:val="22"/>
          <w:lang w:eastAsia="en-US"/>
        </w:rPr>
        <w:t xml:space="preserve">provedení dispozičních změn ve 2. a 3. nadzemním podlaží (NP) v severním křídle stávajícího objektu na základě upraveného a doplněného požadavku </w:t>
      </w:r>
      <w:r w:rsidR="005C2425">
        <w:rPr>
          <w:rFonts w:ascii="Calibri" w:hAnsi="Calibri"/>
          <w:sz w:val="22"/>
          <w:szCs w:val="22"/>
          <w:lang w:eastAsia="en-US"/>
        </w:rPr>
        <w:t>objednatele</w:t>
      </w:r>
      <w:r w:rsidRPr="003A0225">
        <w:rPr>
          <w:rFonts w:ascii="Calibri" w:hAnsi="Calibri"/>
          <w:sz w:val="22"/>
          <w:szCs w:val="22"/>
          <w:lang w:eastAsia="en-US"/>
        </w:rPr>
        <w:t>. Rozumí se tím vymístění archivu skleněných desek z podkroví, zvětšení ploch ve 2. a 3. NP podle potřeb archivu a vytvoření podmínek pro další s tím spojené a požadované činnosti – badatelna, kanceláře, pracoviště pro skenery apod.;</w:t>
      </w:r>
    </w:p>
    <w:p w14:paraId="4274BACA" w14:textId="77777777" w:rsidR="003A0225" w:rsidRPr="003A0225" w:rsidRDefault="003A0225" w:rsidP="003A0225">
      <w:pPr>
        <w:suppressAutoHyphens w:val="0"/>
        <w:spacing w:line="276" w:lineRule="auto"/>
        <w:ind w:left="1287"/>
        <w:jc w:val="both"/>
        <w:rPr>
          <w:rFonts w:ascii="Calibri" w:hAnsi="Calibri"/>
          <w:sz w:val="22"/>
          <w:szCs w:val="22"/>
          <w:lang w:eastAsia="en-US"/>
        </w:rPr>
      </w:pPr>
    </w:p>
    <w:p w14:paraId="132EB39F" w14:textId="77777777" w:rsidR="003A0225" w:rsidRPr="003A0225" w:rsidRDefault="003A0225" w:rsidP="003A0225">
      <w:pPr>
        <w:numPr>
          <w:ilvl w:val="0"/>
          <w:numId w:val="43"/>
        </w:numPr>
        <w:suppressAutoHyphens w:val="0"/>
        <w:spacing w:line="276" w:lineRule="auto"/>
        <w:jc w:val="both"/>
        <w:rPr>
          <w:rFonts w:ascii="Calibri" w:hAnsi="Calibri"/>
          <w:sz w:val="22"/>
          <w:szCs w:val="22"/>
          <w:lang w:eastAsia="en-US"/>
        </w:rPr>
      </w:pPr>
      <w:r w:rsidRPr="003A0225">
        <w:rPr>
          <w:rFonts w:ascii="Calibri" w:hAnsi="Calibri"/>
          <w:sz w:val="22"/>
          <w:szCs w:val="22"/>
          <w:lang w:eastAsia="en-US"/>
        </w:rPr>
        <w:t xml:space="preserve">pro dispoziční úpravy uvedené v bodě jedna bude nově vypočtena </w:t>
      </w:r>
      <w:bookmarkStart w:id="0" w:name="_Hlk54602549"/>
      <w:r w:rsidRPr="003A0225">
        <w:rPr>
          <w:rFonts w:ascii="Calibri" w:hAnsi="Calibri"/>
          <w:sz w:val="22"/>
          <w:szCs w:val="22"/>
          <w:lang w:eastAsia="en-US"/>
        </w:rPr>
        <w:t>celková energetická bilance areálu</w:t>
      </w:r>
      <w:bookmarkEnd w:id="0"/>
      <w:r w:rsidRPr="003A0225">
        <w:rPr>
          <w:rFonts w:ascii="Calibri" w:hAnsi="Calibri"/>
          <w:sz w:val="22"/>
          <w:szCs w:val="22"/>
          <w:lang w:eastAsia="en-US"/>
        </w:rPr>
        <w:t>;</w:t>
      </w:r>
    </w:p>
    <w:p w14:paraId="01ADA53F" w14:textId="77777777" w:rsidR="003A0225" w:rsidRPr="003A0225" w:rsidRDefault="003A0225" w:rsidP="003A0225">
      <w:pPr>
        <w:suppressAutoHyphens w:val="0"/>
        <w:spacing w:line="276" w:lineRule="auto"/>
        <w:ind w:left="1287"/>
        <w:jc w:val="both"/>
        <w:rPr>
          <w:rFonts w:ascii="Calibri" w:hAnsi="Calibri"/>
          <w:sz w:val="22"/>
          <w:szCs w:val="22"/>
          <w:lang w:eastAsia="en-US"/>
        </w:rPr>
      </w:pPr>
    </w:p>
    <w:p w14:paraId="7DA90420" w14:textId="77777777" w:rsidR="003A0225" w:rsidRPr="003A0225" w:rsidRDefault="003A0225" w:rsidP="003A0225">
      <w:pPr>
        <w:numPr>
          <w:ilvl w:val="0"/>
          <w:numId w:val="43"/>
        </w:numPr>
        <w:suppressAutoHyphens w:val="0"/>
        <w:spacing w:line="276" w:lineRule="auto"/>
        <w:jc w:val="both"/>
        <w:rPr>
          <w:rFonts w:ascii="Calibri" w:hAnsi="Calibri"/>
          <w:sz w:val="22"/>
          <w:szCs w:val="22"/>
          <w:lang w:eastAsia="en-US"/>
        </w:rPr>
      </w:pPr>
      <w:r w:rsidRPr="003A0225">
        <w:rPr>
          <w:rFonts w:ascii="Calibri" w:hAnsi="Calibri"/>
          <w:sz w:val="22"/>
          <w:szCs w:val="22"/>
          <w:lang w:eastAsia="en-US"/>
        </w:rPr>
        <w:t xml:space="preserve">nově budou zpracovány veškeré dotčené dokumenty, zahrnuty </w:t>
      </w:r>
      <w:bookmarkStart w:id="1" w:name="_Hlk54602589"/>
      <w:r w:rsidRPr="003A0225">
        <w:rPr>
          <w:rFonts w:ascii="Calibri" w:hAnsi="Calibri"/>
          <w:sz w:val="22"/>
          <w:szCs w:val="22"/>
          <w:lang w:eastAsia="en-US"/>
        </w:rPr>
        <w:t xml:space="preserve">nové potřebné technologie, upraveno páteřní vedení technických sítí, upraveny podklady požárních, bezpečnostních a komunikačních náležitostí </w:t>
      </w:r>
      <w:bookmarkEnd w:id="1"/>
      <w:r w:rsidRPr="003A0225">
        <w:rPr>
          <w:rFonts w:ascii="Calibri" w:hAnsi="Calibri"/>
          <w:sz w:val="22"/>
          <w:szCs w:val="22"/>
          <w:lang w:eastAsia="en-US"/>
        </w:rPr>
        <w:t>v rozsahu původního zadání Stavebního programu</w:t>
      </w:r>
      <w:r w:rsidR="004103E5">
        <w:rPr>
          <w:rFonts w:ascii="Calibri" w:hAnsi="Calibri"/>
          <w:sz w:val="22"/>
          <w:szCs w:val="22"/>
          <w:lang w:eastAsia="en-US"/>
        </w:rPr>
        <w:t xml:space="preserve"> Invalidovny Praha</w:t>
      </w:r>
      <w:r w:rsidRPr="003A0225">
        <w:rPr>
          <w:rFonts w:ascii="Calibri" w:hAnsi="Calibri"/>
          <w:sz w:val="22"/>
          <w:szCs w:val="22"/>
          <w:lang w:eastAsia="en-US"/>
        </w:rPr>
        <w:t>;</w:t>
      </w:r>
    </w:p>
    <w:p w14:paraId="58104034" w14:textId="77777777" w:rsidR="003A0225" w:rsidRPr="003A0225" w:rsidRDefault="003A0225" w:rsidP="003A0225">
      <w:pPr>
        <w:suppressAutoHyphens w:val="0"/>
        <w:spacing w:line="276" w:lineRule="auto"/>
        <w:ind w:left="1287"/>
        <w:jc w:val="both"/>
        <w:rPr>
          <w:rFonts w:ascii="Calibri" w:hAnsi="Calibri"/>
          <w:sz w:val="22"/>
          <w:szCs w:val="22"/>
          <w:lang w:eastAsia="en-US"/>
        </w:rPr>
      </w:pPr>
    </w:p>
    <w:p w14:paraId="027BF01F" w14:textId="77777777" w:rsidR="003A0225" w:rsidRPr="003A0225" w:rsidRDefault="003A0225" w:rsidP="003A0225">
      <w:pPr>
        <w:numPr>
          <w:ilvl w:val="0"/>
          <w:numId w:val="43"/>
        </w:numPr>
        <w:suppressAutoHyphens w:val="0"/>
        <w:spacing w:line="276" w:lineRule="auto"/>
        <w:jc w:val="both"/>
        <w:rPr>
          <w:rFonts w:ascii="Calibri" w:hAnsi="Calibri"/>
          <w:sz w:val="22"/>
          <w:szCs w:val="22"/>
          <w:lang w:eastAsia="en-US"/>
        </w:rPr>
      </w:pPr>
      <w:r w:rsidRPr="003A0225">
        <w:rPr>
          <w:rFonts w:ascii="Calibri" w:hAnsi="Calibri"/>
          <w:sz w:val="22"/>
          <w:szCs w:val="22"/>
          <w:lang w:eastAsia="en-US"/>
        </w:rPr>
        <w:t>budou kompletně nově navržena dispoziční řešení 2. a 3. NP severního křídla</w:t>
      </w:r>
      <w:r w:rsidR="00D4193B">
        <w:rPr>
          <w:rFonts w:ascii="Calibri" w:hAnsi="Calibri"/>
          <w:sz w:val="22"/>
          <w:szCs w:val="22"/>
          <w:lang w:eastAsia="en-US"/>
        </w:rPr>
        <w:t xml:space="preserve"> objektu Invalidovny</w:t>
      </w:r>
      <w:r w:rsidRPr="003A0225">
        <w:rPr>
          <w:rFonts w:ascii="Calibri" w:hAnsi="Calibri"/>
          <w:sz w:val="22"/>
          <w:szCs w:val="22"/>
          <w:lang w:eastAsia="en-US"/>
        </w:rPr>
        <w:t>;</w:t>
      </w:r>
    </w:p>
    <w:p w14:paraId="67B797F2" w14:textId="77777777" w:rsidR="003A0225" w:rsidRPr="003A0225" w:rsidRDefault="003A0225" w:rsidP="003A0225">
      <w:pPr>
        <w:suppressAutoHyphens w:val="0"/>
        <w:spacing w:line="276" w:lineRule="auto"/>
        <w:ind w:left="1287"/>
        <w:jc w:val="both"/>
        <w:rPr>
          <w:rFonts w:ascii="Calibri" w:hAnsi="Calibri"/>
          <w:sz w:val="22"/>
          <w:szCs w:val="22"/>
          <w:lang w:eastAsia="en-US"/>
        </w:rPr>
      </w:pPr>
    </w:p>
    <w:p w14:paraId="094D1216" w14:textId="77777777" w:rsidR="003A0225" w:rsidRPr="003A0225" w:rsidRDefault="003054C6" w:rsidP="003A0225">
      <w:pPr>
        <w:numPr>
          <w:ilvl w:val="0"/>
          <w:numId w:val="43"/>
        </w:numPr>
        <w:suppressAutoHyphens w:val="0"/>
        <w:spacing w:line="276" w:lineRule="auto"/>
        <w:jc w:val="both"/>
        <w:rPr>
          <w:rFonts w:ascii="Calibri" w:hAnsi="Calibri"/>
          <w:sz w:val="22"/>
          <w:szCs w:val="22"/>
          <w:lang w:eastAsia="en-US"/>
        </w:rPr>
      </w:pPr>
      <w:r>
        <w:rPr>
          <w:rFonts w:ascii="Calibri" w:hAnsi="Calibri"/>
          <w:sz w:val="22"/>
          <w:szCs w:val="22"/>
          <w:lang w:eastAsia="en-US"/>
        </w:rPr>
        <w:t>v případě</w:t>
      </w:r>
      <w:r w:rsidR="003A0225" w:rsidRPr="003A0225">
        <w:rPr>
          <w:rFonts w:ascii="Calibri" w:hAnsi="Calibri"/>
          <w:sz w:val="22"/>
          <w:szCs w:val="22"/>
          <w:lang w:eastAsia="en-US"/>
        </w:rPr>
        <w:t xml:space="preserve"> </w:t>
      </w:r>
      <w:r w:rsidR="00AD71CA">
        <w:rPr>
          <w:rFonts w:ascii="Calibri" w:hAnsi="Calibri"/>
          <w:sz w:val="22"/>
          <w:szCs w:val="22"/>
          <w:lang w:eastAsia="en-US"/>
        </w:rPr>
        <w:t>pokynu objednatele</w:t>
      </w:r>
      <w:r w:rsidR="003A0225" w:rsidRPr="003A0225">
        <w:rPr>
          <w:rFonts w:ascii="Calibri" w:hAnsi="Calibri"/>
          <w:sz w:val="22"/>
          <w:szCs w:val="22"/>
          <w:lang w:eastAsia="en-US"/>
        </w:rPr>
        <w:t xml:space="preserve"> </w:t>
      </w:r>
      <w:r w:rsidR="00417175">
        <w:rPr>
          <w:rFonts w:ascii="Calibri" w:hAnsi="Calibri"/>
          <w:sz w:val="22"/>
          <w:szCs w:val="22"/>
          <w:lang w:eastAsia="en-US"/>
        </w:rPr>
        <w:t>(vyplyne-li taková potřeba z</w:t>
      </w:r>
      <w:r w:rsidR="001C1103">
        <w:rPr>
          <w:rFonts w:ascii="Calibri" w:hAnsi="Calibri"/>
          <w:sz w:val="22"/>
          <w:szCs w:val="22"/>
          <w:lang w:eastAsia="en-US"/>
        </w:rPr>
        <w:t xml:space="preserve"> </w:t>
      </w:r>
      <w:r w:rsidR="00417175">
        <w:rPr>
          <w:rFonts w:ascii="Calibri" w:hAnsi="Calibri"/>
          <w:sz w:val="22"/>
          <w:szCs w:val="22"/>
          <w:lang w:eastAsia="en-US"/>
        </w:rPr>
        <w:t>odborné disku</w:t>
      </w:r>
      <w:r w:rsidR="002A2F48">
        <w:rPr>
          <w:rFonts w:ascii="Calibri" w:hAnsi="Calibri"/>
          <w:sz w:val="22"/>
          <w:szCs w:val="22"/>
          <w:lang w:eastAsia="en-US"/>
        </w:rPr>
        <w:t>z</w:t>
      </w:r>
      <w:r w:rsidR="00417175">
        <w:rPr>
          <w:rFonts w:ascii="Calibri" w:hAnsi="Calibri"/>
          <w:sz w:val="22"/>
          <w:szCs w:val="22"/>
          <w:lang w:eastAsia="en-US"/>
        </w:rPr>
        <w:t xml:space="preserve">e) </w:t>
      </w:r>
      <w:r w:rsidR="003A0225" w:rsidRPr="003A0225">
        <w:rPr>
          <w:rFonts w:ascii="Calibri" w:hAnsi="Calibri"/>
          <w:sz w:val="22"/>
          <w:szCs w:val="22"/>
          <w:lang w:eastAsia="en-US"/>
        </w:rPr>
        <w:t xml:space="preserve">budou případně upravena výšková a hmotová řešení obou částí dostavby východního </w:t>
      </w:r>
      <w:r w:rsidR="001C1103">
        <w:rPr>
          <w:rFonts w:ascii="Calibri" w:hAnsi="Calibri"/>
          <w:sz w:val="22"/>
          <w:szCs w:val="22"/>
          <w:lang w:eastAsia="en-US"/>
        </w:rPr>
        <w:br/>
      </w:r>
      <w:r w:rsidR="003A0225" w:rsidRPr="003A0225">
        <w:rPr>
          <w:rFonts w:ascii="Calibri" w:hAnsi="Calibri"/>
          <w:sz w:val="22"/>
          <w:szCs w:val="22"/>
          <w:lang w:eastAsia="en-US"/>
        </w:rPr>
        <w:t>a západního křídla stávajících budov na jižní zahradě areálu. Ve</w:t>
      </w:r>
      <w:r>
        <w:rPr>
          <w:rFonts w:ascii="Calibri" w:hAnsi="Calibri"/>
          <w:sz w:val="22"/>
          <w:szCs w:val="22"/>
          <w:lang w:eastAsia="en-US"/>
        </w:rPr>
        <w:t> </w:t>
      </w:r>
      <w:r w:rsidR="003A0225" w:rsidRPr="003A0225">
        <w:rPr>
          <w:rFonts w:ascii="Calibri" w:hAnsi="Calibri"/>
          <w:sz w:val="22"/>
          <w:szCs w:val="22"/>
          <w:lang w:eastAsia="en-US"/>
        </w:rPr>
        <w:t xml:space="preserve">vazbě na tyto případné změny budou nově navrženy upravené dispozice vnitřních prostor dostavby, </w:t>
      </w:r>
      <w:bookmarkStart w:id="2" w:name="_Hlk54602633"/>
      <w:r w:rsidR="003A0225" w:rsidRPr="003A0225">
        <w:rPr>
          <w:rFonts w:ascii="Calibri" w:hAnsi="Calibri"/>
          <w:sz w:val="22"/>
          <w:szCs w:val="22"/>
          <w:lang w:eastAsia="en-US"/>
        </w:rPr>
        <w:t xml:space="preserve">nové umístění technologií </w:t>
      </w:r>
      <w:bookmarkEnd w:id="2"/>
      <w:r w:rsidR="003A0225" w:rsidRPr="003A0225">
        <w:rPr>
          <w:rFonts w:ascii="Calibri" w:hAnsi="Calibri"/>
          <w:sz w:val="22"/>
          <w:szCs w:val="22"/>
          <w:lang w:eastAsia="en-US"/>
        </w:rPr>
        <w:t>apod. V případě, že nebude realizována varianta dostavb</w:t>
      </w:r>
      <w:r>
        <w:rPr>
          <w:rFonts w:ascii="Calibri" w:hAnsi="Calibri"/>
          <w:sz w:val="22"/>
          <w:szCs w:val="22"/>
          <w:lang w:eastAsia="en-US"/>
        </w:rPr>
        <w:t>y</w:t>
      </w:r>
      <w:r w:rsidR="003A0225" w:rsidRPr="003A0225">
        <w:rPr>
          <w:rFonts w:ascii="Calibri" w:hAnsi="Calibri"/>
          <w:sz w:val="22"/>
          <w:szCs w:val="22"/>
          <w:lang w:eastAsia="en-US"/>
        </w:rPr>
        <w:t xml:space="preserve">, </w:t>
      </w:r>
      <w:r w:rsidR="004942EF">
        <w:rPr>
          <w:rFonts w:ascii="Calibri" w:hAnsi="Calibri"/>
          <w:sz w:val="22"/>
          <w:szCs w:val="22"/>
          <w:lang w:eastAsia="en-US"/>
        </w:rPr>
        <w:t>zhotovitel</w:t>
      </w:r>
      <w:r w:rsidR="003A0225" w:rsidRPr="003A0225">
        <w:rPr>
          <w:rFonts w:ascii="Calibri" w:hAnsi="Calibri"/>
          <w:sz w:val="22"/>
          <w:szCs w:val="22"/>
          <w:lang w:eastAsia="en-US"/>
        </w:rPr>
        <w:t xml:space="preserve"> navrhne umístění prostor pro Pražský filharmonický sbor do</w:t>
      </w:r>
      <w:r>
        <w:rPr>
          <w:rFonts w:ascii="Calibri" w:hAnsi="Calibri"/>
          <w:sz w:val="22"/>
          <w:szCs w:val="22"/>
          <w:lang w:eastAsia="en-US"/>
        </w:rPr>
        <w:t> </w:t>
      </w:r>
      <w:r w:rsidR="003A0225" w:rsidRPr="003A0225">
        <w:rPr>
          <w:rFonts w:ascii="Calibri" w:hAnsi="Calibri"/>
          <w:sz w:val="22"/>
          <w:szCs w:val="22"/>
          <w:lang w:eastAsia="en-US"/>
        </w:rPr>
        <w:t xml:space="preserve">podkroví historického objektu </w:t>
      </w:r>
      <w:r w:rsidR="004942EF">
        <w:rPr>
          <w:rFonts w:ascii="Calibri" w:hAnsi="Calibri"/>
          <w:sz w:val="22"/>
          <w:szCs w:val="22"/>
          <w:lang w:eastAsia="en-US"/>
        </w:rPr>
        <w:t xml:space="preserve">Invalidovny </w:t>
      </w:r>
      <w:r w:rsidR="003A0225" w:rsidRPr="003A0225">
        <w:rPr>
          <w:rFonts w:ascii="Calibri" w:hAnsi="Calibri"/>
          <w:sz w:val="22"/>
          <w:szCs w:val="22"/>
          <w:lang w:eastAsia="en-US"/>
        </w:rPr>
        <w:t>a nové umístění ostatních technologií a potřebného obslužného zázemí;</w:t>
      </w:r>
    </w:p>
    <w:p w14:paraId="6CBB8113" w14:textId="77777777" w:rsidR="003A0225" w:rsidRPr="003A0225" w:rsidRDefault="003A0225" w:rsidP="003A0225">
      <w:pPr>
        <w:suppressAutoHyphens w:val="0"/>
        <w:spacing w:line="276" w:lineRule="auto"/>
        <w:ind w:left="1287"/>
        <w:jc w:val="both"/>
        <w:rPr>
          <w:rFonts w:ascii="Calibri" w:hAnsi="Calibri"/>
          <w:sz w:val="22"/>
          <w:szCs w:val="22"/>
          <w:lang w:eastAsia="en-US"/>
        </w:rPr>
      </w:pPr>
    </w:p>
    <w:p w14:paraId="7053A0BF" w14:textId="77777777" w:rsidR="003A0225" w:rsidRPr="003A0225" w:rsidRDefault="002A2F48" w:rsidP="003A0225">
      <w:pPr>
        <w:numPr>
          <w:ilvl w:val="0"/>
          <w:numId w:val="43"/>
        </w:numPr>
        <w:suppressAutoHyphens w:val="0"/>
        <w:spacing w:line="276" w:lineRule="auto"/>
        <w:jc w:val="both"/>
        <w:rPr>
          <w:rFonts w:ascii="Calibri" w:hAnsi="Calibri"/>
          <w:sz w:val="22"/>
          <w:szCs w:val="22"/>
          <w:lang w:eastAsia="en-US"/>
        </w:rPr>
      </w:pPr>
      <w:r>
        <w:rPr>
          <w:rFonts w:ascii="Calibri" w:hAnsi="Calibri"/>
          <w:sz w:val="22"/>
          <w:szCs w:val="22"/>
          <w:lang w:eastAsia="en-US"/>
        </w:rPr>
        <w:lastRenderedPageBreak/>
        <w:t>v případě</w:t>
      </w:r>
      <w:r w:rsidRPr="003A0225">
        <w:rPr>
          <w:rFonts w:ascii="Calibri" w:hAnsi="Calibri"/>
          <w:sz w:val="22"/>
          <w:szCs w:val="22"/>
          <w:lang w:eastAsia="en-US"/>
        </w:rPr>
        <w:t xml:space="preserve"> </w:t>
      </w:r>
      <w:r>
        <w:rPr>
          <w:rFonts w:ascii="Calibri" w:hAnsi="Calibri"/>
          <w:sz w:val="22"/>
          <w:szCs w:val="22"/>
          <w:lang w:eastAsia="en-US"/>
        </w:rPr>
        <w:t>pokynu objednatele</w:t>
      </w:r>
      <w:r w:rsidRPr="003A0225">
        <w:rPr>
          <w:rFonts w:ascii="Calibri" w:hAnsi="Calibri"/>
          <w:sz w:val="22"/>
          <w:szCs w:val="22"/>
          <w:lang w:eastAsia="en-US"/>
        </w:rPr>
        <w:t xml:space="preserve"> </w:t>
      </w:r>
      <w:r>
        <w:rPr>
          <w:rFonts w:ascii="Calibri" w:hAnsi="Calibri"/>
          <w:sz w:val="22"/>
          <w:szCs w:val="22"/>
          <w:lang w:eastAsia="en-US"/>
        </w:rPr>
        <w:t xml:space="preserve">(vyplyne-li taková potřeba z odborné diskuze) </w:t>
      </w:r>
      <w:r w:rsidR="003A0225" w:rsidRPr="003A0225">
        <w:rPr>
          <w:rFonts w:ascii="Calibri" w:hAnsi="Calibri"/>
          <w:sz w:val="22"/>
          <w:szCs w:val="22"/>
          <w:lang w:eastAsia="en-US"/>
        </w:rPr>
        <w:t>bude případně navrženo nové materiálové řešení dostavby (např. fasáda). Součástí upravených nebo nových řešení budou nové vizualizace</w:t>
      </w:r>
      <w:r w:rsidR="00C43CE4">
        <w:rPr>
          <w:rFonts w:ascii="Calibri" w:hAnsi="Calibri"/>
          <w:sz w:val="22"/>
          <w:szCs w:val="22"/>
          <w:lang w:eastAsia="en-US"/>
        </w:rPr>
        <w:t xml:space="preserve"> návrhu rekonstrukce a dostavby objektu Invalidovny</w:t>
      </w:r>
      <w:r w:rsidR="003A0225" w:rsidRPr="003A0225">
        <w:rPr>
          <w:rFonts w:ascii="Calibri" w:hAnsi="Calibri"/>
          <w:sz w:val="22"/>
          <w:szCs w:val="22"/>
          <w:lang w:eastAsia="en-US"/>
        </w:rPr>
        <w:t xml:space="preserve">, zákresy celého areálu </w:t>
      </w:r>
      <w:r w:rsidR="00C43CE4">
        <w:rPr>
          <w:rFonts w:ascii="Calibri" w:hAnsi="Calibri"/>
          <w:sz w:val="22"/>
          <w:szCs w:val="22"/>
          <w:lang w:eastAsia="en-US"/>
        </w:rPr>
        <w:t xml:space="preserve">Invalidovny </w:t>
      </w:r>
      <w:r w:rsidR="003A0225" w:rsidRPr="003A0225">
        <w:rPr>
          <w:rFonts w:ascii="Calibri" w:hAnsi="Calibri"/>
          <w:sz w:val="22"/>
          <w:szCs w:val="22"/>
          <w:lang w:eastAsia="en-US"/>
        </w:rPr>
        <w:t>do fotografií a doplněny budou širší vztahy areálu Invalidovny v území, včetně posouzení územního plánu;</w:t>
      </w:r>
    </w:p>
    <w:p w14:paraId="534AC07D" w14:textId="77777777" w:rsidR="003A0225" w:rsidRPr="003A0225" w:rsidRDefault="003A0225" w:rsidP="003A0225">
      <w:pPr>
        <w:suppressAutoHyphens w:val="0"/>
        <w:spacing w:line="276" w:lineRule="auto"/>
        <w:ind w:left="1287"/>
        <w:jc w:val="both"/>
        <w:rPr>
          <w:rFonts w:ascii="Calibri" w:hAnsi="Calibri"/>
          <w:sz w:val="22"/>
          <w:szCs w:val="22"/>
          <w:lang w:eastAsia="en-US"/>
        </w:rPr>
      </w:pPr>
    </w:p>
    <w:p w14:paraId="75C7540C" w14:textId="77777777" w:rsidR="003A0225" w:rsidRPr="003A0225" w:rsidRDefault="003A0225" w:rsidP="003A0225">
      <w:pPr>
        <w:numPr>
          <w:ilvl w:val="0"/>
          <w:numId w:val="43"/>
        </w:numPr>
        <w:suppressAutoHyphens w:val="0"/>
        <w:spacing w:line="276" w:lineRule="auto"/>
        <w:jc w:val="both"/>
        <w:rPr>
          <w:rFonts w:ascii="Calibri" w:hAnsi="Calibri"/>
          <w:sz w:val="22"/>
          <w:szCs w:val="22"/>
          <w:lang w:eastAsia="en-US"/>
        </w:rPr>
      </w:pPr>
      <w:bookmarkStart w:id="3" w:name="_Hlk54602703"/>
      <w:r w:rsidRPr="003A0225">
        <w:rPr>
          <w:rFonts w:ascii="Calibri" w:hAnsi="Calibri"/>
          <w:sz w:val="22"/>
          <w:szCs w:val="22"/>
          <w:lang w:eastAsia="en-US"/>
        </w:rPr>
        <w:t>v</w:t>
      </w:r>
      <w:r w:rsidR="00AF7003">
        <w:rPr>
          <w:rFonts w:ascii="Calibri" w:hAnsi="Calibri"/>
          <w:sz w:val="22"/>
          <w:szCs w:val="22"/>
          <w:lang w:eastAsia="en-US"/>
        </w:rPr>
        <w:t> dokumentu</w:t>
      </w:r>
      <w:r w:rsidRPr="003A0225">
        <w:rPr>
          <w:rFonts w:ascii="Calibri" w:hAnsi="Calibri"/>
          <w:sz w:val="22"/>
          <w:szCs w:val="22"/>
          <w:lang w:eastAsia="en-US"/>
        </w:rPr>
        <w:t xml:space="preserve"> Stavební program</w:t>
      </w:r>
      <w:r w:rsidR="00833F17">
        <w:rPr>
          <w:rFonts w:ascii="Calibri" w:hAnsi="Calibri"/>
          <w:sz w:val="22"/>
          <w:szCs w:val="22"/>
          <w:lang w:eastAsia="en-US"/>
        </w:rPr>
        <w:t xml:space="preserve"> Invalidovny Praha</w:t>
      </w:r>
      <w:r w:rsidRPr="003A0225">
        <w:rPr>
          <w:rFonts w:ascii="Calibri" w:hAnsi="Calibri"/>
          <w:sz w:val="22"/>
          <w:szCs w:val="22"/>
          <w:lang w:eastAsia="en-US"/>
        </w:rPr>
        <w:t xml:space="preserve"> </w:t>
      </w:r>
      <w:r w:rsidR="00961245" w:rsidRPr="00F44948">
        <w:rPr>
          <w:rFonts w:ascii="Calibri" w:hAnsi="Calibri"/>
          <w:sz w:val="22"/>
          <w:szCs w:val="22"/>
          <w:lang w:eastAsia="en-US"/>
        </w:rPr>
        <w:t>(dopracovaná verze)</w:t>
      </w:r>
      <w:r w:rsidR="00961245">
        <w:rPr>
          <w:rFonts w:ascii="Calibri" w:hAnsi="Calibri"/>
          <w:b/>
          <w:sz w:val="22"/>
          <w:szCs w:val="22"/>
          <w:lang w:eastAsia="en-US"/>
        </w:rPr>
        <w:t xml:space="preserve"> </w:t>
      </w:r>
      <w:r w:rsidRPr="003A0225">
        <w:rPr>
          <w:rFonts w:ascii="Calibri" w:hAnsi="Calibri"/>
          <w:sz w:val="22"/>
          <w:szCs w:val="22"/>
          <w:lang w:eastAsia="en-US"/>
        </w:rPr>
        <w:t>budou nově vypočítány energetická bilance areálu, bilance srážkových vod apod.;</w:t>
      </w:r>
    </w:p>
    <w:bookmarkEnd w:id="3"/>
    <w:p w14:paraId="7AF04BFD" w14:textId="77777777" w:rsidR="003A0225" w:rsidRPr="003A0225" w:rsidRDefault="003A0225" w:rsidP="003A0225">
      <w:pPr>
        <w:suppressAutoHyphens w:val="0"/>
        <w:spacing w:line="276" w:lineRule="auto"/>
        <w:ind w:left="1287"/>
        <w:jc w:val="both"/>
        <w:rPr>
          <w:rFonts w:ascii="Calibri" w:hAnsi="Calibri"/>
          <w:sz w:val="22"/>
          <w:szCs w:val="22"/>
          <w:lang w:eastAsia="en-US"/>
        </w:rPr>
      </w:pPr>
    </w:p>
    <w:p w14:paraId="6FA01E05" w14:textId="77777777" w:rsidR="003A0225" w:rsidRPr="003A0225" w:rsidRDefault="003A0225" w:rsidP="003A0225">
      <w:pPr>
        <w:numPr>
          <w:ilvl w:val="0"/>
          <w:numId w:val="43"/>
        </w:numPr>
        <w:suppressAutoHyphens w:val="0"/>
        <w:spacing w:line="276" w:lineRule="auto"/>
        <w:jc w:val="both"/>
        <w:rPr>
          <w:rFonts w:ascii="Calibri" w:hAnsi="Calibri"/>
          <w:sz w:val="22"/>
          <w:szCs w:val="22"/>
          <w:lang w:eastAsia="en-US"/>
        </w:rPr>
      </w:pPr>
      <w:bookmarkStart w:id="4" w:name="_Hlk54602723"/>
      <w:r w:rsidRPr="003A0225">
        <w:rPr>
          <w:rFonts w:ascii="Calibri" w:hAnsi="Calibri"/>
          <w:sz w:val="22"/>
          <w:szCs w:val="22"/>
          <w:lang w:eastAsia="en-US"/>
        </w:rPr>
        <w:t xml:space="preserve">v </w:t>
      </w:r>
      <w:r w:rsidR="00AF7003">
        <w:rPr>
          <w:rFonts w:ascii="Calibri" w:hAnsi="Calibri"/>
          <w:sz w:val="22"/>
          <w:szCs w:val="22"/>
          <w:lang w:eastAsia="en-US"/>
        </w:rPr>
        <w:t>dokumentu</w:t>
      </w:r>
      <w:r w:rsidR="006C10F9" w:rsidRPr="003A0225" w:rsidDel="006C10F9">
        <w:rPr>
          <w:rFonts w:ascii="Calibri" w:hAnsi="Calibri"/>
          <w:sz w:val="22"/>
          <w:szCs w:val="22"/>
          <w:lang w:eastAsia="en-US"/>
        </w:rPr>
        <w:t xml:space="preserve"> </w:t>
      </w:r>
      <w:r w:rsidRPr="003A0225">
        <w:rPr>
          <w:rFonts w:ascii="Calibri" w:hAnsi="Calibri"/>
          <w:sz w:val="22"/>
          <w:szCs w:val="22"/>
          <w:lang w:eastAsia="en-US"/>
        </w:rPr>
        <w:t xml:space="preserve">Stavební program </w:t>
      </w:r>
      <w:r w:rsidR="006C10F9">
        <w:rPr>
          <w:rFonts w:ascii="Calibri" w:hAnsi="Calibri"/>
          <w:sz w:val="22"/>
          <w:szCs w:val="22"/>
          <w:lang w:eastAsia="en-US"/>
        </w:rPr>
        <w:t>Invalidovny Praha</w:t>
      </w:r>
      <w:r w:rsidR="006C10F9" w:rsidRPr="003A0225">
        <w:rPr>
          <w:rFonts w:ascii="Calibri" w:hAnsi="Calibri"/>
          <w:sz w:val="22"/>
          <w:szCs w:val="22"/>
          <w:lang w:eastAsia="en-US"/>
        </w:rPr>
        <w:t xml:space="preserve"> </w:t>
      </w:r>
      <w:r w:rsidR="00961245" w:rsidRPr="00803A7F">
        <w:rPr>
          <w:rFonts w:ascii="Calibri" w:hAnsi="Calibri"/>
          <w:sz w:val="22"/>
          <w:szCs w:val="22"/>
          <w:lang w:eastAsia="en-US"/>
        </w:rPr>
        <w:t>(dopracovaná verze)</w:t>
      </w:r>
      <w:r w:rsidR="00961245">
        <w:rPr>
          <w:rFonts w:ascii="Calibri" w:hAnsi="Calibri"/>
          <w:b/>
          <w:sz w:val="22"/>
          <w:szCs w:val="22"/>
          <w:lang w:eastAsia="en-US"/>
        </w:rPr>
        <w:t xml:space="preserve"> </w:t>
      </w:r>
      <w:r w:rsidRPr="003A0225">
        <w:rPr>
          <w:rFonts w:ascii="Calibri" w:hAnsi="Calibri"/>
          <w:sz w:val="22"/>
          <w:szCs w:val="22"/>
          <w:lang w:eastAsia="en-US"/>
        </w:rPr>
        <w:t>bude nově sestaven kvalifikovaný odhad finančních nákladů celé investice</w:t>
      </w:r>
      <w:bookmarkEnd w:id="4"/>
      <w:r w:rsidRPr="003A0225">
        <w:rPr>
          <w:rFonts w:ascii="Calibri" w:hAnsi="Calibri"/>
          <w:sz w:val="22"/>
          <w:szCs w:val="22"/>
          <w:lang w:eastAsia="en-US"/>
        </w:rPr>
        <w:t>;</w:t>
      </w:r>
    </w:p>
    <w:p w14:paraId="6CACA26B" w14:textId="77777777" w:rsidR="003A0225" w:rsidRPr="003A0225" w:rsidRDefault="003A0225" w:rsidP="003A0225">
      <w:pPr>
        <w:suppressAutoHyphens w:val="0"/>
        <w:spacing w:line="276" w:lineRule="auto"/>
        <w:ind w:left="1287"/>
        <w:jc w:val="both"/>
        <w:rPr>
          <w:rFonts w:ascii="Calibri" w:hAnsi="Calibri"/>
          <w:sz w:val="22"/>
          <w:szCs w:val="22"/>
          <w:lang w:eastAsia="en-US"/>
        </w:rPr>
      </w:pPr>
    </w:p>
    <w:p w14:paraId="35DFE5C6" w14:textId="77777777" w:rsidR="003A0225" w:rsidRDefault="003A0225" w:rsidP="003A0225">
      <w:pPr>
        <w:numPr>
          <w:ilvl w:val="0"/>
          <w:numId w:val="43"/>
        </w:numPr>
        <w:suppressAutoHyphens w:val="0"/>
        <w:spacing w:line="276" w:lineRule="auto"/>
        <w:jc w:val="both"/>
        <w:rPr>
          <w:rFonts w:ascii="Calibri" w:hAnsi="Calibri"/>
          <w:sz w:val="22"/>
          <w:szCs w:val="22"/>
          <w:lang w:eastAsia="en-US"/>
        </w:rPr>
      </w:pPr>
      <w:r w:rsidRPr="003A0225">
        <w:rPr>
          <w:rFonts w:ascii="Calibri" w:hAnsi="Calibri"/>
          <w:sz w:val="22"/>
          <w:szCs w:val="22"/>
          <w:lang w:eastAsia="en-US"/>
        </w:rPr>
        <w:t xml:space="preserve">Stavební program Invalidovny Praha </w:t>
      </w:r>
      <w:r w:rsidR="00961245" w:rsidRPr="00803A7F">
        <w:rPr>
          <w:rFonts w:ascii="Calibri" w:hAnsi="Calibri"/>
          <w:sz w:val="22"/>
          <w:szCs w:val="22"/>
          <w:lang w:eastAsia="en-US"/>
        </w:rPr>
        <w:t>(dopracovaná verze)</w:t>
      </w:r>
      <w:r w:rsidR="00961245">
        <w:rPr>
          <w:rFonts w:ascii="Calibri" w:hAnsi="Calibri"/>
          <w:b/>
          <w:sz w:val="22"/>
          <w:szCs w:val="22"/>
          <w:lang w:eastAsia="en-US"/>
        </w:rPr>
        <w:t xml:space="preserve"> </w:t>
      </w:r>
      <w:r w:rsidRPr="003A0225">
        <w:rPr>
          <w:rFonts w:ascii="Calibri" w:hAnsi="Calibri"/>
          <w:sz w:val="22"/>
          <w:szCs w:val="22"/>
          <w:lang w:eastAsia="en-US"/>
        </w:rPr>
        <w:t>bude předán zástupci objednatele jako celek v platném znění v elektronické podobě a ve dvou tištěných pare.</w:t>
      </w:r>
    </w:p>
    <w:p w14:paraId="697E9CFE" w14:textId="77777777" w:rsidR="00431D86" w:rsidRDefault="00431D86" w:rsidP="00F44948">
      <w:pPr>
        <w:pStyle w:val="Odstavecseseznamem"/>
        <w:rPr>
          <w:rFonts w:ascii="Calibri" w:hAnsi="Calibri"/>
          <w:sz w:val="22"/>
          <w:szCs w:val="22"/>
          <w:lang w:eastAsia="en-US"/>
        </w:rPr>
      </w:pPr>
    </w:p>
    <w:p w14:paraId="3959A1BA" w14:textId="77777777" w:rsidR="00431D86" w:rsidRDefault="00431D86" w:rsidP="00F44948">
      <w:pPr>
        <w:suppressAutoHyphens w:val="0"/>
        <w:spacing w:line="276" w:lineRule="auto"/>
        <w:ind w:left="1287"/>
        <w:jc w:val="both"/>
        <w:rPr>
          <w:rFonts w:ascii="Calibri" w:hAnsi="Calibri"/>
          <w:sz w:val="22"/>
          <w:szCs w:val="22"/>
          <w:lang w:eastAsia="en-US"/>
        </w:rPr>
      </w:pPr>
      <w:r w:rsidRPr="00803A7F">
        <w:rPr>
          <w:rFonts w:ascii="Calibri" w:hAnsi="Calibri"/>
          <w:sz w:val="22"/>
          <w:szCs w:val="22"/>
          <w:lang w:eastAsia="en-US"/>
        </w:rPr>
        <w:t>dále též</w:t>
      </w:r>
      <w:r>
        <w:rPr>
          <w:rFonts w:ascii="Calibri" w:hAnsi="Calibri"/>
          <w:sz w:val="22"/>
          <w:szCs w:val="22"/>
          <w:lang w:eastAsia="en-US"/>
        </w:rPr>
        <w:t xml:space="preserve"> označováno</w:t>
      </w:r>
      <w:r w:rsidRPr="00803A7F">
        <w:rPr>
          <w:rFonts w:ascii="Calibri" w:hAnsi="Calibri"/>
          <w:sz w:val="22"/>
          <w:szCs w:val="22"/>
          <w:lang w:eastAsia="en-US"/>
        </w:rPr>
        <w:t xml:space="preserve"> jako „dílo“ nebo „stavební program“.</w:t>
      </w:r>
    </w:p>
    <w:p w14:paraId="3E9E3429" w14:textId="77777777" w:rsidR="006C10F9" w:rsidRDefault="006C10F9" w:rsidP="00F44948">
      <w:pPr>
        <w:pStyle w:val="Odstavecseseznamem"/>
        <w:rPr>
          <w:rFonts w:ascii="Calibri" w:hAnsi="Calibri"/>
          <w:sz w:val="22"/>
          <w:szCs w:val="22"/>
          <w:lang w:eastAsia="en-US"/>
        </w:rPr>
      </w:pPr>
    </w:p>
    <w:p w14:paraId="5643EFB2" w14:textId="77777777" w:rsidR="00910D2F" w:rsidRPr="00AE0FB1" w:rsidRDefault="00F119A2" w:rsidP="00AE0FB1">
      <w:pPr>
        <w:numPr>
          <w:ilvl w:val="0"/>
          <w:numId w:val="13"/>
        </w:numPr>
        <w:suppressAutoHyphens w:val="0"/>
        <w:spacing w:line="276" w:lineRule="auto"/>
        <w:ind w:left="567" w:hanging="567"/>
        <w:jc w:val="both"/>
        <w:rPr>
          <w:rFonts w:ascii="Calibri" w:hAnsi="Calibri"/>
          <w:sz w:val="22"/>
          <w:szCs w:val="22"/>
          <w:lang w:eastAsia="en-US"/>
        </w:rPr>
      </w:pPr>
      <w:r w:rsidRPr="00A93DDE">
        <w:rPr>
          <w:rFonts w:ascii="Calibri" w:hAnsi="Calibri" w:cs="Arial"/>
          <w:sz w:val="22"/>
          <w:szCs w:val="22"/>
        </w:rPr>
        <w:t xml:space="preserve">Zhotovitel bere na vědomí, že objekt, pro který je </w:t>
      </w:r>
      <w:r w:rsidR="00FC4EA2">
        <w:rPr>
          <w:rFonts w:ascii="Calibri" w:hAnsi="Calibri" w:cs="Arial"/>
          <w:sz w:val="22"/>
          <w:szCs w:val="22"/>
        </w:rPr>
        <w:t>dokument stavebního programu</w:t>
      </w:r>
      <w:r w:rsidRPr="00A93DDE">
        <w:rPr>
          <w:rFonts w:ascii="Calibri" w:hAnsi="Calibri" w:cs="Arial"/>
          <w:sz w:val="22"/>
          <w:szCs w:val="22"/>
        </w:rPr>
        <w:t xml:space="preserve"> zpracováván, </w:t>
      </w:r>
      <w:r w:rsidR="00E30E51">
        <w:rPr>
          <w:rFonts w:ascii="Calibri" w:hAnsi="Calibri" w:cs="Arial"/>
          <w:sz w:val="22"/>
          <w:szCs w:val="22"/>
        </w:rPr>
        <w:t>podléhá ochraně dle zákona</w:t>
      </w:r>
      <w:r w:rsidRPr="00A93DDE">
        <w:rPr>
          <w:rFonts w:ascii="Calibri" w:hAnsi="Calibri" w:cs="Arial"/>
          <w:sz w:val="22"/>
          <w:szCs w:val="22"/>
        </w:rPr>
        <w:t xml:space="preserve"> č. 20/1987 Sb., o státní památkové péči, v platném a účinném znění, a prováděcí vyhlášky č. 66/1988 Sb.</w:t>
      </w:r>
      <w:r w:rsidR="00E30E51">
        <w:rPr>
          <w:rFonts w:ascii="Calibri" w:hAnsi="Calibri" w:cs="Arial"/>
          <w:sz w:val="22"/>
          <w:szCs w:val="22"/>
        </w:rPr>
        <w:t xml:space="preserve"> Současně je zhotovitel srozuměn s tím, že skutečnost, že objekt podlého ochraně dle citovaného zákona, má podstatný vliv na plnění dle této smlouvy </w:t>
      </w:r>
      <w:r w:rsidR="001C1103">
        <w:rPr>
          <w:rFonts w:ascii="Calibri" w:hAnsi="Calibri" w:cs="Arial"/>
          <w:sz w:val="22"/>
          <w:szCs w:val="22"/>
        </w:rPr>
        <w:br/>
      </w:r>
      <w:r w:rsidR="00E30E51">
        <w:rPr>
          <w:rFonts w:ascii="Calibri" w:hAnsi="Calibri" w:cs="Arial"/>
          <w:sz w:val="22"/>
          <w:szCs w:val="22"/>
        </w:rPr>
        <w:t xml:space="preserve">a </w:t>
      </w:r>
      <w:r w:rsidR="00FC7BA2">
        <w:rPr>
          <w:rFonts w:ascii="Calibri" w:hAnsi="Calibri" w:cs="Arial"/>
          <w:sz w:val="22"/>
          <w:szCs w:val="22"/>
        </w:rPr>
        <w:t xml:space="preserve">prohlašuje, </w:t>
      </w:r>
      <w:r w:rsidR="00E30E51">
        <w:rPr>
          <w:rFonts w:ascii="Calibri" w:hAnsi="Calibri" w:cs="Arial"/>
          <w:sz w:val="22"/>
          <w:szCs w:val="22"/>
        </w:rPr>
        <w:t>že disponuje potřebnými zkušenostmi a</w:t>
      </w:r>
      <w:r w:rsidR="00FC7BA2">
        <w:rPr>
          <w:rFonts w:ascii="Calibri" w:hAnsi="Calibri" w:cs="Arial"/>
          <w:sz w:val="22"/>
          <w:szCs w:val="22"/>
        </w:rPr>
        <w:t xml:space="preserve"> </w:t>
      </w:r>
      <w:r w:rsidR="00E30E51">
        <w:rPr>
          <w:rFonts w:ascii="Calibri" w:hAnsi="Calibri" w:cs="Arial"/>
          <w:sz w:val="22"/>
          <w:szCs w:val="22"/>
        </w:rPr>
        <w:t>odborností</w:t>
      </w:r>
      <w:r w:rsidR="00FC7BA2">
        <w:rPr>
          <w:rFonts w:ascii="Calibri" w:hAnsi="Calibri" w:cs="Arial"/>
          <w:sz w:val="22"/>
          <w:szCs w:val="22"/>
        </w:rPr>
        <w:t xml:space="preserve"> a je si vědom vyšších nároků na plnění dle této smlouvy, které z této skutečnosti vyplývají</w:t>
      </w:r>
      <w:r w:rsidR="00E30E51">
        <w:rPr>
          <w:rFonts w:ascii="Calibri" w:hAnsi="Calibri" w:cs="Arial"/>
          <w:sz w:val="22"/>
          <w:szCs w:val="22"/>
        </w:rPr>
        <w:t>.</w:t>
      </w:r>
    </w:p>
    <w:p w14:paraId="074F6199" w14:textId="77777777" w:rsidR="001964AC" w:rsidRPr="001964AC" w:rsidRDefault="001964AC" w:rsidP="001964AC">
      <w:pPr>
        <w:numPr>
          <w:ilvl w:val="0"/>
          <w:numId w:val="13"/>
        </w:numPr>
        <w:suppressAutoHyphens w:val="0"/>
        <w:spacing w:line="276" w:lineRule="auto"/>
        <w:ind w:left="567" w:hanging="567"/>
        <w:jc w:val="both"/>
        <w:rPr>
          <w:rFonts w:ascii="Calibri" w:hAnsi="Calibri"/>
          <w:sz w:val="22"/>
          <w:szCs w:val="22"/>
          <w:lang w:eastAsia="en-US"/>
        </w:rPr>
      </w:pPr>
      <w:r w:rsidRPr="001964AC">
        <w:rPr>
          <w:rFonts w:ascii="Calibri" w:hAnsi="Calibri"/>
          <w:sz w:val="22"/>
          <w:szCs w:val="22"/>
          <w:lang w:eastAsia="en-US"/>
        </w:rPr>
        <w:t xml:space="preserve">Zhotovitel prohlašuje, že je odborně způsobilou osobou nebo disponuje osobou, jejímž prostřednictvím odbornou způsobilost zabezpečuje, a to pro výkon inženýra pro obor pozemní stavby nebo pro výkon architekta pro obor architektura dle zák. č. 360/1992 Sb. – osvědčení </w:t>
      </w:r>
      <w:r w:rsidR="001C1103">
        <w:rPr>
          <w:rFonts w:ascii="Calibri" w:hAnsi="Calibri"/>
          <w:sz w:val="22"/>
          <w:szCs w:val="22"/>
          <w:lang w:eastAsia="en-US"/>
        </w:rPr>
        <w:br/>
      </w:r>
      <w:r w:rsidRPr="001964AC">
        <w:rPr>
          <w:rFonts w:ascii="Calibri" w:hAnsi="Calibri"/>
          <w:sz w:val="22"/>
          <w:szCs w:val="22"/>
          <w:lang w:eastAsia="en-US"/>
        </w:rPr>
        <w:t>o autorizaci dokládá přílohou této smlouvy. Zhotovitel se zavazuje, že činnost Hlavního inženýre/architekta bude provádět osobou, jíž v rámci Veřejné zakázky prokazoval splnění kritéria technické kvalifikace, a to:</w:t>
      </w:r>
    </w:p>
    <w:p w14:paraId="0B5FED92" w14:textId="473C4412" w:rsidR="001964AC" w:rsidRDefault="00FA6118" w:rsidP="001964AC">
      <w:pPr>
        <w:suppressAutoHyphens w:val="0"/>
        <w:spacing w:line="276" w:lineRule="auto"/>
        <w:ind w:left="567"/>
        <w:jc w:val="both"/>
        <w:rPr>
          <w:rFonts w:ascii="Calibri" w:hAnsi="Calibri"/>
          <w:sz w:val="22"/>
          <w:szCs w:val="22"/>
          <w:lang w:eastAsia="en-US"/>
        </w:rPr>
      </w:pPr>
      <w:r w:rsidRPr="006B537C">
        <w:rPr>
          <w:rFonts w:ascii="Calibri" w:hAnsi="Calibri" w:cs="Arial"/>
          <w:b/>
          <w:iCs/>
          <w:sz w:val="22"/>
          <w:szCs w:val="22"/>
        </w:rPr>
        <w:t>prof. Ing. Mgr. akad. arch. Petr Hájek</w:t>
      </w:r>
      <w:r>
        <w:rPr>
          <w:rFonts w:ascii="Calibri" w:hAnsi="Calibri" w:cs="Arial"/>
          <w:b/>
          <w:iCs/>
          <w:sz w:val="22"/>
          <w:szCs w:val="22"/>
        </w:rPr>
        <w:t xml:space="preserve">, e-mail: </w:t>
      </w:r>
      <w:r w:rsidR="00794BE3">
        <w:rPr>
          <w:rFonts w:ascii="Calibri" w:hAnsi="Calibri" w:cs="Arial"/>
          <w:b/>
          <w:iCs/>
          <w:sz w:val="22"/>
          <w:szCs w:val="22"/>
        </w:rPr>
        <w:t>xxx</w:t>
      </w:r>
      <w:bookmarkStart w:id="5" w:name="_GoBack"/>
      <w:bookmarkEnd w:id="5"/>
    </w:p>
    <w:p w14:paraId="7A29BC59" w14:textId="77777777" w:rsidR="008825C8" w:rsidRPr="00A6603B" w:rsidRDefault="008825C8"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Arial" w:hAnsi="Arial" w:cs="Arial"/>
          <w:sz w:val="18"/>
          <w:szCs w:val="18"/>
        </w:rPr>
      </w:pPr>
    </w:p>
    <w:p w14:paraId="2E2B9905" w14:textId="77777777" w:rsidR="008825C8" w:rsidRPr="00A6603B" w:rsidRDefault="008825C8"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cs="Arial"/>
          <w:b/>
          <w:sz w:val="22"/>
          <w:szCs w:val="22"/>
        </w:rPr>
      </w:pPr>
      <w:r w:rsidRPr="00A6603B">
        <w:rPr>
          <w:rFonts w:ascii="Calibri" w:hAnsi="Calibri" w:cs="Arial"/>
          <w:b/>
          <w:sz w:val="22"/>
          <w:szCs w:val="22"/>
        </w:rPr>
        <w:t>II.</w:t>
      </w:r>
    </w:p>
    <w:p w14:paraId="599A23DD" w14:textId="77777777" w:rsidR="008825C8" w:rsidRPr="00A6603B" w:rsidRDefault="00FC7BA2" w:rsidP="008825C8">
      <w:pPr>
        <w:widowControl w:val="0"/>
        <w:tabs>
          <w:tab w:val="left" w:pos="0"/>
        </w:tabs>
        <w:jc w:val="center"/>
        <w:rPr>
          <w:rFonts w:ascii="Calibri" w:hAnsi="Calibri" w:cs="Arial"/>
          <w:b/>
          <w:bCs/>
          <w:sz w:val="22"/>
          <w:szCs w:val="22"/>
        </w:rPr>
      </w:pPr>
      <w:r>
        <w:rPr>
          <w:rFonts w:ascii="Calibri" w:hAnsi="Calibri" w:cs="Arial"/>
          <w:b/>
          <w:sz w:val="22"/>
          <w:szCs w:val="22"/>
        </w:rPr>
        <w:t>Doba plnění</w:t>
      </w:r>
    </w:p>
    <w:p w14:paraId="095EC754" w14:textId="77777777" w:rsidR="008825C8" w:rsidRPr="00A35736" w:rsidRDefault="008825C8" w:rsidP="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Arial" w:hAnsi="Arial" w:cs="Arial"/>
          <w:bCs/>
          <w:sz w:val="18"/>
          <w:szCs w:val="18"/>
        </w:rPr>
      </w:pPr>
    </w:p>
    <w:p w14:paraId="1411A687" w14:textId="77777777" w:rsidR="00226B79" w:rsidRPr="00226B79" w:rsidRDefault="002B5436" w:rsidP="00B21292">
      <w:pPr>
        <w:pStyle w:val="Zkladntext1"/>
        <w:keepNext/>
        <w:numPr>
          <w:ilvl w:val="0"/>
          <w:numId w:val="37"/>
        </w:numPr>
        <w:shd w:val="clear" w:color="auto" w:fill="auto"/>
        <w:tabs>
          <w:tab w:val="left" w:pos="360"/>
        </w:tabs>
        <w:spacing w:after="100" w:line="276" w:lineRule="auto"/>
        <w:ind w:left="360" w:hanging="360"/>
      </w:pPr>
      <w:r w:rsidRPr="00A35736">
        <w:rPr>
          <w:lang w:val="cs-CZ"/>
        </w:rPr>
        <w:t>Zhotovitel je povine</w:t>
      </w:r>
      <w:r w:rsidR="0068055E">
        <w:rPr>
          <w:lang w:val="cs-CZ"/>
        </w:rPr>
        <w:t>n</w:t>
      </w:r>
      <w:r w:rsidRPr="00A35736">
        <w:rPr>
          <w:lang w:val="cs-CZ"/>
        </w:rPr>
        <w:t xml:space="preserve"> provést dílo </w:t>
      </w:r>
      <w:r w:rsidR="00226B79">
        <w:rPr>
          <w:lang w:val="cs-CZ"/>
        </w:rPr>
        <w:t>v těchto termínech:</w:t>
      </w:r>
    </w:p>
    <w:p w14:paraId="042E47B0" w14:textId="77777777" w:rsidR="00C558BB" w:rsidRPr="00CA5F3D" w:rsidRDefault="00AE4E0F" w:rsidP="0009009E">
      <w:pPr>
        <w:pStyle w:val="Zkladntext1"/>
        <w:keepNext/>
        <w:numPr>
          <w:ilvl w:val="0"/>
          <w:numId w:val="34"/>
        </w:numPr>
        <w:shd w:val="clear" w:color="auto" w:fill="auto"/>
        <w:tabs>
          <w:tab w:val="left" w:pos="360"/>
        </w:tabs>
        <w:spacing w:after="100" w:line="276" w:lineRule="auto"/>
        <w:ind w:left="993"/>
        <w:contextualSpacing/>
      </w:pPr>
      <w:r w:rsidRPr="00AE4E0F">
        <w:rPr>
          <w:lang w:val="cs-CZ"/>
        </w:rPr>
        <w:t xml:space="preserve">Zahájení prací – </w:t>
      </w:r>
      <w:r w:rsidRPr="00CA5F3D">
        <w:rPr>
          <w:lang w:val="cs-CZ"/>
        </w:rPr>
        <w:t xml:space="preserve">nejpozději do 5 pracovních dnů po nabytí účinnosti této smlouvy - </w:t>
      </w:r>
      <w:r w:rsidR="00C558BB" w:rsidRPr="00CA5F3D">
        <w:t>spočívající minim. ve</w:t>
      </w:r>
      <w:r w:rsidR="00A551FE" w:rsidRPr="00CA5F3D">
        <w:t> </w:t>
      </w:r>
      <w:r w:rsidR="00C558BB" w:rsidRPr="00CA5F3D">
        <w:t xml:space="preserve">svolání úvodní schůzky </w:t>
      </w:r>
      <w:r w:rsidRPr="00CA5F3D">
        <w:rPr>
          <w:lang w:val="cs-CZ"/>
        </w:rPr>
        <w:t xml:space="preserve">objednatele se </w:t>
      </w:r>
      <w:r w:rsidR="00C558BB" w:rsidRPr="00CA5F3D">
        <w:t>zhotovitelem</w:t>
      </w:r>
      <w:r w:rsidR="00A31CA1" w:rsidRPr="00CA5F3D">
        <w:t xml:space="preserve">, a to na adrese </w:t>
      </w:r>
      <w:r w:rsidRPr="00CA5F3D">
        <w:rPr>
          <w:rFonts w:cs="Calibri"/>
          <w:bCs/>
          <w:lang w:val="cs-CZ"/>
        </w:rPr>
        <w:t>Invalidovna, Sokolovská 24/136, Praha – Karlín</w:t>
      </w:r>
      <w:r w:rsidR="00055EF2" w:rsidRPr="00CA5F3D">
        <w:t>;</w:t>
      </w:r>
    </w:p>
    <w:p w14:paraId="7E80D8B7" w14:textId="77777777" w:rsidR="00055EF2" w:rsidRPr="00FC7268" w:rsidRDefault="00FC7268" w:rsidP="0009009E">
      <w:pPr>
        <w:pStyle w:val="Zkladntext1"/>
        <w:keepNext/>
        <w:numPr>
          <w:ilvl w:val="0"/>
          <w:numId w:val="34"/>
        </w:numPr>
        <w:shd w:val="clear" w:color="auto" w:fill="auto"/>
        <w:tabs>
          <w:tab w:val="left" w:pos="360"/>
        </w:tabs>
        <w:spacing w:after="100" w:line="276" w:lineRule="auto"/>
        <w:ind w:left="993"/>
        <w:contextualSpacing/>
      </w:pPr>
      <w:r w:rsidRPr="00871502">
        <w:rPr>
          <w:lang w:val="cs-CZ"/>
        </w:rPr>
        <w:t xml:space="preserve">Dokončení a předání díla: </w:t>
      </w:r>
      <w:bookmarkStart w:id="6" w:name="_Hlk54601417"/>
      <w:r w:rsidR="003D0DA0">
        <w:rPr>
          <w:b/>
          <w:lang w:val="cs-CZ"/>
        </w:rPr>
        <w:t>nejpozději do 15. 11. 2020</w:t>
      </w:r>
      <w:bookmarkEnd w:id="6"/>
      <w:r w:rsidR="003D0DA0">
        <w:rPr>
          <w:lang w:val="cs-CZ"/>
        </w:rPr>
        <w:t xml:space="preserve">, a to 2 x v </w:t>
      </w:r>
      <w:r w:rsidRPr="00871502">
        <w:rPr>
          <w:lang w:val="cs-CZ"/>
        </w:rPr>
        <w:t xml:space="preserve">listinné podobě a 2x v elektronické podobě (ve formátu pdf a jednou v editovatelném formátu), na </w:t>
      </w:r>
      <w:r w:rsidR="00837001" w:rsidRPr="00871502">
        <w:rPr>
          <w:lang w:val="cs-CZ"/>
        </w:rPr>
        <w:t>přenosném nosiči dat</w:t>
      </w:r>
      <w:r w:rsidR="00837001">
        <w:rPr>
          <w:lang w:val="cs-CZ"/>
        </w:rPr>
        <w:t>.</w:t>
      </w:r>
    </w:p>
    <w:p w14:paraId="3006E402" w14:textId="77777777" w:rsidR="00FC7BA2" w:rsidRPr="002144A6" w:rsidRDefault="00FC7BA2" w:rsidP="00FC7BA2">
      <w:pPr>
        <w:pStyle w:val="Zkladntext1"/>
        <w:keepNext/>
        <w:numPr>
          <w:ilvl w:val="0"/>
          <w:numId w:val="37"/>
        </w:numPr>
        <w:shd w:val="clear" w:color="auto" w:fill="auto"/>
        <w:tabs>
          <w:tab w:val="left" w:pos="360"/>
        </w:tabs>
        <w:spacing w:after="100" w:line="276" w:lineRule="auto"/>
        <w:ind w:left="360" w:hanging="360"/>
      </w:pPr>
      <w:r>
        <w:t xml:space="preserve">Zhotovitel </w:t>
      </w:r>
      <w:r w:rsidR="00F71032">
        <w:rPr>
          <w:lang w:val="cs-CZ"/>
        </w:rPr>
        <w:t>je povinen před dokončením díla předložit ke konzultaci rozpracovaný stavební program</w:t>
      </w:r>
      <w:r>
        <w:t xml:space="preserve">, </w:t>
      </w:r>
      <w:r>
        <w:lastRenderedPageBreak/>
        <w:t xml:space="preserve">a to min. 1x před dokončením. Konzultací se rozumí </w:t>
      </w:r>
      <w:r w:rsidR="00356F82">
        <w:t xml:space="preserve">osobní </w:t>
      </w:r>
      <w:r>
        <w:t>vlastní konzultace s</w:t>
      </w:r>
      <w:r w:rsidR="0097030C">
        <w:rPr>
          <w:lang w:val="cs-CZ"/>
        </w:rPr>
        <w:t xml:space="preserve"> </w:t>
      </w:r>
      <w:r w:rsidR="00F71032">
        <w:rPr>
          <w:lang w:val="cs-CZ"/>
        </w:rPr>
        <w:t>kontaktní oso</w:t>
      </w:r>
      <w:r w:rsidR="002144A6">
        <w:rPr>
          <w:lang w:val="cs-CZ"/>
        </w:rPr>
        <w:t>b</w:t>
      </w:r>
      <w:r w:rsidR="00F71032">
        <w:rPr>
          <w:lang w:val="cs-CZ"/>
        </w:rPr>
        <w:t>ou</w:t>
      </w:r>
      <w:r>
        <w:t xml:space="preserve"> objednatele</w:t>
      </w:r>
      <w:r w:rsidR="00356F82">
        <w:t xml:space="preserve">, a to na </w:t>
      </w:r>
      <w:r w:rsidR="00356F82" w:rsidRPr="00F71032">
        <w:t xml:space="preserve">adrese </w:t>
      </w:r>
      <w:r w:rsidR="00F71032" w:rsidRPr="00F71032">
        <w:rPr>
          <w:rFonts w:cs="Calibri"/>
          <w:bCs/>
          <w:lang w:val="cs-CZ"/>
        </w:rPr>
        <w:t>Invalidovna, Sokolovská 24/136, Praha – Karlín</w:t>
      </w:r>
      <w:r w:rsidR="00356F82" w:rsidRPr="00F71032">
        <w:t>, neurčí-li objednatel jinak</w:t>
      </w:r>
      <w:r w:rsidRPr="00F71032">
        <w:t>.</w:t>
      </w:r>
      <w:r w:rsidR="0097030C">
        <w:t xml:space="preserve"> Objednatel se k</w:t>
      </w:r>
      <w:r w:rsidR="0097030C">
        <w:rPr>
          <w:lang w:val="cs-CZ"/>
        </w:rPr>
        <w:t xml:space="preserve"> </w:t>
      </w:r>
      <w:r>
        <w:t>předložené</w:t>
      </w:r>
      <w:r w:rsidR="002144A6">
        <w:rPr>
          <w:lang w:val="cs-CZ"/>
        </w:rPr>
        <w:t>mu</w:t>
      </w:r>
      <w:r>
        <w:t xml:space="preserve"> rozpracované</w:t>
      </w:r>
      <w:r w:rsidR="002144A6">
        <w:rPr>
          <w:lang w:val="cs-CZ"/>
        </w:rPr>
        <w:t>mu stavebnímu programu</w:t>
      </w:r>
      <w:r>
        <w:t xml:space="preserve"> </w:t>
      </w:r>
      <w:r w:rsidR="002144A6" w:rsidRPr="002144A6">
        <w:rPr>
          <w:lang w:val="cs-CZ"/>
        </w:rPr>
        <w:t>v</w:t>
      </w:r>
      <w:r w:rsidRPr="002144A6">
        <w:t xml:space="preserve">yjádří do </w:t>
      </w:r>
      <w:r w:rsidR="00B5411B">
        <w:rPr>
          <w:lang w:val="cs-CZ"/>
        </w:rPr>
        <w:t>7</w:t>
      </w:r>
      <w:r w:rsidRPr="002144A6">
        <w:t xml:space="preserve"> pracovních dnů</w:t>
      </w:r>
      <w:r w:rsidR="002144A6">
        <w:rPr>
          <w:lang w:val="cs-CZ"/>
        </w:rPr>
        <w:t xml:space="preserve"> </w:t>
      </w:r>
      <w:r w:rsidR="004C4E0E">
        <w:rPr>
          <w:lang w:val="cs-CZ"/>
        </w:rPr>
        <w:t>ode dne jeho předložení zhotovitelem; v opačném případě se má za to, že s ním souhlasí</w:t>
      </w:r>
      <w:r w:rsidRPr="002144A6">
        <w:t xml:space="preserve">. </w:t>
      </w:r>
    </w:p>
    <w:p w14:paraId="13660090" w14:textId="77777777" w:rsidR="00FC7BA2" w:rsidRDefault="00FC7BA2" w:rsidP="00FC7BA2">
      <w:pPr>
        <w:pStyle w:val="Zkladntext1"/>
        <w:keepNext/>
        <w:numPr>
          <w:ilvl w:val="0"/>
          <w:numId w:val="37"/>
        </w:numPr>
        <w:shd w:val="clear" w:color="auto" w:fill="auto"/>
        <w:tabs>
          <w:tab w:val="left" w:pos="360"/>
        </w:tabs>
        <w:spacing w:after="100" w:line="276" w:lineRule="auto"/>
        <w:ind w:left="360" w:hanging="360"/>
      </w:pPr>
      <w:r>
        <w:t xml:space="preserve">Zhotovitel je povinen výsledky konzultací a připomínky objednatele zapracovat do </w:t>
      </w:r>
      <w:r w:rsidR="00CF4985">
        <w:rPr>
          <w:lang w:val="cs-CZ"/>
        </w:rPr>
        <w:t>díla</w:t>
      </w:r>
      <w:r>
        <w:t>.</w:t>
      </w:r>
    </w:p>
    <w:p w14:paraId="4B305400" w14:textId="77777777" w:rsidR="00CD648D" w:rsidRDefault="00CD648D" w:rsidP="00356F82">
      <w:pPr>
        <w:pStyle w:val="Zkladntext1"/>
        <w:keepNext/>
        <w:numPr>
          <w:ilvl w:val="0"/>
          <w:numId w:val="37"/>
        </w:numPr>
        <w:shd w:val="clear" w:color="auto" w:fill="auto"/>
        <w:tabs>
          <w:tab w:val="left" w:pos="354"/>
        </w:tabs>
        <w:spacing w:before="60" w:after="100" w:line="276" w:lineRule="auto"/>
        <w:ind w:left="357" w:hanging="357"/>
      </w:pPr>
      <w:r w:rsidRPr="00A6603B">
        <w:t>Zhotovitel je oprávněn provést dílo ještě před stanovenými termíny.</w:t>
      </w:r>
    </w:p>
    <w:p w14:paraId="18136CFA" w14:textId="77777777" w:rsidR="004B475E" w:rsidRPr="003C36F4" w:rsidRDefault="00141417" w:rsidP="004B475E">
      <w:pPr>
        <w:pStyle w:val="Zkladntext1"/>
        <w:keepNext/>
        <w:numPr>
          <w:ilvl w:val="0"/>
          <w:numId w:val="37"/>
        </w:numPr>
        <w:tabs>
          <w:tab w:val="left" w:pos="354"/>
        </w:tabs>
        <w:spacing w:before="60" w:after="100" w:line="276" w:lineRule="auto"/>
      </w:pPr>
      <w:r>
        <w:t xml:space="preserve">O předání díla bude mezi smluvními stranami sepsán </w:t>
      </w:r>
      <w:r w:rsidRPr="0081053F">
        <w:rPr>
          <w:b/>
        </w:rPr>
        <w:t>protokol</w:t>
      </w:r>
      <w:r>
        <w:t xml:space="preserve">. </w:t>
      </w:r>
      <w:r w:rsidR="004B475E">
        <w:rPr>
          <w:lang w:val="cs-CZ"/>
        </w:rPr>
        <w:t>Bude-li dílo vykazovat vážné vady nebo nedostatky</w:t>
      </w:r>
      <w:r w:rsidR="00F82F4D">
        <w:rPr>
          <w:lang w:val="cs-CZ"/>
        </w:rPr>
        <w:t xml:space="preserve"> (nedo</w:t>
      </w:r>
      <w:r w:rsidR="002E23D0">
        <w:rPr>
          <w:lang w:val="cs-CZ"/>
        </w:rPr>
        <w:t>d</w:t>
      </w:r>
      <w:r w:rsidR="00F82F4D">
        <w:rPr>
          <w:lang w:val="cs-CZ"/>
        </w:rPr>
        <w:t>ělky)</w:t>
      </w:r>
      <w:r w:rsidR="004B475E">
        <w:rPr>
          <w:lang w:val="cs-CZ"/>
        </w:rPr>
        <w:t xml:space="preserve">, je objednatel oprávněn odmítnout dílo převzít. V takovém případě dochází k prodlení na straně zhotovitele. V případě, že dílo vykazuje drobné vady nebo nedodělky, které nebrání užití díla, zaznamenají se do protokolu o předání a převzetí díla s termínem pro jejich odstranění (není-li stanoveno nebo dohodnuto jinak, pak ve lhůtě 5 pracovních dnů). V případě, že jsou v této lhůtě nedodělky a vady odstraněny, má se za to, že dílo bylo předáno a dokončeno zpětně k termínu uvedeném v protokolu o předání, v opačném případě nastupuje odpovědnost zhotovitele za prodlení, </w:t>
      </w:r>
      <w:r w:rsidR="0000010E">
        <w:rPr>
          <w:lang w:val="cs-CZ"/>
        </w:rPr>
        <w:br/>
      </w:r>
      <w:r w:rsidR="004B475E">
        <w:rPr>
          <w:lang w:val="cs-CZ"/>
        </w:rPr>
        <w:t>a to zpětně k termínu uvedenému v protokolu o předání.</w:t>
      </w:r>
    </w:p>
    <w:p w14:paraId="3C4878A7" w14:textId="77777777" w:rsidR="00141417" w:rsidRDefault="00141417" w:rsidP="00141417">
      <w:pPr>
        <w:pStyle w:val="Zkladntext1"/>
        <w:keepNext/>
        <w:numPr>
          <w:ilvl w:val="0"/>
          <w:numId w:val="37"/>
        </w:numPr>
        <w:tabs>
          <w:tab w:val="left" w:pos="354"/>
        </w:tabs>
        <w:spacing w:before="60" w:after="100" w:line="276" w:lineRule="auto"/>
      </w:pPr>
      <w:r>
        <w:t xml:space="preserve">Smluvní strany sjednaly, že objednatel má nad rámec ustanovení § 2605 občanského zákoníku lhůtu </w:t>
      </w:r>
      <w:r w:rsidR="002E23D0">
        <w:rPr>
          <w:lang w:val="cs-CZ"/>
        </w:rPr>
        <w:t>14</w:t>
      </w:r>
      <w:r>
        <w:t xml:space="preserve"> dní, po kterou může na zhotoviteli nad rámec zákona dále uplatňovat zjevné vady díla.</w:t>
      </w:r>
    </w:p>
    <w:p w14:paraId="43498399" w14:textId="77777777" w:rsidR="00C46A68" w:rsidRDefault="00C46A68" w:rsidP="00A9445A">
      <w:pPr>
        <w:pStyle w:val="Zkladntext1"/>
        <w:tabs>
          <w:tab w:val="left" w:pos="354"/>
        </w:tabs>
        <w:spacing w:after="0" w:line="276" w:lineRule="auto"/>
        <w:jc w:val="center"/>
        <w:rPr>
          <w:b/>
          <w:bCs/>
        </w:rPr>
      </w:pPr>
    </w:p>
    <w:p w14:paraId="764A51C1" w14:textId="77777777" w:rsidR="00F80021" w:rsidRPr="00A6603B" w:rsidRDefault="00AE65FB" w:rsidP="00777760">
      <w:pPr>
        <w:pStyle w:val="Zkladntext1"/>
        <w:keepNext/>
        <w:tabs>
          <w:tab w:val="left" w:pos="354"/>
        </w:tabs>
        <w:spacing w:after="0" w:line="276" w:lineRule="auto"/>
        <w:jc w:val="center"/>
        <w:rPr>
          <w:b/>
          <w:bCs/>
        </w:rPr>
      </w:pPr>
      <w:r>
        <w:rPr>
          <w:b/>
          <w:bCs/>
          <w:lang w:val="cs-CZ"/>
        </w:rPr>
        <w:t>III</w:t>
      </w:r>
      <w:r w:rsidR="00F80021" w:rsidRPr="00A6603B">
        <w:rPr>
          <w:b/>
          <w:bCs/>
        </w:rPr>
        <w:t>.</w:t>
      </w:r>
    </w:p>
    <w:p w14:paraId="1C2F5CC4" w14:textId="77777777" w:rsidR="00F80021" w:rsidRPr="00A6603B" w:rsidRDefault="00F80021" w:rsidP="00777760">
      <w:pPr>
        <w:pStyle w:val="Zkladntext1"/>
        <w:keepNext/>
        <w:tabs>
          <w:tab w:val="left" w:pos="354"/>
        </w:tabs>
        <w:spacing w:after="0" w:line="276" w:lineRule="auto"/>
        <w:jc w:val="center"/>
        <w:rPr>
          <w:b/>
          <w:bCs/>
        </w:rPr>
      </w:pPr>
      <w:r w:rsidRPr="00A6603B">
        <w:rPr>
          <w:b/>
          <w:bCs/>
        </w:rPr>
        <w:t>Cen</w:t>
      </w:r>
      <w:r w:rsidR="00A70142" w:rsidRPr="00A6603B">
        <w:rPr>
          <w:b/>
          <w:bCs/>
        </w:rPr>
        <w:t>a a platební podmínky</w:t>
      </w:r>
    </w:p>
    <w:p w14:paraId="60068439" w14:textId="77777777" w:rsidR="00F80021" w:rsidRDefault="00F80021" w:rsidP="00777760">
      <w:pPr>
        <w:pStyle w:val="Zkladntext1"/>
        <w:keepNext/>
        <w:numPr>
          <w:ilvl w:val="0"/>
          <w:numId w:val="17"/>
        </w:numPr>
        <w:shd w:val="clear" w:color="auto" w:fill="auto"/>
        <w:tabs>
          <w:tab w:val="left" w:pos="426"/>
        </w:tabs>
        <w:spacing w:after="0" w:line="276" w:lineRule="auto"/>
        <w:ind w:left="426" w:hanging="426"/>
      </w:pPr>
      <w:r w:rsidRPr="00A6603B">
        <w:t xml:space="preserve">Smluvní strany se dohodly na tom, že cena za provedení díla specifikovaného v článku </w:t>
      </w:r>
      <w:r w:rsidR="00BE3A10">
        <w:rPr>
          <w:lang w:val="cs-CZ"/>
        </w:rPr>
        <w:t>I</w:t>
      </w:r>
      <w:r w:rsidR="00287B1C">
        <w:t xml:space="preserve">. </w:t>
      </w:r>
      <w:r w:rsidRPr="00A6603B">
        <w:t xml:space="preserve">této </w:t>
      </w:r>
      <w:r w:rsidR="00287B1C">
        <w:t>s</w:t>
      </w:r>
      <w:r w:rsidRPr="00A6603B">
        <w:t xml:space="preserve">mlouvy </w:t>
      </w:r>
      <w:r w:rsidR="00287B1C">
        <w:t>vychází z nabídky</w:t>
      </w:r>
      <w:r w:rsidRPr="00A6603B">
        <w:t xml:space="preserve"> zhotovitele a činí:</w:t>
      </w:r>
    </w:p>
    <w:p w14:paraId="750B614F" w14:textId="77777777" w:rsidR="00FF1676" w:rsidRDefault="00FF1676" w:rsidP="00FF1676">
      <w:pPr>
        <w:pStyle w:val="Zkladntext1"/>
        <w:shd w:val="clear" w:color="auto" w:fill="auto"/>
        <w:tabs>
          <w:tab w:val="left" w:pos="426"/>
        </w:tabs>
        <w:spacing w:after="0" w:line="276" w:lineRule="auto"/>
        <w:ind w:left="426"/>
      </w:pPr>
    </w:p>
    <w:p w14:paraId="50A11566" w14:textId="36721401" w:rsidR="00FF1676" w:rsidRDefault="00456C0E" w:rsidP="00FF1676">
      <w:pPr>
        <w:pStyle w:val="Zkladntext1"/>
        <w:shd w:val="clear" w:color="auto" w:fill="auto"/>
        <w:tabs>
          <w:tab w:val="left" w:pos="354"/>
        </w:tabs>
        <w:spacing w:after="0" w:line="276" w:lineRule="auto"/>
        <w:rPr>
          <w:lang w:val="cs-CZ"/>
        </w:rPr>
      </w:pPr>
      <w:r>
        <w:rPr>
          <w:lang w:val="cs-CZ"/>
        </w:rPr>
        <w:tab/>
      </w:r>
      <w:r>
        <w:rPr>
          <w:lang w:val="cs-CZ"/>
        </w:rPr>
        <w:tab/>
        <w:t xml:space="preserve">Cena v </w:t>
      </w:r>
      <w:r w:rsidR="00FF1676">
        <w:rPr>
          <w:lang w:val="cs-CZ"/>
        </w:rPr>
        <w:t xml:space="preserve">Kč bez DPH: </w:t>
      </w:r>
      <w:r w:rsidR="00FF1676">
        <w:rPr>
          <w:lang w:val="cs-CZ"/>
        </w:rPr>
        <w:tab/>
      </w:r>
      <w:r w:rsidR="00FF1676">
        <w:rPr>
          <w:lang w:val="cs-CZ"/>
        </w:rPr>
        <w:tab/>
      </w:r>
      <w:r w:rsidR="00FF1676">
        <w:rPr>
          <w:lang w:val="cs-CZ"/>
        </w:rPr>
        <w:tab/>
      </w:r>
      <w:r w:rsidR="00FF1676">
        <w:rPr>
          <w:lang w:val="cs-CZ"/>
        </w:rPr>
        <w:tab/>
      </w:r>
      <w:bookmarkStart w:id="7" w:name="_Hlk54601317"/>
      <w:r w:rsidR="00FA6118">
        <w:rPr>
          <w:lang w:val="cs-CZ"/>
        </w:rPr>
        <w:t>95 000</w:t>
      </w:r>
      <w:bookmarkEnd w:id="7"/>
      <w:r w:rsidR="00FA6118">
        <w:rPr>
          <w:lang w:val="cs-CZ"/>
        </w:rPr>
        <w:t>,- Kč</w:t>
      </w:r>
    </w:p>
    <w:p w14:paraId="4EBED414" w14:textId="0C6FE802" w:rsidR="00FF1676" w:rsidRDefault="00456C0E" w:rsidP="00FF1676">
      <w:pPr>
        <w:pStyle w:val="Zkladntext1"/>
        <w:shd w:val="clear" w:color="auto" w:fill="auto"/>
        <w:tabs>
          <w:tab w:val="left" w:pos="354"/>
        </w:tabs>
        <w:spacing w:after="0" w:line="276" w:lineRule="auto"/>
        <w:rPr>
          <w:lang w:val="cs-CZ"/>
        </w:rPr>
      </w:pPr>
      <w:r>
        <w:rPr>
          <w:lang w:val="cs-CZ"/>
        </w:rPr>
        <w:tab/>
      </w:r>
      <w:r>
        <w:rPr>
          <w:lang w:val="cs-CZ"/>
        </w:rPr>
        <w:tab/>
        <w:t xml:space="preserve">DPH v </w:t>
      </w:r>
      <w:r w:rsidR="00FF1676">
        <w:rPr>
          <w:lang w:val="cs-CZ"/>
        </w:rPr>
        <w:t xml:space="preserve">sazbě </w:t>
      </w:r>
      <w:r w:rsidR="00FA6118">
        <w:rPr>
          <w:lang w:val="cs-CZ"/>
        </w:rPr>
        <w:t>21</w:t>
      </w:r>
      <w:r w:rsidR="00FF1676">
        <w:rPr>
          <w:lang w:val="cs-CZ"/>
        </w:rPr>
        <w:t xml:space="preserve"> % ve výši: </w:t>
      </w:r>
      <w:r w:rsidR="00FF1676">
        <w:rPr>
          <w:lang w:val="cs-CZ"/>
        </w:rPr>
        <w:tab/>
      </w:r>
      <w:r w:rsidR="00FF1676">
        <w:rPr>
          <w:lang w:val="cs-CZ"/>
        </w:rPr>
        <w:tab/>
      </w:r>
      <w:r w:rsidR="00FA6118">
        <w:rPr>
          <w:lang w:val="cs-CZ"/>
        </w:rPr>
        <w:tab/>
      </w:r>
      <w:bookmarkStart w:id="8" w:name="_Hlk54601333"/>
      <w:r w:rsidR="00FA6118">
        <w:rPr>
          <w:lang w:val="cs-CZ"/>
        </w:rPr>
        <w:t>19 950</w:t>
      </w:r>
      <w:bookmarkEnd w:id="8"/>
      <w:r w:rsidR="00FA6118">
        <w:rPr>
          <w:lang w:val="cs-CZ"/>
        </w:rPr>
        <w:t>,- Kč</w:t>
      </w:r>
    </w:p>
    <w:p w14:paraId="09DADDEF" w14:textId="286A5128" w:rsidR="00FF1676" w:rsidRPr="00FF1676" w:rsidRDefault="00FF1676" w:rsidP="00FF1676">
      <w:pPr>
        <w:pStyle w:val="Zkladntext1"/>
        <w:shd w:val="clear" w:color="auto" w:fill="auto"/>
        <w:tabs>
          <w:tab w:val="left" w:pos="354"/>
        </w:tabs>
        <w:spacing w:after="0" w:line="276" w:lineRule="auto"/>
        <w:rPr>
          <w:lang w:val="cs-CZ"/>
        </w:rPr>
      </w:pPr>
      <w:r>
        <w:rPr>
          <w:lang w:val="cs-CZ"/>
        </w:rPr>
        <w:tab/>
      </w:r>
      <w:r>
        <w:rPr>
          <w:lang w:val="cs-CZ"/>
        </w:rPr>
        <w:tab/>
        <w:t>Cena celkem včetně DPH:</w:t>
      </w:r>
      <w:r>
        <w:rPr>
          <w:lang w:val="cs-CZ"/>
        </w:rPr>
        <w:tab/>
      </w:r>
      <w:r>
        <w:rPr>
          <w:lang w:val="cs-CZ"/>
        </w:rPr>
        <w:tab/>
      </w:r>
      <w:r>
        <w:rPr>
          <w:lang w:val="cs-CZ"/>
        </w:rPr>
        <w:tab/>
      </w:r>
      <w:bookmarkStart w:id="9" w:name="_Hlk54601339"/>
      <w:r w:rsidR="00FA6118">
        <w:rPr>
          <w:lang w:val="cs-CZ"/>
        </w:rPr>
        <w:t>114 950</w:t>
      </w:r>
      <w:bookmarkEnd w:id="9"/>
      <w:r w:rsidR="00FA6118">
        <w:rPr>
          <w:lang w:val="cs-CZ"/>
        </w:rPr>
        <w:t>,- Kč</w:t>
      </w:r>
    </w:p>
    <w:p w14:paraId="2C80C50F" w14:textId="77777777" w:rsidR="00EC31DE" w:rsidRDefault="00EC31DE" w:rsidP="00EC31DE">
      <w:pPr>
        <w:pStyle w:val="Zkladntext1"/>
        <w:shd w:val="clear" w:color="auto" w:fill="auto"/>
        <w:tabs>
          <w:tab w:val="left" w:pos="1134"/>
        </w:tabs>
        <w:spacing w:after="0" w:line="276" w:lineRule="auto"/>
        <w:ind w:left="1134"/>
        <w:rPr>
          <w:b/>
          <w:u w:val="single"/>
        </w:rPr>
      </w:pPr>
    </w:p>
    <w:p w14:paraId="6314A2DE" w14:textId="77777777" w:rsidR="00B92F3E" w:rsidRDefault="00F80021" w:rsidP="00CA4945">
      <w:pPr>
        <w:pStyle w:val="Zkladntext1"/>
        <w:numPr>
          <w:ilvl w:val="0"/>
          <w:numId w:val="17"/>
        </w:numPr>
        <w:shd w:val="clear" w:color="auto" w:fill="auto"/>
        <w:tabs>
          <w:tab w:val="left" w:pos="354"/>
        </w:tabs>
        <w:spacing w:after="0" w:line="276" w:lineRule="auto"/>
        <w:ind w:left="360" w:hanging="360"/>
      </w:pPr>
      <w:r w:rsidRPr="00A6603B">
        <w:tab/>
        <w:t>Cena</w:t>
      </w:r>
      <w:r w:rsidR="00E7759E">
        <w:t xml:space="preserve"> sjednaná dle předchozího odstavce</w:t>
      </w:r>
      <w:r w:rsidRPr="00A6603B">
        <w:t xml:space="preserve"> obsahuje veškeré nutné náklady k řádnému provedení díla</w:t>
      </w:r>
      <w:r w:rsidR="004158B3">
        <w:t xml:space="preserve"> a souvisejícího plnění</w:t>
      </w:r>
      <w:r w:rsidR="00DF1F49">
        <w:t xml:space="preserve">, zejm. </w:t>
      </w:r>
      <w:r w:rsidRPr="00A6603B">
        <w:t>náklady zhotovitele související s řádným zhotovením a předáním díla včetně nákladů na doplnění díla v případě zjištění vad a nedodělků v</w:t>
      </w:r>
      <w:r w:rsidR="00CD5C7B">
        <w:t> </w:t>
      </w:r>
      <w:r w:rsidRPr="00A6603B">
        <w:t>předané</w:t>
      </w:r>
      <w:r w:rsidR="00CD5C7B" w:rsidRPr="0016274E">
        <w:rPr>
          <w:lang w:val="cs-CZ"/>
        </w:rPr>
        <w:t>m stavebním programu</w:t>
      </w:r>
      <w:r w:rsidRPr="00A6603B">
        <w:t>.</w:t>
      </w:r>
      <w:r w:rsidR="0016274E">
        <w:rPr>
          <w:lang w:val="cs-CZ"/>
        </w:rPr>
        <w:t xml:space="preserve"> </w:t>
      </w:r>
      <w:r w:rsidRPr="00A6603B">
        <w:t>Smluvní cen</w:t>
      </w:r>
      <w:r w:rsidR="005A35A9">
        <w:t>y</w:t>
      </w:r>
      <w:r w:rsidRPr="00A6603B">
        <w:t xml:space="preserve"> uveden</w:t>
      </w:r>
      <w:r w:rsidR="005A35A9">
        <w:t>é</w:t>
      </w:r>
      <w:r w:rsidRPr="00A6603B">
        <w:t xml:space="preserve"> výše </w:t>
      </w:r>
      <w:r w:rsidR="00892C7F">
        <w:t xml:space="preserve">v odst. 1, </w:t>
      </w:r>
      <w:r w:rsidRPr="00A6603B">
        <w:t>j</w:t>
      </w:r>
      <w:r w:rsidR="005A35A9">
        <w:t>sou</w:t>
      </w:r>
      <w:r w:rsidRPr="00A6603B">
        <w:t xml:space="preserve"> cen</w:t>
      </w:r>
      <w:r w:rsidR="005A35A9">
        <w:t>y</w:t>
      </w:r>
      <w:r w:rsidRPr="00A6603B">
        <w:t xml:space="preserve"> konečn</w:t>
      </w:r>
      <w:r w:rsidR="005A35A9">
        <w:t>é</w:t>
      </w:r>
      <w:r w:rsidRPr="00A6603B">
        <w:t xml:space="preserve"> a nepřekročiteln</w:t>
      </w:r>
      <w:r w:rsidR="005A35A9">
        <w:t>é</w:t>
      </w:r>
      <w:r w:rsidR="005B1EA1">
        <w:t xml:space="preserve"> a zahrnují veškeré plnění dle této smlouvy</w:t>
      </w:r>
      <w:r w:rsidRPr="00A6603B">
        <w:t>.</w:t>
      </w:r>
      <w:r w:rsidR="005B1EA1">
        <w:t xml:space="preserve"> </w:t>
      </w:r>
    </w:p>
    <w:p w14:paraId="29B9175C" w14:textId="77777777" w:rsidR="00B92F3E" w:rsidRPr="00655930" w:rsidRDefault="00F80021" w:rsidP="00655930">
      <w:pPr>
        <w:pStyle w:val="Zkladntext1"/>
        <w:numPr>
          <w:ilvl w:val="0"/>
          <w:numId w:val="17"/>
        </w:numPr>
        <w:shd w:val="clear" w:color="auto" w:fill="auto"/>
        <w:tabs>
          <w:tab w:val="left" w:pos="354"/>
        </w:tabs>
        <w:spacing w:after="0" w:line="276" w:lineRule="auto"/>
        <w:ind w:left="360" w:hanging="360"/>
      </w:pPr>
      <w:r w:rsidRPr="002F28CC">
        <w:t xml:space="preserve">Výši smluvní ceny je možné měnit v </w:t>
      </w:r>
      <w:r w:rsidR="00890802">
        <w:t>případě změny zákonné sazby DPH</w:t>
      </w:r>
      <w:r w:rsidR="00B92F3E" w:rsidRPr="00655930">
        <w:rPr>
          <w:lang w:val="cs-CZ"/>
        </w:rPr>
        <w:t>, a to o částku odpovídající této zákonné změně sazby DPH.</w:t>
      </w:r>
    </w:p>
    <w:p w14:paraId="3CC1EFCD" w14:textId="3E19E960" w:rsidR="00214C0A" w:rsidRPr="002F28CC" w:rsidRDefault="00214C0A" w:rsidP="0086092F">
      <w:pPr>
        <w:pStyle w:val="Zkladntext1"/>
        <w:numPr>
          <w:ilvl w:val="0"/>
          <w:numId w:val="17"/>
        </w:numPr>
        <w:shd w:val="clear" w:color="auto" w:fill="auto"/>
        <w:tabs>
          <w:tab w:val="left" w:pos="354"/>
        </w:tabs>
        <w:spacing w:after="0" w:line="276" w:lineRule="auto"/>
        <w:ind w:left="360" w:hanging="360"/>
      </w:pPr>
      <w:r w:rsidRPr="002F28CC">
        <w:rPr>
          <w:rFonts w:cs="Arial"/>
        </w:rPr>
        <w:t xml:space="preserve">Pokud dojde při realizaci díla k jakýmkoliv </w:t>
      </w:r>
      <w:r w:rsidR="0033111A" w:rsidRPr="002F28CC">
        <w:rPr>
          <w:rFonts w:cs="Arial"/>
        </w:rPr>
        <w:t xml:space="preserve">změnám, </w:t>
      </w:r>
      <w:r w:rsidRPr="002F28CC">
        <w:rPr>
          <w:rFonts w:cs="Arial"/>
        </w:rPr>
        <w:t xml:space="preserve">doplňkům nebo rozšíření rozsahu předmětu </w:t>
      </w:r>
      <w:r w:rsidR="0033111A" w:rsidRPr="002F28CC">
        <w:rPr>
          <w:rFonts w:cs="Arial"/>
        </w:rPr>
        <w:t>plnění</w:t>
      </w:r>
      <w:r w:rsidRPr="002F28CC">
        <w:rPr>
          <w:rFonts w:cs="Arial"/>
        </w:rPr>
        <w:t xml:space="preserve"> na základě požadavku objednatele nebo na základě dohody s ním, </w:t>
      </w:r>
      <w:r w:rsidR="0033111A" w:rsidRPr="002F28CC">
        <w:rPr>
          <w:rFonts w:cs="Arial"/>
        </w:rPr>
        <w:t xml:space="preserve">je zhotovitel povinen provést soupis těchto změn, doplňků nebo rozšíření (popř. zúžení) rozsahu smlouvy, ocenit je </w:t>
      </w:r>
      <w:r w:rsidR="00640905">
        <w:rPr>
          <w:rFonts w:cs="Arial"/>
          <w:lang w:val="cs-CZ"/>
        </w:rPr>
        <w:br/>
      </w:r>
      <w:r w:rsidR="0033111A" w:rsidRPr="002F28CC">
        <w:rPr>
          <w:rFonts w:cs="Arial"/>
        </w:rPr>
        <w:t xml:space="preserve">a předložit bez zbytečného odkladu objednateli. </w:t>
      </w:r>
      <w:r w:rsidRPr="002F28CC">
        <w:rPr>
          <w:rFonts w:cs="Arial"/>
        </w:rPr>
        <w:t xml:space="preserve">Jakékoliv </w:t>
      </w:r>
      <w:r w:rsidR="001C286E" w:rsidRPr="002F28CC">
        <w:rPr>
          <w:rFonts w:cs="Arial"/>
        </w:rPr>
        <w:t>změny závazku z této smlouvy</w:t>
      </w:r>
      <w:r w:rsidRPr="002F28CC">
        <w:rPr>
          <w:rFonts w:cs="Arial"/>
        </w:rPr>
        <w:t xml:space="preserve"> budou zadány v souladu s příslušným ustanovením </w:t>
      </w:r>
      <w:r w:rsidR="00FE32A8" w:rsidRPr="002F28CC">
        <w:rPr>
          <w:rFonts w:cs="Arial"/>
        </w:rPr>
        <w:t>ZZVZ</w:t>
      </w:r>
      <w:r w:rsidR="0033111A" w:rsidRPr="002F28CC">
        <w:rPr>
          <w:rFonts w:cs="Arial"/>
        </w:rPr>
        <w:t xml:space="preserve"> a budou předmětem písemného dodatku ke smlouvě</w:t>
      </w:r>
      <w:r w:rsidRPr="002F28CC">
        <w:rPr>
          <w:rFonts w:cs="Arial"/>
        </w:rPr>
        <w:t>. Teprve poté má zhotovitel právo na realizaci těchto změn a na jejich úhradu.</w:t>
      </w:r>
    </w:p>
    <w:p w14:paraId="77195AF8" w14:textId="77777777" w:rsidR="00A24CB8" w:rsidRDefault="00A24CB8" w:rsidP="00A24CB8">
      <w:pPr>
        <w:pStyle w:val="Zkladntext1"/>
        <w:numPr>
          <w:ilvl w:val="0"/>
          <w:numId w:val="17"/>
        </w:numPr>
        <w:shd w:val="clear" w:color="auto" w:fill="auto"/>
        <w:tabs>
          <w:tab w:val="left" w:pos="354"/>
        </w:tabs>
        <w:spacing w:after="0" w:line="276" w:lineRule="auto"/>
        <w:ind w:left="360" w:hanging="360"/>
      </w:pPr>
      <w:r w:rsidRPr="005B1EA1">
        <w:t>Objednatel neposkytuje zhotoviteli žádné zálohy.</w:t>
      </w:r>
    </w:p>
    <w:p w14:paraId="22C3D195" w14:textId="77777777" w:rsidR="008F6485" w:rsidRPr="00A6603B" w:rsidRDefault="0089767E" w:rsidP="008F6485">
      <w:pPr>
        <w:pStyle w:val="Zkladntext1"/>
        <w:numPr>
          <w:ilvl w:val="0"/>
          <w:numId w:val="17"/>
        </w:numPr>
        <w:shd w:val="clear" w:color="auto" w:fill="auto"/>
        <w:tabs>
          <w:tab w:val="left" w:pos="354"/>
        </w:tabs>
        <w:spacing w:after="0" w:line="276" w:lineRule="auto"/>
        <w:ind w:left="360" w:hanging="360"/>
      </w:pPr>
      <w:r>
        <w:rPr>
          <w:lang w:val="cs-CZ"/>
        </w:rPr>
        <w:lastRenderedPageBreak/>
        <w:t xml:space="preserve">Zhotovitel je oprávněn vystavit fakturu po řádném dokončení a předání díla objednateli. </w:t>
      </w:r>
      <w:r w:rsidR="008F6485" w:rsidRPr="00A6603B">
        <w:t>Faktura - daňový doklad musí obsahovat všechny náležitosti řádného účetního a daňového dokladu dle příslušných právních předpisů, zejména zákona č. 235/2004 Sb., o dani z přidané hodnoty, ve znění pozdějšíc</w:t>
      </w:r>
      <w:r w:rsidR="008F6485">
        <w:t>h předpisů, dále musí splňovat s</w:t>
      </w:r>
      <w:r w:rsidR="008F6485" w:rsidRPr="00A6603B">
        <w:t xml:space="preserve">mlouvou stanovené náležitosti, jinak je objednatel oprávněn jej do data splatnosti vrátit s tím, že zhotovitel je poté povinen vystavit nový s novým termínem splatnosti. V takovém případě není objednatel v prodlení s úhradou. </w:t>
      </w:r>
    </w:p>
    <w:p w14:paraId="4D4C13C6" w14:textId="77777777" w:rsidR="00F80021" w:rsidRDefault="00F80021" w:rsidP="00D123D6">
      <w:pPr>
        <w:pStyle w:val="Zkladntext1"/>
        <w:numPr>
          <w:ilvl w:val="0"/>
          <w:numId w:val="17"/>
        </w:numPr>
        <w:shd w:val="clear" w:color="auto" w:fill="auto"/>
        <w:tabs>
          <w:tab w:val="left" w:pos="426"/>
        </w:tabs>
        <w:spacing w:after="0" w:line="276" w:lineRule="auto"/>
        <w:ind w:left="426" w:hanging="426"/>
      </w:pPr>
      <w:r w:rsidRPr="00A6603B">
        <w:t xml:space="preserve">Splatnost faktur dle této </w:t>
      </w:r>
      <w:r w:rsidR="000E5492" w:rsidRPr="00B514B0">
        <w:t>s</w:t>
      </w:r>
      <w:r w:rsidRPr="00B514B0">
        <w:t xml:space="preserve">mlouvy je </w:t>
      </w:r>
      <w:r w:rsidR="00E7759E" w:rsidRPr="00B514B0">
        <w:t>30</w:t>
      </w:r>
      <w:r w:rsidRPr="00B514B0">
        <w:t xml:space="preserve"> dní po doručení na adresu</w:t>
      </w:r>
      <w:r w:rsidRPr="00A6603B">
        <w:t xml:space="preserve"> objednatele.</w:t>
      </w:r>
    </w:p>
    <w:p w14:paraId="7A9F7A2D" w14:textId="77777777" w:rsidR="00F80021" w:rsidRDefault="00F80021" w:rsidP="0086092F">
      <w:pPr>
        <w:pStyle w:val="Zkladntext1"/>
        <w:numPr>
          <w:ilvl w:val="0"/>
          <w:numId w:val="17"/>
        </w:numPr>
        <w:shd w:val="clear" w:color="auto" w:fill="auto"/>
        <w:tabs>
          <w:tab w:val="left" w:pos="354"/>
        </w:tabs>
        <w:spacing w:after="0" w:line="276" w:lineRule="auto"/>
        <w:ind w:left="360" w:hanging="360"/>
      </w:pPr>
      <w:r w:rsidRPr="00A6603B">
        <w:t>Na každé faktuře – daňovém d</w:t>
      </w:r>
      <w:r w:rsidR="008456BE">
        <w:t>okladu, musí být uvedeno číslo s</w:t>
      </w:r>
      <w:r w:rsidRPr="00A6603B">
        <w:t>mlouvy. Bez uvedení těchto údajů nebude faktura uhrazena a bude zhotoviteli vrácena k opravě dle ods</w:t>
      </w:r>
      <w:r w:rsidR="006B1224" w:rsidRPr="00A6603B">
        <w:t xml:space="preserve">tavce </w:t>
      </w:r>
      <w:r w:rsidR="00293E14">
        <w:rPr>
          <w:lang w:val="cs-CZ"/>
        </w:rPr>
        <w:t>9</w:t>
      </w:r>
      <w:r w:rsidR="0081715B">
        <w:t xml:space="preserve"> </w:t>
      </w:r>
      <w:r w:rsidR="00E7759E">
        <w:t>tohoto článku</w:t>
      </w:r>
      <w:r w:rsidRPr="00A6603B">
        <w:t xml:space="preserve">. </w:t>
      </w:r>
    </w:p>
    <w:p w14:paraId="531F1C17" w14:textId="77777777" w:rsidR="007743C5" w:rsidRPr="007743C5" w:rsidRDefault="007743C5" w:rsidP="0086092F">
      <w:pPr>
        <w:pStyle w:val="Zkladntext1"/>
        <w:numPr>
          <w:ilvl w:val="0"/>
          <w:numId w:val="17"/>
        </w:numPr>
        <w:shd w:val="clear" w:color="auto" w:fill="auto"/>
        <w:tabs>
          <w:tab w:val="left" w:pos="354"/>
        </w:tabs>
        <w:spacing w:after="0" w:line="276" w:lineRule="auto"/>
        <w:ind w:left="360" w:hanging="360"/>
      </w:pPr>
      <w:r w:rsidRPr="007743C5">
        <w:t>Objednatel je oprávněn provést zajišťovací úhradu DPH na účet příslušného finančního úřadu, jestliže se zhotovitel stane ke dni uskutečnění zdanitelného plnění nespolehlivým plátcem dle zákona o dani z přidané hodnoty.</w:t>
      </w:r>
    </w:p>
    <w:p w14:paraId="6B856F0D" w14:textId="77777777" w:rsidR="00717412" w:rsidRPr="00A6603B" w:rsidRDefault="007743C5" w:rsidP="0086092F">
      <w:pPr>
        <w:pStyle w:val="Zkladntext1"/>
        <w:numPr>
          <w:ilvl w:val="0"/>
          <w:numId w:val="17"/>
        </w:numPr>
        <w:shd w:val="clear" w:color="auto" w:fill="auto"/>
        <w:tabs>
          <w:tab w:val="left" w:pos="354"/>
        </w:tabs>
        <w:spacing w:after="0" w:line="276" w:lineRule="auto"/>
        <w:ind w:left="360" w:hanging="360"/>
      </w:pPr>
      <w:r w:rsidRPr="00114CE5">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w:t>
      </w:r>
      <w:r w:rsidR="00454B49">
        <w:rPr>
          <w:lang w:val="cs-CZ"/>
        </w:rPr>
        <w:br/>
      </w:r>
      <w:r w:rsidRPr="00114CE5">
        <w:t xml:space="preserve">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w:t>
      </w:r>
      <w:r w:rsidR="0077750E">
        <w:rPr>
          <w:lang w:val="cs-CZ"/>
        </w:rPr>
        <w:t xml:space="preserve">záhlaví </w:t>
      </w:r>
      <w:r w:rsidRPr="00114CE5">
        <w:t xml:space="preserve">této smlouvy. V případě porušení oznamovací povinnosti je zhotovitel povinen uhradit objednateli jednorázovou smluvní pokutu ve výši částky odpovídající výši DPH </w:t>
      </w:r>
      <w:r>
        <w:t>připočtené k celkové ceně díla.</w:t>
      </w:r>
    </w:p>
    <w:p w14:paraId="7902379C" w14:textId="77777777" w:rsidR="00F80021" w:rsidRDefault="00F80021" w:rsidP="00A9445A">
      <w:pPr>
        <w:pStyle w:val="Zkladntext1"/>
        <w:shd w:val="clear" w:color="auto" w:fill="auto"/>
        <w:tabs>
          <w:tab w:val="left" w:pos="354"/>
        </w:tabs>
        <w:spacing w:after="0" w:line="276" w:lineRule="auto"/>
      </w:pPr>
    </w:p>
    <w:p w14:paraId="651C5F78" w14:textId="77777777" w:rsidR="002D1B7B" w:rsidRPr="00A6603B" w:rsidRDefault="00F33CB6" w:rsidP="002A0BFD">
      <w:pPr>
        <w:keepNext/>
        <w:ind w:left="426" w:hanging="426"/>
        <w:jc w:val="center"/>
        <w:rPr>
          <w:rFonts w:ascii="Calibri" w:hAnsi="Calibri" w:cs="Arial"/>
          <w:b/>
          <w:sz w:val="22"/>
          <w:szCs w:val="22"/>
        </w:rPr>
      </w:pPr>
      <w:r>
        <w:rPr>
          <w:rFonts w:ascii="Calibri" w:hAnsi="Calibri" w:cs="Arial"/>
          <w:b/>
          <w:sz w:val="22"/>
          <w:szCs w:val="22"/>
        </w:rPr>
        <w:t>I</w:t>
      </w:r>
      <w:r w:rsidR="002D1B7B" w:rsidRPr="00A6603B">
        <w:rPr>
          <w:rFonts w:ascii="Calibri" w:hAnsi="Calibri" w:cs="Arial"/>
          <w:b/>
          <w:sz w:val="22"/>
          <w:szCs w:val="22"/>
        </w:rPr>
        <w:t xml:space="preserve">V. </w:t>
      </w:r>
    </w:p>
    <w:p w14:paraId="0C876BEB" w14:textId="77777777" w:rsidR="002D1B7B" w:rsidRPr="00A6603B" w:rsidRDefault="002D1B7B" w:rsidP="002A0BFD">
      <w:pPr>
        <w:keepNext/>
        <w:ind w:left="426" w:hanging="426"/>
        <w:jc w:val="center"/>
        <w:rPr>
          <w:rFonts w:ascii="Calibri" w:hAnsi="Calibri" w:cs="Arial"/>
          <w:b/>
          <w:sz w:val="22"/>
          <w:szCs w:val="22"/>
        </w:rPr>
      </w:pPr>
      <w:r w:rsidRPr="00A6603B">
        <w:rPr>
          <w:rFonts w:ascii="Calibri" w:hAnsi="Calibri" w:cs="Arial"/>
          <w:b/>
          <w:sz w:val="22"/>
          <w:szCs w:val="22"/>
        </w:rPr>
        <w:t>Licenční ujednání</w:t>
      </w:r>
    </w:p>
    <w:p w14:paraId="4243CA5F" w14:textId="77777777" w:rsidR="002D1B7B" w:rsidRPr="00A6603B" w:rsidRDefault="002D1B7B" w:rsidP="002A0BFD">
      <w:pPr>
        <w:keepNext/>
        <w:ind w:left="426" w:hanging="426"/>
        <w:jc w:val="center"/>
        <w:rPr>
          <w:rFonts w:ascii="Calibri" w:hAnsi="Calibri" w:cs="Arial"/>
          <w:sz w:val="22"/>
          <w:szCs w:val="22"/>
        </w:rPr>
      </w:pPr>
    </w:p>
    <w:p w14:paraId="3DB77A99" w14:textId="77777777" w:rsidR="000B32E3" w:rsidRPr="000B32E3" w:rsidRDefault="002D1B7B" w:rsidP="0086092F">
      <w:pPr>
        <w:keepNext/>
        <w:numPr>
          <w:ilvl w:val="0"/>
          <w:numId w:val="23"/>
        </w:numPr>
        <w:suppressAutoHyphens w:val="0"/>
        <w:spacing w:line="276" w:lineRule="auto"/>
        <w:jc w:val="both"/>
        <w:rPr>
          <w:rFonts w:ascii="Calibri" w:hAnsi="Calibri" w:cs="Arial"/>
          <w:sz w:val="22"/>
          <w:szCs w:val="22"/>
        </w:rPr>
      </w:pPr>
      <w:r w:rsidRPr="00B63C2A">
        <w:rPr>
          <w:rFonts w:ascii="Calibri" w:eastAsia="Calibri" w:hAnsi="Calibri" w:cs="Calibri"/>
          <w:color w:val="000000"/>
          <w:sz w:val="22"/>
          <w:szCs w:val="22"/>
          <w:u w:color="000000"/>
          <w:lang w:eastAsia="cs-CZ"/>
        </w:rPr>
        <w:t xml:space="preserve">Bude-li výsledkem </w:t>
      </w:r>
      <w:r>
        <w:rPr>
          <w:rFonts w:ascii="Calibri" w:eastAsia="Calibri" w:hAnsi="Calibri" w:cs="Calibri"/>
          <w:color w:val="000000"/>
          <w:sz w:val="22"/>
          <w:szCs w:val="22"/>
          <w:u w:color="000000"/>
          <w:lang w:eastAsia="cs-CZ"/>
        </w:rPr>
        <w:t xml:space="preserve">plnění </w:t>
      </w:r>
      <w:r w:rsidRPr="00B63C2A">
        <w:rPr>
          <w:rFonts w:ascii="Calibri" w:eastAsia="Calibri" w:hAnsi="Calibri" w:cs="Calibri"/>
          <w:color w:val="000000"/>
          <w:sz w:val="22"/>
          <w:szCs w:val="22"/>
          <w:u w:color="000000"/>
          <w:lang w:eastAsia="cs-CZ"/>
        </w:rPr>
        <w:t>dílo, které je předmětem autorských práv, poskytuje zhotovitel jako autor</w:t>
      </w:r>
      <w:r w:rsidRPr="00114AC4">
        <w:rPr>
          <w:rFonts w:ascii="Calibri" w:eastAsia="Calibri" w:hAnsi="Calibri" w:cs="Calibri"/>
          <w:color w:val="000000"/>
          <w:sz w:val="22"/>
          <w:szCs w:val="22"/>
          <w:u w:color="000000"/>
          <w:lang w:eastAsia="cs-CZ"/>
        </w:rPr>
        <w:t xml:space="preserve"> anebo jako osoba v</w:t>
      </w:r>
      <w:r>
        <w:rPr>
          <w:rFonts w:ascii="Calibri" w:eastAsia="Calibri" w:hAnsi="Calibri" w:cs="Calibri"/>
          <w:color w:val="000000"/>
          <w:sz w:val="22"/>
          <w:szCs w:val="22"/>
          <w:u w:color="000000"/>
          <w:lang w:eastAsia="cs-CZ"/>
        </w:rPr>
        <w:t>ykonávající</w:t>
      </w:r>
      <w:r w:rsidRPr="00811629">
        <w:rPr>
          <w:rFonts w:ascii="Calibri" w:eastAsia="Calibri" w:hAnsi="Calibri" w:cs="Calibri"/>
          <w:color w:val="000000"/>
          <w:sz w:val="22"/>
          <w:szCs w:val="22"/>
          <w:u w:color="000000"/>
          <w:lang w:eastAsia="cs-CZ"/>
        </w:rPr>
        <w:t xml:space="preserve"> majetková práva k dílu</w:t>
      </w:r>
      <w:r w:rsidRPr="00B63C2A">
        <w:rPr>
          <w:rFonts w:ascii="Calibri" w:eastAsia="Calibri" w:hAnsi="Calibri" w:cs="Calibri"/>
          <w:color w:val="000000"/>
          <w:sz w:val="22"/>
          <w:szCs w:val="22"/>
          <w:u w:color="000000"/>
          <w:lang w:eastAsia="cs-CZ"/>
        </w:rPr>
        <w:t xml:space="preserve"> objednateli dnem předání díla či jeho části neodvolatelnou, výhradní a teritoriálně a časově neomezenou licenci k užití díla všemi známými způsoby užití v neomezeném rozsahu. </w:t>
      </w:r>
    </w:p>
    <w:p w14:paraId="42E7227D" w14:textId="77777777" w:rsidR="002D1B7B" w:rsidRDefault="002D1B7B"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6D64EE">
        <w:rPr>
          <w:rFonts w:ascii="Calibri" w:eastAsia="Calibri" w:hAnsi="Calibri" w:cs="Calibri"/>
          <w:color w:val="000000"/>
          <w:sz w:val="22"/>
          <w:szCs w:val="22"/>
          <w:u w:color="000000"/>
          <w:lang w:eastAsia="cs-CZ"/>
        </w:rPr>
        <w:t>Zhotovitel uděluje objednateli svolení dílo zveřejnit, upravit, měnit, spojovat s jinými díly a zařazovat je do děl souborných</w:t>
      </w:r>
      <w:r>
        <w:rPr>
          <w:rFonts w:ascii="Calibri" w:eastAsia="Calibri" w:hAnsi="Calibri" w:cs="Calibri"/>
          <w:color w:val="000000"/>
          <w:sz w:val="22"/>
          <w:szCs w:val="22"/>
          <w:u w:color="000000"/>
          <w:lang w:eastAsia="cs-CZ"/>
        </w:rPr>
        <w:t>, to vše</w:t>
      </w:r>
      <w:r w:rsidRPr="0001000D">
        <w:rPr>
          <w:rFonts w:ascii="Calibri" w:hAnsi="Calibri" w:cs="Arial"/>
          <w:sz w:val="22"/>
          <w:szCs w:val="22"/>
        </w:rPr>
        <w:t xml:space="preserve"> </w:t>
      </w:r>
      <w:r w:rsidRPr="00A6603B">
        <w:rPr>
          <w:rFonts w:ascii="Calibri" w:hAnsi="Calibri" w:cs="Arial"/>
          <w:sz w:val="22"/>
          <w:szCs w:val="22"/>
        </w:rPr>
        <w:t>takovým způsobem, který nesníží hodnotu díla</w:t>
      </w:r>
      <w:r w:rsidRPr="006D64EE">
        <w:rPr>
          <w:rFonts w:ascii="Calibri" w:eastAsia="Calibri" w:hAnsi="Calibri" w:cs="Calibri"/>
          <w:color w:val="000000"/>
          <w:sz w:val="22"/>
          <w:szCs w:val="22"/>
          <w:u w:color="000000"/>
          <w:lang w:eastAsia="cs-CZ"/>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w:t>
      </w:r>
      <w:r>
        <w:rPr>
          <w:rFonts w:ascii="Calibri" w:eastAsia="Calibri" w:hAnsi="Calibri" w:cs="Calibri"/>
          <w:color w:val="000000"/>
          <w:sz w:val="22"/>
          <w:szCs w:val="22"/>
          <w:u w:color="000000"/>
          <w:lang w:eastAsia="cs-CZ"/>
        </w:rPr>
        <w:t xml:space="preserve">. </w:t>
      </w:r>
      <w:r w:rsidRPr="00544A24">
        <w:rPr>
          <w:rFonts w:ascii="Calibri" w:eastAsia="Calibri" w:hAnsi="Calibri" w:cs="Calibri"/>
          <w:color w:val="000000"/>
          <w:sz w:val="22"/>
          <w:szCs w:val="22"/>
          <w:u w:color="000000"/>
          <w:lang w:eastAsia="cs-CZ"/>
        </w:rPr>
        <w:t xml:space="preserve">Zhotovitel prohlašuje, že všem autorům poskytl dostatečnou přiměřenou odměnu a že všechny závazky zhotovitele vůči autorovi jsou </w:t>
      </w:r>
      <w:r w:rsidRPr="005555CC">
        <w:rPr>
          <w:rFonts w:ascii="Calibri" w:eastAsia="Calibri" w:hAnsi="Calibri" w:cs="Calibri"/>
          <w:color w:val="000000"/>
          <w:sz w:val="22"/>
          <w:szCs w:val="22"/>
          <w:u w:color="000000"/>
          <w:lang w:eastAsia="cs-CZ"/>
        </w:rPr>
        <w:t>vypořádány. O případných úpravách, změnách, zapracování díla nebo jeho části do dalších stupňů projektové dokumentace bude zhotovitel objednatelem předem písemně vyrozuměn.</w:t>
      </w:r>
      <w:r w:rsidR="001844BD" w:rsidRPr="005555CC">
        <w:rPr>
          <w:rFonts w:ascii="Calibri" w:hAnsi="Calibri" w:cs="Arial"/>
          <w:sz w:val="22"/>
          <w:szCs w:val="22"/>
        </w:rPr>
        <w:t xml:space="preserve"> Objednatel se</w:t>
      </w:r>
      <w:r w:rsidR="001844BD" w:rsidRPr="00EB5AA4">
        <w:rPr>
          <w:rFonts w:ascii="Calibri" w:hAnsi="Calibri" w:cs="Arial"/>
          <w:sz w:val="22"/>
          <w:szCs w:val="22"/>
        </w:rPr>
        <w:t xml:space="preserve"> zavazuje v případě užití díla spočívajícího v jeho změně </w:t>
      </w:r>
      <w:r w:rsidR="00454B49">
        <w:rPr>
          <w:rFonts w:ascii="Calibri" w:hAnsi="Calibri" w:cs="Arial"/>
          <w:sz w:val="22"/>
          <w:szCs w:val="22"/>
        </w:rPr>
        <w:br/>
      </w:r>
      <w:r w:rsidR="001844BD" w:rsidRPr="00EB5AA4">
        <w:rPr>
          <w:rFonts w:ascii="Calibri" w:hAnsi="Calibri" w:cs="Arial"/>
          <w:sz w:val="22"/>
          <w:szCs w:val="22"/>
        </w:rPr>
        <w:t>a podstatně pozměňujícího jeho koncepci umožnit zhotoviteli tyto změny konzultovat a dohlížet na to, že užití díla nesnižuje jeho hodnotu</w:t>
      </w:r>
      <w:r w:rsidR="001844BD">
        <w:rPr>
          <w:rFonts w:ascii="Calibri" w:hAnsi="Calibri" w:cs="Arial"/>
          <w:sz w:val="22"/>
          <w:szCs w:val="22"/>
        </w:rPr>
        <w:t>.</w:t>
      </w:r>
    </w:p>
    <w:p w14:paraId="3822E642" w14:textId="77777777" w:rsidR="000B32E3" w:rsidRDefault="000B32E3"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EB5AA4">
        <w:rPr>
          <w:rFonts w:ascii="Calibri" w:hAnsi="Calibri" w:cs="Arial"/>
          <w:sz w:val="22"/>
          <w:szCs w:val="22"/>
        </w:rPr>
        <w:lastRenderedPageBreak/>
        <w:t>V případě zhotovení části autorského díla třetí osobou je zhotovitel povinen zajistit pro objednatele licenci ke všem autorským dílům takto vzniklým, a to ve stejném rozsahu, v jakém zhotovitel pos</w:t>
      </w:r>
      <w:r w:rsidR="00346CEB">
        <w:rPr>
          <w:rFonts w:ascii="Calibri" w:hAnsi="Calibri" w:cs="Arial"/>
          <w:sz w:val="22"/>
          <w:szCs w:val="22"/>
        </w:rPr>
        <w:t>kytuje objednateli licenci dle s</w:t>
      </w:r>
      <w:r w:rsidRPr="00EB5AA4">
        <w:rPr>
          <w:rFonts w:ascii="Calibri" w:hAnsi="Calibri" w:cs="Arial"/>
          <w:sz w:val="22"/>
          <w:szCs w:val="22"/>
        </w:rPr>
        <w:t>mlouvy.</w:t>
      </w:r>
    </w:p>
    <w:p w14:paraId="2DE84B71" w14:textId="77777777" w:rsidR="002D1B7B" w:rsidRDefault="00B25869"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EB5AA4">
        <w:rPr>
          <w:rFonts w:ascii="Calibri" w:hAnsi="Calibri" w:cs="Arial"/>
          <w:sz w:val="22"/>
          <w:szCs w:val="22"/>
        </w:rPr>
        <w:t xml:space="preserve">Objednatel je oprávněn poskytovat práva získaná touto </w:t>
      </w:r>
      <w:r>
        <w:rPr>
          <w:rFonts w:ascii="Calibri" w:hAnsi="Calibri" w:cs="Arial"/>
          <w:sz w:val="22"/>
          <w:szCs w:val="22"/>
        </w:rPr>
        <w:t>s</w:t>
      </w:r>
      <w:r w:rsidRPr="00EB5AA4">
        <w:rPr>
          <w:rFonts w:ascii="Calibri" w:hAnsi="Calibri" w:cs="Arial"/>
          <w:sz w:val="22"/>
          <w:szCs w:val="22"/>
        </w:rPr>
        <w:t>mlouvou (udělovat sublicence) zcela nebo zčásti třetím osobám, a to i opakovaně</w:t>
      </w:r>
      <w:r w:rsidR="002D1B7B" w:rsidRPr="00B63C2A">
        <w:rPr>
          <w:rFonts w:ascii="Calibri" w:eastAsia="Calibri" w:hAnsi="Calibri" w:cs="Calibri"/>
          <w:color w:val="000000"/>
          <w:sz w:val="22"/>
          <w:szCs w:val="22"/>
          <w:u w:color="000000"/>
          <w:lang w:eastAsia="cs-CZ"/>
        </w:rPr>
        <w:t>, přičemž zhotovitel s tímto výslovně předem souhlasí.</w:t>
      </w:r>
      <w:r w:rsidR="00875FC2" w:rsidRPr="00875FC2">
        <w:rPr>
          <w:rFonts w:ascii="Calibri" w:hAnsi="Calibri" w:cs="Arial"/>
          <w:sz w:val="22"/>
          <w:szCs w:val="22"/>
        </w:rPr>
        <w:t xml:space="preserve"> </w:t>
      </w:r>
      <w:r w:rsidR="00875FC2" w:rsidRPr="00EB5AA4">
        <w:rPr>
          <w:rFonts w:ascii="Calibri" w:hAnsi="Calibri" w:cs="Arial"/>
          <w:sz w:val="22"/>
          <w:szCs w:val="22"/>
        </w:rPr>
        <w:t>Oprávnění výkonu těchto práv platí pro třetí osoby ve stejném rozsahu jako pro objednatele</w:t>
      </w:r>
      <w:r w:rsidR="00875FC2">
        <w:rPr>
          <w:rFonts w:ascii="Calibri" w:hAnsi="Calibri" w:cs="Arial"/>
          <w:sz w:val="22"/>
          <w:szCs w:val="22"/>
        </w:rPr>
        <w:t>.</w:t>
      </w:r>
    </w:p>
    <w:p w14:paraId="43A3033F" w14:textId="77777777" w:rsidR="002D1B7B" w:rsidRDefault="002D1B7B"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Pr>
          <w:rFonts w:ascii="Calibri" w:eastAsia="Calibri" w:hAnsi="Calibri" w:cs="Calibri"/>
          <w:color w:val="000000"/>
          <w:sz w:val="22"/>
          <w:szCs w:val="22"/>
          <w:u w:color="000000"/>
          <w:lang w:eastAsia="cs-CZ"/>
        </w:rPr>
        <w:t>V</w:t>
      </w:r>
      <w:r w:rsidRPr="00B63C2A">
        <w:rPr>
          <w:rFonts w:ascii="Calibri" w:eastAsia="Calibri" w:hAnsi="Calibri" w:cs="Calibri"/>
          <w:color w:val="000000"/>
          <w:sz w:val="22"/>
          <w:szCs w:val="22"/>
          <w:u w:color="000000"/>
          <w:lang w:eastAsia="cs-CZ"/>
        </w:rPr>
        <w:t>ýše odměny za poskytnutí licence je již zahrnuta v ceně díla</w:t>
      </w:r>
      <w:r w:rsidR="004D583A" w:rsidRPr="004D583A">
        <w:rPr>
          <w:rFonts w:ascii="Calibri" w:hAnsi="Calibri" w:cs="Arial"/>
          <w:sz w:val="22"/>
          <w:szCs w:val="22"/>
        </w:rPr>
        <w:t xml:space="preserve"> </w:t>
      </w:r>
      <w:r w:rsidR="004D583A" w:rsidRPr="00EB5AA4">
        <w:rPr>
          <w:rFonts w:ascii="Calibri" w:hAnsi="Calibri" w:cs="Arial"/>
          <w:sz w:val="22"/>
          <w:szCs w:val="22"/>
        </w:rPr>
        <w:t xml:space="preserve">a její úhradou je úplata za licenci udělené </w:t>
      </w:r>
      <w:r w:rsidR="004D583A">
        <w:rPr>
          <w:rFonts w:ascii="Calibri" w:hAnsi="Calibri" w:cs="Arial"/>
          <w:sz w:val="22"/>
          <w:szCs w:val="22"/>
        </w:rPr>
        <w:t>podle tohoto článku</w:t>
      </w:r>
      <w:r w:rsidR="004D583A" w:rsidRPr="00EB5AA4">
        <w:rPr>
          <w:rFonts w:ascii="Calibri" w:hAnsi="Calibri" w:cs="Arial"/>
          <w:sz w:val="22"/>
          <w:szCs w:val="22"/>
        </w:rPr>
        <w:t xml:space="preserve"> </w:t>
      </w:r>
      <w:r w:rsidR="004D583A">
        <w:rPr>
          <w:rFonts w:ascii="Calibri" w:hAnsi="Calibri" w:cs="Arial"/>
          <w:sz w:val="22"/>
          <w:szCs w:val="22"/>
        </w:rPr>
        <w:t>s</w:t>
      </w:r>
      <w:r w:rsidR="004D583A" w:rsidRPr="00EB5AA4">
        <w:rPr>
          <w:rFonts w:ascii="Calibri" w:hAnsi="Calibri" w:cs="Arial"/>
          <w:sz w:val="22"/>
          <w:szCs w:val="22"/>
        </w:rPr>
        <w:t>mlouvy zcela vypořádána</w:t>
      </w:r>
      <w:r>
        <w:rPr>
          <w:rFonts w:ascii="Calibri" w:eastAsia="Calibri" w:hAnsi="Calibri" w:cs="Calibri"/>
          <w:color w:val="000000"/>
          <w:sz w:val="22"/>
          <w:szCs w:val="22"/>
          <w:u w:color="000000"/>
          <w:lang w:eastAsia="cs-CZ"/>
        </w:rPr>
        <w:t>. Zhotoviteli nepřísluší žádná další odměna v souvislosti s poskytnutím licence/podlicence či užitím díla.</w:t>
      </w:r>
    </w:p>
    <w:p w14:paraId="5FC04F84" w14:textId="77777777" w:rsidR="002D1B7B" w:rsidRDefault="002D1B7B"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B63C2A">
        <w:rPr>
          <w:rFonts w:ascii="Calibri" w:eastAsia="Calibri" w:hAnsi="Calibri" w:cs="Calibri"/>
          <w:color w:val="000000"/>
          <w:sz w:val="22"/>
          <w:szCs w:val="22"/>
          <w:u w:color="000000"/>
          <w:lang w:eastAsia="cs-CZ"/>
        </w:rPr>
        <w:t>Licenci není objednatel povinen využít.</w:t>
      </w:r>
    </w:p>
    <w:p w14:paraId="6FB76DAA" w14:textId="77777777" w:rsidR="002D1B7B" w:rsidRDefault="002D1B7B" w:rsidP="0086092F">
      <w:pPr>
        <w:numPr>
          <w:ilvl w:val="0"/>
          <w:numId w:val="23"/>
        </w:numPr>
        <w:suppressAutoHyphens w:val="0"/>
        <w:spacing w:line="276" w:lineRule="auto"/>
        <w:jc w:val="both"/>
        <w:rPr>
          <w:rFonts w:ascii="Calibri" w:eastAsia="Calibri" w:hAnsi="Calibri" w:cs="Calibri"/>
          <w:color w:val="000000"/>
          <w:sz w:val="22"/>
          <w:szCs w:val="22"/>
          <w:u w:color="000000"/>
          <w:lang w:eastAsia="cs-CZ"/>
        </w:rPr>
      </w:pPr>
      <w:r w:rsidRPr="000B204F">
        <w:rPr>
          <w:rFonts w:ascii="Calibri" w:eastAsia="Calibri" w:hAnsi="Calibri" w:cs="Calibr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r>
        <w:rPr>
          <w:rFonts w:ascii="Calibri" w:eastAsia="Calibri" w:hAnsi="Calibri" w:cs="Calibri"/>
          <w:color w:val="000000"/>
          <w:sz w:val="22"/>
          <w:szCs w:val="22"/>
          <w:u w:color="000000"/>
          <w:lang w:eastAsia="cs-CZ"/>
        </w:rPr>
        <w:t>.</w:t>
      </w:r>
    </w:p>
    <w:p w14:paraId="6AF7167B" w14:textId="77777777" w:rsidR="0041336B" w:rsidRPr="00A6603B" w:rsidRDefault="0041336B" w:rsidP="00B54AFF">
      <w:pPr>
        <w:pStyle w:val="Zkladntext1"/>
        <w:shd w:val="clear" w:color="auto" w:fill="auto"/>
        <w:tabs>
          <w:tab w:val="left" w:pos="354"/>
        </w:tabs>
        <w:spacing w:after="0" w:line="276" w:lineRule="auto"/>
        <w:ind w:left="360"/>
      </w:pPr>
    </w:p>
    <w:p w14:paraId="2426531D" w14:textId="77777777" w:rsidR="00710594" w:rsidRPr="00A6603B" w:rsidRDefault="00710594" w:rsidP="00652955">
      <w:pPr>
        <w:pStyle w:val="lnekI"/>
        <w:keepLines w:val="0"/>
        <w:widowControl w:val="0"/>
        <w:numPr>
          <w:ilvl w:val="0"/>
          <w:numId w:val="16"/>
        </w:numPr>
        <w:spacing w:before="0" w:after="0" w:line="276" w:lineRule="auto"/>
      </w:pPr>
      <w:r w:rsidRPr="00A6603B">
        <w:t>V.</w:t>
      </w:r>
      <w:r w:rsidR="007D487F" w:rsidRPr="00A6603B">
        <w:t> </w:t>
      </w:r>
    </w:p>
    <w:p w14:paraId="6D4F3EB3" w14:textId="77777777" w:rsidR="007D487F" w:rsidRPr="00A6603B" w:rsidRDefault="00073225" w:rsidP="00652955">
      <w:pPr>
        <w:pStyle w:val="lnekI"/>
        <w:keepLines w:val="0"/>
        <w:widowControl w:val="0"/>
        <w:numPr>
          <w:ilvl w:val="0"/>
          <w:numId w:val="16"/>
        </w:numPr>
        <w:spacing w:before="0" w:after="0" w:line="276" w:lineRule="auto"/>
      </w:pPr>
      <w:r>
        <w:t>Odpovědnost za vady</w:t>
      </w:r>
      <w:r w:rsidR="00944ACB">
        <w:t xml:space="preserve"> a záruka za jakost</w:t>
      </w:r>
    </w:p>
    <w:p w14:paraId="14253797" w14:textId="77777777" w:rsidR="007D487F" w:rsidRPr="00A6603B" w:rsidRDefault="007D487F" w:rsidP="00652955">
      <w:pPr>
        <w:pStyle w:val="odst1"/>
        <w:widowControl w:val="0"/>
        <w:spacing w:line="276" w:lineRule="auto"/>
        <w:ind w:left="709" w:firstLine="0"/>
      </w:pPr>
    </w:p>
    <w:p w14:paraId="72D25852" w14:textId="77777777" w:rsidR="00925E84" w:rsidRPr="00925E84" w:rsidRDefault="009019CE" w:rsidP="00652955">
      <w:pPr>
        <w:pStyle w:val="Zkladntext1"/>
        <w:keepNext/>
        <w:numPr>
          <w:ilvl w:val="0"/>
          <w:numId w:val="25"/>
        </w:numPr>
        <w:shd w:val="clear" w:color="auto" w:fill="auto"/>
        <w:tabs>
          <w:tab w:val="left" w:pos="354"/>
        </w:tabs>
        <w:spacing w:after="0" w:line="276" w:lineRule="auto"/>
        <w:ind w:left="360" w:hanging="360"/>
      </w:pPr>
      <w:r>
        <w:t>Zhotovitel se zavazuje provést dílo v souladu s platnými právními předpisy, s potřebnou péčí, na své nebezpečí a ve sjednané době</w:t>
      </w:r>
      <w:r w:rsidR="00A6230D">
        <w:t xml:space="preserve"> a odpovídá </w:t>
      </w:r>
      <w:r w:rsidR="00A6230D" w:rsidRPr="00A6603B">
        <w:t xml:space="preserve">za to, že </w:t>
      </w:r>
      <w:r w:rsidR="00A6230D">
        <w:t>díl</w:t>
      </w:r>
      <w:r w:rsidR="006D6C3A">
        <w:rPr>
          <w:lang w:val="cs-CZ"/>
        </w:rPr>
        <w:t>o bude možné použít jako podklad pro projektovou dokumentaci k obnově objektu</w:t>
      </w:r>
      <w:r w:rsidR="00925E84">
        <w:rPr>
          <w:lang w:val="cs-CZ"/>
        </w:rPr>
        <w:t xml:space="preserve"> Invalidovny. </w:t>
      </w:r>
    </w:p>
    <w:p w14:paraId="0A933209" w14:textId="77777777" w:rsidR="00E177CD" w:rsidRDefault="00E177CD" w:rsidP="00CA4945">
      <w:pPr>
        <w:pStyle w:val="Zkladntext1"/>
        <w:keepNext/>
        <w:numPr>
          <w:ilvl w:val="0"/>
          <w:numId w:val="25"/>
        </w:numPr>
        <w:shd w:val="clear" w:color="auto" w:fill="auto"/>
        <w:tabs>
          <w:tab w:val="left" w:pos="354"/>
        </w:tabs>
        <w:spacing w:after="0" w:line="276" w:lineRule="auto"/>
        <w:ind w:left="360" w:hanging="360"/>
      </w:pPr>
      <w:r w:rsidRPr="00A6603B">
        <w:t>Zhotovitel odpov</w:t>
      </w:r>
      <w:r w:rsidR="00321B4C">
        <w:t>ídá za úplnost a správnost díla</w:t>
      </w:r>
      <w:r w:rsidRPr="00A6603B">
        <w:t xml:space="preserve">. </w:t>
      </w:r>
    </w:p>
    <w:p w14:paraId="4BF33AA4" w14:textId="77777777" w:rsidR="00FA1B71" w:rsidRDefault="00FA1B71" w:rsidP="00CC4437">
      <w:pPr>
        <w:pStyle w:val="Zkladntext1"/>
        <w:numPr>
          <w:ilvl w:val="0"/>
          <w:numId w:val="25"/>
        </w:numPr>
        <w:shd w:val="clear" w:color="auto" w:fill="auto"/>
        <w:tabs>
          <w:tab w:val="left" w:pos="354"/>
        </w:tabs>
        <w:spacing w:after="0" w:line="276" w:lineRule="auto"/>
        <w:ind w:left="360" w:hanging="360"/>
      </w:pPr>
      <w:r>
        <w:t>Použije-li zhotovitel při své činnosti zmocněnce, zaměstnance nebo jiného pomocníka</w:t>
      </w:r>
      <w:r w:rsidR="00F21529">
        <w:t xml:space="preserve"> či subdodavatele</w:t>
      </w:r>
      <w:r>
        <w:t xml:space="preserve">, </w:t>
      </w:r>
      <w:r w:rsidR="00A466A5">
        <w:t>odpovídá za tyto činnosti, jako by je prováděl sám</w:t>
      </w:r>
      <w:r>
        <w:t xml:space="preserve">, třebaže by se tato jiná osoba zavázala provést určitou činnost samostatně. </w:t>
      </w:r>
    </w:p>
    <w:p w14:paraId="4D1D8855" w14:textId="77777777" w:rsidR="00E177CD" w:rsidRDefault="00E177CD" w:rsidP="00CC4437">
      <w:pPr>
        <w:pStyle w:val="Zkladntext1"/>
        <w:numPr>
          <w:ilvl w:val="0"/>
          <w:numId w:val="25"/>
        </w:numPr>
        <w:shd w:val="clear" w:color="auto" w:fill="auto"/>
        <w:tabs>
          <w:tab w:val="left" w:pos="354"/>
        </w:tabs>
        <w:spacing w:after="0" w:line="276" w:lineRule="auto"/>
        <w:ind w:left="360" w:hanging="360"/>
      </w:pPr>
      <w:r w:rsidRPr="00A6603B">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01040E28" w14:textId="77777777" w:rsidR="009A162D" w:rsidRDefault="009A162D" w:rsidP="00CC4437">
      <w:pPr>
        <w:pStyle w:val="Zkladntext1"/>
        <w:numPr>
          <w:ilvl w:val="0"/>
          <w:numId w:val="25"/>
        </w:numPr>
        <w:shd w:val="clear" w:color="auto" w:fill="auto"/>
        <w:tabs>
          <w:tab w:val="left" w:pos="354"/>
        </w:tabs>
        <w:spacing w:after="0" w:line="276" w:lineRule="auto"/>
        <w:ind w:left="360" w:hanging="360"/>
      </w:pPr>
      <w:r w:rsidRPr="00096F24">
        <w:t>Zjistí-li zhotovitel při provádění díla skryté překážky bránící řádnému provedení díla, je povinen to bez odkladu písemně oznámit objednateli a navrhnout mu další postup.</w:t>
      </w:r>
    </w:p>
    <w:p w14:paraId="139FCFE1" w14:textId="77777777" w:rsidR="00DF44C7" w:rsidRDefault="00E177CD" w:rsidP="00CC4437">
      <w:pPr>
        <w:pStyle w:val="Zkladntext1"/>
        <w:numPr>
          <w:ilvl w:val="0"/>
          <w:numId w:val="25"/>
        </w:numPr>
        <w:shd w:val="clear" w:color="auto" w:fill="auto"/>
        <w:tabs>
          <w:tab w:val="left" w:pos="354"/>
        </w:tabs>
        <w:spacing w:after="0" w:line="276" w:lineRule="auto"/>
        <w:ind w:left="360" w:hanging="360"/>
      </w:pPr>
      <w:r w:rsidRPr="00345A5F">
        <w:t xml:space="preserve">Zhotovitel poskytuje na dílo záruční dobu v délce </w:t>
      </w:r>
      <w:r w:rsidR="001F64A1" w:rsidRPr="00345A5F">
        <w:t>60</w:t>
      </w:r>
      <w:r w:rsidR="00670BB0" w:rsidRPr="00345A5F">
        <w:t xml:space="preserve"> </w:t>
      </w:r>
      <w:r w:rsidRPr="00345A5F">
        <w:t>měsíců.</w:t>
      </w:r>
    </w:p>
    <w:p w14:paraId="74F698D1" w14:textId="77777777" w:rsidR="009657A0" w:rsidRPr="00345A5F" w:rsidRDefault="009657A0" w:rsidP="00CC4437">
      <w:pPr>
        <w:pStyle w:val="Zkladntext1"/>
        <w:numPr>
          <w:ilvl w:val="0"/>
          <w:numId w:val="25"/>
        </w:numPr>
        <w:shd w:val="clear" w:color="auto" w:fill="auto"/>
        <w:tabs>
          <w:tab w:val="left" w:pos="354"/>
        </w:tabs>
        <w:spacing w:after="0" w:line="276" w:lineRule="auto"/>
        <w:ind w:left="360" w:hanging="360"/>
      </w:pPr>
      <w:r>
        <w:t>Objednateli náleží práva z vadného plnění, oznámí-li zhotoviteli vady bez zbytečného odkladu, kdy je zjistil nebo při</w:t>
      </w:r>
      <w:r w:rsidR="00127129">
        <w:t xml:space="preserve"> </w:t>
      </w:r>
      <w:r>
        <w:t xml:space="preserve">náležité pozornosti zjistit měl, nejpozději do konce záruční doby. </w:t>
      </w:r>
    </w:p>
    <w:p w14:paraId="33518A77" w14:textId="77777777" w:rsidR="00EB3EB1" w:rsidRDefault="00EB3EB1" w:rsidP="00CC4437">
      <w:pPr>
        <w:pStyle w:val="Zkladntext1"/>
        <w:numPr>
          <w:ilvl w:val="0"/>
          <w:numId w:val="25"/>
        </w:numPr>
        <w:shd w:val="clear" w:color="auto" w:fill="auto"/>
        <w:tabs>
          <w:tab w:val="left" w:pos="354"/>
        </w:tabs>
        <w:spacing w:after="0" w:line="276" w:lineRule="auto"/>
        <w:ind w:left="360" w:hanging="360"/>
      </w:pPr>
      <w:r>
        <w:t>Je-li plněno vadně, ať již je vadné plnění podstatným nebo nepodstatným porušením smlouvy, má objednatel právo:</w:t>
      </w:r>
    </w:p>
    <w:p w14:paraId="5A39D51D" w14:textId="77777777" w:rsidR="00B71986" w:rsidRDefault="009231E1" w:rsidP="00CC4437">
      <w:pPr>
        <w:pStyle w:val="Zkladntext1"/>
        <w:numPr>
          <w:ilvl w:val="0"/>
          <w:numId w:val="32"/>
        </w:numPr>
        <w:shd w:val="clear" w:color="auto" w:fill="auto"/>
        <w:tabs>
          <w:tab w:val="left" w:pos="354"/>
        </w:tabs>
        <w:spacing w:after="0" w:line="276" w:lineRule="auto"/>
      </w:pPr>
      <w:r>
        <w:t>na odstranění vady opravou, zejm. odstranění vady doplněním chybějících nebo nesprávných údajů,</w:t>
      </w:r>
    </w:p>
    <w:p w14:paraId="77B1AA39" w14:textId="77777777" w:rsidR="009231E1" w:rsidRDefault="009231E1" w:rsidP="00CC4437">
      <w:pPr>
        <w:pStyle w:val="Zkladntext1"/>
        <w:numPr>
          <w:ilvl w:val="0"/>
          <w:numId w:val="32"/>
        </w:numPr>
        <w:shd w:val="clear" w:color="auto" w:fill="auto"/>
        <w:tabs>
          <w:tab w:val="left" w:pos="354"/>
        </w:tabs>
        <w:spacing w:after="0" w:line="276" w:lineRule="auto"/>
      </w:pPr>
      <w:r>
        <w:t>na přiměřenou slevu z ceny díla nebo</w:t>
      </w:r>
    </w:p>
    <w:p w14:paraId="75DC5419" w14:textId="77777777" w:rsidR="009231E1" w:rsidRDefault="009231E1" w:rsidP="00CC4437">
      <w:pPr>
        <w:pStyle w:val="Zkladntext1"/>
        <w:numPr>
          <w:ilvl w:val="0"/>
          <w:numId w:val="32"/>
        </w:numPr>
        <w:shd w:val="clear" w:color="auto" w:fill="auto"/>
        <w:tabs>
          <w:tab w:val="left" w:pos="354"/>
        </w:tabs>
        <w:spacing w:after="0" w:line="276" w:lineRule="auto"/>
      </w:pPr>
      <w:r>
        <w:t>odstoupit od smlouvy.</w:t>
      </w:r>
    </w:p>
    <w:p w14:paraId="20934BFA" w14:textId="77777777" w:rsidR="002F1FE5" w:rsidRDefault="00EA131C" w:rsidP="00CC4437">
      <w:pPr>
        <w:pStyle w:val="Zkladntext1"/>
        <w:numPr>
          <w:ilvl w:val="0"/>
          <w:numId w:val="25"/>
        </w:numPr>
        <w:shd w:val="clear" w:color="auto" w:fill="auto"/>
        <w:tabs>
          <w:tab w:val="left" w:pos="354"/>
        </w:tabs>
        <w:spacing w:after="0" w:line="276" w:lineRule="auto"/>
        <w:ind w:left="360" w:hanging="360"/>
      </w:pPr>
      <w:r>
        <w:lastRenderedPageBreak/>
        <w:t>Objednatel spolu s oznámením vady sdělí zhotoviteli, jaké právo si zvolil (není-li uvedeno, platí, že požaduje odstranění vady opravou)</w:t>
      </w:r>
      <w:r w:rsidR="00E177CD" w:rsidRPr="00A6603B">
        <w:t>.</w:t>
      </w:r>
      <w:r>
        <w:t xml:space="preserve"> </w:t>
      </w:r>
      <w:r w:rsidR="006E5DF4">
        <w:t xml:space="preserve">Provedenou volbu nemůže objednatel změnit bez souhlasu zhotovitele; to neplatí, žádal-li objednatel opravu vady, která se ukáže neopravitelná. </w:t>
      </w:r>
      <w:r>
        <w:t>Neodstraní-li zhotovitel vady v přiměřené lhůtě</w:t>
      </w:r>
      <w:r w:rsidR="00E177CD" w:rsidRPr="00A6603B">
        <w:t xml:space="preserve"> </w:t>
      </w:r>
      <w:r>
        <w:t xml:space="preserve">(za přiměřenou se považuje lhůta </w:t>
      </w:r>
      <w:r w:rsidRPr="00A6603B">
        <w:t>10 kalendářních dnů</w:t>
      </w:r>
      <w:r>
        <w:t xml:space="preserve">, </w:t>
      </w:r>
      <w:r w:rsidRPr="00A6603B">
        <w:t>nedohodnou-li se strany jinak s ohledem na charakter vady</w:t>
      </w:r>
      <w:r>
        <w:t>), či oznámí-li v této lhůtě, že vady neodstraní, může objednatel požadovat místo odstranění vady přiměřenou slevu z ceny díla (za</w:t>
      </w:r>
      <w:r w:rsidR="00C91873">
        <w:t> </w:t>
      </w:r>
      <w:r>
        <w:t>minimální výši slevy z ceny díla si strany sjednávají 10% z ceny díla</w:t>
      </w:r>
      <w:r w:rsidR="009938A1">
        <w:t xml:space="preserve"> bez DPH</w:t>
      </w:r>
      <w:r>
        <w:t>), nebo může od</w:t>
      </w:r>
      <w:r w:rsidR="001541B5">
        <w:t> </w:t>
      </w:r>
      <w:r>
        <w:t xml:space="preserve">smlouvy odstoupit. </w:t>
      </w:r>
    </w:p>
    <w:p w14:paraId="4DD68A44" w14:textId="77777777" w:rsidR="00A466A5" w:rsidRDefault="00A466A5" w:rsidP="00A466A5">
      <w:pPr>
        <w:pStyle w:val="Zkladntext1"/>
        <w:numPr>
          <w:ilvl w:val="0"/>
          <w:numId w:val="25"/>
        </w:numPr>
        <w:shd w:val="clear" w:color="auto" w:fill="auto"/>
        <w:tabs>
          <w:tab w:val="left" w:pos="354"/>
        </w:tabs>
        <w:spacing w:after="0" w:line="276" w:lineRule="auto"/>
        <w:ind w:left="360" w:hanging="360"/>
      </w:pPr>
      <w:r w:rsidRPr="0092752C">
        <w:t>Nároky z odpovědnosti za vady se nedotýkají nároků na náhradu škody nebo na smluvní pokutu.</w:t>
      </w:r>
    </w:p>
    <w:p w14:paraId="3A832161" w14:textId="77777777" w:rsidR="00BF5D52" w:rsidRDefault="00BF5D52" w:rsidP="00BF5D52">
      <w:pPr>
        <w:pStyle w:val="Zkladntext1"/>
        <w:shd w:val="clear" w:color="auto" w:fill="auto"/>
        <w:tabs>
          <w:tab w:val="left" w:pos="354"/>
        </w:tabs>
        <w:spacing w:after="0" w:line="276" w:lineRule="auto"/>
      </w:pPr>
    </w:p>
    <w:p w14:paraId="53A45570" w14:textId="77777777" w:rsidR="00BF5D52" w:rsidRPr="00EF72C5" w:rsidRDefault="00EF72C5" w:rsidP="00952E90">
      <w:pPr>
        <w:pStyle w:val="Zkladntext1"/>
        <w:keepNext/>
        <w:shd w:val="clear" w:color="auto" w:fill="auto"/>
        <w:tabs>
          <w:tab w:val="left" w:pos="354"/>
        </w:tabs>
        <w:spacing w:after="0" w:line="276" w:lineRule="auto"/>
        <w:jc w:val="center"/>
        <w:rPr>
          <w:b/>
        </w:rPr>
      </w:pPr>
      <w:r w:rsidRPr="00EF72C5">
        <w:rPr>
          <w:b/>
        </w:rPr>
        <w:t>VI.</w:t>
      </w:r>
    </w:p>
    <w:p w14:paraId="626E834D" w14:textId="77777777" w:rsidR="00BF5D52" w:rsidRPr="00EF72C5" w:rsidRDefault="00BF5D52" w:rsidP="00952E90">
      <w:pPr>
        <w:pStyle w:val="Zkladntext1"/>
        <w:keepNext/>
        <w:shd w:val="clear" w:color="auto" w:fill="auto"/>
        <w:tabs>
          <w:tab w:val="left" w:pos="354"/>
        </w:tabs>
        <w:spacing w:after="0" w:line="276" w:lineRule="auto"/>
        <w:jc w:val="center"/>
        <w:rPr>
          <w:b/>
        </w:rPr>
      </w:pPr>
      <w:r w:rsidRPr="00EF72C5">
        <w:rPr>
          <w:b/>
        </w:rPr>
        <w:t>Smluvní sankce</w:t>
      </w:r>
    </w:p>
    <w:p w14:paraId="44B0041A" w14:textId="77777777" w:rsidR="00BF5D52" w:rsidRPr="00A6603B" w:rsidRDefault="00BF5D52" w:rsidP="00952E90">
      <w:pPr>
        <w:pStyle w:val="Zkladntext1"/>
        <w:keepNext/>
        <w:shd w:val="clear" w:color="auto" w:fill="auto"/>
        <w:spacing w:after="0" w:line="276" w:lineRule="auto"/>
      </w:pPr>
    </w:p>
    <w:p w14:paraId="2F9A3F33" w14:textId="77777777" w:rsidR="007D487F" w:rsidRPr="00A427BE" w:rsidRDefault="007D487F" w:rsidP="00952E90">
      <w:pPr>
        <w:pStyle w:val="Zkladntext1"/>
        <w:keepNext/>
        <w:numPr>
          <w:ilvl w:val="0"/>
          <w:numId w:val="26"/>
        </w:numPr>
        <w:shd w:val="clear" w:color="auto" w:fill="auto"/>
        <w:tabs>
          <w:tab w:val="left" w:pos="426"/>
        </w:tabs>
        <w:spacing w:after="0" w:line="276" w:lineRule="auto"/>
        <w:ind w:left="426" w:hanging="360"/>
      </w:pPr>
      <w:r w:rsidRPr="00A6603B">
        <w:t xml:space="preserve">V případě prodlení zhotovitele </w:t>
      </w:r>
      <w:r w:rsidR="006A5D0F">
        <w:rPr>
          <w:lang w:val="cs-CZ"/>
        </w:rPr>
        <w:t xml:space="preserve">s předáním </w:t>
      </w:r>
      <w:r w:rsidR="006A5D0F" w:rsidRPr="00A427BE">
        <w:rPr>
          <w:lang w:val="cs-CZ"/>
        </w:rPr>
        <w:t>díla podle čl. II</w:t>
      </w:r>
      <w:r w:rsidR="003F5DDA">
        <w:rPr>
          <w:lang w:val="cs-CZ"/>
        </w:rPr>
        <w:t>.</w:t>
      </w:r>
      <w:r w:rsidR="006A5D0F" w:rsidRPr="00A427BE">
        <w:rPr>
          <w:lang w:val="cs-CZ"/>
        </w:rPr>
        <w:t xml:space="preserve"> odst. 1 písm. b) </w:t>
      </w:r>
      <w:r w:rsidR="00713164" w:rsidRPr="00A427BE">
        <w:t>této smlouvy</w:t>
      </w:r>
      <w:r w:rsidR="00A51463" w:rsidRPr="00A427BE">
        <w:t xml:space="preserve"> </w:t>
      </w:r>
      <w:r w:rsidR="00CC4B19" w:rsidRPr="00A427BE">
        <w:rPr>
          <w:rFonts w:cs="Arial"/>
        </w:rPr>
        <w:t xml:space="preserve">je zhotovitel povinen uhradit objednateli </w:t>
      </w:r>
      <w:r w:rsidRPr="00A427BE">
        <w:t>smluvní pokutu ve </w:t>
      </w:r>
      <w:r w:rsidRPr="00B93302">
        <w:t xml:space="preserve">výši </w:t>
      </w:r>
      <w:r w:rsidR="00CB6A87" w:rsidRPr="00B93302">
        <w:t>1.0</w:t>
      </w:r>
      <w:r w:rsidR="00A16A89" w:rsidRPr="00B93302">
        <w:t>00</w:t>
      </w:r>
      <w:r w:rsidRPr="00B93302">
        <w:t>,- Kč za ka</w:t>
      </w:r>
      <w:r w:rsidR="006131DF" w:rsidRPr="00B93302">
        <w:t>ždý, byť</w:t>
      </w:r>
      <w:r w:rsidR="006131DF" w:rsidRPr="00A427BE">
        <w:t xml:space="preserve"> započatý den prodlení</w:t>
      </w:r>
      <w:r w:rsidR="00271F9B" w:rsidRPr="00A427BE">
        <w:t xml:space="preserve">. </w:t>
      </w:r>
    </w:p>
    <w:p w14:paraId="4B7754A1" w14:textId="77777777" w:rsidR="00062227" w:rsidRPr="00A427BE" w:rsidRDefault="00062227" w:rsidP="00C348CB">
      <w:pPr>
        <w:pStyle w:val="Zkladntext1"/>
        <w:numPr>
          <w:ilvl w:val="0"/>
          <w:numId w:val="26"/>
        </w:numPr>
        <w:shd w:val="clear" w:color="auto" w:fill="auto"/>
        <w:tabs>
          <w:tab w:val="left" w:pos="426"/>
        </w:tabs>
        <w:spacing w:after="0" w:line="276" w:lineRule="auto"/>
        <w:ind w:left="426" w:hanging="360"/>
      </w:pPr>
      <w:r w:rsidRPr="00A427BE">
        <w:t>V případě, že objednatel neuhradí dohodnutou cenu díla dle čl. I</w:t>
      </w:r>
      <w:r w:rsidR="00E344BA">
        <w:rPr>
          <w:lang w:val="cs-CZ"/>
        </w:rPr>
        <w:t>II</w:t>
      </w:r>
      <w:r w:rsidRPr="00A427BE">
        <w:t>. této smlouvy, má zhotovitel právo požadovat po objednateli úhradu zákonných úroků z prodlení.</w:t>
      </w:r>
    </w:p>
    <w:p w14:paraId="3BF67ACE" w14:textId="77777777" w:rsidR="00AE270A" w:rsidRDefault="00AE270A" w:rsidP="00C348CB">
      <w:pPr>
        <w:pStyle w:val="Zkladntext1"/>
        <w:numPr>
          <w:ilvl w:val="0"/>
          <w:numId w:val="26"/>
        </w:numPr>
        <w:shd w:val="clear" w:color="auto" w:fill="auto"/>
        <w:tabs>
          <w:tab w:val="left" w:pos="426"/>
        </w:tabs>
        <w:spacing w:after="0" w:line="276" w:lineRule="auto"/>
        <w:ind w:left="426" w:hanging="360"/>
      </w:pPr>
      <w:r w:rsidRPr="00A427BE">
        <w:t>V</w:t>
      </w:r>
      <w:r w:rsidR="000D189C" w:rsidRPr="00A427BE">
        <w:t> </w:t>
      </w:r>
      <w:r w:rsidRPr="00A427BE">
        <w:t>případě</w:t>
      </w:r>
      <w:r w:rsidR="000D189C" w:rsidRPr="00A427BE">
        <w:t xml:space="preserve"> prodlení </w:t>
      </w:r>
      <w:r w:rsidRPr="00A427BE">
        <w:t>zhotovitel</w:t>
      </w:r>
      <w:r w:rsidR="000D189C" w:rsidRPr="00A427BE">
        <w:t>e</w:t>
      </w:r>
      <w:r w:rsidRPr="00A427BE">
        <w:t xml:space="preserve"> </w:t>
      </w:r>
      <w:r w:rsidR="000D189C" w:rsidRPr="00A427BE">
        <w:t>s odstraněním</w:t>
      </w:r>
      <w:r w:rsidRPr="00A427BE">
        <w:t xml:space="preserve"> vad</w:t>
      </w:r>
      <w:r w:rsidR="000D189C" w:rsidRPr="00A427BE">
        <w:t xml:space="preserve"> nebo nedodělků v dohodnuté nebo stanoven</w:t>
      </w:r>
      <w:r w:rsidR="00713164" w:rsidRPr="00A427BE">
        <w:t>é lhůtě</w:t>
      </w:r>
      <w:r w:rsidR="000D189C" w:rsidRPr="00A427BE">
        <w:t xml:space="preserve"> </w:t>
      </w:r>
      <w:r w:rsidR="00474E23" w:rsidRPr="00A427BE">
        <w:rPr>
          <w:rFonts w:cs="Arial"/>
        </w:rPr>
        <w:t xml:space="preserve">je zhotovitel povinen uhradit objednateli </w:t>
      </w:r>
      <w:r w:rsidR="00474E23" w:rsidRPr="00A427BE">
        <w:t xml:space="preserve">smluvní pokutu </w:t>
      </w:r>
      <w:r w:rsidRPr="00A427BE">
        <w:t>ve výši 1.000,- Kč za každý</w:t>
      </w:r>
      <w:r w:rsidRPr="00A6603B">
        <w:t xml:space="preserve">, byť započatý den prodlení. </w:t>
      </w:r>
    </w:p>
    <w:p w14:paraId="79D21443" w14:textId="77777777" w:rsidR="007D487F" w:rsidRDefault="00C32C24" w:rsidP="00C348CB">
      <w:pPr>
        <w:pStyle w:val="Zkladntext1"/>
        <w:numPr>
          <w:ilvl w:val="0"/>
          <w:numId w:val="26"/>
        </w:numPr>
        <w:shd w:val="clear" w:color="auto" w:fill="auto"/>
        <w:tabs>
          <w:tab w:val="left" w:pos="426"/>
        </w:tabs>
        <w:spacing w:after="0" w:line="276" w:lineRule="auto"/>
        <w:ind w:left="426" w:hanging="426"/>
      </w:pPr>
      <w:r w:rsidRPr="005F5DDB">
        <w:t xml:space="preserve">Ukáže-li se nepravdivé prohlášení zhotovitele uvedené </w:t>
      </w:r>
      <w:r w:rsidR="00D97F6D">
        <w:t>v</w:t>
      </w:r>
      <w:r w:rsidR="00394629">
        <w:rPr>
          <w:lang w:val="cs-CZ"/>
        </w:rPr>
        <w:t xml:space="preserve"> </w:t>
      </w:r>
      <w:r w:rsidR="00D97F6D">
        <w:t xml:space="preserve">článku </w:t>
      </w:r>
      <w:r w:rsidR="00913A0B">
        <w:rPr>
          <w:lang w:val="cs-CZ"/>
        </w:rPr>
        <w:t>I</w:t>
      </w:r>
      <w:r w:rsidR="00962E56">
        <w:t>V</w:t>
      </w:r>
      <w:r w:rsidR="00394629">
        <w:rPr>
          <w:lang w:val="cs-CZ"/>
        </w:rPr>
        <w:t>.</w:t>
      </w:r>
      <w:r w:rsidR="00962E56">
        <w:t xml:space="preserve"> </w:t>
      </w:r>
      <w:r w:rsidR="00D97F6D">
        <w:t>„Licenční ujednání“</w:t>
      </w:r>
      <w:r w:rsidRPr="005F5DDB">
        <w:t xml:space="preserve"> této smlouvy, je povinen zaplatit objednateli smluvní pokutu ve výši dvojnásobku odměny, kterou bude objednatel</w:t>
      </w:r>
      <w:r>
        <w:t xml:space="preserve"> povinen uhradit případnému autorovi díla, jakož se zavazuje i k úhradě škody z toho vzniklé</w:t>
      </w:r>
      <w:r w:rsidR="007D487F" w:rsidRPr="00A6603B">
        <w:t>.</w:t>
      </w:r>
    </w:p>
    <w:p w14:paraId="0B604FF8" w14:textId="77777777" w:rsidR="001964AC" w:rsidRDefault="001964AC" w:rsidP="00C348CB">
      <w:pPr>
        <w:pStyle w:val="Zkladntext1"/>
        <w:numPr>
          <w:ilvl w:val="0"/>
          <w:numId w:val="26"/>
        </w:numPr>
        <w:shd w:val="clear" w:color="auto" w:fill="auto"/>
        <w:tabs>
          <w:tab w:val="left" w:pos="426"/>
        </w:tabs>
        <w:spacing w:after="0" w:line="276" w:lineRule="auto"/>
        <w:ind w:left="426" w:hanging="426"/>
      </w:pPr>
      <w:r>
        <w:rPr>
          <w:lang w:val="cs-CZ"/>
        </w:rPr>
        <w:t>V případě, že zhotovitel poruší povinnost uvedenou v</w:t>
      </w:r>
      <w:r w:rsidR="00924E83">
        <w:rPr>
          <w:lang w:val="cs-CZ"/>
        </w:rPr>
        <w:t> čl. I</w:t>
      </w:r>
      <w:r w:rsidR="00394629">
        <w:rPr>
          <w:lang w:val="cs-CZ"/>
        </w:rPr>
        <w:t>.</w:t>
      </w:r>
      <w:r w:rsidR="00924E83">
        <w:rPr>
          <w:lang w:val="cs-CZ"/>
        </w:rPr>
        <w:t xml:space="preserve"> odst. 3 této smlouvy, je povinen uhradit smluvní pokutu ve výši 25.000,- Kč za každý jednotlivý případ. </w:t>
      </w:r>
    </w:p>
    <w:p w14:paraId="08E899DD" w14:textId="77777777" w:rsidR="00A755F1" w:rsidRPr="00F47402" w:rsidRDefault="00A755F1" w:rsidP="0086092F">
      <w:pPr>
        <w:pStyle w:val="Zkladntext1"/>
        <w:numPr>
          <w:ilvl w:val="0"/>
          <w:numId w:val="26"/>
        </w:numPr>
        <w:shd w:val="clear" w:color="auto" w:fill="auto"/>
        <w:tabs>
          <w:tab w:val="left" w:pos="354"/>
        </w:tabs>
        <w:spacing w:after="0" w:line="276" w:lineRule="auto"/>
        <w:ind w:left="360" w:hanging="360"/>
      </w:pPr>
      <w:r>
        <w:rPr>
          <w:rFonts w:cs="Arial"/>
          <w:lang w:val="cs-CZ"/>
        </w:rPr>
        <w:t xml:space="preserve">Smluvní strana není povinna k úhradě smluvní pokuty v případě, že k porušení povinnosti dojde z důvodů vis maior, tj. </w:t>
      </w:r>
      <w:r w:rsidR="004F2021">
        <w:rPr>
          <w:rFonts w:cs="Arial"/>
          <w:lang w:val="cs-CZ"/>
        </w:rPr>
        <w:t xml:space="preserve">tehdy, prokáže-li, že ji ve splnění povinnosti </w:t>
      </w:r>
      <w:r w:rsidR="00C3449C">
        <w:rPr>
          <w:rFonts w:cs="Arial"/>
          <w:lang w:val="cs-CZ"/>
        </w:rPr>
        <w:t>za</w:t>
      </w:r>
      <w:r w:rsidR="004F2021">
        <w:rPr>
          <w:rFonts w:cs="Arial"/>
          <w:lang w:val="cs-CZ"/>
        </w:rPr>
        <w:t>bránila mimořádná nepředvídatelná a nepřekonatelná překážka vzniklá nezávisl</w:t>
      </w:r>
      <w:r w:rsidR="00C3449C">
        <w:rPr>
          <w:rFonts w:cs="Arial"/>
          <w:lang w:val="cs-CZ"/>
        </w:rPr>
        <w:t>e</w:t>
      </w:r>
      <w:r w:rsidR="004F2021">
        <w:rPr>
          <w:rFonts w:cs="Arial"/>
          <w:lang w:val="cs-CZ"/>
        </w:rPr>
        <w:t xml:space="preserve"> na vůli smluvní strany, která povinnosti porušila. Překážka vzniklá z osobních poměrů smluvní strany, která povinnost porušila</w:t>
      </w:r>
      <w:r w:rsidR="00C3449C">
        <w:rPr>
          <w:rFonts w:cs="Arial"/>
          <w:lang w:val="cs-CZ"/>
        </w:rPr>
        <w:t>,</w:t>
      </w:r>
      <w:r w:rsidR="004F2021">
        <w:rPr>
          <w:rFonts w:cs="Arial"/>
          <w:lang w:val="cs-CZ"/>
        </w:rPr>
        <w:t xml:space="preserve"> nebo vzniklá až v době, kdy byla smluvní st</w:t>
      </w:r>
      <w:r w:rsidR="00C3449C">
        <w:rPr>
          <w:rFonts w:cs="Arial"/>
          <w:lang w:val="cs-CZ"/>
        </w:rPr>
        <w:t>r</w:t>
      </w:r>
      <w:r w:rsidR="004F2021">
        <w:rPr>
          <w:rFonts w:cs="Arial"/>
          <w:lang w:val="cs-CZ"/>
        </w:rPr>
        <w:t xml:space="preserve">ana v prodlení, ani překážka, kterou byla smluvní strana povinna překonat podle smlouvy, ji však povinnosti k úhradě smluvní </w:t>
      </w:r>
      <w:r w:rsidR="00C3449C">
        <w:rPr>
          <w:rFonts w:cs="Arial"/>
          <w:lang w:val="cs-CZ"/>
        </w:rPr>
        <w:t>p</w:t>
      </w:r>
      <w:r w:rsidR="004F2021">
        <w:rPr>
          <w:rFonts w:cs="Arial"/>
          <w:lang w:val="cs-CZ"/>
        </w:rPr>
        <w:t xml:space="preserve">okuty nezprostí. </w:t>
      </w:r>
      <w:r>
        <w:rPr>
          <w:rFonts w:cs="Arial"/>
          <w:lang w:val="cs-CZ"/>
        </w:rPr>
        <w:t xml:space="preserve"> </w:t>
      </w:r>
    </w:p>
    <w:p w14:paraId="5E6372AC" w14:textId="77777777" w:rsidR="007D487F" w:rsidRDefault="007D487F" w:rsidP="0086092F">
      <w:pPr>
        <w:pStyle w:val="Zkladntext1"/>
        <w:numPr>
          <w:ilvl w:val="0"/>
          <w:numId w:val="26"/>
        </w:numPr>
        <w:shd w:val="clear" w:color="auto" w:fill="auto"/>
        <w:tabs>
          <w:tab w:val="left" w:pos="354"/>
        </w:tabs>
        <w:spacing w:after="0" w:line="276" w:lineRule="auto"/>
        <w:ind w:left="360" w:hanging="360"/>
      </w:pPr>
      <w:r w:rsidRPr="00A6603B">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r w:rsidR="00443EF8" w:rsidRPr="00443EF8">
        <w:rPr>
          <w:rFonts w:cs="Arial"/>
        </w:rPr>
        <w:t xml:space="preserve"> </w:t>
      </w:r>
      <w:r w:rsidR="00443EF8" w:rsidRPr="00EB5AA4">
        <w:rPr>
          <w:rFonts w:cs="Arial"/>
        </w:rPr>
        <w:t xml:space="preserve">Smluvní strany </w:t>
      </w:r>
      <w:r w:rsidR="001D3E36">
        <w:rPr>
          <w:rFonts w:cs="Arial"/>
        </w:rPr>
        <w:t>shodně prohlašují</w:t>
      </w:r>
      <w:r w:rsidR="00443EF8" w:rsidRPr="00EB5AA4">
        <w:rPr>
          <w:rFonts w:cs="Arial"/>
        </w:rPr>
        <w:t xml:space="preserve">, že </w:t>
      </w:r>
      <w:r w:rsidR="001D3E36">
        <w:rPr>
          <w:rFonts w:cs="Arial"/>
        </w:rPr>
        <w:t xml:space="preserve">smluvní pokuty dle této smlouvy považují za přiměřené a </w:t>
      </w:r>
      <w:r w:rsidR="00443EF8" w:rsidRPr="00EB5AA4">
        <w:rPr>
          <w:rFonts w:cs="Arial"/>
        </w:rPr>
        <w:t xml:space="preserve">zhotovitel </w:t>
      </w:r>
      <w:r w:rsidR="001D3E36">
        <w:rPr>
          <w:rFonts w:cs="Arial"/>
        </w:rPr>
        <w:t xml:space="preserve">tudíž </w:t>
      </w:r>
      <w:r w:rsidR="00443EF8" w:rsidRPr="00EB5AA4">
        <w:rPr>
          <w:rFonts w:cs="Arial"/>
        </w:rPr>
        <w:t>neuplatní právo namítat nepřiměřenost výše smluvní pokuty dle Smlouvy u soudu ve smyslu § 2051 zákona č. 89/2012 Sb., občanského zákoníku.</w:t>
      </w:r>
    </w:p>
    <w:p w14:paraId="283323F3" w14:textId="77777777" w:rsidR="007D487F" w:rsidRDefault="007D487F" w:rsidP="0086092F">
      <w:pPr>
        <w:pStyle w:val="Zkladntext1"/>
        <w:numPr>
          <w:ilvl w:val="0"/>
          <w:numId w:val="26"/>
        </w:numPr>
        <w:shd w:val="clear" w:color="auto" w:fill="auto"/>
        <w:tabs>
          <w:tab w:val="left" w:pos="354"/>
        </w:tabs>
        <w:spacing w:after="0" w:line="276" w:lineRule="auto"/>
        <w:ind w:left="360" w:hanging="360"/>
      </w:pPr>
      <w:r w:rsidRPr="00A6603B">
        <w:t>Objednatel je oprávněn provést zápočet svého i nesplatného nároku na zaplacení smluvní pokuty proti nároku zhotovitele na zaplacení ceny díla nebo jeho části.</w:t>
      </w:r>
    </w:p>
    <w:p w14:paraId="4CF6F798" w14:textId="77777777" w:rsidR="00B26ED1" w:rsidRDefault="00B26ED1" w:rsidP="00E66A02">
      <w:pPr>
        <w:pStyle w:val="Zkladntext1"/>
        <w:shd w:val="clear" w:color="auto" w:fill="auto"/>
        <w:tabs>
          <w:tab w:val="left" w:pos="354"/>
        </w:tabs>
        <w:spacing w:after="0" w:line="276" w:lineRule="auto"/>
        <w:ind w:left="567"/>
        <w:jc w:val="center"/>
        <w:rPr>
          <w:rFonts w:cs="Arial"/>
          <w:b/>
          <w:bCs/>
          <w:lang w:val="cs-CZ"/>
        </w:rPr>
      </w:pPr>
    </w:p>
    <w:p w14:paraId="398565A6" w14:textId="77777777" w:rsidR="00FE15B3" w:rsidRPr="007B6DD5" w:rsidRDefault="00FE15B3" w:rsidP="00E66A02">
      <w:pPr>
        <w:pStyle w:val="Zkladntext1"/>
        <w:shd w:val="clear" w:color="auto" w:fill="auto"/>
        <w:tabs>
          <w:tab w:val="left" w:pos="354"/>
        </w:tabs>
        <w:spacing w:after="0" w:line="276" w:lineRule="auto"/>
        <w:ind w:left="567"/>
        <w:jc w:val="center"/>
        <w:rPr>
          <w:rFonts w:cs="Arial"/>
          <w:b/>
          <w:bCs/>
          <w:lang w:val="cs-CZ"/>
        </w:rPr>
      </w:pPr>
    </w:p>
    <w:p w14:paraId="4D996C91" w14:textId="77777777" w:rsidR="00EB5AA4" w:rsidRPr="00E66A02" w:rsidRDefault="003842D6" w:rsidP="0071270A">
      <w:pPr>
        <w:pStyle w:val="Zkladntext1"/>
        <w:shd w:val="clear" w:color="auto" w:fill="auto"/>
        <w:tabs>
          <w:tab w:val="left" w:pos="354"/>
        </w:tabs>
        <w:spacing w:after="0" w:line="276" w:lineRule="auto"/>
        <w:jc w:val="center"/>
        <w:rPr>
          <w:rFonts w:cs="Arial"/>
          <w:b/>
          <w:bCs/>
        </w:rPr>
      </w:pPr>
      <w:r>
        <w:rPr>
          <w:rFonts w:cs="Arial"/>
          <w:b/>
          <w:bCs/>
          <w:lang w:val="cs-CZ"/>
        </w:rPr>
        <w:t>VII</w:t>
      </w:r>
      <w:r w:rsidR="00EB5AA4" w:rsidRPr="00E66A02">
        <w:rPr>
          <w:rFonts w:cs="Arial"/>
          <w:b/>
          <w:bCs/>
        </w:rPr>
        <w:t>.</w:t>
      </w:r>
    </w:p>
    <w:p w14:paraId="11E6D9A9" w14:textId="77777777" w:rsidR="00EB5AA4" w:rsidRDefault="00EB5AA4" w:rsidP="0071270A">
      <w:pPr>
        <w:pStyle w:val="Zkladntext"/>
        <w:jc w:val="center"/>
        <w:rPr>
          <w:rFonts w:ascii="Calibri" w:hAnsi="Calibri" w:cs="Arial"/>
          <w:b/>
          <w:bCs/>
          <w:sz w:val="22"/>
          <w:szCs w:val="22"/>
        </w:rPr>
      </w:pPr>
      <w:r w:rsidRPr="00EB5AA4">
        <w:rPr>
          <w:rFonts w:ascii="Calibri" w:hAnsi="Calibri" w:cs="Arial"/>
          <w:b/>
          <w:bCs/>
          <w:sz w:val="22"/>
          <w:szCs w:val="22"/>
        </w:rPr>
        <w:t>Ukončení Smlouvy</w:t>
      </w:r>
    </w:p>
    <w:p w14:paraId="6038D9D8" w14:textId="77777777" w:rsidR="00454B49" w:rsidRPr="00EB5AA4" w:rsidRDefault="00454B49" w:rsidP="0071270A">
      <w:pPr>
        <w:pStyle w:val="Zkladntext"/>
        <w:jc w:val="center"/>
        <w:rPr>
          <w:rFonts w:ascii="Calibri" w:hAnsi="Calibri" w:cs="Arial"/>
          <w:b/>
          <w:bCs/>
          <w:sz w:val="22"/>
          <w:szCs w:val="22"/>
        </w:rPr>
      </w:pPr>
    </w:p>
    <w:p w14:paraId="000A2F2E" w14:textId="77777777" w:rsidR="00EB5AA4" w:rsidRPr="00112C04" w:rsidRDefault="00EB5AA4" w:rsidP="0086092F">
      <w:pPr>
        <w:pStyle w:val="Zkladntext1"/>
        <w:numPr>
          <w:ilvl w:val="0"/>
          <w:numId w:val="28"/>
        </w:numPr>
        <w:shd w:val="clear" w:color="auto" w:fill="auto"/>
        <w:tabs>
          <w:tab w:val="left" w:pos="354"/>
        </w:tabs>
        <w:spacing w:after="0" w:line="276" w:lineRule="auto"/>
      </w:pPr>
      <w:r w:rsidRPr="00112C04">
        <w:t>J</w:t>
      </w:r>
      <w:r w:rsidR="00337EC1">
        <w:t>iným způsobem než splněním lze s</w:t>
      </w:r>
      <w:r w:rsidRPr="00112C04">
        <w:t xml:space="preserve">mlouvu ukončit: </w:t>
      </w:r>
    </w:p>
    <w:p w14:paraId="21C0A6EB" w14:textId="77777777" w:rsidR="00EB5AA4" w:rsidRPr="00112C04" w:rsidRDefault="00EB5AA4" w:rsidP="0086092F">
      <w:pPr>
        <w:pStyle w:val="Zkladntext1"/>
        <w:numPr>
          <w:ilvl w:val="0"/>
          <w:numId w:val="29"/>
        </w:numPr>
        <w:shd w:val="clear" w:color="auto" w:fill="auto"/>
        <w:tabs>
          <w:tab w:val="left" w:pos="354"/>
        </w:tabs>
        <w:spacing w:after="0" w:line="276" w:lineRule="auto"/>
      </w:pPr>
      <w:r w:rsidRPr="00112C04">
        <w:t xml:space="preserve">písemnou dohodou smluvních stran </w:t>
      </w:r>
    </w:p>
    <w:p w14:paraId="76D0497B" w14:textId="77777777" w:rsidR="00EB5AA4" w:rsidRPr="00112C04" w:rsidRDefault="00EB5AA4" w:rsidP="0086092F">
      <w:pPr>
        <w:pStyle w:val="Zkladntext1"/>
        <w:numPr>
          <w:ilvl w:val="0"/>
          <w:numId w:val="29"/>
        </w:numPr>
        <w:shd w:val="clear" w:color="auto" w:fill="auto"/>
        <w:tabs>
          <w:tab w:val="left" w:pos="354"/>
        </w:tabs>
        <w:spacing w:after="0" w:line="276" w:lineRule="auto"/>
      </w:pPr>
      <w:r w:rsidRPr="00112C04">
        <w:t xml:space="preserve">odstoupením od </w:t>
      </w:r>
      <w:r w:rsidR="001F28CA">
        <w:t>s</w:t>
      </w:r>
      <w:r w:rsidRPr="00112C04">
        <w:t xml:space="preserve">mlouvy. </w:t>
      </w:r>
    </w:p>
    <w:p w14:paraId="2F9FDF6F" w14:textId="77777777" w:rsidR="00EB5AA4" w:rsidRPr="00112C04" w:rsidRDefault="00C700EE" w:rsidP="009F3DC5">
      <w:pPr>
        <w:pStyle w:val="Zkladntext1"/>
        <w:numPr>
          <w:ilvl w:val="0"/>
          <w:numId w:val="28"/>
        </w:numPr>
        <w:shd w:val="clear" w:color="auto" w:fill="auto"/>
        <w:tabs>
          <w:tab w:val="left" w:pos="354"/>
        </w:tabs>
        <w:spacing w:after="0" w:line="276" w:lineRule="auto"/>
        <w:ind w:left="426" w:hanging="426"/>
      </w:pPr>
      <w:r>
        <w:t>Objednatel je oprávněn od této s</w:t>
      </w:r>
      <w:r w:rsidR="00EB5AA4" w:rsidRPr="00112C04">
        <w:t>mlouvy odstoupit v</w:t>
      </w:r>
      <w:r w:rsidR="00975536">
        <w:t> případech stanovených zákonem, dále v případech stanovených touto smlouvou, jakož i</w:t>
      </w:r>
      <w:r w:rsidR="00EB5AA4" w:rsidRPr="00112C04">
        <w:t xml:space="preserve"> v</w:t>
      </w:r>
      <w:r>
        <w:t> </w:t>
      </w:r>
      <w:r w:rsidR="00EB5AA4" w:rsidRPr="00112C04">
        <w:t>případech</w:t>
      </w:r>
      <w:r>
        <w:t xml:space="preserve"> záva</w:t>
      </w:r>
      <w:r w:rsidR="00975536">
        <w:t>žného porušení smlouvy, zejména</w:t>
      </w:r>
      <w:r w:rsidR="00EB5AA4" w:rsidRPr="00112C04">
        <w:t xml:space="preserve">: </w:t>
      </w:r>
    </w:p>
    <w:p w14:paraId="234B6098" w14:textId="77777777" w:rsidR="00EB5AA4" w:rsidRPr="00112C04" w:rsidRDefault="00975536" w:rsidP="0086092F">
      <w:pPr>
        <w:pStyle w:val="Zkladntext1"/>
        <w:numPr>
          <w:ilvl w:val="1"/>
          <w:numId w:val="30"/>
        </w:numPr>
        <w:shd w:val="clear" w:color="auto" w:fill="auto"/>
        <w:tabs>
          <w:tab w:val="left" w:pos="1134"/>
        </w:tabs>
        <w:spacing w:after="0" w:line="276" w:lineRule="auto"/>
        <w:ind w:left="1134" w:hanging="425"/>
      </w:pPr>
      <w:r>
        <w:t xml:space="preserve">bude-li </w:t>
      </w:r>
      <w:r w:rsidR="00272A0C">
        <w:t>z</w:t>
      </w:r>
      <w:r w:rsidR="00EB5AA4" w:rsidRPr="00112C04">
        <w:t>hotovitel v prodlení s prováděním nebo dokončením díla</w:t>
      </w:r>
      <w:r w:rsidR="00525436">
        <w:t xml:space="preserve"> nebo jeho části</w:t>
      </w:r>
      <w:r w:rsidR="00EB5AA4" w:rsidRPr="00112C04">
        <w:t xml:space="preserve"> podle této </w:t>
      </w:r>
      <w:r w:rsidR="000D2F51">
        <w:t>s</w:t>
      </w:r>
      <w:r w:rsidR="00EB5AA4" w:rsidRPr="00112C04">
        <w:t xml:space="preserve">mlouvy po dobu delší než </w:t>
      </w:r>
      <w:r w:rsidR="000D2F51">
        <w:t>30</w:t>
      </w:r>
      <w:r w:rsidR="00EB5AA4" w:rsidRPr="00112C04">
        <w:t xml:space="preserve"> kalendářních dnů</w:t>
      </w:r>
      <w:r w:rsidR="000D2F51">
        <w:t>;</w:t>
      </w:r>
      <w:r w:rsidR="00EB5AA4" w:rsidRPr="00112C04">
        <w:t xml:space="preserve"> </w:t>
      </w:r>
    </w:p>
    <w:p w14:paraId="1DC574B2" w14:textId="77777777" w:rsidR="00EB5AA4" w:rsidRPr="00112C04" w:rsidRDefault="00272A0C" w:rsidP="0086092F">
      <w:pPr>
        <w:pStyle w:val="Zkladntext1"/>
        <w:numPr>
          <w:ilvl w:val="1"/>
          <w:numId w:val="30"/>
        </w:numPr>
        <w:shd w:val="clear" w:color="auto" w:fill="auto"/>
        <w:tabs>
          <w:tab w:val="left" w:pos="993"/>
          <w:tab w:val="left" w:pos="1134"/>
        </w:tabs>
        <w:spacing w:after="0" w:line="276" w:lineRule="auto"/>
        <w:ind w:left="1134" w:hanging="425"/>
      </w:pPr>
      <w:r>
        <w:t xml:space="preserve">  </w:t>
      </w:r>
      <w:r w:rsidR="00975536">
        <w:t xml:space="preserve">bude-li </w:t>
      </w:r>
      <w:r>
        <w:t>z</w:t>
      </w:r>
      <w:r w:rsidR="00EB5AA4" w:rsidRPr="00112C04">
        <w:t>hotovitel p</w:t>
      </w:r>
      <w:r w:rsidR="00525436">
        <w:t>rovádět dílo v rozporu s touto s</w:t>
      </w:r>
      <w:r w:rsidR="00EB5AA4" w:rsidRPr="00112C04">
        <w:t>mlouvou a nezjedná nápravu, ačkoliv byl zhotovitel na toto své chování nebo porušování povinností objednatelem písemně upozorn</w:t>
      </w:r>
      <w:r w:rsidR="00525436">
        <w:t>ěn a vyzván ke zjednání nápravy;</w:t>
      </w:r>
      <w:r w:rsidR="00EB5AA4" w:rsidRPr="00112C04">
        <w:t xml:space="preserve"> </w:t>
      </w:r>
    </w:p>
    <w:p w14:paraId="3B1AA376" w14:textId="77777777" w:rsidR="00281946" w:rsidRPr="00112C04" w:rsidRDefault="00281946" w:rsidP="0086092F">
      <w:pPr>
        <w:pStyle w:val="Zkladntext1"/>
        <w:numPr>
          <w:ilvl w:val="1"/>
          <w:numId w:val="30"/>
        </w:numPr>
        <w:shd w:val="clear" w:color="auto" w:fill="auto"/>
        <w:tabs>
          <w:tab w:val="left" w:pos="993"/>
          <w:tab w:val="left" w:pos="1134"/>
        </w:tabs>
        <w:spacing w:after="0" w:line="276" w:lineRule="auto"/>
        <w:ind w:left="1134" w:hanging="425"/>
      </w:pPr>
      <w:r>
        <w:t>v případě nesplnění povinnosti podle čl. I</w:t>
      </w:r>
      <w:r w:rsidR="000C426B">
        <w:rPr>
          <w:lang w:val="cs-CZ"/>
        </w:rPr>
        <w:t>II</w:t>
      </w:r>
      <w:r>
        <w:t xml:space="preserve"> odst. </w:t>
      </w:r>
      <w:r w:rsidR="001B0098">
        <w:t>5</w:t>
      </w:r>
      <w:r>
        <w:t xml:space="preserve"> této smlouvy;</w:t>
      </w:r>
    </w:p>
    <w:p w14:paraId="07FDB4B2" w14:textId="77777777" w:rsidR="00FC6F6C" w:rsidRDefault="00FC6F6C" w:rsidP="00FC6F6C">
      <w:pPr>
        <w:pStyle w:val="Zkladntext1"/>
        <w:numPr>
          <w:ilvl w:val="1"/>
          <w:numId w:val="30"/>
        </w:numPr>
        <w:shd w:val="clear" w:color="auto" w:fill="auto"/>
        <w:tabs>
          <w:tab w:val="left" w:pos="993"/>
          <w:tab w:val="left" w:pos="1134"/>
        </w:tabs>
        <w:spacing w:after="0" w:line="276" w:lineRule="auto"/>
        <w:ind w:left="1134" w:hanging="425"/>
      </w:pPr>
      <w:r>
        <w:t xml:space="preserve">v případech předvídaných </w:t>
      </w:r>
      <w:r w:rsidR="00896B3B">
        <w:t xml:space="preserve">v </w:t>
      </w:r>
      <w:r>
        <w:t xml:space="preserve">čl. V </w:t>
      </w:r>
      <w:r w:rsidR="001D3E36">
        <w:t>odst.</w:t>
      </w:r>
      <w:r w:rsidR="00CB595D">
        <w:rPr>
          <w:lang w:val="cs-CZ"/>
        </w:rPr>
        <w:t xml:space="preserve"> 8, 9 </w:t>
      </w:r>
      <w:r>
        <w:t>této smlouvy;</w:t>
      </w:r>
    </w:p>
    <w:p w14:paraId="2B09C770" w14:textId="77777777" w:rsidR="00EB5AA4" w:rsidRPr="00112C04" w:rsidRDefault="00272A0C" w:rsidP="0086092F">
      <w:pPr>
        <w:pStyle w:val="Zkladntext1"/>
        <w:numPr>
          <w:ilvl w:val="1"/>
          <w:numId w:val="30"/>
        </w:numPr>
        <w:shd w:val="clear" w:color="auto" w:fill="auto"/>
        <w:tabs>
          <w:tab w:val="left" w:pos="993"/>
          <w:tab w:val="left" w:pos="1134"/>
        </w:tabs>
        <w:spacing w:after="0" w:line="276" w:lineRule="auto"/>
        <w:ind w:left="1134" w:hanging="425"/>
      </w:pPr>
      <w:r>
        <w:t>b</w:t>
      </w:r>
      <w:r w:rsidR="00EB5AA4" w:rsidRPr="00112C04">
        <w:t xml:space="preserve">ude-li na majetek zhotovitele prohlášen úpadek nebo hrozící úpadek nebo zhotovitel vstoupí do likvidace. </w:t>
      </w:r>
    </w:p>
    <w:p w14:paraId="3134E510" w14:textId="77777777" w:rsidR="00EB5AA4" w:rsidRDefault="00EB5AA4" w:rsidP="00FC6F6C">
      <w:pPr>
        <w:pStyle w:val="Zkladntext1"/>
        <w:numPr>
          <w:ilvl w:val="0"/>
          <w:numId w:val="28"/>
        </w:numPr>
        <w:shd w:val="clear" w:color="auto" w:fill="auto"/>
        <w:tabs>
          <w:tab w:val="left" w:pos="354"/>
        </w:tabs>
        <w:spacing w:after="0" w:line="276" w:lineRule="auto"/>
        <w:ind w:left="426" w:hanging="426"/>
        <w:rPr>
          <w:rFonts w:cs="Arial"/>
        </w:rPr>
      </w:pPr>
      <w:r w:rsidRPr="00112C04">
        <w:t>Odstoupení musí mít písemnou formu s tím, že je účinné dnem jeho doručení druhé smluvní straně.</w:t>
      </w:r>
      <w:r w:rsidR="00FC6F6C">
        <w:t xml:space="preserve"> </w:t>
      </w:r>
      <w:r w:rsidRPr="00EB5AA4">
        <w:rPr>
          <w:rFonts w:cs="Arial"/>
        </w:rPr>
        <w:t xml:space="preserve">V případě pochybností se má za to, že je odstoupení doručeno třetí den od jeho odeslání. </w:t>
      </w:r>
    </w:p>
    <w:p w14:paraId="55445454" w14:textId="77777777" w:rsidR="00EB5AA4" w:rsidRPr="00EB5AA4" w:rsidRDefault="00EB5AA4" w:rsidP="00EB5AA4">
      <w:pPr>
        <w:pStyle w:val="Zkladntext"/>
        <w:ind w:left="567" w:hanging="567"/>
        <w:rPr>
          <w:rFonts w:ascii="Calibri" w:hAnsi="Calibri" w:cs="Arial"/>
          <w:sz w:val="22"/>
          <w:szCs w:val="22"/>
        </w:rPr>
      </w:pPr>
      <w:r w:rsidRPr="00EB5AA4">
        <w:rPr>
          <w:rFonts w:ascii="Calibri" w:hAnsi="Calibri" w:cs="Arial"/>
          <w:sz w:val="22"/>
          <w:szCs w:val="22"/>
        </w:rPr>
        <w:t xml:space="preserve"> </w:t>
      </w:r>
    </w:p>
    <w:p w14:paraId="3963F93A" w14:textId="77777777" w:rsidR="00EB5AA4" w:rsidRPr="00EB5AA4" w:rsidRDefault="00F10DEF" w:rsidP="002A78CF">
      <w:pPr>
        <w:pStyle w:val="Zkladntext"/>
        <w:ind w:left="567" w:hanging="567"/>
        <w:jc w:val="center"/>
        <w:rPr>
          <w:rFonts w:ascii="Calibri" w:hAnsi="Calibri" w:cs="Arial"/>
          <w:b/>
          <w:bCs/>
          <w:sz w:val="22"/>
          <w:szCs w:val="22"/>
        </w:rPr>
      </w:pPr>
      <w:r>
        <w:rPr>
          <w:rFonts w:ascii="Calibri" w:hAnsi="Calibri" w:cs="Arial"/>
          <w:b/>
          <w:bCs/>
          <w:sz w:val="22"/>
          <w:szCs w:val="22"/>
        </w:rPr>
        <w:t>VIII</w:t>
      </w:r>
      <w:r w:rsidR="00EB5AA4" w:rsidRPr="00EB5AA4">
        <w:rPr>
          <w:rFonts w:ascii="Calibri" w:hAnsi="Calibri" w:cs="Arial"/>
          <w:b/>
          <w:bCs/>
          <w:sz w:val="22"/>
          <w:szCs w:val="22"/>
        </w:rPr>
        <w:t>.</w:t>
      </w:r>
    </w:p>
    <w:p w14:paraId="4B5CF053" w14:textId="77777777" w:rsidR="00EB5AA4" w:rsidRDefault="00EB5AA4" w:rsidP="002A78CF">
      <w:pPr>
        <w:pStyle w:val="Zkladntext"/>
        <w:ind w:left="567" w:hanging="567"/>
        <w:jc w:val="center"/>
        <w:rPr>
          <w:rFonts w:ascii="Calibri" w:hAnsi="Calibri" w:cs="Arial"/>
          <w:b/>
          <w:bCs/>
          <w:sz w:val="22"/>
          <w:szCs w:val="22"/>
        </w:rPr>
      </w:pPr>
      <w:r w:rsidRPr="00EB5AA4">
        <w:rPr>
          <w:rFonts w:ascii="Calibri" w:hAnsi="Calibri" w:cs="Arial"/>
          <w:b/>
          <w:bCs/>
          <w:sz w:val="22"/>
          <w:szCs w:val="22"/>
        </w:rPr>
        <w:t>Závěrečná ustanovení</w:t>
      </w:r>
    </w:p>
    <w:p w14:paraId="477C7A37" w14:textId="77777777" w:rsidR="002A78CF" w:rsidRPr="00EB5AA4" w:rsidRDefault="002A78CF" w:rsidP="002A78CF">
      <w:pPr>
        <w:pStyle w:val="Zkladntext"/>
        <w:ind w:left="567" w:hanging="567"/>
        <w:jc w:val="center"/>
        <w:rPr>
          <w:rFonts w:ascii="Calibri" w:hAnsi="Calibri" w:cs="Arial"/>
          <w:b/>
          <w:bCs/>
          <w:sz w:val="22"/>
          <w:szCs w:val="22"/>
        </w:rPr>
      </w:pPr>
    </w:p>
    <w:p w14:paraId="0D697690" w14:textId="77777777" w:rsidR="00EB5AA4" w:rsidRPr="00E001E6" w:rsidRDefault="00EB5AA4" w:rsidP="003F5673">
      <w:pPr>
        <w:pStyle w:val="Zkladntext1"/>
        <w:numPr>
          <w:ilvl w:val="0"/>
          <w:numId w:val="31"/>
        </w:numPr>
        <w:shd w:val="clear" w:color="auto" w:fill="auto"/>
        <w:tabs>
          <w:tab w:val="left" w:pos="354"/>
        </w:tabs>
        <w:spacing w:after="0" w:line="276" w:lineRule="auto"/>
        <w:ind w:left="426" w:hanging="426"/>
      </w:pPr>
      <w:r w:rsidRPr="00E001E6">
        <w:t xml:space="preserve">Tato </w:t>
      </w:r>
      <w:r w:rsidR="00E001E6">
        <w:t>s</w:t>
      </w:r>
      <w:r w:rsidRPr="00E001E6">
        <w:t xml:space="preserve">mlouva je vyhotovena ve třech (3) stejnopisech, z nichž každý má platnost originálu </w:t>
      </w:r>
      <w:r w:rsidR="00454B49">
        <w:rPr>
          <w:lang w:val="cs-CZ"/>
        </w:rPr>
        <w:br/>
      </w:r>
      <w:r w:rsidRPr="00E001E6">
        <w:t>a objednatel obdrží po dvou (2) vyhotoveních a zhotovitel po jednom (1) vyhotovení.</w:t>
      </w:r>
    </w:p>
    <w:p w14:paraId="21F618FA" w14:textId="77777777" w:rsidR="00EB5AA4" w:rsidRPr="00E001E6" w:rsidRDefault="00EB5AA4" w:rsidP="003F5673">
      <w:pPr>
        <w:pStyle w:val="Zkladntext1"/>
        <w:numPr>
          <w:ilvl w:val="0"/>
          <w:numId w:val="31"/>
        </w:numPr>
        <w:shd w:val="clear" w:color="auto" w:fill="auto"/>
        <w:tabs>
          <w:tab w:val="left" w:pos="354"/>
        </w:tabs>
        <w:spacing w:after="0" w:line="276" w:lineRule="auto"/>
        <w:ind w:left="426" w:hanging="426"/>
      </w:pPr>
      <w:r w:rsidRPr="00E001E6">
        <w:t xml:space="preserve">Tuto </w:t>
      </w:r>
      <w:r w:rsidR="00B765BC">
        <w:t>s</w:t>
      </w:r>
      <w:r w:rsidRPr="00E001E6">
        <w:t xml:space="preserve">mlouvu lze měnit pouze a výlučně písemnými, vzestupně číslovanými dodatky. Jakýmkoliv jiným způsobem dohodnutá ujednání je bez uzavření písemného číslovaného dodatku této </w:t>
      </w:r>
      <w:r w:rsidR="00D9121E">
        <w:t>s</w:t>
      </w:r>
      <w:r w:rsidRPr="00E001E6">
        <w:t>mlouvy neúčinný.</w:t>
      </w:r>
    </w:p>
    <w:p w14:paraId="7928FE2B" w14:textId="77777777" w:rsidR="00EB5AA4" w:rsidRPr="00E001E6" w:rsidRDefault="00EB5AA4" w:rsidP="003F5673">
      <w:pPr>
        <w:pStyle w:val="Zkladntext1"/>
        <w:numPr>
          <w:ilvl w:val="0"/>
          <w:numId w:val="31"/>
        </w:numPr>
        <w:shd w:val="clear" w:color="auto" w:fill="auto"/>
        <w:tabs>
          <w:tab w:val="left" w:pos="354"/>
        </w:tabs>
        <w:spacing w:after="0" w:line="276" w:lineRule="auto"/>
        <w:ind w:left="426" w:hanging="426"/>
      </w:pPr>
      <w:r w:rsidRPr="00E001E6">
        <w:t xml:space="preserve">Dle ustanovení § 1765 občanského zákoníku na sebe smluvní strany převzaly nebezpečí změny okolností. Před uzavřením </w:t>
      </w:r>
      <w:r w:rsidR="00D9121E">
        <w:t>s</w:t>
      </w:r>
      <w:r w:rsidRPr="00E001E6">
        <w:t>mlouvy strany zvážily plně hospodářskou, ekonomickou i faktickou situaci a</w:t>
      </w:r>
      <w:r w:rsidR="00B765BC">
        <w:t xml:space="preserve"> jsou si plně vědomy okolností s</w:t>
      </w:r>
      <w:r w:rsidRPr="00E001E6">
        <w:t>mlouvy.</w:t>
      </w:r>
    </w:p>
    <w:p w14:paraId="34AB9F2C" w14:textId="77777777" w:rsidR="00EB5AA4" w:rsidRPr="00E001E6" w:rsidRDefault="00B765BC" w:rsidP="003F5673">
      <w:pPr>
        <w:pStyle w:val="Zkladntext1"/>
        <w:numPr>
          <w:ilvl w:val="0"/>
          <w:numId w:val="31"/>
        </w:numPr>
        <w:shd w:val="clear" w:color="auto" w:fill="auto"/>
        <w:tabs>
          <w:tab w:val="left" w:pos="354"/>
        </w:tabs>
        <w:spacing w:after="0" w:line="276" w:lineRule="auto"/>
        <w:ind w:left="426" w:hanging="426"/>
      </w:pPr>
      <w:r>
        <w:t>Vztahy touto s</w:t>
      </w:r>
      <w:r w:rsidR="00EB5AA4" w:rsidRPr="00E001E6">
        <w:t>mlouvou výslovně neupravené se řídí příslušnými ustanoveními zákona č. 89/2012 Sb., občanský zákoník a předpisy souvisejícími.</w:t>
      </w:r>
    </w:p>
    <w:p w14:paraId="37063606" w14:textId="77777777" w:rsidR="0018432B" w:rsidRPr="00096F24" w:rsidRDefault="0018432B" w:rsidP="003F5673">
      <w:pPr>
        <w:pStyle w:val="Zkladntext1"/>
        <w:numPr>
          <w:ilvl w:val="0"/>
          <w:numId w:val="31"/>
        </w:numPr>
        <w:shd w:val="clear" w:color="auto" w:fill="auto"/>
        <w:tabs>
          <w:tab w:val="left" w:pos="354"/>
        </w:tabs>
        <w:spacing w:after="0" w:line="276" w:lineRule="auto"/>
        <w:ind w:left="426" w:hanging="426"/>
      </w:pPr>
      <w:r w:rsidRPr="00096F24">
        <w:t>Zhotovitel není oprávněn postoupit práva</w:t>
      </w:r>
      <w:r w:rsidR="00C74783">
        <w:t xml:space="preserve"> a</w:t>
      </w:r>
      <w:r w:rsidRPr="00096F24">
        <w:t xml:space="preserve"> povinnosti</w:t>
      </w:r>
      <w:r w:rsidR="00C74783">
        <w:t xml:space="preserve"> </w:t>
      </w:r>
      <w:r w:rsidRPr="00096F24">
        <w:t>vzniklé z této smlouvy nebo v souvislosti s</w:t>
      </w:r>
      <w:r w:rsidR="00C74783">
        <w:t> </w:t>
      </w:r>
      <w:r w:rsidRPr="00096F24">
        <w:t>ní</w:t>
      </w:r>
      <w:r w:rsidR="00C74783">
        <w:t>, případně postoupit smlouvu jako celek,</w:t>
      </w:r>
      <w:r w:rsidRPr="00096F24">
        <w:t xml:space="preserve"> třetí osobě nebo jiným osobám bez předchozího písemného souhlasu objednatele. </w:t>
      </w:r>
    </w:p>
    <w:p w14:paraId="04535242" w14:textId="77777777" w:rsidR="0018432B" w:rsidRDefault="0018432B" w:rsidP="003F5673">
      <w:pPr>
        <w:pStyle w:val="Zkladntext1"/>
        <w:numPr>
          <w:ilvl w:val="0"/>
          <w:numId w:val="31"/>
        </w:numPr>
        <w:shd w:val="clear" w:color="auto" w:fill="auto"/>
        <w:tabs>
          <w:tab w:val="left" w:pos="354"/>
        </w:tabs>
        <w:spacing w:after="0" w:line="276" w:lineRule="auto"/>
        <w:ind w:left="426" w:hanging="426"/>
      </w:pPr>
      <w:r w:rsidRPr="00096F24">
        <w:t xml:space="preserve">Zhotovitel se zavazuje během plnění </w:t>
      </w:r>
      <w:r w:rsidR="005D787D">
        <w:t>s</w:t>
      </w:r>
      <w:r w:rsidRPr="00096F24">
        <w:t xml:space="preserve">mlouvy i po ukončení </w:t>
      </w:r>
      <w:r w:rsidR="005D787D">
        <w:t>s</w:t>
      </w:r>
      <w:r w:rsidRPr="00096F24">
        <w:t>mlouvy, zachovávat mlčenlivost o všech skutečnostech týkajících se zabezpečení objektu, o kterých se dozví od objednatele v souvislosti</w:t>
      </w:r>
      <w:r w:rsidR="005D787D">
        <w:t xml:space="preserve"> </w:t>
      </w:r>
      <w:r w:rsidR="00454B49">
        <w:rPr>
          <w:lang w:val="cs-CZ"/>
        </w:rPr>
        <w:br/>
      </w:r>
      <w:r w:rsidR="005D787D">
        <w:t>s plněním s</w:t>
      </w:r>
      <w:r w:rsidRPr="00E001E6">
        <w:t xml:space="preserve">mlouvy. </w:t>
      </w:r>
    </w:p>
    <w:p w14:paraId="0B876BCC" w14:textId="77777777" w:rsidR="006D0F10" w:rsidRDefault="006D0F10" w:rsidP="003F5673">
      <w:pPr>
        <w:pStyle w:val="Zkladntext1"/>
        <w:numPr>
          <w:ilvl w:val="0"/>
          <w:numId w:val="31"/>
        </w:numPr>
        <w:shd w:val="clear" w:color="auto" w:fill="auto"/>
        <w:tabs>
          <w:tab w:val="left" w:pos="354"/>
        </w:tabs>
        <w:spacing w:after="0" w:line="276" w:lineRule="auto"/>
        <w:ind w:left="426" w:hanging="426"/>
      </w:pPr>
      <w:r w:rsidRPr="00096F24">
        <w:t>Objednatel si vyhraz</w:t>
      </w:r>
      <w:r w:rsidR="005D787D">
        <w:t>uje právo zveřejnit obsah této s</w:t>
      </w:r>
      <w:r w:rsidRPr="00096F24">
        <w:t>mlouvy vč</w:t>
      </w:r>
      <w:r w:rsidR="00B765BC">
        <w:t xml:space="preserve">etně případných dodatků k této </w:t>
      </w:r>
      <w:r w:rsidR="00B765BC">
        <w:lastRenderedPageBreak/>
        <w:t>s</w:t>
      </w:r>
      <w:r w:rsidRPr="00096F24">
        <w:t>mlouvě. Zhotovitel dále souhlasí se zveřejněním své identifikac</w:t>
      </w:r>
      <w:r w:rsidR="005D787D">
        <w:t>e a dalších údajů uvedených ve s</w:t>
      </w:r>
      <w:r w:rsidRPr="00096F24">
        <w:t>mlouvě včetně ceny.</w:t>
      </w:r>
    </w:p>
    <w:p w14:paraId="653F1EF7" w14:textId="77777777" w:rsidR="00EB5AA4" w:rsidRPr="00E001E6" w:rsidRDefault="00EB5AA4" w:rsidP="003F5673">
      <w:pPr>
        <w:pStyle w:val="Zkladntext1"/>
        <w:numPr>
          <w:ilvl w:val="0"/>
          <w:numId w:val="31"/>
        </w:numPr>
        <w:shd w:val="clear" w:color="auto" w:fill="auto"/>
        <w:tabs>
          <w:tab w:val="left" w:pos="354"/>
        </w:tabs>
        <w:spacing w:after="0" w:line="276" w:lineRule="auto"/>
        <w:ind w:left="426" w:hanging="426"/>
      </w:pPr>
      <w:r w:rsidRPr="00E001E6">
        <w:t xml:space="preserve">Tato </w:t>
      </w:r>
      <w:r w:rsidR="00B765BC">
        <w:t>s</w:t>
      </w:r>
      <w:r w:rsidRPr="00E001E6">
        <w:t xml:space="preserve">mlouva nabývá platnosti dnem podpisu obou smluvních stran a účinnosti dnem zveřejnění v registru smluv ve smyslu zákona č. 340/2015 Sb., o zvláštních podmínkách účinnost některých smluv, uveřejňování těchto smluv a o registru smluv (zákon o registru smluv). Dle tohoto zákona je objednatel osobou povinnou k uveřejňování a zavazuje se ji zveřejnit v registru smluv. </w:t>
      </w:r>
    </w:p>
    <w:p w14:paraId="4193C9DD" w14:textId="77777777" w:rsidR="00863495" w:rsidRDefault="00863495" w:rsidP="003F5673">
      <w:pPr>
        <w:pStyle w:val="Zkladntext1"/>
        <w:numPr>
          <w:ilvl w:val="0"/>
          <w:numId w:val="31"/>
        </w:numPr>
        <w:shd w:val="clear" w:color="auto" w:fill="auto"/>
        <w:tabs>
          <w:tab w:val="left" w:pos="354"/>
        </w:tabs>
        <w:spacing w:after="0" w:line="276" w:lineRule="auto"/>
        <w:ind w:left="426" w:hanging="426"/>
      </w:pPr>
      <w:r w:rsidRPr="00096F24">
        <w:t xml:space="preserve">Zhotovitel je podle ust. § 2, písm. e) zákona č. 320/2001 Sb., o finanční kontrole ve veřejné správě </w:t>
      </w:r>
      <w:r w:rsidR="00F82CEC">
        <w:rPr>
          <w:lang w:val="cs-CZ"/>
        </w:rPr>
        <w:br/>
      </w:r>
      <w:r w:rsidRPr="00096F24">
        <w:t xml:space="preserve">a o změně některých zákonů, ve znění pozdějších předpisů, osobou povinnou spolupůsobit při výkonu finanční kontroly prováděné v souvislosti s úhradou zboží a služeb z veřejných výdajů nebo </w:t>
      </w:r>
      <w:r w:rsidR="00F82CEC">
        <w:rPr>
          <w:lang w:val="cs-CZ"/>
        </w:rPr>
        <w:br/>
      </w:r>
      <w:r w:rsidRPr="00096F24">
        <w:t>z veřejné finanční podpory</w:t>
      </w:r>
      <w:r w:rsidR="005D787D">
        <w:t>.</w:t>
      </w:r>
    </w:p>
    <w:p w14:paraId="5DB3FED9" w14:textId="77777777" w:rsidR="00366E14" w:rsidRPr="00E001E6" w:rsidRDefault="00366E14" w:rsidP="003F5673">
      <w:pPr>
        <w:pStyle w:val="Zkladntext1"/>
        <w:numPr>
          <w:ilvl w:val="0"/>
          <w:numId w:val="31"/>
        </w:numPr>
        <w:shd w:val="clear" w:color="auto" w:fill="auto"/>
        <w:tabs>
          <w:tab w:val="left" w:pos="354"/>
        </w:tabs>
        <w:spacing w:after="0" w:line="276" w:lineRule="auto"/>
        <w:ind w:left="426" w:hanging="426"/>
      </w:pPr>
      <w:r w:rsidRPr="00096F24">
        <w:t xml:space="preserve">Smluvní strany se podpisem této </w:t>
      </w:r>
      <w:r w:rsidR="005D787D">
        <w:t>s</w:t>
      </w:r>
      <w:r w:rsidRPr="00096F24">
        <w:t xml:space="preserve">mlouvy zavazují, že budou uchovávat veškerou dokumentaci související s realizací této </w:t>
      </w:r>
      <w:r w:rsidR="005D787D">
        <w:t>s</w:t>
      </w:r>
      <w:r w:rsidRPr="00096F24">
        <w:t>mlouvy po dobu, která je určena platnými právními předpisy</w:t>
      </w:r>
      <w:r w:rsidR="005D787D">
        <w:t>.</w:t>
      </w:r>
    </w:p>
    <w:p w14:paraId="5D44A352" w14:textId="77777777" w:rsidR="00EB5AA4" w:rsidRPr="00F44948" w:rsidRDefault="00EB5AA4" w:rsidP="00B765BC">
      <w:pPr>
        <w:pStyle w:val="Zkladntext1"/>
        <w:numPr>
          <w:ilvl w:val="0"/>
          <w:numId w:val="31"/>
        </w:numPr>
        <w:shd w:val="clear" w:color="auto" w:fill="auto"/>
        <w:tabs>
          <w:tab w:val="left" w:pos="354"/>
        </w:tabs>
        <w:spacing w:after="0" w:line="276" w:lineRule="auto"/>
        <w:ind w:left="426" w:hanging="426"/>
      </w:pPr>
      <w:r w:rsidRPr="00E001E6">
        <w:t xml:space="preserve">Smluvní strany prohlašují, že si tuto </w:t>
      </w:r>
      <w:r w:rsidR="005D787D">
        <w:t>s</w:t>
      </w:r>
      <w:r w:rsidRPr="00E001E6">
        <w:t xml:space="preserve">mlouvu řádně přečetly, s jejím obsahem souhlasí, že tato je projevem jejich úplné, určité, svobodné a vážné vůle, že ji neuzavřely v tísni za jednostranně nevýhodných podmínek. Na důkaz toho připojují své vlastnoruční podpisy. </w:t>
      </w:r>
    </w:p>
    <w:p w14:paraId="2D3A6E7C" w14:textId="77777777" w:rsidR="00BD7EF4" w:rsidRPr="00F44948" w:rsidRDefault="00BD7EF4" w:rsidP="00B765BC">
      <w:pPr>
        <w:pStyle w:val="Zkladntext1"/>
        <w:numPr>
          <w:ilvl w:val="0"/>
          <w:numId w:val="31"/>
        </w:numPr>
        <w:shd w:val="clear" w:color="auto" w:fill="auto"/>
        <w:tabs>
          <w:tab w:val="left" w:pos="354"/>
        </w:tabs>
        <w:spacing w:after="0" w:line="276" w:lineRule="auto"/>
        <w:ind w:left="426" w:hanging="426"/>
      </w:pPr>
      <w:r>
        <w:rPr>
          <w:lang w:val="cs-CZ"/>
        </w:rPr>
        <w:t>Nedílnou součást této smlouvy tvoří:</w:t>
      </w:r>
    </w:p>
    <w:p w14:paraId="35AD61E4" w14:textId="1661DB6A" w:rsidR="00946FC3" w:rsidRPr="00F44948" w:rsidRDefault="00946FC3" w:rsidP="00F44948">
      <w:pPr>
        <w:pStyle w:val="Zkladntext1"/>
        <w:shd w:val="clear" w:color="auto" w:fill="auto"/>
        <w:tabs>
          <w:tab w:val="left" w:pos="354"/>
        </w:tabs>
        <w:spacing w:after="0" w:line="276" w:lineRule="auto"/>
        <w:ind w:left="426"/>
      </w:pPr>
      <w:r>
        <w:rPr>
          <w:lang w:val="cs-CZ"/>
        </w:rPr>
        <w:t xml:space="preserve">Příloha č. 1 – osvědčení o autorizaci </w:t>
      </w:r>
      <w:r w:rsidR="00AC6FC2">
        <w:rPr>
          <w:lang w:val="cs-CZ"/>
        </w:rPr>
        <w:t xml:space="preserve">ČKA </w:t>
      </w:r>
      <w:r w:rsidR="00AC6FC2" w:rsidRPr="00AC6FC2">
        <w:rPr>
          <w:lang w:val="cs-CZ"/>
        </w:rPr>
        <w:t>03658</w:t>
      </w:r>
    </w:p>
    <w:p w14:paraId="57912F4F" w14:textId="77777777" w:rsidR="00BD7EF4" w:rsidRPr="00E001E6" w:rsidRDefault="00BD7EF4" w:rsidP="00F44948">
      <w:pPr>
        <w:pStyle w:val="Zkladntext1"/>
        <w:shd w:val="clear" w:color="auto" w:fill="auto"/>
        <w:tabs>
          <w:tab w:val="left" w:pos="354"/>
        </w:tabs>
        <w:spacing w:after="0" w:line="276" w:lineRule="auto"/>
      </w:pPr>
    </w:p>
    <w:p w14:paraId="77D0CE7A" w14:textId="77777777" w:rsidR="00EB5AA4" w:rsidRPr="003664A5" w:rsidRDefault="00EB5AA4" w:rsidP="003664A5">
      <w:pPr>
        <w:pStyle w:val="Zkladntext1"/>
        <w:shd w:val="clear" w:color="auto" w:fill="auto"/>
        <w:tabs>
          <w:tab w:val="left" w:pos="354"/>
        </w:tabs>
        <w:spacing w:after="0" w:line="276" w:lineRule="auto"/>
      </w:pPr>
    </w:p>
    <w:p w14:paraId="208E03ED" w14:textId="77777777" w:rsidR="00FF34A9" w:rsidRDefault="00FF34A9" w:rsidP="00423A69">
      <w:pPr>
        <w:pStyle w:val="Zkladntext1"/>
        <w:shd w:val="clear" w:color="auto" w:fill="auto"/>
        <w:tabs>
          <w:tab w:val="left" w:pos="354"/>
        </w:tabs>
        <w:spacing w:after="0" w:line="276" w:lineRule="auto"/>
        <w:ind w:left="426" w:hanging="426"/>
        <w:rPr>
          <w:lang w:val="cs-CZ"/>
        </w:rPr>
      </w:pPr>
    </w:p>
    <w:p w14:paraId="03395A44" w14:textId="77777777" w:rsidR="000C426B" w:rsidRDefault="000C426B" w:rsidP="00B765BC">
      <w:pPr>
        <w:pStyle w:val="Zkladntext1"/>
        <w:shd w:val="clear" w:color="auto" w:fill="auto"/>
        <w:tabs>
          <w:tab w:val="left" w:pos="354"/>
        </w:tabs>
        <w:spacing w:after="0" w:line="276" w:lineRule="auto"/>
        <w:ind w:left="426" w:hanging="426"/>
        <w:rPr>
          <w:lang w:val="cs-CZ"/>
        </w:rPr>
      </w:pPr>
    </w:p>
    <w:p w14:paraId="4A489AE6" w14:textId="77777777" w:rsidR="000C426B" w:rsidRPr="00FF34A9" w:rsidRDefault="000C426B" w:rsidP="00B765BC">
      <w:pPr>
        <w:pStyle w:val="Zkladntext1"/>
        <w:shd w:val="clear" w:color="auto" w:fill="auto"/>
        <w:tabs>
          <w:tab w:val="left" w:pos="354"/>
        </w:tabs>
        <w:spacing w:after="0" w:line="276" w:lineRule="auto"/>
        <w:ind w:left="426" w:hanging="426"/>
        <w:rPr>
          <w:rFonts w:cs="Arial"/>
          <w:lang w:val="cs-CZ"/>
        </w:rPr>
      </w:pPr>
    </w:p>
    <w:p w14:paraId="5E6B4C3C" w14:textId="77777777" w:rsidR="00EB5AA4" w:rsidRPr="00EB5AA4" w:rsidRDefault="00EB5AA4" w:rsidP="00EB5AA4">
      <w:pPr>
        <w:pStyle w:val="Zkladntext"/>
        <w:ind w:left="567" w:hanging="567"/>
        <w:rPr>
          <w:rFonts w:ascii="Calibri" w:hAnsi="Calibri" w:cs="Arial"/>
          <w:sz w:val="22"/>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B37F64" w:rsidRPr="00B37F64" w14:paraId="0618C770" w14:textId="77777777" w:rsidTr="0086092F">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558931B"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B37F64">
              <w:rPr>
                <w:rStyle w:val="dn"/>
                <w:rFonts w:ascii="Calibri" w:eastAsia="Calibri" w:hAnsi="Calibri" w:cs="Calibri"/>
                <w:sz w:val="22"/>
                <w:szCs w:val="22"/>
                <w:lang w:val="cs-CZ"/>
              </w:rPr>
              <w:t>V Praze dne …………………</w:t>
            </w:r>
          </w:p>
          <w:p w14:paraId="42104F92"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14:paraId="06C968F0"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b/>
                <w:bCs/>
                <w:sz w:val="22"/>
                <w:szCs w:val="22"/>
                <w:lang w:val="cs-CZ"/>
              </w:rPr>
            </w:pPr>
            <w:r w:rsidRPr="00B37F64">
              <w:rPr>
                <w:rStyle w:val="dn"/>
                <w:rFonts w:ascii="Calibri" w:eastAsia="Calibri" w:hAnsi="Calibri" w:cs="Calibri"/>
                <w:sz w:val="22"/>
                <w:szCs w:val="22"/>
                <w:lang w:val="cs-CZ"/>
              </w:rPr>
              <w:t>objednatel</w:t>
            </w:r>
          </w:p>
          <w:p w14:paraId="77CB6AF1"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14:paraId="51D2A2C0"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14:paraId="18BA7BB1"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B37F64">
              <w:rPr>
                <w:rStyle w:val="dn"/>
                <w:rFonts w:ascii="Calibri" w:eastAsia="Calibri" w:hAnsi="Calibri" w:cs="Calibri"/>
                <w:sz w:val="22"/>
                <w:szCs w:val="22"/>
                <w:lang w:val="cs-CZ"/>
              </w:rPr>
              <w:t>……………………………………………………</w:t>
            </w:r>
          </w:p>
          <w:p w14:paraId="4527E3E8"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B37F64">
              <w:rPr>
                <w:rStyle w:val="dn"/>
                <w:rFonts w:ascii="Calibri" w:eastAsia="Calibri" w:hAnsi="Calibri" w:cs="Calibri"/>
                <w:sz w:val="22"/>
                <w:szCs w:val="22"/>
                <w:lang w:val="cs-CZ"/>
              </w:rPr>
              <w:t>Národní památkový ústav</w:t>
            </w:r>
          </w:p>
          <w:p w14:paraId="265F145F"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B37F64">
              <w:rPr>
                <w:rStyle w:val="dn"/>
                <w:rFonts w:ascii="Calibri" w:eastAsia="Calibri" w:hAnsi="Calibri" w:cs="Calibri"/>
                <w:sz w:val="22"/>
                <w:szCs w:val="22"/>
                <w:lang w:val="cs-CZ"/>
              </w:rPr>
              <w:t>Ing. arch. Naděžda Goryczková,</w:t>
            </w:r>
          </w:p>
          <w:p w14:paraId="289D593B" w14:textId="77777777" w:rsidR="00B37F64" w:rsidRPr="00B37F64" w:rsidRDefault="00B37F64" w:rsidP="0086092F">
            <w:pPr>
              <w:pStyle w:val="Normln2"/>
              <w:keepNext/>
              <w:keepLines/>
              <w:widowControl w:val="0"/>
              <w:spacing w:line="276" w:lineRule="auto"/>
              <w:ind w:right="669"/>
              <w:jc w:val="center"/>
              <w:rPr>
                <w:rFonts w:ascii="Calibri" w:hAnsi="Calibri"/>
                <w:sz w:val="22"/>
                <w:szCs w:val="22"/>
                <w:lang w:val="cs-CZ"/>
              </w:rPr>
            </w:pPr>
            <w:r w:rsidRPr="00B37F64">
              <w:rPr>
                <w:rStyle w:val="dn"/>
                <w:rFonts w:ascii="Calibri" w:eastAsia="Calibri" w:hAnsi="Calibri" w:cs="Calibri"/>
                <w:sz w:val="22"/>
                <w:szCs w:val="22"/>
                <w:lang w:val="cs-CZ"/>
              </w:rPr>
              <w:t>generální ředitelka</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3774E24F"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B37F64">
              <w:rPr>
                <w:rStyle w:val="dn"/>
                <w:rFonts w:ascii="Calibri" w:eastAsia="Calibri" w:hAnsi="Calibri" w:cs="Calibri"/>
                <w:sz w:val="22"/>
                <w:szCs w:val="22"/>
                <w:lang w:val="cs-CZ"/>
              </w:rPr>
              <w:t>V Praze dne …………………</w:t>
            </w:r>
          </w:p>
          <w:p w14:paraId="1A1ABB2E"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14:paraId="0E8B9C52"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B37F64">
              <w:rPr>
                <w:rStyle w:val="dn"/>
                <w:rFonts w:ascii="Calibri" w:eastAsia="Calibri" w:hAnsi="Calibri" w:cs="Calibri"/>
                <w:sz w:val="22"/>
                <w:szCs w:val="22"/>
                <w:lang w:val="cs-CZ"/>
              </w:rPr>
              <w:t>zhotovitel</w:t>
            </w:r>
          </w:p>
          <w:p w14:paraId="1CF8A9A4"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14:paraId="0A90C6BB"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p>
          <w:p w14:paraId="6F24B8B7" w14:textId="77777777" w:rsidR="00B37F64" w:rsidRPr="00B37F64" w:rsidRDefault="00B37F64" w:rsidP="0086092F">
            <w:pPr>
              <w:pStyle w:val="Normln2"/>
              <w:keepNext/>
              <w:keepLines/>
              <w:widowControl w:val="0"/>
              <w:spacing w:line="276" w:lineRule="auto"/>
              <w:ind w:right="669"/>
              <w:jc w:val="center"/>
              <w:rPr>
                <w:rStyle w:val="dn"/>
                <w:rFonts w:ascii="Calibri" w:eastAsia="Calibri" w:hAnsi="Calibri" w:cs="Calibri"/>
                <w:sz w:val="22"/>
                <w:szCs w:val="22"/>
                <w:lang w:val="cs-CZ"/>
              </w:rPr>
            </w:pPr>
            <w:r w:rsidRPr="00B37F64">
              <w:rPr>
                <w:rStyle w:val="dn"/>
                <w:rFonts w:ascii="Calibri" w:eastAsia="Calibri" w:hAnsi="Calibri" w:cs="Calibri"/>
                <w:sz w:val="22"/>
                <w:szCs w:val="22"/>
                <w:lang w:val="cs-CZ"/>
              </w:rPr>
              <w:t>……………………………………………………</w:t>
            </w:r>
          </w:p>
          <w:p w14:paraId="6ECF3AF1" w14:textId="77777777" w:rsidR="00B37F64" w:rsidRDefault="00DE348F" w:rsidP="0086092F">
            <w:pPr>
              <w:pStyle w:val="Normln2"/>
              <w:keepNext/>
              <w:keepLines/>
              <w:widowControl w:val="0"/>
              <w:spacing w:line="276" w:lineRule="auto"/>
              <w:ind w:right="669"/>
              <w:jc w:val="center"/>
              <w:rPr>
                <w:rFonts w:ascii="Calibri" w:hAnsi="Calibri"/>
                <w:sz w:val="22"/>
                <w:szCs w:val="22"/>
                <w:lang w:val="cs-CZ"/>
              </w:rPr>
            </w:pPr>
            <w:r>
              <w:rPr>
                <w:rFonts w:ascii="Calibri" w:hAnsi="Calibri"/>
                <w:sz w:val="22"/>
                <w:szCs w:val="22"/>
                <w:lang w:val="cs-CZ"/>
              </w:rPr>
              <w:t>Petr Hájek ARCHITEKTI, s.r.o.</w:t>
            </w:r>
          </w:p>
          <w:p w14:paraId="1F151023" w14:textId="77777777" w:rsidR="00DE348F" w:rsidRPr="00B37F64" w:rsidRDefault="00DE348F" w:rsidP="0086092F">
            <w:pPr>
              <w:pStyle w:val="Normln2"/>
              <w:keepNext/>
              <w:keepLines/>
              <w:widowControl w:val="0"/>
              <w:spacing w:line="276" w:lineRule="auto"/>
              <w:ind w:right="669"/>
              <w:jc w:val="center"/>
              <w:rPr>
                <w:rFonts w:ascii="Calibri" w:hAnsi="Calibri"/>
                <w:sz w:val="22"/>
                <w:szCs w:val="22"/>
                <w:lang w:val="cs-CZ"/>
              </w:rPr>
            </w:pPr>
            <w:r>
              <w:rPr>
                <w:rFonts w:ascii="Calibri" w:hAnsi="Calibri"/>
                <w:sz w:val="22"/>
                <w:szCs w:val="22"/>
                <w:lang w:val="cs-CZ"/>
              </w:rPr>
              <w:t>prof. Ing. Mgr. akad. arch. Petr Hájek</w:t>
            </w:r>
          </w:p>
        </w:tc>
      </w:tr>
    </w:tbl>
    <w:p w14:paraId="7FA7DA6B" w14:textId="77777777" w:rsidR="00EB5AA4" w:rsidRPr="00B37F64" w:rsidRDefault="00EB5AA4" w:rsidP="00EB5AA4">
      <w:pPr>
        <w:pStyle w:val="Zkladntext"/>
        <w:ind w:left="567" w:hanging="567"/>
        <w:rPr>
          <w:rFonts w:ascii="Calibri" w:hAnsi="Calibri" w:cs="Arial"/>
          <w:sz w:val="22"/>
          <w:szCs w:val="22"/>
        </w:rPr>
      </w:pPr>
    </w:p>
    <w:sectPr w:rsidR="00EB5AA4" w:rsidRPr="00B37F64" w:rsidSect="00A947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CEFD9" w14:textId="77777777" w:rsidR="007E0353" w:rsidRDefault="007E0353" w:rsidP="00DA25FA">
      <w:r>
        <w:separator/>
      </w:r>
    </w:p>
  </w:endnote>
  <w:endnote w:type="continuationSeparator" w:id="0">
    <w:p w14:paraId="12DA3998" w14:textId="77777777" w:rsidR="007E0353" w:rsidRDefault="007E0353"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CD389" w14:textId="77777777" w:rsidR="003A355A" w:rsidRPr="003A355A" w:rsidRDefault="003A355A">
    <w:pPr>
      <w:pStyle w:val="Zpat"/>
      <w:jc w:val="center"/>
      <w:rPr>
        <w:rFonts w:ascii="Calibri" w:hAnsi="Calibri" w:cs="Calibri"/>
        <w:sz w:val="22"/>
        <w:szCs w:val="22"/>
      </w:rPr>
    </w:pPr>
    <w:r w:rsidRPr="003A355A">
      <w:rPr>
        <w:rFonts w:ascii="Calibri" w:hAnsi="Calibri" w:cs="Calibri"/>
        <w:sz w:val="22"/>
        <w:szCs w:val="22"/>
      </w:rPr>
      <w:t xml:space="preserve">Stránka </w:t>
    </w:r>
    <w:r w:rsidRPr="003A355A">
      <w:rPr>
        <w:rFonts w:ascii="Calibri" w:hAnsi="Calibri" w:cs="Calibri"/>
        <w:b/>
        <w:bCs/>
        <w:sz w:val="22"/>
        <w:szCs w:val="22"/>
      </w:rPr>
      <w:fldChar w:fldCharType="begin"/>
    </w:r>
    <w:r w:rsidRPr="003A355A">
      <w:rPr>
        <w:rFonts w:ascii="Calibri" w:hAnsi="Calibri" w:cs="Calibri"/>
        <w:b/>
        <w:bCs/>
        <w:sz w:val="22"/>
        <w:szCs w:val="22"/>
      </w:rPr>
      <w:instrText>PAGE</w:instrText>
    </w:r>
    <w:r w:rsidRPr="003A355A">
      <w:rPr>
        <w:rFonts w:ascii="Calibri" w:hAnsi="Calibri" w:cs="Calibri"/>
        <w:b/>
        <w:bCs/>
        <w:sz w:val="22"/>
        <w:szCs w:val="22"/>
      </w:rPr>
      <w:fldChar w:fldCharType="separate"/>
    </w:r>
    <w:r w:rsidR="00794BE3">
      <w:rPr>
        <w:rFonts w:ascii="Calibri" w:hAnsi="Calibri" w:cs="Calibri"/>
        <w:b/>
        <w:bCs/>
        <w:noProof/>
        <w:sz w:val="22"/>
        <w:szCs w:val="22"/>
      </w:rPr>
      <w:t>3</w:t>
    </w:r>
    <w:r w:rsidRPr="003A355A">
      <w:rPr>
        <w:rFonts w:ascii="Calibri" w:hAnsi="Calibri" w:cs="Calibri"/>
        <w:b/>
        <w:bCs/>
        <w:sz w:val="22"/>
        <w:szCs w:val="22"/>
      </w:rPr>
      <w:fldChar w:fldCharType="end"/>
    </w:r>
    <w:r w:rsidRPr="003A355A">
      <w:rPr>
        <w:rFonts w:ascii="Calibri" w:hAnsi="Calibri" w:cs="Calibri"/>
        <w:sz w:val="22"/>
        <w:szCs w:val="22"/>
      </w:rPr>
      <w:t xml:space="preserve"> z </w:t>
    </w:r>
    <w:r w:rsidRPr="003A355A">
      <w:rPr>
        <w:rFonts w:ascii="Calibri" w:hAnsi="Calibri" w:cs="Calibri"/>
        <w:b/>
        <w:bCs/>
        <w:sz w:val="22"/>
        <w:szCs w:val="22"/>
      </w:rPr>
      <w:fldChar w:fldCharType="begin"/>
    </w:r>
    <w:r w:rsidRPr="003A355A">
      <w:rPr>
        <w:rFonts w:ascii="Calibri" w:hAnsi="Calibri" w:cs="Calibri"/>
        <w:b/>
        <w:bCs/>
        <w:sz w:val="22"/>
        <w:szCs w:val="22"/>
      </w:rPr>
      <w:instrText>NUMPAGES</w:instrText>
    </w:r>
    <w:r w:rsidRPr="003A355A">
      <w:rPr>
        <w:rFonts w:ascii="Calibri" w:hAnsi="Calibri" w:cs="Calibri"/>
        <w:b/>
        <w:bCs/>
        <w:sz w:val="22"/>
        <w:szCs w:val="22"/>
      </w:rPr>
      <w:fldChar w:fldCharType="separate"/>
    </w:r>
    <w:r w:rsidR="00794BE3">
      <w:rPr>
        <w:rFonts w:ascii="Calibri" w:hAnsi="Calibri" w:cs="Calibri"/>
        <w:b/>
        <w:bCs/>
        <w:noProof/>
        <w:sz w:val="22"/>
        <w:szCs w:val="22"/>
      </w:rPr>
      <w:t>9</w:t>
    </w:r>
    <w:r w:rsidRPr="003A355A">
      <w:rPr>
        <w:rFonts w:ascii="Calibri" w:hAnsi="Calibri" w:cs="Calibri"/>
        <w:b/>
        <w:bCs/>
        <w:sz w:val="22"/>
        <w:szCs w:val="22"/>
      </w:rPr>
      <w:fldChar w:fldCharType="end"/>
    </w:r>
  </w:p>
  <w:p w14:paraId="097BF103" w14:textId="77777777" w:rsidR="00044615" w:rsidRDefault="000446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79C77" w14:textId="77777777" w:rsidR="007E0353" w:rsidRDefault="007E0353" w:rsidP="00DA25FA">
      <w:r>
        <w:separator/>
      </w:r>
    </w:p>
  </w:footnote>
  <w:footnote w:type="continuationSeparator" w:id="0">
    <w:p w14:paraId="5E73AB4E" w14:textId="77777777" w:rsidR="007E0353" w:rsidRDefault="007E0353" w:rsidP="00DA2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23C5D66"/>
    <w:multiLevelType w:val="multilevel"/>
    <w:tmpl w:val="A6DA7A2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6">
    <w:nsid w:val="079C1019"/>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9C86FA9"/>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B4342DA"/>
    <w:multiLevelType w:val="hybridMultilevel"/>
    <w:tmpl w:val="E5E63942"/>
    <w:lvl w:ilvl="0" w:tplc="04B863FA">
      <w:numFmt w:val="bullet"/>
      <w:lvlText w:val="-"/>
      <w:lvlJc w:val="left"/>
      <w:pPr>
        <w:ind w:left="927" w:hanging="360"/>
      </w:pPr>
      <w:rPr>
        <w:rFonts w:ascii="Calibri" w:eastAsia="Times New Roman" w:hAnsi="Calibri"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106363FE"/>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4D2693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4826A6"/>
    <w:multiLevelType w:val="hybridMultilevel"/>
    <w:tmpl w:val="0C58F01A"/>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nsid w:val="19784D38"/>
    <w:multiLevelType w:val="hybridMultilevel"/>
    <w:tmpl w:val="0C86E050"/>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4">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27">
    <w:nsid w:val="2B116246"/>
    <w:multiLevelType w:val="hybridMultilevel"/>
    <w:tmpl w:val="C3DC58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D8B6A5D"/>
    <w:multiLevelType w:val="hybridMultilevel"/>
    <w:tmpl w:val="FB74474E"/>
    <w:styleLink w:val="Importovanstyl3"/>
    <w:lvl w:ilvl="0" w:tplc="04090017">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A2676D"/>
    <w:multiLevelType w:val="hybridMultilevel"/>
    <w:tmpl w:val="00000001"/>
    <w:numStyleLink w:val="Importovanstyl1"/>
  </w:abstractNum>
  <w:abstractNum w:abstractNumId="32">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4">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5">
    <w:nsid w:val="3E5B6524"/>
    <w:multiLevelType w:val="hybridMultilevel"/>
    <w:tmpl w:val="D18C84FA"/>
    <w:lvl w:ilvl="0" w:tplc="04050019">
      <w:start w:val="1"/>
      <w:numFmt w:val="lowerLetter"/>
      <w:lvlText w:val="%1."/>
      <w:lvlJc w:val="left"/>
      <w:pPr>
        <w:ind w:left="1491" w:hanging="360"/>
      </w:p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36">
    <w:nsid w:val="42F87164"/>
    <w:multiLevelType w:val="hybridMultilevel"/>
    <w:tmpl w:val="97FC3C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46A27040"/>
    <w:multiLevelType w:val="hybridMultilevel"/>
    <w:tmpl w:val="39F01C4A"/>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9">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0">
    <w:nsid w:val="4BE95E6F"/>
    <w:multiLevelType w:val="hybridMultilevel"/>
    <w:tmpl w:val="0ED08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2">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A2218F9"/>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A2D496E"/>
    <w:multiLevelType w:val="hybridMultilevel"/>
    <w:tmpl w:val="643CEC98"/>
    <w:lvl w:ilvl="0" w:tplc="EF065C1C">
      <w:start w:val="1"/>
      <w:numFmt w:val="lowerLetter"/>
      <w:lvlText w:val="%1) "/>
      <w:lvlJc w:val="left"/>
      <w:pPr>
        <w:ind w:left="1272" w:hanging="360"/>
      </w:pPr>
      <w:rPr>
        <w:b w:val="0"/>
        <w:i w:val="0"/>
        <w:sz w:val="24"/>
      </w:rPr>
    </w:lvl>
    <w:lvl w:ilvl="1" w:tplc="04050019" w:tentative="1">
      <w:start w:val="1"/>
      <w:numFmt w:val="lowerLetter"/>
      <w:lvlText w:val="%2."/>
      <w:lvlJc w:val="left"/>
      <w:pPr>
        <w:ind w:left="1992" w:hanging="360"/>
      </w:pPr>
    </w:lvl>
    <w:lvl w:ilvl="2" w:tplc="0405001B" w:tentative="1">
      <w:start w:val="1"/>
      <w:numFmt w:val="lowerRoman"/>
      <w:lvlText w:val="%3."/>
      <w:lvlJc w:val="right"/>
      <w:pPr>
        <w:ind w:left="2712" w:hanging="180"/>
      </w:pPr>
    </w:lvl>
    <w:lvl w:ilvl="3" w:tplc="0405000F" w:tentative="1">
      <w:start w:val="1"/>
      <w:numFmt w:val="decimal"/>
      <w:lvlText w:val="%4."/>
      <w:lvlJc w:val="left"/>
      <w:pPr>
        <w:ind w:left="3432" w:hanging="360"/>
      </w:pPr>
    </w:lvl>
    <w:lvl w:ilvl="4" w:tplc="04050019" w:tentative="1">
      <w:start w:val="1"/>
      <w:numFmt w:val="lowerLetter"/>
      <w:lvlText w:val="%5."/>
      <w:lvlJc w:val="left"/>
      <w:pPr>
        <w:ind w:left="4152" w:hanging="360"/>
      </w:pPr>
    </w:lvl>
    <w:lvl w:ilvl="5" w:tplc="0405001B" w:tentative="1">
      <w:start w:val="1"/>
      <w:numFmt w:val="lowerRoman"/>
      <w:lvlText w:val="%6."/>
      <w:lvlJc w:val="right"/>
      <w:pPr>
        <w:ind w:left="4872" w:hanging="180"/>
      </w:pPr>
    </w:lvl>
    <w:lvl w:ilvl="6" w:tplc="0405000F" w:tentative="1">
      <w:start w:val="1"/>
      <w:numFmt w:val="decimal"/>
      <w:lvlText w:val="%7."/>
      <w:lvlJc w:val="left"/>
      <w:pPr>
        <w:ind w:left="5592" w:hanging="360"/>
      </w:pPr>
    </w:lvl>
    <w:lvl w:ilvl="7" w:tplc="04050019" w:tentative="1">
      <w:start w:val="1"/>
      <w:numFmt w:val="lowerLetter"/>
      <w:lvlText w:val="%8."/>
      <w:lvlJc w:val="left"/>
      <w:pPr>
        <w:ind w:left="6312" w:hanging="360"/>
      </w:pPr>
    </w:lvl>
    <w:lvl w:ilvl="8" w:tplc="0405001B" w:tentative="1">
      <w:start w:val="1"/>
      <w:numFmt w:val="lowerRoman"/>
      <w:lvlText w:val="%9."/>
      <w:lvlJc w:val="right"/>
      <w:pPr>
        <w:ind w:left="7032" w:hanging="180"/>
      </w:pPr>
    </w:lvl>
  </w:abstractNum>
  <w:abstractNum w:abstractNumId="45">
    <w:nsid w:val="5B685FC9"/>
    <w:multiLevelType w:val="hybridMultilevel"/>
    <w:tmpl w:val="C12EA124"/>
    <w:lvl w:ilvl="0" w:tplc="BFA6DC5E">
      <w:start w:val="3"/>
      <w:numFmt w:val="decimal"/>
      <w:lvlText w:val="%1."/>
      <w:lvlJc w:val="left"/>
      <w:pPr>
        <w:ind w:left="1272"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9C02CBD"/>
    <w:multiLevelType w:val="hybridMultilevel"/>
    <w:tmpl w:val="C37E68DC"/>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7">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03A356D"/>
    <w:multiLevelType w:val="hybridMultilevel"/>
    <w:tmpl w:val="55F28788"/>
    <w:lvl w:ilvl="0" w:tplc="97F8767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73FE1C5F"/>
    <w:multiLevelType w:val="multilevel"/>
    <w:tmpl w:val="9C806C60"/>
    <w:lvl w:ilvl="0">
      <w:start w:val="4"/>
      <w:numFmt w:val="decimal"/>
      <w:lvlText w:val="%1."/>
      <w:lvlJc w:val="left"/>
      <w:pPr>
        <w:ind w:left="360" w:hanging="360"/>
      </w:pPr>
      <w:rPr>
        <w:rFonts w:cs="Times New Roman" w:hint="default"/>
        <w:sz w:val="22"/>
      </w:rPr>
    </w:lvl>
    <w:lvl w:ilvl="1">
      <w:start w:val="2"/>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50">
    <w:nsid w:val="7640436D"/>
    <w:multiLevelType w:val="hybridMultilevel"/>
    <w:tmpl w:val="4238D328"/>
    <w:lvl w:ilvl="0" w:tplc="26ACF968">
      <w:start w:val="1"/>
      <w:numFmt w:val="lowerLetter"/>
      <w:lvlText w:val="%1."/>
      <w:lvlJc w:val="left"/>
      <w:pPr>
        <w:ind w:left="1428" w:hanging="360"/>
      </w:pPr>
      <w:rPr>
        <w:rFonts w:ascii="Calibri" w:hAnsi="Calibri" w:hint="default"/>
        <w:sz w:val="22"/>
        <w:szCs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1">
    <w:nsid w:val="778B6852"/>
    <w:multiLevelType w:val="hybridMultilevel"/>
    <w:tmpl w:val="A1B05480"/>
    <w:lvl w:ilvl="0" w:tplc="334A1E8A">
      <w:start w:val="2"/>
      <w:numFmt w:val="lowerLetter"/>
      <w:lvlText w:val="%1."/>
      <w:lvlJc w:val="left"/>
      <w:pPr>
        <w:ind w:left="720" w:hanging="360"/>
      </w:pPr>
      <w:rPr>
        <w:rFonts w:hint="default"/>
        <w:b w:val="0"/>
        <w:i w:val="0"/>
        <w:strike w:val="0"/>
        <w:dstrike w:val="0"/>
        <w:color w:val="000000"/>
        <w:sz w:val="22"/>
        <w:szCs w:val="22"/>
        <w:u w:val="none" w:color="000000"/>
        <w:effect w:val="none"/>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7A6968A7"/>
    <w:multiLevelType w:val="hybridMultilevel"/>
    <w:tmpl w:val="2B886D24"/>
    <w:lvl w:ilvl="0" w:tplc="97F87672">
      <w:numFmt w:val="bullet"/>
      <w:lvlText w:val="-"/>
      <w:lvlJc w:val="left"/>
      <w:pPr>
        <w:ind w:left="1571" w:hanging="360"/>
      </w:pPr>
      <w:rPr>
        <w:rFonts w:ascii="Calibri" w:eastAsia="Calibri"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3">
    <w:nsid w:val="7C5C203E"/>
    <w:multiLevelType w:val="hybridMultilevel"/>
    <w:tmpl w:val="E0A46D9E"/>
    <w:lvl w:ilvl="0" w:tplc="04050019">
      <w:start w:val="1"/>
      <w:numFmt w:val="lowerLetter"/>
      <w:lvlText w:val="%1."/>
      <w:lvlJc w:val="left"/>
      <w:pPr>
        <w:ind w:left="1080" w:hanging="360"/>
      </w:pPr>
    </w:lvl>
    <w:lvl w:ilvl="1" w:tplc="A364A888">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nsid w:val="7F0A7981"/>
    <w:multiLevelType w:val="hybridMultilevel"/>
    <w:tmpl w:val="4DFA05AC"/>
    <w:lvl w:ilvl="0" w:tplc="2640B592">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F164991"/>
    <w:multiLevelType w:val="hybridMultilevel"/>
    <w:tmpl w:val="25860EC0"/>
    <w:lvl w:ilvl="0" w:tplc="97F87672">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6">
    <w:nsid w:val="7FD3265C"/>
    <w:multiLevelType w:val="hybridMultilevel"/>
    <w:tmpl w:val="39F01C4A"/>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9"/>
  </w:num>
  <w:num w:numId="6">
    <w:abstractNumId w:val="39"/>
  </w:num>
  <w:num w:numId="7">
    <w:abstractNumId w:val="52"/>
  </w:num>
  <w:num w:numId="8">
    <w:abstractNumId w:val="55"/>
  </w:num>
  <w:num w:numId="9">
    <w:abstractNumId w:val="33"/>
    <w:lvlOverride w:ilvl="0">
      <w:lvl w:ilvl="0" w:tplc="C8841EF8">
        <w:numFmt w:val="bullet"/>
        <w:lvlText w:val="-"/>
        <w:lvlJc w:val="left"/>
        <w:pPr>
          <w:ind w:left="1790" w:hanging="360"/>
        </w:pPr>
        <w:rPr>
          <w:rFonts w:ascii="Calibri" w:eastAsia="Calibri" w:hAnsi="Calibri" w:cs="Times New Roman" w:hint="default"/>
          <w:b/>
        </w:rPr>
      </w:lvl>
    </w:lvlOverride>
  </w:num>
  <w:num w:numId="10">
    <w:abstractNumId w:val="48"/>
  </w:num>
  <w:num w:numId="11">
    <w:abstractNumId w:val="45"/>
  </w:num>
  <w:num w:numId="12">
    <w:abstractNumId w:val="24"/>
  </w:num>
  <w:num w:numId="13">
    <w:abstractNumId w:val="23"/>
  </w:num>
  <w:num w:numId="14">
    <w:abstractNumId w:val="43"/>
  </w:num>
  <w:num w:numId="15">
    <w:abstractNumId w:val="19"/>
  </w:num>
  <w:num w:numId="16">
    <w:abstractNumId w:val="31"/>
    <w:lvlOverride w:ilvl="0">
      <w:startOverride w:val="5"/>
    </w:lvlOverride>
  </w:num>
  <w:num w:numId="17">
    <w:abstractNumId w:val="47"/>
  </w:num>
  <w:num w:numId="18">
    <w:abstractNumId w:val="30"/>
  </w:num>
  <w:num w:numId="19">
    <w:abstractNumId w:val="18"/>
  </w:num>
  <w:num w:numId="20">
    <w:abstractNumId w:val="50"/>
  </w:num>
  <w:num w:numId="21">
    <w:abstractNumId w:val="17"/>
  </w:num>
  <w:num w:numId="22">
    <w:abstractNumId w:val="40"/>
  </w:num>
  <w:num w:numId="23">
    <w:abstractNumId w:val="34"/>
  </w:num>
  <w:num w:numId="24">
    <w:abstractNumId w:val="15"/>
  </w:num>
  <w:num w:numId="25">
    <w:abstractNumId w:val="32"/>
  </w:num>
  <w:num w:numId="26">
    <w:abstractNumId w:val="42"/>
  </w:num>
  <w:num w:numId="27">
    <w:abstractNumId w:val="36"/>
  </w:num>
  <w:num w:numId="28">
    <w:abstractNumId w:val="20"/>
  </w:num>
  <w:num w:numId="29">
    <w:abstractNumId w:val="53"/>
  </w:num>
  <w:num w:numId="30">
    <w:abstractNumId w:val="54"/>
  </w:num>
  <w:num w:numId="31">
    <w:abstractNumId w:val="28"/>
  </w:num>
  <w:num w:numId="32">
    <w:abstractNumId w:val="35"/>
  </w:num>
  <w:num w:numId="33">
    <w:abstractNumId w:val="22"/>
  </w:num>
  <w:num w:numId="34">
    <w:abstractNumId w:val="37"/>
  </w:num>
  <w:num w:numId="35">
    <w:abstractNumId w:val="56"/>
  </w:num>
  <w:num w:numId="36">
    <w:abstractNumId w:val="46"/>
  </w:num>
  <w:num w:numId="37">
    <w:abstractNumId w:val="21"/>
  </w:num>
  <w:num w:numId="38">
    <w:abstractNumId w:val="44"/>
  </w:num>
  <w:num w:numId="39">
    <w:abstractNumId w:val="16"/>
  </w:num>
  <w:num w:numId="40">
    <w:abstractNumId w:val="51"/>
  </w:num>
  <w:num w:numId="41">
    <w:abstractNumId w:val="49"/>
  </w:num>
  <w:num w:numId="42">
    <w:abstractNumId w:val="14"/>
  </w:num>
  <w:num w:numId="43">
    <w:abstractNumId w:val="27"/>
  </w:num>
  <w:num w:numId="44">
    <w:abstractNumId w:val="0"/>
  </w:num>
  <w:num w:numId="45">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5C8"/>
    <w:rsid w:val="0000010E"/>
    <w:rsid w:val="0000073D"/>
    <w:rsid w:val="00000A09"/>
    <w:rsid w:val="00001515"/>
    <w:rsid w:val="00001CBF"/>
    <w:rsid w:val="00003253"/>
    <w:rsid w:val="00003450"/>
    <w:rsid w:val="000051E1"/>
    <w:rsid w:val="00005B86"/>
    <w:rsid w:val="0001000D"/>
    <w:rsid w:val="000101C0"/>
    <w:rsid w:val="00010D81"/>
    <w:rsid w:val="00012D06"/>
    <w:rsid w:val="00015534"/>
    <w:rsid w:val="00016362"/>
    <w:rsid w:val="00020A07"/>
    <w:rsid w:val="00020B9B"/>
    <w:rsid w:val="00020BC8"/>
    <w:rsid w:val="00026CA4"/>
    <w:rsid w:val="00026D71"/>
    <w:rsid w:val="00027B77"/>
    <w:rsid w:val="00027D5D"/>
    <w:rsid w:val="00032AF2"/>
    <w:rsid w:val="00032E35"/>
    <w:rsid w:val="00032EBC"/>
    <w:rsid w:val="00034848"/>
    <w:rsid w:val="000358DA"/>
    <w:rsid w:val="00035F56"/>
    <w:rsid w:val="0003637E"/>
    <w:rsid w:val="00037752"/>
    <w:rsid w:val="00037A6A"/>
    <w:rsid w:val="00037DDF"/>
    <w:rsid w:val="0004217A"/>
    <w:rsid w:val="00043393"/>
    <w:rsid w:val="00044615"/>
    <w:rsid w:val="00045668"/>
    <w:rsid w:val="000456C8"/>
    <w:rsid w:val="00045A64"/>
    <w:rsid w:val="0004693D"/>
    <w:rsid w:val="00047498"/>
    <w:rsid w:val="00047AD6"/>
    <w:rsid w:val="00052F6E"/>
    <w:rsid w:val="00053C74"/>
    <w:rsid w:val="00055669"/>
    <w:rsid w:val="00055EF2"/>
    <w:rsid w:val="00056A63"/>
    <w:rsid w:val="00056C16"/>
    <w:rsid w:val="0005795C"/>
    <w:rsid w:val="00057B3F"/>
    <w:rsid w:val="00062227"/>
    <w:rsid w:val="00062484"/>
    <w:rsid w:val="000629FB"/>
    <w:rsid w:val="00062B03"/>
    <w:rsid w:val="00064411"/>
    <w:rsid w:val="0006500C"/>
    <w:rsid w:val="0006503C"/>
    <w:rsid w:val="0006535F"/>
    <w:rsid w:val="0006550D"/>
    <w:rsid w:val="00065F53"/>
    <w:rsid w:val="000667D7"/>
    <w:rsid w:val="000669CF"/>
    <w:rsid w:val="000672AC"/>
    <w:rsid w:val="00067547"/>
    <w:rsid w:val="00070340"/>
    <w:rsid w:val="00071C23"/>
    <w:rsid w:val="00072736"/>
    <w:rsid w:val="00073225"/>
    <w:rsid w:val="0007641D"/>
    <w:rsid w:val="00076D54"/>
    <w:rsid w:val="0008043F"/>
    <w:rsid w:val="0008056A"/>
    <w:rsid w:val="000817F1"/>
    <w:rsid w:val="00082BBC"/>
    <w:rsid w:val="000832BF"/>
    <w:rsid w:val="00084BBD"/>
    <w:rsid w:val="000850DD"/>
    <w:rsid w:val="00085216"/>
    <w:rsid w:val="000855C5"/>
    <w:rsid w:val="00085BA3"/>
    <w:rsid w:val="0009009E"/>
    <w:rsid w:val="00090109"/>
    <w:rsid w:val="000903F0"/>
    <w:rsid w:val="00092895"/>
    <w:rsid w:val="00092B3C"/>
    <w:rsid w:val="0009348E"/>
    <w:rsid w:val="00094680"/>
    <w:rsid w:val="00096715"/>
    <w:rsid w:val="00096CDF"/>
    <w:rsid w:val="00096F24"/>
    <w:rsid w:val="00097BA9"/>
    <w:rsid w:val="000A0847"/>
    <w:rsid w:val="000A2E8C"/>
    <w:rsid w:val="000A2E8F"/>
    <w:rsid w:val="000A312B"/>
    <w:rsid w:val="000A3451"/>
    <w:rsid w:val="000A5E3B"/>
    <w:rsid w:val="000B0B59"/>
    <w:rsid w:val="000B204F"/>
    <w:rsid w:val="000B28B0"/>
    <w:rsid w:val="000B2B50"/>
    <w:rsid w:val="000B2C0A"/>
    <w:rsid w:val="000B32E3"/>
    <w:rsid w:val="000B3C1C"/>
    <w:rsid w:val="000B6B23"/>
    <w:rsid w:val="000C0CD8"/>
    <w:rsid w:val="000C177D"/>
    <w:rsid w:val="000C1B4A"/>
    <w:rsid w:val="000C2123"/>
    <w:rsid w:val="000C398A"/>
    <w:rsid w:val="000C3A39"/>
    <w:rsid w:val="000C40FB"/>
    <w:rsid w:val="000C4113"/>
    <w:rsid w:val="000C426B"/>
    <w:rsid w:val="000C5E91"/>
    <w:rsid w:val="000C6F4D"/>
    <w:rsid w:val="000D0353"/>
    <w:rsid w:val="000D101F"/>
    <w:rsid w:val="000D156A"/>
    <w:rsid w:val="000D189C"/>
    <w:rsid w:val="000D1A73"/>
    <w:rsid w:val="000D218C"/>
    <w:rsid w:val="000D26BC"/>
    <w:rsid w:val="000D2F51"/>
    <w:rsid w:val="000D393B"/>
    <w:rsid w:val="000D4B7C"/>
    <w:rsid w:val="000D5118"/>
    <w:rsid w:val="000D56A7"/>
    <w:rsid w:val="000D6401"/>
    <w:rsid w:val="000D6D24"/>
    <w:rsid w:val="000D7F2E"/>
    <w:rsid w:val="000E035D"/>
    <w:rsid w:val="000E1C2A"/>
    <w:rsid w:val="000E2121"/>
    <w:rsid w:val="000E4A30"/>
    <w:rsid w:val="000E5492"/>
    <w:rsid w:val="000E68FA"/>
    <w:rsid w:val="000F0A94"/>
    <w:rsid w:val="000F0E93"/>
    <w:rsid w:val="000F21EB"/>
    <w:rsid w:val="000F4B33"/>
    <w:rsid w:val="000F5A83"/>
    <w:rsid w:val="000F685C"/>
    <w:rsid w:val="000F75CF"/>
    <w:rsid w:val="00100ED5"/>
    <w:rsid w:val="00101AB9"/>
    <w:rsid w:val="00101B99"/>
    <w:rsid w:val="001037FD"/>
    <w:rsid w:val="00104957"/>
    <w:rsid w:val="001053E5"/>
    <w:rsid w:val="0010636B"/>
    <w:rsid w:val="001070AD"/>
    <w:rsid w:val="0010742A"/>
    <w:rsid w:val="00107D40"/>
    <w:rsid w:val="00107E6B"/>
    <w:rsid w:val="001122AE"/>
    <w:rsid w:val="001125AC"/>
    <w:rsid w:val="00112C04"/>
    <w:rsid w:val="0011343C"/>
    <w:rsid w:val="00114088"/>
    <w:rsid w:val="001148D3"/>
    <w:rsid w:val="00114AC4"/>
    <w:rsid w:val="00116332"/>
    <w:rsid w:val="001176B7"/>
    <w:rsid w:val="00117CC2"/>
    <w:rsid w:val="001220F8"/>
    <w:rsid w:val="001233AD"/>
    <w:rsid w:val="001253F7"/>
    <w:rsid w:val="00125824"/>
    <w:rsid w:val="0012682C"/>
    <w:rsid w:val="001268F6"/>
    <w:rsid w:val="00127129"/>
    <w:rsid w:val="00127FA8"/>
    <w:rsid w:val="00130499"/>
    <w:rsid w:val="00133D9A"/>
    <w:rsid w:val="00134DDC"/>
    <w:rsid w:val="0014015A"/>
    <w:rsid w:val="00140763"/>
    <w:rsid w:val="00141417"/>
    <w:rsid w:val="00143D06"/>
    <w:rsid w:val="001445F7"/>
    <w:rsid w:val="0014584D"/>
    <w:rsid w:val="001458ED"/>
    <w:rsid w:val="00145919"/>
    <w:rsid w:val="00147C91"/>
    <w:rsid w:val="001506A8"/>
    <w:rsid w:val="00150B68"/>
    <w:rsid w:val="00150B9A"/>
    <w:rsid w:val="00150DFB"/>
    <w:rsid w:val="00150EA0"/>
    <w:rsid w:val="0015138E"/>
    <w:rsid w:val="001529C5"/>
    <w:rsid w:val="00153E99"/>
    <w:rsid w:val="001541B5"/>
    <w:rsid w:val="00154431"/>
    <w:rsid w:val="001565D1"/>
    <w:rsid w:val="001571E1"/>
    <w:rsid w:val="001607A2"/>
    <w:rsid w:val="00160D41"/>
    <w:rsid w:val="001611DD"/>
    <w:rsid w:val="0016274E"/>
    <w:rsid w:val="00162CD1"/>
    <w:rsid w:val="00164717"/>
    <w:rsid w:val="00166A07"/>
    <w:rsid w:val="00167613"/>
    <w:rsid w:val="00171660"/>
    <w:rsid w:val="00172485"/>
    <w:rsid w:val="00173D31"/>
    <w:rsid w:val="00174186"/>
    <w:rsid w:val="001745F6"/>
    <w:rsid w:val="00174B76"/>
    <w:rsid w:val="00176294"/>
    <w:rsid w:val="001772C0"/>
    <w:rsid w:val="001779DC"/>
    <w:rsid w:val="00177A2D"/>
    <w:rsid w:val="00177B3C"/>
    <w:rsid w:val="00177C77"/>
    <w:rsid w:val="0018050B"/>
    <w:rsid w:val="001816CD"/>
    <w:rsid w:val="00183F19"/>
    <w:rsid w:val="0018432B"/>
    <w:rsid w:val="001844BD"/>
    <w:rsid w:val="00185065"/>
    <w:rsid w:val="0018534A"/>
    <w:rsid w:val="00185B0C"/>
    <w:rsid w:val="00187A28"/>
    <w:rsid w:val="00187F1C"/>
    <w:rsid w:val="00190229"/>
    <w:rsid w:val="00190239"/>
    <w:rsid w:val="001911CD"/>
    <w:rsid w:val="001923E1"/>
    <w:rsid w:val="00193F31"/>
    <w:rsid w:val="001944FA"/>
    <w:rsid w:val="001964AC"/>
    <w:rsid w:val="001A03B3"/>
    <w:rsid w:val="001A3EFC"/>
    <w:rsid w:val="001A45B2"/>
    <w:rsid w:val="001A6287"/>
    <w:rsid w:val="001B0098"/>
    <w:rsid w:val="001B025B"/>
    <w:rsid w:val="001B0314"/>
    <w:rsid w:val="001B0597"/>
    <w:rsid w:val="001B1E46"/>
    <w:rsid w:val="001B2EFA"/>
    <w:rsid w:val="001B68EC"/>
    <w:rsid w:val="001B740C"/>
    <w:rsid w:val="001B7C9B"/>
    <w:rsid w:val="001C1103"/>
    <w:rsid w:val="001C286E"/>
    <w:rsid w:val="001C30CA"/>
    <w:rsid w:val="001C3906"/>
    <w:rsid w:val="001C59DB"/>
    <w:rsid w:val="001C674E"/>
    <w:rsid w:val="001C6D8E"/>
    <w:rsid w:val="001D11BD"/>
    <w:rsid w:val="001D3CD7"/>
    <w:rsid w:val="001D3E36"/>
    <w:rsid w:val="001D5734"/>
    <w:rsid w:val="001D5898"/>
    <w:rsid w:val="001E0659"/>
    <w:rsid w:val="001E0B6B"/>
    <w:rsid w:val="001E2796"/>
    <w:rsid w:val="001E4055"/>
    <w:rsid w:val="001E4635"/>
    <w:rsid w:val="001E4E02"/>
    <w:rsid w:val="001E5DAB"/>
    <w:rsid w:val="001E66A8"/>
    <w:rsid w:val="001E6DCA"/>
    <w:rsid w:val="001E6EA2"/>
    <w:rsid w:val="001E79CE"/>
    <w:rsid w:val="001F2173"/>
    <w:rsid w:val="001F28CA"/>
    <w:rsid w:val="001F2BF1"/>
    <w:rsid w:val="001F3BDD"/>
    <w:rsid w:val="001F3C35"/>
    <w:rsid w:val="001F3F1F"/>
    <w:rsid w:val="001F64A1"/>
    <w:rsid w:val="001F664D"/>
    <w:rsid w:val="001F6C3F"/>
    <w:rsid w:val="001F6F37"/>
    <w:rsid w:val="001F793D"/>
    <w:rsid w:val="001F7A24"/>
    <w:rsid w:val="001F7B0E"/>
    <w:rsid w:val="00200B80"/>
    <w:rsid w:val="00201109"/>
    <w:rsid w:val="0020418B"/>
    <w:rsid w:val="0020509F"/>
    <w:rsid w:val="002050A8"/>
    <w:rsid w:val="00205E63"/>
    <w:rsid w:val="002061EC"/>
    <w:rsid w:val="002066BF"/>
    <w:rsid w:val="00206D13"/>
    <w:rsid w:val="002074C8"/>
    <w:rsid w:val="0021186D"/>
    <w:rsid w:val="00211A36"/>
    <w:rsid w:val="00211FDE"/>
    <w:rsid w:val="00212B38"/>
    <w:rsid w:val="00213E19"/>
    <w:rsid w:val="002144A6"/>
    <w:rsid w:val="00214934"/>
    <w:rsid w:val="00214C0A"/>
    <w:rsid w:val="00215416"/>
    <w:rsid w:val="002204A5"/>
    <w:rsid w:val="00220C4F"/>
    <w:rsid w:val="00223552"/>
    <w:rsid w:val="00223ECE"/>
    <w:rsid w:val="00224859"/>
    <w:rsid w:val="00225408"/>
    <w:rsid w:val="00225C37"/>
    <w:rsid w:val="00226B79"/>
    <w:rsid w:val="00227B06"/>
    <w:rsid w:val="00227C73"/>
    <w:rsid w:val="00230663"/>
    <w:rsid w:val="00231DB2"/>
    <w:rsid w:val="002338C0"/>
    <w:rsid w:val="00233D13"/>
    <w:rsid w:val="00233FEF"/>
    <w:rsid w:val="00235B54"/>
    <w:rsid w:val="00237365"/>
    <w:rsid w:val="0024210F"/>
    <w:rsid w:val="00242251"/>
    <w:rsid w:val="002442F4"/>
    <w:rsid w:val="00245324"/>
    <w:rsid w:val="00245503"/>
    <w:rsid w:val="00245F47"/>
    <w:rsid w:val="00251729"/>
    <w:rsid w:val="00252F95"/>
    <w:rsid w:val="0025457E"/>
    <w:rsid w:val="0025551B"/>
    <w:rsid w:val="00256243"/>
    <w:rsid w:val="002564B8"/>
    <w:rsid w:val="0025729E"/>
    <w:rsid w:val="00260667"/>
    <w:rsid w:val="00261783"/>
    <w:rsid w:val="00261D57"/>
    <w:rsid w:val="0026257F"/>
    <w:rsid w:val="00262909"/>
    <w:rsid w:val="0026294A"/>
    <w:rsid w:val="00262FF4"/>
    <w:rsid w:val="002656D3"/>
    <w:rsid w:val="002661AE"/>
    <w:rsid w:val="00266D8B"/>
    <w:rsid w:val="00270B75"/>
    <w:rsid w:val="00271069"/>
    <w:rsid w:val="00271F9B"/>
    <w:rsid w:val="0027230E"/>
    <w:rsid w:val="002726BB"/>
    <w:rsid w:val="00272A0C"/>
    <w:rsid w:val="00272F36"/>
    <w:rsid w:val="002743E6"/>
    <w:rsid w:val="002758D1"/>
    <w:rsid w:val="00275DFF"/>
    <w:rsid w:val="00276A6F"/>
    <w:rsid w:val="00281946"/>
    <w:rsid w:val="00284951"/>
    <w:rsid w:val="00285802"/>
    <w:rsid w:val="00287B1C"/>
    <w:rsid w:val="002916EF"/>
    <w:rsid w:val="00291B7A"/>
    <w:rsid w:val="002938C5"/>
    <w:rsid w:val="00293E14"/>
    <w:rsid w:val="00295D56"/>
    <w:rsid w:val="00296BF2"/>
    <w:rsid w:val="00297743"/>
    <w:rsid w:val="00297BA2"/>
    <w:rsid w:val="002A0BFD"/>
    <w:rsid w:val="002A1802"/>
    <w:rsid w:val="002A27BC"/>
    <w:rsid w:val="002A2C96"/>
    <w:rsid w:val="002A2D12"/>
    <w:rsid w:val="002A2F48"/>
    <w:rsid w:val="002A4B9D"/>
    <w:rsid w:val="002A52D8"/>
    <w:rsid w:val="002A5606"/>
    <w:rsid w:val="002A6A14"/>
    <w:rsid w:val="002A6A22"/>
    <w:rsid w:val="002A78CF"/>
    <w:rsid w:val="002B00EA"/>
    <w:rsid w:val="002B1D59"/>
    <w:rsid w:val="002B38A5"/>
    <w:rsid w:val="002B5151"/>
    <w:rsid w:val="002B5436"/>
    <w:rsid w:val="002B5882"/>
    <w:rsid w:val="002B5F63"/>
    <w:rsid w:val="002B655F"/>
    <w:rsid w:val="002B6DDE"/>
    <w:rsid w:val="002B73DB"/>
    <w:rsid w:val="002C07BA"/>
    <w:rsid w:val="002C096B"/>
    <w:rsid w:val="002C2557"/>
    <w:rsid w:val="002C28B0"/>
    <w:rsid w:val="002C3342"/>
    <w:rsid w:val="002C5447"/>
    <w:rsid w:val="002C5AD3"/>
    <w:rsid w:val="002C7286"/>
    <w:rsid w:val="002C7503"/>
    <w:rsid w:val="002D1B7B"/>
    <w:rsid w:val="002D3048"/>
    <w:rsid w:val="002D3FD4"/>
    <w:rsid w:val="002D4269"/>
    <w:rsid w:val="002D51A2"/>
    <w:rsid w:val="002D631D"/>
    <w:rsid w:val="002D79FF"/>
    <w:rsid w:val="002E087D"/>
    <w:rsid w:val="002E23D0"/>
    <w:rsid w:val="002E2719"/>
    <w:rsid w:val="002E3BCD"/>
    <w:rsid w:val="002E4A07"/>
    <w:rsid w:val="002E5643"/>
    <w:rsid w:val="002E5FF7"/>
    <w:rsid w:val="002F1ADF"/>
    <w:rsid w:val="002F1FE5"/>
    <w:rsid w:val="002F2537"/>
    <w:rsid w:val="002F28CC"/>
    <w:rsid w:val="002F302A"/>
    <w:rsid w:val="002F6A4E"/>
    <w:rsid w:val="003020FA"/>
    <w:rsid w:val="00304100"/>
    <w:rsid w:val="00304195"/>
    <w:rsid w:val="0030451C"/>
    <w:rsid w:val="00304BCB"/>
    <w:rsid w:val="003054C6"/>
    <w:rsid w:val="00315422"/>
    <w:rsid w:val="00317B67"/>
    <w:rsid w:val="00317FD4"/>
    <w:rsid w:val="00321B4C"/>
    <w:rsid w:val="00324176"/>
    <w:rsid w:val="00324381"/>
    <w:rsid w:val="00324696"/>
    <w:rsid w:val="00325AD5"/>
    <w:rsid w:val="00325B39"/>
    <w:rsid w:val="0032629F"/>
    <w:rsid w:val="003273C4"/>
    <w:rsid w:val="00330F65"/>
    <w:rsid w:val="0033111A"/>
    <w:rsid w:val="0033152F"/>
    <w:rsid w:val="00331F2E"/>
    <w:rsid w:val="003349B6"/>
    <w:rsid w:val="00334D20"/>
    <w:rsid w:val="00337982"/>
    <w:rsid w:val="003379B3"/>
    <w:rsid w:val="00337EC1"/>
    <w:rsid w:val="003403FD"/>
    <w:rsid w:val="003413A9"/>
    <w:rsid w:val="003417BA"/>
    <w:rsid w:val="00341AC2"/>
    <w:rsid w:val="00341F64"/>
    <w:rsid w:val="00345A5F"/>
    <w:rsid w:val="00345AFC"/>
    <w:rsid w:val="00345CA8"/>
    <w:rsid w:val="003468F6"/>
    <w:rsid w:val="00346CEB"/>
    <w:rsid w:val="00346D58"/>
    <w:rsid w:val="00352532"/>
    <w:rsid w:val="00352559"/>
    <w:rsid w:val="00352F58"/>
    <w:rsid w:val="00353838"/>
    <w:rsid w:val="003554FD"/>
    <w:rsid w:val="00356F82"/>
    <w:rsid w:val="00357552"/>
    <w:rsid w:val="003600B8"/>
    <w:rsid w:val="0036248A"/>
    <w:rsid w:val="0036422F"/>
    <w:rsid w:val="0036474B"/>
    <w:rsid w:val="00365E5A"/>
    <w:rsid w:val="00365EA3"/>
    <w:rsid w:val="003664A5"/>
    <w:rsid w:val="00366E14"/>
    <w:rsid w:val="0037103C"/>
    <w:rsid w:val="00372218"/>
    <w:rsid w:val="00372E39"/>
    <w:rsid w:val="003739ED"/>
    <w:rsid w:val="00373A76"/>
    <w:rsid w:val="00373CF7"/>
    <w:rsid w:val="00375350"/>
    <w:rsid w:val="00375907"/>
    <w:rsid w:val="003767D3"/>
    <w:rsid w:val="00377716"/>
    <w:rsid w:val="0038295C"/>
    <w:rsid w:val="00383EA3"/>
    <w:rsid w:val="003842D6"/>
    <w:rsid w:val="0038437F"/>
    <w:rsid w:val="00384C4A"/>
    <w:rsid w:val="003855A3"/>
    <w:rsid w:val="00387670"/>
    <w:rsid w:val="00387EB0"/>
    <w:rsid w:val="0039072E"/>
    <w:rsid w:val="00390FB3"/>
    <w:rsid w:val="003930E7"/>
    <w:rsid w:val="00393AE4"/>
    <w:rsid w:val="00394249"/>
    <w:rsid w:val="00394629"/>
    <w:rsid w:val="003947EA"/>
    <w:rsid w:val="003950A4"/>
    <w:rsid w:val="003A0225"/>
    <w:rsid w:val="003A0759"/>
    <w:rsid w:val="003A0B97"/>
    <w:rsid w:val="003A16F3"/>
    <w:rsid w:val="003A1AED"/>
    <w:rsid w:val="003A355A"/>
    <w:rsid w:val="003A3811"/>
    <w:rsid w:val="003A4E7C"/>
    <w:rsid w:val="003A52E5"/>
    <w:rsid w:val="003A54B0"/>
    <w:rsid w:val="003A660B"/>
    <w:rsid w:val="003B0049"/>
    <w:rsid w:val="003B021B"/>
    <w:rsid w:val="003B16A1"/>
    <w:rsid w:val="003B2860"/>
    <w:rsid w:val="003B3126"/>
    <w:rsid w:val="003B3A20"/>
    <w:rsid w:val="003B4277"/>
    <w:rsid w:val="003B4BED"/>
    <w:rsid w:val="003B52DD"/>
    <w:rsid w:val="003B75D4"/>
    <w:rsid w:val="003C03CE"/>
    <w:rsid w:val="003C1041"/>
    <w:rsid w:val="003C1145"/>
    <w:rsid w:val="003C36F4"/>
    <w:rsid w:val="003C44D8"/>
    <w:rsid w:val="003C615E"/>
    <w:rsid w:val="003C67AB"/>
    <w:rsid w:val="003C6ADE"/>
    <w:rsid w:val="003C6FCE"/>
    <w:rsid w:val="003D043D"/>
    <w:rsid w:val="003D0D96"/>
    <w:rsid w:val="003D0DA0"/>
    <w:rsid w:val="003D193D"/>
    <w:rsid w:val="003D3434"/>
    <w:rsid w:val="003D3511"/>
    <w:rsid w:val="003D3BAC"/>
    <w:rsid w:val="003D43DE"/>
    <w:rsid w:val="003D48BE"/>
    <w:rsid w:val="003D4AA9"/>
    <w:rsid w:val="003D4AB8"/>
    <w:rsid w:val="003D4F45"/>
    <w:rsid w:val="003D5EDA"/>
    <w:rsid w:val="003E0EE6"/>
    <w:rsid w:val="003E33FA"/>
    <w:rsid w:val="003E3787"/>
    <w:rsid w:val="003E419D"/>
    <w:rsid w:val="003E7A28"/>
    <w:rsid w:val="003E7F2F"/>
    <w:rsid w:val="003F0F45"/>
    <w:rsid w:val="003F1C79"/>
    <w:rsid w:val="003F4C24"/>
    <w:rsid w:val="003F5673"/>
    <w:rsid w:val="003F5DD6"/>
    <w:rsid w:val="003F5DDA"/>
    <w:rsid w:val="003F7D73"/>
    <w:rsid w:val="0040109C"/>
    <w:rsid w:val="00403440"/>
    <w:rsid w:val="0040414F"/>
    <w:rsid w:val="0040430D"/>
    <w:rsid w:val="00404A5C"/>
    <w:rsid w:val="0040516A"/>
    <w:rsid w:val="00405C21"/>
    <w:rsid w:val="004103E5"/>
    <w:rsid w:val="00410D60"/>
    <w:rsid w:val="0041157D"/>
    <w:rsid w:val="00411EDB"/>
    <w:rsid w:val="00412F39"/>
    <w:rsid w:val="0041336B"/>
    <w:rsid w:val="00413523"/>
    <w:rsid w:val="0041475C"/>
    <w:rsid w:val="00415124"/>
    <w:rsid w:val="004158B3"/>
    <w:rsid w:val="00417175"/>
    <w:rsid w:val="00417DBF"/>
    <w:rsid w:val="0042248B"/>
    <w:rsid w:val="00422B3D"/>
    <w:rsid w:val="00423989"/>
    <w:rsid w:val="00423A69"/>
    <w:rsid w:val="00423DF4"/>
    <w:rsid w:val="004303CC"/>
    <w:rsid w:val="00430647"/>
    <w:rsid w:val="00430FEB"/>
    <w:rsid w:val="004315FA"/>
    <w:rsid w:val="00431B06"/>
    <w:rsid w:val="00431C38"/>
    <w:rsid w:val="00431D86"/>
    <w:rsid w:val="0043249B"/>
    <w:rsid w:val="00432C62"/>
    <w:rsid w:val="004332EA"/>
    <w:rsid w:val="0043573F"/>
    <w:rsid w:val="00436A09"/>
    <w:rsid w:val="00437731"/>
    <w:rsid w:val="00440272"/>
    <w:rsid w:val="00440651"/>
    <w:rsid w:val="00441AEC"/>
    <w:rsid w:val="00442128"/>
    <w:rsid w:val="00443452"/>
    <w:rsid w:val="00443EF8"/>
    <w:rsid w:val="00443F5B"/>
    <w:rsid w:val="00443FB5"/>
    <w:rsid w:val="00444385"/>
    <w:rsid w:val="00445CA8"/>
    <w:rsid w:val="0044724E"/>
    <w:rsid w:val="00447D16"/>
    <w:rsid w:val="004502CF"/>
    <w:rsid w:val="00451D9D"/>
    <w:rsid w:val="004521AC"/>
    <w:rsid w:val="00452FB9"/>
    <w:rsid w:val="0045493C"/>
    <w:rsid w:val="00454B49"/>
    <w:rsid w:val="00456130"/>
    <w:rsid w:val="004563CB"/>
    <w:rsid w:val="00456C0E"/>
    <w:rsid w:val="00456D09"/>
    <w:rsid w:val="00460CA7"/>
    <w:rsid w:val="00461AD3"/>
    <w:rsid w:val="00461B8C"/>
    <w:rsid w:val="00461BE1"/>
    <w:rsid w:val="0046217B"/>
    <w:rsid w:val="0046222C"/>
    <w:rsid w:val="004625A3"/>
    <w:rsid w:val="00464CE3"/>
    <w:rsid w:val="00465F1C"/>
    <w:rsid w:val="00467C17"/>
    <w:rsid w:val="00470215"/>
    <w:rsid w:val="00471019"/>
    <w:rsid w:val="00471607"/>
    <w:rsid w:val="0047317A"/>
    <w:rsid w:val="0047357C"/>
    <w:rsid w:val="00474E23"/>
    <w:rsid w:val="00477929"/>
    <w:rsid w:val="00477949"/>
    <w:rsid w:val="00477DD2"/>
    <w:rsid w:val="004840CE"/>
    <w:rsid w:val="004850BE"/>
    <w:rsid w:val="00486FCE"/>
    <w:rsid w:val="00487101"/>
    <w:rsid w:val="00490514"/>
    <w:rsid w:val="00493377"/>
    <w:rsid w:val="00493CDF"/>
    <w:rsid w:val="004942EF"/>
    <w:rsid w:val="00495656"/>
    <w:rsid w:val="00495CB0"/>
    <w:rsid w:val="00496DA9"/>
    <w:rsid w:val="00497E32"/>
    <w:rsid w:val="004A188B"/>
    <w:rsid w:val="004A42B6"/>
    <w:rsid w:val="004A458A"/>
    <w:rsid w:val="004B0C8E"/>
    <w:rsid w:val="004B210E"/>
    <w:rsid w:val="004B3B92"/>
    <w:rsid w:val="004B475E"/>
    <w:rsid w:val="004B5F55"/>
    <w:rsid w:val="004B6826"/>
    <w:rsid w:val="004B7288"/>
    <w:rsid w:val="004C2A39"/>
    <w:rsid w:val="004C3022"/>
    <w:rsid w:val="004C4E0E"/>
    <w:rsid w:val="004C61BA"/>
    <w:rsid w:val="004C7442"/>
    <w:rsid w:val="004D00AD"/>
    <w:rsid w:val="004D1C00"/>
    <w:rsid w:val="004D382F"/>
    <w:rsid w:val="004D41BE"/>
    <w:rsid w:val="004D583A"/>
    <w:rsid w:val="004D6EAE"/>
    <w:rsid w:val="004D7628"/>
    <w:rsid w:val="004D77E9"/>
    <w:rsid w:val="004D7D67"/>
    <w:rsid w:val="004E0243"/>
    <w:rsid w:val="004E0564"/>
    <w:rsid w:val="004E4AC2"/>
    <w:rsid w:val="004E51E8"/>
    <w:rsid w:val="004E6060"/>
    <w:rsid w:val="004E6BC2"/>
    <w:rsid w:val="004F0192"/>
    <w:rsid w:val="004F2021"/>
    <w:rsid w:val="004F5CA0"/>
    <w:rsid w:val="004F5D93"/>
    <w:rsid w:val="004F7EB7"/>
    <w:rsid w:val="005019C0"/>
    <w:rsid w:val="005029D6"/>
    <w:rsid w:val="00504AF3"/>
    <w:rsid w:val="00506B32"/>
    <w:rsid w:val="00507FE9"/>
    <w:rsid w:val="00510104"/>
    <w:rsid w:val="00510552"/>
    <w:rsid w:val="005113C4"/>
    <w:rsid w:val="0051261F"/>
    <w:rsid w:val="005126A5"/>
    <w:rsid w:val="00512BFB"/>
    <w:rsid w:val="00513343"/>
    <w:rsid w:val="005160BA"/>
    <w:rsid w:val="005163B6"/>
    <w:rsid w:val="0051724E"/>
    <w:rsid w:val="00517AF0"/>
    <w:rsid w:val="00517B07"/>
    <w:rsid w:val="00522805"/>
    <w:rsid w:val="005228D5"/>
    <w:rsid w:val="00522B59"/>
    <w:rsid w:val="005231F1"/>
    <w:rsid w:val="005249B3"/>
    <w:rsid w:val="00525436"/>
    <w:rsid w:val="00526484"/>
    <w:rsid w:val="00526771"/>
    <w:rsid w:val="00531808"/>
    <w:rsid w:val="00531E51"/>
    <w:rsid w:val="0053227A"/>
    <w:rsid w:val="00532C89"/>
    <w:rsid w:val="005347DA"/>
    <w:rsid w:val="00534D2C"/>
    <w:rsid w:val="00534DF9"/>
    <w:rsid w:val="00535D4F"/>
    <w:rsid w:val="00537CB9"/>
    <w:rsid w:val="00542295"/>
    <w:rsid w:val="00542CAB"/>
    <w:rsid w:val="00542FED"/>
    <w:rsid w:val="005444B2"/>
    <w:rsid w:val="00545F32"/>
    <w:rsid w:val="00546F94"/>
    <w:rsid w:val="00547A19"/>
    <w:rsid w:val="00551464"/>
    <w:rsid w:val="00551E41"/>
    <w:rsid w:val="00552145"/>
    <w:rsid w:val="00552201"/>
    <w:rsid w:val="00552254"/>
    <w:rsid w:val="00554392"/>
    <w:rsid w:val="005547F0"/>
    <w:rsid w:val="00554E69"/>
    <w:rsid w:val="005555CC"/>
    <w:rsid w:val="005576C2"/>
    <w:rsid w:val="00560760"/>
    <w:rsid w:val="005616B8"/>
    <w:rsid w:val="00561B5E"/>
    <w:rsid w:val="00561D6B"/>
    <w:rsid w:val="005621D9"/>
    <w:rsid w:val="005626CA"/>
    <w:rsid w:val="00565059"/>
    <w:rsid w:val="00566761"/>
    <w:rsid w:val="00566D33"/>
    <w:rsid w:val="00570EF1"/>
    <w:rsid w:val="00571616"/>
    <w:rsid w:val="00572911"/>
    <w:rsid w:val="00573B5C"/>
    <w:rsid w:val="00573E0F"/>
    <w:rsid w:val="00574C45"/>
    <w:rsid w:val="005757DB"/>
    <w:rsid w:val="0057658D"/>
    <w:rsid w:val="00577B5A"/>
    <w:rsid w:val="0058095E"/>
    <w:rsid w:val="005834EF"/>
    <w:rsid w:val="005843BE"/>
    <w:rsid w:val="00584C47"/>
    <w:rsid w:val="00585D78"/>
    <w:rsid w:val="005867FF"/>
    <w:rsid w:val="00586BB9"/>
    <w:rsid w:val="005933E8"/>
    <w:rsid w:val="00593DE1"/>
    <w:rsid w:val="005945AF"/>
    <w:rsid w:val="00595DB2"/>
    <w:rsid w:val="005A00D9"/>
    <w:rsid w:val="005A2920"/>
    <w:rsid w:val="005A35A9"/>
    <w:rsid w:val="005B09BB"/>
    <w:rsid w:val="005B0C96"/>
    <w:rsid w:val="005B1EA1"/>
    <w:rsid w:val="005B2572"/>
    <w:rsid w:val="005B5B46"/>
    <w:rsid w:val="005B5CED"/>
    <w:rsid w:val="005B5DAB"/>
    <w:rsid w:val="005B6B1D"/>
    <w:rsid w:val="005B733E"/>
    <w:rsid w:val="005C05B7"/>
    <w:rsid w:val="005C2425"/>
    <w:rsid w:val="005C3F0E"/>
    <w:rsid w:val="005C4D4A"/>
    <w:rsid w:val="005C50CF"/>
    <w:rsid w:val="005C5895"/>
    <w:rsid w:val="005C620E"/>
    <w:rsid w:val="005C639A"/>
    <w:rsid w:val="005C6618"/>
    <w:rsid w:val="005D156A"/>
    <w:rsid w:val="005D2D1E"/>
    <w:rsid w:val="005D343A"/>
    <w:rsid w:val="005D3441"/>
    <w:rsid w:val="005D389C"/>
    <w:rsid w:val="005D3EF5"/>
    <w:rsid w:val="005D422B"/>
    <w:rsid w:val="005D55A2"/>
    <w:rsid w:val="005D5824"/>
    <w:rsid w:val="005D6BA2"/>
    <w:rsid w:val="005D70A6"/>
    <w:rsid w:val="005D787D"/>
    <w:rsid w:val="005E1E25"/>
    <w:rsid w:val="005E3F58"/>
    <w:rsid w:val="005E62BF"/>
    <w:rsid w:val="005E68FC"/>
    <w:rsid w:val="005E7A76"/>
    <w:rsid w:val="005F044A"/>
    <w:rsid w:val="005F0511"/>
    <w:rsid w:val="005F0DB9"/>
    <w:rsid w:val="005F0EAC"/>
    <w:rsid w:val="005F3250"/>
    <w:rsid w:val="005F35BF"/>
    <w:rsid w:val="005F3654"/>
    <w:rsid w:val="005F4C7D"/>
    <w:rsid w:val="005F5B76"/>
    <w:rsid w:val="006000FC"/>
    <w:rsid w:val="006009CE"/>
    <w:rsid w:val="00601586"/>
    <w:rsid w:val="006028E2"/>
    <w:rsid w:val="00602E73"/>
    <w:rsid w:val="00603746"/>
    <w:rsid w:val="00604A3D"/>
    <w:rsid w:val="00605086"/>
    <w:rsid w:val="00605D79"/>
    <w:rsid w:val="0060770D"/>
    <w:rsid w:val="00610B6F"/>
    <w:rsid w:val="006129AF"/>
    <w:rsid w:val="006131DF"/>
    <w:rsid w:val="00613E9E"/>
    <w:rsid w:val="00614C9A"/>
    <w:rsid w:val="006159B6"/>
    <w:rsid w:val="00615D1F"/>
    <w:rsid w:val="00616205"/>
    <w:rsid w:val="006176F4"/>
    <w:rsid w:val="00617CEA"/>
    <w:rsid w:val="00621805"/>
    <w:rsid w:val="006226C8"/>
    <w:rsid w:val="00623340"/>
    <w:rsid w:val="0062336B"/>
    <w:rsid w:val="0062531E"/>
    <w:rsid w:val="00626BAD"/>
    <w:rsid w:val="00626CDB"/>
    <w:rsid w:val="00627661"/>
    <w:rsid w:val="00630001"/>
    <w:rsid w:val="0063038F"/>
    <w:rsid w:val="006303C2"/>
    <w:rsid w:val="0063054D"/>
    <w:rsid w:val="00631AB0"/>
    <w:rsid w:val="00635577"/>
    <w:rsid w:val="00635D55"/>
    <w:rsid w:val="0063750D"/>
    <w:rsid w:val="00640905"/>
    <w:rsid w:val="006418B6"/>
    <w:rsid w:val="00646E32"/>
    <w:rsid w:val="00647136"/>
    <w:rsid w:val="006515B9"/>
    <w:rsid w:val="00652955"/>
    <w:rsid w:val="006556EA"/>
    <w:rsid w:val="00655930"/>
    <w:rsid w:val="00661554"/>
    <w:rsid w:val="006617A6"/>
    <w:rsid w:val="00662198"/>
    <w:rsid w:val="00662990"/>
    <w:rsid w:val="00662DD2"/>
    <w:rsid w:val="006630FB"/>
    <w:rsid w:val="00663BBD"/>
    <w:rsid w:val="0066444C"/>
    <w:rsid w:val="00667094"/>
    <w:rsid w:val="006673B7"/>
    <w:rsid w:val="00670681"/>
    <w:rsid w:val="00670BB0"/>
    <w:rsid w:val="00672F10"/>
    <w:rsid w:val="0067389D"/>
    <w:rsid w:val="00673CEA"/>
    <w:rsid w:val="006748C8"/>
    <w:rsid w:val="0067583D"/>
    <w:rsid w:val="00676D4C"/>
    <w:rsid w:val="006775EC"/>
    <w:rsid w:val="0068055E"/>
    <w:rsid w:val="0068078E"/>
    <w:rsid w:val="00681828"/>
    <w:rsid w:val="006824D4"/>
    <w:rsid w:val="0068377B"/>
    <w:rsid w:val="0068415C"/>
    <w:rsid w:val="0068540F"/>
    <w:rsid w:val="00686F10"/>
    <w:rsid w:val="006875C6"/>
    <w:rsid w:val="00687B2A"/>
    <w:rsid w:val="00687B35"/>
    <w:rsid w:val="0069008C"/>
    <w:rsid w:val="006905DE"/>
    <w:rsid w:val="00691572"/>
    <w:rsid w:val="006915A5"/>
    <w:rsid w:val="00693429"/>
    <w:rsid w:val="00693635"/>
    <w:rsid w:val="006962E5"/>
    <w:rsid w:val="00697074"/>
    <w:rsid w:val="006A0625"/>
    <w:rsid w:val="006A14B0"/>
    <w:rsid w:val="006A2763"/>
    <w:rsid w:val="006A346B"/>
    <w:rsid w:val="006A34FE"/>
    <w:rsid w:val="006A4922"/>
    <w:rsid w:val="006A5310"/>
    <w:rsid w:val="006A547A"/>
    <w:rsid w:val="006A5880"/>
    <w:rsid w:val="006A5D0F"/>
    <w:rsid w:val="006A5DF7"/>
    <w:rsid w:val="006A65AE"/>
    <w:rsid w:val="006B0142"/>
    <w:rsid w:val="006B1224"/>
    <w:rsid w:val="006B144A"/>
    <w:rsid w:val="006B3EE5"/>
    <w:rsid w:val="006B537C"/>
    <w:rsid w:val="006B6FBF"/>
    <w:rsid w:val="006B79AC"/>
    <w:rsid w:val="006C040A"/>
    <w:rsid w:val="006C10F9"/>
    <w:rsid w:val="006C26E8"/>
    <w:rsid w:val="006C3D38"/>
    <w:rsid w:val="006C40C6"/>
    <w:rsid w:val="006C48E8"/>
    <w:rsid w:val="006C4EC0"/>
    <w:rsid w:val="006C5007"/>
    <w:rsid w:val="006D0318"/>
    <w:rsid w:val="006D0F10"/>
    <w:rsid w:val="006D27A5"/>
    <w:rsid w:val="006D5DBD"/>
    <w:rsid w:val="006D64EE"/>
    <w:rsid w:val="006D68FA"/>
    <w:rsid w:val="006D6C3A"/>
    <w:rsid w:val="006D7F2A"/>
    <w:rsid w:val="006E261F"/>
    <w:rsid w:val="006E5906"/>
    <w:rsid w:val="006E5DF4"/>
    <w:rsid w:val="006E6955"/>
    <w:rsid w:val="006E7C51"/>
    <w:rsid w:val="006F0B19"/>
    <w:rsid w:val="006F2F8F"/>
    <w:rsid w:val="006F30D0"/>
    <w:rsid w:val="006F39D0"/>
    <w:rsid w:val="006F3C35"/>
    <w:rsid w:val="006F40FA"/>
    <w:rsid w:val="006F4EA8"/>
    <w:rsid w:val="006F5CAA"/>
    <w:rsid w:val="006F7BF6"/>
    <w:rsid w:val="00700B52"/>
    <w:rsid w:val="00703A66"/>
    <w:rsid w:val="00704262"/>
    <w:rsid w:val="00704F08"/>
    <w:rsid w:val="00705A15"/>
    <w:rsid w:val="007060B4"/>
    <w:rsid w:val="0070659D"/>
    <w:rsid w:val="00706B2C"/>
    <w:rsid w:val="007072B6"/>
    <w:rsid w:val="00707CF4"/>
    <w:rsid w:val="007104BF"/>
    <w:rsid w:val="00710594"/>
    <w:rsid w:val="00710B70"/>
    <w:rsid w:val="0071270A"/>
    <w:rsid w:val="007129DC"/>
    <w:rsid w:val="00713164"/>
    <w:rsid w:val="00715B4A"/>
    <w:rsid w:val="00717412"/>
    <w:rsid w:val="0071759D"/>
    <w:rsid w:val="00717C8F"/>
    <w:rsid w:val="00720526"/>
    <w:rsid w:val="00720ABD"/>
    <w:rsid w:val="00720C7B"/>
    <w:rsid w:val="0072407B"/>
    <w:rsid w:val="00724979"/>
    <w:rsid w:val="00724E89"/>
    <w:rsid w:val="00725F0E"/>
    <w:rsid w:val="007264D5"/>
    <w:rsid w:val="00726A24"/>
    <w:rsid w:val="007279E3"/>
    <w:rsid w:val="0073094B"/>
    <w:rsid w:val="007352E5"/>
    <w:rsid w:val="00735776"/>
    <w:rsid w:val="00735D94"/>
    <w:rsid w:val="00737B1A"/>
    <w:rsid w:val="00740196"/>
    <w:rsid w:val="00745533"/>
    <w:rsid w:val="00747E10"/>
    <w:rsid w:val="007504BE"/>
    <w:rsid w:val="0075231B"/>
    <w:rsid w:val="007548E1"/>
    <w:rsid w:val="00754C63"/>
    <w:rsid w:val="00755C7F"/>
    <w:rsid w:val="00757559"/>
    <w:rsid w:val="00762B44"/>
    <w:rsid w:val="00762DD7"/>
    <w:rsid w:val="0076303A"/>
    <w:rsid w:val="007634EC"/>
    <w:rsid w:val="00763D2D"/>
    <w:rsid w:val="0076522C"/>
    <w:rsid w:val="00766411"/>
    <w:rsid w:val="00766D89"/>
    <w:rsid w:val="00767971"/>
    <w:rsid w:val="007704CF"/>
    <w:rsid w:val="0077094A"/>
    <w:rsid w:val="00772856"/>
    <w:rsid w:val="0077319C"/>
    <w:rsid w:val="007743C5"/>
    <w:rsid w:val="00776AD9"/>
    <w:rsid w:val="0077724A"/>
    <w:rsid w:val="0077750E"/>
    <w:rsid w:val="00777760"/>
    <w:rsid w:val="00782086"/>
    <w:rsid w:val="00782A42"/>
    <w:rsid w:val="00784D90"/>
    <w:rsid w:val="00787976"/>
    <w:rsid w:val="00790CF0"/>
    <w:rsid w:val="00791CFD"/>
    <w:rsid w:val="00792779"/>
    <w:rsid w:val="00793A74"/>
    <w:rsid w:val="00794791"/>
    <w:rsid w:val="00794BE3"/>
    <w:rsid w:val="007A0B84"/>
    <w:rsid w:val="007A22AE"/>
    <w:rsid w:val="007A2A5B"/>
    <w:rsid w:val="007A2D2C"/>
    <w:rsid w:val="007A4B87"/>
    <w:rsid w:val="007A5918"/>
    <w:rsid w:val="007A793B"/>
    <w:rsid w:val="007A7EF1"/>
    <w:rsid w:val="007B13E7"/>
    <w:rsid w:val="007B29D7"/>
    <w:rsid w:val="007B29D8"/>
    <w:rsid w:val="007B3CC2"/>
    <w:rsid w:val="007B46F2"/>
    <w:rsid w:val="007B4EE1"/>
    <w:rsid w:val="007B6201"/>
    <w:rsid w:val="007B6DD5"/>
    <w:rsid w:val="007B70A5"/>
    <w:rsid w:val="007B7C66"/>
    <w:rsid w:val="007C1831"/>
    <w:rsid w:val="007C7FFB"/>
    <w:rsid w:val="007D1F87"/>
    <w:rsid w:val="007D3433"/>
    <w:rsid w:val="007D371E"/>
    <w:rsid w:val="007D40A7"/>
    <w:rsid w:val="007D487F"/>
    <w:rsid w:val="007D59BE"/>
    <w:rsid w:val="007E0353"/>
    <w:rsid w:val="007E1C12"/>
    <w:rsid w:val="007E3F03"/>
    <w:rsid w:val="007E54F7"/>
    <w:rsid w:val="007E61EB"/>
    <w:rsid w:val="007F07C8"/>
    <w:rsid w:val="007F0D0B"/>
    <w:rsid w:val="007F1EC4"/>
    <w:rsid w:val="007F214A"/>
    <w:rsid w:val="007F3436"/>
    <w:rsid w:val="007F4D93"/>
    <w:rsid w:val="007F51E3"/>
    <w:rsid w:val="0080187F"/>
    <w:rsid w:val="008018E2"/>
    <w:rsid w:val="00802B99"/>
    <w:rsid w:val="00802E29"/>
    <w:rsid w:val="008039B7"/>
    <w:rsid w:val="00804783"/>
    <w:rsid w:val="00804D5D"/>
    <w:rsid w:val="0080520F"/>
    <w:rsid w:val="008053AB"/>
    <w:rsid w:val="00806687"/>
    <w:rsid w:val="0081053F"/>
    <w:rsid w:val="00810765"/>
    <w:rsid w:val="00810D6B"/>
    <w:rsid w:val="00811629"/>
    <w:rsid w:val="00812316"/>
    <w:rsid w:val="008123C2"/>
    <w:rsid w:val="00812F3A"/>
    <w:rsid w:val="008132C0"/>
    <w:rsid w:val="008134B3"/>
    <w:rsid w:val="00813E0A"/>
    <w:rsid w:val="0081532A"/>
    <w:rsid w:val="00815CFF"/>
    <w:rsid w:val="00815E93"/>
    <w:rsid w:val="0081715B"/>
    <w:rsid w:val="008173C0"/>
    <w:rsid w:val="00817FF5"/>
    <w:rsid w:val="008201EC"/>
    <w:rsid w:val="00820B75"/>
    <w:rsid w:val="008211CC"/>
    <w:rsid w:val="00821553"/>
    <w:rsid w:val="0082233C"/>
    <w:rsid w:val="00822887"/>
    <w:rsid w:val="00822C16"/>
    <w:rsid w:val="008236B6"/>
    <w:rsid w:val="008241F2"/>
    <w:rsid w:val="008250F9"/>
    <w:rsid w:val="00825FD5"/>
    <w:rsid w:val="008263F5"/>
    <w:rsid w:val="00827A6C"/>
    <w:rsid w:val="00830E9F"/>
    <w:rsid w:val="008325D7"/>
    <w:rsid w:val="00833556"/>
    <w:rsid w:val="00833F17"/>
    <w:rsid w:val="00834700"/>
    <w:rsid w:val="00837001"/>
    <w:rsid w:val="00840962"/>
    <w:rsid w:val="0084309F"/>
    <w:rsid w:val="008431DE"/>
    <w:rsid w:val="00844332"/>
    <w:rsid w:val="0084507D"/>
    <w:rsid w:val="0084525F"/>
    <w:rsid w:val="008456BE"/>
    <w:rsid w:val="0084608C"/>
    <w:rsid w:val="00847492"/>
    <w:rsid w:val="008519E3"/>
    <w:rsid w:val="00851CEB"/>
    <w:rsid w:val="008520E3"/>
    <w:rsid w:val="008522B3"/>
    <w:rsid w:val="0085236B"/>
    <w:rsid w:val="00854C82"/>
    <w:rsid w:val="00856025"/>
    <w:rsid w:val="00860303"/>
    <w:rsid w:val="0086092F"/>
    <w:rsid w:val="00862441"/>
    <w:rsid w:val="00863363"/>
    <w:rsid w:val="00863495"/>
    <w:rsid w:val="00866B57"/>
    <w:rsid w:val="00870C86"/>
    <w:rsid w:val="00870E92"/>
    <w:rsid w:val="00870EAA"/>
    <w:rsid w:val="00871502"/>
    <w:rsid w:val="00873122"/>
    <w:rsid w:val="0087321B"/>
    <w:rsid w:val="00873312"/>
    <w:rsid w:val="00873930"/>
    <w:rsid w:val="00875382"/>
    <w:rsid w:val="00875FC2"/>
    <w:rsid w:val="00876246"/>
    <w:rsid w:val="0087630D"/>
    <w:rsid w:val="00877761"/>
    <w:rsid w:val="00877E38"/>
    <w:rsid w:val="0088005E"/>
    <w:rsid w:val="00881923"/>
    <w:rsid w:val="008825C8"/>
    <w:rsid w:val="00883DB4"/>
    <w:rsid w:val="00884B6F"/>
    <w:rsid w:val="008859B8"/>
    <w:rsid w:val="00886E39"/>
    <w:rsid w:val="00887166"/>
    <w:rsid w:val="00887699"/>
    <w:rsid w:val="00890802"/>
    <w:rsid w:val="008927AB"/>
    <w:rsid w:val="00892C7F"/>
    <w:rsid w:val="00893498"/>
    <w:rsid w:val="008957AF"/>
    <w:rsid w:val="00896734"/>
    <w:rsid w:val="00896B3B"/>
    <w:rsid w:val="0089767E"/>
    <w:rsid w:val="00897E9E"/>
    <w:rsid w:val="008A20EE"/>
    <w:rsid w:val="008A2237"/>
    <w:rsid w:val="008A274D"/>
    <w:rsid w:val="008A3F75"/>
    <w:rsid w:val="008A6046"/>
    <w:rsid w:val="008A752C"/>
    <w:rsid w:val="008B16CD"/>
    <w:rsid w:val="008B1B9D"/>
    <w:rsid w:val="008B2B59"/>
    <w:rsid w:val="008B3487"/>
    <w:rsid w:val="008B478A"/>
    <w:rsid w:val="008B58A9"/>
    <w:rsid w:val="008B5BCC"/>
    <w:rsid w:val="008B6B83"/>
    <w:rsid w:val="008C1E63"/>
    <w:rsid w:val="008C35B6"/>
    <w:rsid w:val="008C4370"/>
    <w:rsid w:val="008C449F"/>
    <w:rsid w:val="008C5997"/>
    <w:rsid w:val="008C59A8"/>
    <w:rsid w:val="008C5FA8"/>
    <w:rsid w:val="008C6997"/>
    <w:rsid w:val="008C6AFA"/>
    <w:rsid w:val="008C79B2"/>
    <w:rsid w:val="008D3772"/>
    <w:rsid w:val="008D5CB9"/>
    <w:rsid w:val="008D67C0"/>
    <w:rsid w:val="008D74C7"/>
    <w:rsid w:val="008E017C"/>
    <w:rsid w:val="008E13AE"/>
    <w:rsid w:val="008E1454"/>
    <w:rsid w:val="008E2B37"/>
    <w:rsid w:val="008E2D9E"/>
    <w:rsid w:val="008E3568"/>
    <w:rsid w:val="008E53BD"/>
    <w:rsid w:val="008F0898"/>
    <w:rsid w:val="008F3044"/>
    <w:rsid w:val="008F314C"/>
    <w:rsid w:val="008F3895"/>
    <w:rsid w:val="008F6485"/>
    <w:rsid w:val="008F6F91"/>
    <w:rsid w:val="008F7690"/>
    <w:rsid w:val="00900402"/>
    <w:rsid w:val="009019B7"/>
    <w:rsid w:val="009019CE"/>
    <w:rsid w:val="00903639"/>
    <w:rsid w:val="009047EC"/>
    <w:rsid w:val="009060A4"/>
    <w:rsid w:val="009072BC"/>
    <w:rsid w:val="00910D2F"/>
    <w:rsid w:val="00910FEE"/>
    <w:rsid w:val="00911813"/>
    <w:rsid w:val="00913836"/>
    <w:rsid w:val="00913915"/>
    <w:rsid w:val="00913A0B"/>
    <w:rsid w:val="0091607B"/>
    <w:rsid w:val="0091748F"/>
    <w:rsid w:val="009206EA"/>
    <w:rsid w:val="00920912"/>
    <w:rsid w:val="009216A5"/>
    <w:rsid w:val="00922659"/>
    <w:rsid w:val="009227A3"/>
    <w:rsid w:val="009231E1"/>
    <w:rsid w:val="009241B1"/>
    <w:rsid w:val="00924E83"/>
    <w:rsid w:val="00925E84"/>
    <w:rsid w:val="00927566"/>
    <w:rsid w:val="00930B58"/>
    <w:rsid w:val="00931452"/>
    <w:rsid w:val="009321C2"/>
    <w:rsid w:val="009327A9"/>
    <w:rsid w:val="00933546"/>
    <w:rsid w:val="00934260"/>
    <w:rsid w:val="009404EB"/>
    <w:rsid w:val="009416CD"/>
    <w:rsid w:val="00941F72"/>
    <w:rsid w:val="0094264E"/>
    <w:rsid w:val="0094291C"/>
    <w:rsid w:val="009436B2"/>
    <w:rsid w:val="0094468A"/>
    <w:rsid w:val="00944ACB"/>
    <w:rsid w:val="0094612B"/>
    <w:rsid w:val="00946DD5"/>
    <w:rsid w:val="00946FC3"/>
    <w:rsid w:val="00950846"/>
    <w:rsid w:val="00950AFF"/>
    <w:rsid w:val="00952240"/>
    <w:rsid w:val="00952E90"/>
    <w:rsid w:val="0095359C"/>
    <w:rsid w:val="009555D5"/>
    <w:rsid w:val="00955F84"/>
    <w:rsid w:val="00960BC2"/>
    <w:rsid w:val="00961245"/>
    <w:rsid w:val="00962E56"/>
    <w:rsid w:val="00963EA6"/>
    <w:rsid w:val="009640F8"/>
    <w:rsid w:val="00964257"/>
    <w:rsid w:val="009643E1"/>
    <w:rsid w:val="009645B4"/>
    <w:rsid w:val="00964682"/>
    <w:rsid w:val="009657A0"/>
    <w:rsid w:val="00966AEC"/>
    <w:rsid w:val="0097030C"/>
    <w:rsid w:val="00970821"/>
    <w:rsid w:val="009723A0"/>
    <w:rsid w:val="0097327C"/>
    <w:rsid w:val="00975536"/>
    <w:rsid w:val="00976507"/>
    <w:rsid w:val="0097778C"/>
    <w:rsid w:val="00980514"/>
    <w:rsid w:val="00980ED8"/>
    <w:rsid w:val="009821E2"/>
    <w:rsid w:val="009824BE"/>
    <w:rsid w:val="00983CF5"/>
    <w:rsid w:val="00983DE7"/>
    <w:rsid w:val="009845C7"/>
    <w:rsid w:val="00985666"/>
    <w:rsid w:val="009859A2"/>
    <w:rsid w:val="0098767E"/>
    <w:rsid w:val="00990477"/>
    <w:rsid w:val="0099108E"/>
    <w:rsid w:val="00992030"/>
    <w:rsid w:val="009938A1"/>
    <w:rsid w:val="009951CC"/>
    <w:rsid w:val="0099542E"/>
    <w:rsid w:val="00995B08"/>
    <w:rsid w:val="009968B0"/>
    <w:rsid w:val="009A04E8"/>
    <w:rsid w:val="009A162D"/>
    <w:rsid w:val="009A2E2A"/>
    <w:rsid w:val="009A3A54"/>
    <w:rsid w:val="009A4D67"/>
    <w:rsid w:val="009A5528"/>
    <w:rsid w:val="009A56F7"/>
    <w:rsid w:val="009A7271"/>
    <w:rsid w:val="009A73ED"/>
    <w:rsid w:val="009B3DFF"/>
    <w:rsid w:val="009B4451"/>
    <w:rsid w:val="009B4FC5"/>
    <w:rsid w:val="009B6466"/>
    <w:rsid w:val="009C0E4B"/>
    <w:rsid w:val="009C217C"/>
    <w:rsid w:val="009C2FBC"/>
    <w:rsid w:val="009C41BF"/>
    <w:rsid w:val="009C4782"/>
    <w:rsid w:val="009C4F7A"/>
    <w:rsid w:val="009C64B9"/>
    <w:rsid w:val="009C7F47"/>
    <w:rsid w:val="009D205B"/>
    <w:rsid w:val="009D3908"/>
    <w:rsid w:val="009D3E04"/>
    <w:rsid w:val="009E188A"/>
    <w:rsid w:val="009E23A0"/>
    <w:rsid w:val="009E23A3"/>
    <w:rsid w:val="009F00AE"/>
    <w:rsid w:val="009F0748"/>
    <w:rsid w:val="009F1A8C"/>
    <w:rsid w:val="009F3DC5"/>
    <w:rsid w:val="009F4384"/>
    <w:rsid w:val="009F55CD"/>
    <w:rsid w:val="009F634E"/>
    <w:rsid w:val="009F7500"/>
    <w:rsid w:val="00A00BB4"/>
    <w:rsid w:val="00A01B4D"/>
    <w:rsid w:val="00A02289"/>
    <w:rsid w:val="00A027F0"/>
    <w:rsid w:val="00A029F4"/>
    <w:rsid w:val="00A02D33"/>
    <w:rsid w:val="00A04241"/>
    <w:rsid w:val="00A04AF2"/>
    <w:rsid w:val="00A04B6D"/>
    <w:rsid w:val="00A05530"/>
    <w:rsid w:val="00A05FA6"/>
    <w:rsid w:val="00A062E6"/>
    <w:rsid w:val="00A0641E"/>
    <w:rsid w:val="00A13FD1"/>
    <w:rsid w:val="00A140BA"/>
    <w:rsid w:val="00A14495"/>
    <w:rsid w:val="00A1472F"/>
    <w:rsid w:val="00A14920"/>
    <w:rsid w:val="00A15AAE"/>
    <w:rsid w:val="00A16A89"/>
    <w:rsid w:val="00A1732B"/>
    <w:rsid w:val="00A1788D"/>
    <w:rsid w:val="00A20FE0"/>
    <w:rsid w:val="00A21183"/>
    <w:rsid w:val="00A21462"/>
    <w:rsid w:val="00A223A0"/>
    <w:rsid w:val="00A23D4A"/>
    <w:rsid w:val="00A24CB8"/>
    <w:rsid w:val="00A25B9F"/>
    <w:rsid w:val="00A26965"/>
    <w:rsid w:val="00A276C6"/>
    <w:rsid w:val="00A2788B"/>
    <w:rsid w:val="00A27BE4"/>
    <w:rsid w:val="00A316D3"/>
    <w:rsid w:val="00A31CA1"/>
    <w:rsid w:val="00A32C9E"/>
    <w:rsid w:val="00A3378F"/>
    <w:rsid w:val="00A349D1"/>
    <w:rsid w:val="00A35736"/>
    <w:rsid w:val="00A3614A"/>
    <w:rsid w:val="00A36ADF"/>
    <w:rsid w:val="00A41C91"/>
    <w:rsid w:val="00A427BE"/>
    <w:rsid w:val="00A42AA0"/>
    <w:rsid w:val="00A4531D"/>
    <w:rsid w:val="00A4575A"/>
    <w:rsid w:val="00A46234"/>
    <w:rsid w:val="00A466A5"/>
    <w:rsid w:val="00A46E85"/>
    <w:rsid w:val="00A47949"/>
    <w:rsid w:val="00A51301"/>
    <w:rsid w:val="00A51463"/>
    <w:rsid w:val="00A51A1D"/>
    <w:rsid w:val="00A51C33"/>
    <w:rsid w:val="00A51DDF"/>
    <w:rsid w:val="00A537D0"/>
    <w:rsid w:val="00A53A7F"/>
    <w:rsid w:val="00A545C4"/>
    <w:rsid w:val="00A54688"/>
    <w:rsid w:val="00A54D00"/>
    <w:rsid w:val="00A551FE"/>
    <w:rsid w:val="00A56870"/>
    <w:rsid w:val="00A57723"/>
    <w:rsid w:val="00A60994"/>
    <w:rsid w:val="00A61DFC"/>
    <w:rsid w:val="00A6230D"/>
    <w:rsid w:val="00A644D4"/>
    <w:rsid w:val="00A647D4"/>
    <w:rsid w:val="00A65141"/>
    <w:rsid w:val="00A6603B"/>
    <w:rsid w:val="00A66B49"/>
    <w:rsid w:val="00A66CF2"/>
    <w:rsid w:val="00A672E8"/>
    <w:rsid w:val="00A6749E"/>
    <w:rsid w:val="00A70142"/>
    <w:rsid w:val="00A743FA"/>
    <w:rsid w:val="00A74EBF"/>
    <w:rsid w:val="00A755F1"/>
    <w:rsid w:val="00A76789"/>
    <w:rsid w:val="00A771DB"/>
    <w:rsid w:val="00A80279"/>
    <w:rsid w:val="00A817F8"/>
    <w:rsid w:val="00A81F50"/>
    <w:rsid w:val="00A829C5"/>
    <w:rsid w:val="00A82B89"/>
    <w:rsid w:val="00A8331F"/>
    <w:rsid w:val="00A83495"/>
    <w:rsid w:val="00A838B9"/>
    <w:rsid w:val="00A8692E"/>
    <w:rsid w:val="00A87613"/>
    <w:rsid w:val="00A926F2"/>
    <w:rsid w:val="00A931DC"/>
    <w:rsid w:val="00A93DDE"/>
    <w:rsid w:val="00A9445A"/>
    <w:rsid w:val="00A944A6"/>
    <w:rsid w:val="00A9476A"/>
    <w:rsid w:val="00A94973"/>
    <w:rsid w:val="00A95419"/>
    <w:rsid w:val="00A9579A"/>
    <w:rsid w:val="00A970F6"/>
    <w:rsid w:val="00A97D6B"/>
    <w:rsid w:val="00AA13D5"/>
    <w:rsid w:val="00AA2E4B"/>
    <w:rsid w:val="00AA35BA"/>
    <w:rsid w:val="00AA3839"/>
    <w:rsid w:val="00AA40FE"/>
    <w:rsid w:val="00AA4A4A"/>
    <w:rsid w:val="00AA4E77"/>
    <w:rsid w:val="00AA5358"/>
    <w:rsid w:val="00AA75BB"/>
    <w:rsid w:val="00AA77AF"/>
    <w:rsid w:val="00AA781E"/>
    <w:rsid w:val="00AB01FF"/>
    <w:rsid w:val="00AB0B00"/>
    <w:rsid w:val="00AB27AB"/>
    <w:rsid w:val="00AB2BC3"/>
    <w:rsid w:val="00AB6621"/>
    <w:rsid w:val="00AB6AD6"/>
    <w:rsid w:val="00AB73F9"/>
    <w:rsid w:val="00AC0413"/>
    <w:rsid w:val="00AC27BE"/>
    <w:rsid w:val="00AC4C76"/>
    <w:rsid w:val="00AC6D67"/>
    <w:rsid w:val="00AC6FC2"/>
    <w:rsid w:val="00AC78D2"/>
    <w:rsid w:val="00AD1610"/>
    <w:rsid w:val="00AD1E4B"/>
    <w:rsid w:val="00AD2926"/>
    <w:rsid w:val="00AD4A5E"/>
    <w:rsid w:val="00AD6028"/>
    <w:rsid w:val="00AD71CA"/>
    <w:rsid w:val="00AD77B7"/>
    <w:rsid w:val="00AE0FB1"/>
    <w:rsid w:val="00AE18E3"/>
    <w:rsid w:val="00AE1E67"/>
    <w:rsid w:val="00AE24DB"/>
    <w:rsid w:val="00AE270A"/>
    <w:rsid w:val="00AE3EC0"/>
    <w:rsid w:val="00AE3F8A"/>
    <w:rsid w:val="00AE4E0F"/>
    <w:rsid w:val="00AE61BE"/>
    <w:rsid w:val="00AE65FB"/>
    <w:rsid w:val="00AE7DF9"/>
    <w:rsid w:val="00AF0EF2"/>
    <w:rsid w:val="00AF18E1"/>
    <w:rsid w:val="00AF5862"/>
    <w:rsid w:val="00AF7003"/>
    <w:rsid w:val="00AF74DC"/>
    <w:rsid w:val="00AF7DB2"/>
    <w:rsid w:val="00AF7EEC"/>
    <w:rsid w:val="00B0076F"/>
    <w:rsid w:val="00B00BB8"/>
    <w:rsid w:val="00B00CD3"/>
    <w:rsid w:val="00B011D4"/>
    <w:rsid w:val="00B026FE"/>
    <w:rsid w:val="00B03BBD"/>
    <w:rsid w:val="00B04E0D"/>
    <w:rsid w:val="00B05D66"/>
    <w:rsid w:val="00B05D97"/>
    <w:rsid w:val="00B11562"/>
    <w:rsid w:val="00B11ADE"/>
    <w:rsid w:val="00B12398"/>
    <w:rsid w:val="00B123ED"/>
    <w:rsid w:val="00B136DF"/>
    <w:rsid w:val="00B15ECE"/>
    <w:rsid w:val="00B16B23"/>
    <w:rsid w:val="00B21292"/>
    <w:rsid w:val="00B22066"/>
    <w:rsid w:val="00B222C3"/>
    <w:rsid w:val="00B2249A"/>
    <w:rsid w:val="00B234B6"/>
    <w:rsid w:val="00B25869"/>
    <w:rsid w:val="00B26ED1"/>
    <w:rsid w:val="00B31544"/>
    <w:rsid w:val="00B323A4"/>
    <w:rsid w:val="00B3626F"/>
    <w:rsid w:val="00B367F9"/>
    <w:rsid w:val="00B36C6A"/>
    <w:rsid w:val="00B37F64"/>
    <w:rsid w:val="00B4048E"/>
    <w:rsid w:val="00B41634"/>
    <w:rsid w:val="00B422B9"/>
    <w:rsid w:val="00B42FC7"/>
    <w:rsid w:val="00B44E0C"/>
    <w:rsid w:val="00B452DB"/>
    <w:rsid w:val="00B4679F"/>
    <w:rsid w:val="00B5033A"/>
    <w:rsid w:val="00B51414"/>
    <w:rsid w:val="00B514B0"/>
    <w:rsid w:val="00B5411B"/>
    <w:rsid w:val="00B54AFF"/>
    <w:rsid w:val="00B54E6F"/>
    <w:rsid w:val="00B611D9"/>
    <w:rsid w:val="00B61DA9"/>
    <w:rsid w:val="00B61DCB"/>
    <w:rsid w:val="00B61FF7"/>
    <w:rsid w:val="00B62493"/>
    <w:rsid w:val="00B62722"/>
    <w:rsid w:val="00B63DDA"/>
    <w:rsid w:val="00B654F4"/>
    <w:rsid w:val="00B65965"/>
    <w:rsid w:val="00B67DEC"/>
    <w:rsid w:val="00B70F03"/>
    <w:rsid w:val="00B71986"/>
    <w:rsid w:val="00B726B4"/>
    <w:rsid w:val="00B72C4E"/>
    <w:rsid w:val="00B73BBC"/>
    <w:rsid w:val="00B74060"/>
    <w:rsid w:val="00B75AF7"/>
    <w:rsid w:val="00B765BC"/>
    <w:rsid w:val="00B801DA"/>
    <w:rsid w:val="00B815CE"/>
    <w:rsid w:val="00B840B5"/>
    <w:rsid w:val="00B854F7"/>
    <w:rsid w:val="00B85A94"/>
    <w:rsid w:val="00B87AC1"/>
    <w:rsid w:val="00B92F3E"/>
    <w:rsid w:val="00B93302"/>
    <w:rsid w:val="00B974E1"/>
    <w:rsid w:val="00B97C96"/>
    <w:rsid w:val="00BA0A41"/>
    <w:rsid w:val="00BA2FC1"/>
    <w:rsid w:val="00BA31BF"/>
    <w:rsid w:val="00BA32C0"/>
    <w:rsid w:val="00BA35CA"/>
    <w:rsid w:val="00BA3BB0"/>
    <w:rsid w:val="00BA3BF3"/>
    <w:rsid w:val="00BA5315"/>
    <w:rsid w:val="00BA7914"/>
    <w:rsid w:val="00BA7C0D"/>
    <w:rsid w:val="00BB01E4"/>
    <w:rsid w:val="00BB1752"/>
    <w:rsid w:val="00BB1AC6"/>
    <w:rsid w:val="00BB2C25"/>
    <w:rsid w:val="00BB38E1"/>
    <w:rsid w:val="00BB3C49"/>
    <w:rsid w:val="00BB4735"/>
    <w:rsid w:val="00BB48AC"/>
    <w:rsid w:val="00BB4DF6"/>
    <w:rsid w:val="00BB5207"/>
    <w:rsid w:val="00BB5E82"/>
    <w:rsid w:val="00BB63EE"/>
    <w:rsid w:val="00BB732A"/>
    <w:rsid w:val="00BC0558"/>
    <w:rsid w:val="00BC2183"/>
    <w:rsid w:val="00BC2ED5"/>
    <w:rsid w:val="00BC353B"/>
    <w:rsid w:val="00BC3EFC"/>
    <w:rsid w:val="00BC4224"/>
    <w:rsid w:val="00BC6C4E"/>
    <w:rsid w:val="00BC7BC8"/>
    <w:rsid w:val="00BC7C27"/>
    <w:rsid w:val="00BC7FDD"/>
    <w:rsid w:val="00BD12CC"/>
    <w:rsid w:val="00BD1EF8"/>
    <w:rsid w:val="00BD1FF6"/>
    <w:rsid w:val="00BD3D2C"/>
    <w:rsid w:val="00BD5DB7"/>
    <w:rsid w:val="00BD6061"/>
    <w:rsid w:val="00BD7EF4"/>
    <w:rsid w:val="00BE0F83"/>
    <w:rsid w:val="00BE153D"/>
    <w:rsid w:val="00BE1964"/>
    <w:rsid w:val="00BE25D9"/>
    <w:rsid w:val="00BE2DF5"/>
    <w:rsid w:val="00BE3A10"/>
    <w:rsid w:val="00BE6507"/>
    <w:rsid w:val="00BE6EB3"/>
    <w:rsid w:val="00BF0BA7"/>
    <w:rsid w:val="00BF1DE6"/>
    <w:rsid w:val="00BF5D52"/>
    <w:rsid w:val="00BF6762"/>
    <w:rsid w:val="00BF6F43"/>
    <w:rsid w:val="00BF7558"/>
    <w:rsid w:val="00BF7767"/>
    <w:rsid w:val="00BF7C85"/>
    <w:rsid w:val="00C00695"/>
    <w:rsid w:val="00C03818"/>
    <w:rsid w:val="00C05DA3"/>
    <w:rsid w:val="00C064D4"/>
    <w:rsid w:val="00C0684B"/>
    <w:rsid w:val="00C068FF"/>
    <w:rsid w:val="00C06E78"/>
    <w:rsid w:val="00C10393"/>
    <w:rsid w:val="00C10E56"/>
    <w:rsid w:val="00C138A7"/>
    <w:rsid w:val="00C14BDA"/>
    <w:rsid w:val="00C156AE"/>
    <w:rsid w:val="00C15AD8"/>
    <w:rsid w:val="00C15CA7"/>
    <w:rsid w:val="00C16030"/>
    <w:rsid w:val="00C2050A"/>
    <w:rsid w:val="00C20AE6"/>
    <w:rsid w:val="00C21F52"/>
    <w:rsid w:val="00C22014"/>
    <w:rsid w:val="00C224C2"/>
    <w:rsid w:val="00C25A9A"/>
    <w:rsid w:val="00C26C4E"/>
    <w:rsid w:val="00C276B6"/>
    <w:rsid w:val="00C27FF5"/>
    <w:rsid w:val="00C30280"/>
    <w:rsid w:val="00C328EF"/>
    <w:rsid w:val="00C32C24"/>
    <w:rsid w:val="00C32F82"/>
    <w:rsid w:val="00C33215"/>
    <w:rsid w:val="00C3449C"/>
    <w:rsid w:val="00C348CB"/>
    <w:rsid w:val="00C35DD1"/>
    <w:rsid w:val="00C35FFF"/>
    <w:rsid w:val="00C366EF"/>
    <w:rsid w:val="00C43CE4"/>
    <w:rsid w:val="00C450B4"/>
    <w:rsid w:val="00C4546D"/>
    <w:rsid w:val="00C454A7"/>
    <w:rsid w:val="00C457C8"/>
    <w:rsid w:val="00C46A68"/>
    <w:rsid w:val="00C46EDB"/>
    <w:rsid w:val="00C47898"/>
    <w:rsid w:val="00C53B51"/>
    <w:rsid w:val="00C5409A"/>
    <w:rsid w:val="00C547AC"/>
    <w:rsid w:val="00C55085"/>
    <w:rsid w:val="00C558BB"/>
    <w:rsid w:val="00C57754"/>
    <w:rsid w:val="00C579BC"/>
    <w:rsid w:val="00C61B64"/>
    <w:rsid w:val="00C61DEF"/>
    <w:rsid w:val="00C630CC"/>
    <w:rsid w:val="00C64BFD"/>
    <w:rsid w:val="00C64D66"/>
    <w:rsid w:val="00C652BD"/>
    <w:rsid w:val="00C653A3"/>
    <w:rsid w:val="00C65965"/>
    <w:rsid w:val="00C65A6D"/>
    <w:rsid w:val="00C679C8"/>
    <w:rsid w:val="00C700EE"/>
    <w:rsid w:val="00C71497"/>
    <w:rsid w:val="00C71AD9"/>
    <w:rsid w:val="00C72EED"/>
    <w:rsid w:val="00C7463A"/>
    <w:rsid w:val="00C74783"/>
    <w:rsid w:val="00C74FC3"/>
    <w:rsid w:val="00C754FC"/>
    <w:rsid w:val="00C77C51"/>
    <w:rsid w:val="00C80203"/>
    <w:rsid w:val="00C81D02"/>
    <w:rsid w:val="00C825B2"/>
    <w:rsid w:val="00C83E3F"/>
    <w:rsid w:val="00C844B4"/>
    <w:rsid w:val="00C909DB"/>
    <w:rsid w:val="00C90CB5"/>
    <w:rsid w:val="00C91330"/>
    <w:rsid w:val="00C9157D"/>
    <w:rsid w:val="00C91873"/>
    <w:rsid w:val="00C91DA0"/>
    <w:rsid w:val="00C92C2F"/>
    <w:rsid w:val="00C95C95"/>
    <w:rsid w:val="00C95FD6"/>
    <w:rsid w:val="00CA08E6"/>
    <w:rsid w:val="00CA0EF1"/>
    <w:rsid w:val="00CA3315"/>
    <w:rsid w:val="00CA4945"/>
    <w:rsid w:val="00CA49BA"/>
    <w:rsid w:val="00CA5F3D"/>
    <w:rsid w:val="00CB093D"/>
    <w:rsid w:val="00CB12FB"/>
    <w:rsid w:val="00CB1808"/>
    <w:rsid w:val="00CB1C71"/>
    <w:rsid w:val="00CB2750"/>
    <w:rsid w:val="00CB565F"/>
    <w:rsid w:val="00CB595D"/>
    <w:rsid w:val="00CB5C20"/>
    <w:rsid w:val="00CB5EA3"/>
    <w:rsid w:val="00CB66AC"/>
    <w:rsid w:val="00CB6813"/>
    <w:rsid w:val="00CB6A87"/>
    <w:rsid w:val="00CB7383"/>
    <w:rsid w:val="00CC013A"/>
    <w:rsid w:val="00CC2DB2"/>
    <w:rsid w:val="00CC2FC4"/>
    <w:rsid w:val="00CC3285"/>
    <w:rsid w:val="00CC3510"/>
    <w:rsid w:val="00CC4437"/>
    <w:rsid w:val="00CC4453"/>
    <w:rsid w:val="00CC4B19"/>
    <w:rsid w:val="00CC6668"/>
    <w:rsid w:val="00CC6D5E"/>
    <w:rsid w:val="00CC6F5E"/>
    <w:rsid w:val="00CC711A"/>
    <w:rsid w:val="00CD019A"/>
    <w:rsid w:val="00CD3486"/>
    <w:rsid w:val="00CD56E1"/>
    <w:rsid w:val="00CD5C7B"/>
    <w:rsid w:val="00CD648D"/>
    <w:rsid w:val="00CD67A8"/>
    <w:rsid w:val="00CE0FC8"/>
    <w:rsid w:val="00CE1BDA"/>
    <w:rsid w:val="00CE2AEB"/>
    <w:rsid w:val="00CE4361"/>
    <w:rsid w:val="00CE6C3B"/>
    <w:rsid w:val="00CE7216"/>
    <w:rsid w:val="00CE7A1C"/>
    <w:rsid w:val="00CF0E57"/>
    <w:rsid w:val="00CF1024"/>
    <w:rsid w:val="00CF33FC"/>
    <w:rsid w:val="00CF41C6"/>
    <w:rsid w:val="00CF4951"/>
    <w:rsid w:val="00CF4985"/>
    <w:rsid w:val="00CF5F03"/>
    <w:rsid w:val="00D00316"/>
    <w:rsid w:val="00D021C8"/>
    <w:rsid w:val="00D029AB"/>
    <w:rsid w:val="00D032F7"/>
    <w:rsid w:val="00D03D1D"/>
    <w:rsid w:val="00D03DD2"/>
    <w:rsid w:val="00D04A4E"/>
    <w:rsid w:val="00D04A68"/>
    <w:rsid w:val="00D058AE"/>
    <w:rsid w:val="00D07A73"/>
    <w:rsid w:val="00D1141C"/>
    <w:rsid w:val="00D1184F"/>
    <w:rsid w:val="00D123D6"/>
    <w:rsid w:val="00D12573"/>
    <w:rsid w:val="00D13D80"/>
    <w:rsid w:val="00D14796"/>
    <w:rsid w:val="00D14BFE"/>
    <w:rsid w:val="00D150D2"/>
    <w:rsid w:val="00D152DD"/>
    <w:rsid w:val="00D1654E"/>
    <w:rsid w:val="00D17840"/>
    <w:rsid w:val="00D202C6"/>
    <w:rsid w:val="00D20D6C"/>
    <w:rsid w:val="00D22B8D"/>
    <w:rsid w:val="00D26D62"/>
    <w:rsid w:val="00D26DDE"/>
    <w:rsid w:val="00D27123"/>
    <w:rsid w:val="00D27DB1"/>
    <w:rsid w:val="00D302CF"/>
    <w:rsid w:val="00D3031B"/>
    <w:rsid w:val="00D31601"/>
    <w:rsid w:val="00D32FF0"/>
    <w:rsid w:val="00D3690C"/>
    <w:rsid w:val="00D36A9C"/>
    <w:rsid w:val="00D37D54"/>
    <w:rsid w:val="00D412E7"/>
    <w:rsid w:val="00D4193B"/>
    <w:rsid w:val="00D420EF"/>
    <w:rsid w:val="00D42C52"/>
    <w:rsid w:val="00D44BA7"/>
    <w:rsid w:val="00D44DCB"/>
    <w:rsid w:val="00D47C29"/>
    <w:rsid w:val="00D51711"/>
    <w:rsid w:val="00D5268D"/>
    <w:rsid w:val="00D528AF"/>
    <w:rsid w:val="00D531CA"/>
    <w:rsid w:val="00D53919"/>
    <w:rsid w:val="00D53E82"/>
    <w:rsid w:val="00D55E1D"/>
    <w:rsid w:val="00D5718E"/>
    <w:rsid w:val="00D61952"/>
    <w:rsid w:val="00D61B6C"/>
    <w:rsid w:val="00D62206"/>
    <w:rsid w:val="00D674FB"/>
    <w:rsid w:val="00D67A51"/>
    <w:rsid w:val="00D71384"/>
    <w:rsid w:val="00D72B87"/>
    <w:rsid w:val="00D72F09"/>
    <w:rsid w:val="00D74FC8"/>
    <w:rsid w:val="00D751BC"/>
    <w:rsid w:val="00D76AEB"/>
    <w:rsid w:val="00D76F6D"/>
    <w:rsid w:val="00D7718C"/>
    <w:rsid w:val="00D777C0"/>
    <w:rsid w:val="00D814FA"/>
    <w:rsid w:val="00D81B3C"/>
    <w:rsid w:val="00D83E72"/>
    <w:rsid w:val="00D8478B"/>
    <w:rsid w:val="00D84968"/>
    <w:rsid w:val="00D84CC4"/>
    <w:rsid w:val="00D851E9"/>
    <w:rsid w:val="00D869AC"/>
    <w:rsid w:val="00D87AF8"/>
    <w:rsid w:val="00D87BFC"/>
    <w:rsid w:val="00D9121E"/>
    <w:rsid w:val="00D917B9"/>
    <w:rsid w:val="00D95106"/>
    <w:rsid w:val="00D96524"/>
    <w:rsid w:val="00D97F6D"/>
    <w:rsid w:val="00DA24B5"/>
    <w:rsid w:val="00DA25FA"/>
    <w:rsid w:val="00DA4057"/>
    <w:rsid w:val="00DB0EE8"/>
    <w:rsid w:val="00DB1CC0"/>
    <w:rsid w:val="00DB2257"/>
    <w:rsid w:val="00DB6369"/>
    <w:rsid w:val="00DB6986"/>
    <w:rsid w:val="00DB69F9"/>
    <w:rsid w:val="00DC2019"/>
    <w:rsid w:val="00DC26A6"/>
    <w:rsid w:val="00DC2DDC"/>
    <w:rsid w:val="00DC4374"/>
    <w:rsid w:val="00DC5A6A"/>
    <w:rsid w:val="00DC5B33"/>
    <w:rsid w:val="00DC5FE9"/>
    <w:rsid w:val="00DC62F2"/>
    <w:rsid w:val="00DC793F"/>
    <w:rsid w:val="00DD0D2C"/>
    <w:rsid w:val="00DD1F8E"/>
    <w:rsid w:val="00DD3F63"/>
    <w:rsid w:val="00DE1200"/>
    <w:rsid w:val="00DE1DAD"/>
    <w:rsid w:val="00DE2214"/>
    <w:rsid w:val="00DE348F"/>
    <w:rsid w:val="00DE657C"/>
    <w:rsid w:val="00DE65A6"/>
    <w:rsid w:val="00DE7E2A"/>
    <w:rsid w:val="00DF1F49"/>
    <w:rsid w:val="00DF1F83"/>
    <w:rsid w:val="00DF2CC6"/>
    <w:rsid w:val="00DF3857"/>
    <w:rsid w:val="00DF3920"/>
    <w:rsid w:val="00DF3BBB"/>
    <w:rsid w:val="00DF44C7"/>
    <w:rsid w:val="00DF5F09"/>
    <w:rsid w:val="00DF629E"/>
    <w:rsid w:val="00DF696D"/>
    <w:rsid w:val="00E001E6"/>
    <w:rsid w:val="00E01397"/>
    <w:rsid w:val="00E028DF"/>
    <w:rsid w:val="00E02CD7"/>
    <w:rsid w:val="00E03A2C"/>
    <w:rsid w:val="00E04050"/>
    <w:rsid w:val="00E043AF"/>
    <w:rsid w:val="00E04B49"/>
    <w:rsid w:val="00E0675B"/>
    <w:rsid w:val="00E07BB0"/>
    <w:rsid w:val="00E115E9"/>
    <w:rsid w:val="00E11A46"/>
    <w:rsid w:val="00E12143"/>
    <w:rsid w:val="00E12DD4"/>
    <w:rsid w:val="00E14025"/>
    <w:rsid w:val="00E145F7"/>
    <w:rsid w:val="00E1518F"/>
    <w:rsid w:val="00E15F00"/>
    <w:rsid w:val="00E177CD"/>
    <w:rsid w:val="00E201AF"/>
    <w:rsid w:val="00E202AE"/>
    <w:rsid w:val="00E240A7"/>
    <w:rsid w:val="00E25409"/>
    <w:rsid w:val="00E263DA"/>
    <w:rsid w:val="00E26BB6"/>
    <w:rsid w:val="00E270CF"/>
    <w:rsid w:val="00E30188"/>
    <w:rsid w:val="00E30E51"/>
    <w:rsid w:val="00E31014"/>
    <w:rsid w:val="00E3237F"/>
    <w:rsid w:val="00E325F0"/>
    <w:rsid w:val="00E32682"/>
    <w:rsid w:val="00E34389"/>
    <w:rsid w:val="00E344BA"/>
    <w:rsid w:val="00E35B9F"/>
    <w:rsid w:val="00E35FAA"/>
    <w:rsid w:val="00E41A63"/>
    <w:rsid w:val="00E420A9"/>
    <w:rsid w:val="00E43B2F"/>
    <w:rsid w:val="00E44968"/>
    <w:rsid w:val="00E45FEF"/>
    <w:rsid w:val="00E50397"/>
    <w:rsid w:val="00E50A44"/>
    <w:rsid w:val="00E51C45"/>
    <w:rsid w:val="00E52CFE"/>
    <w:rsid w:val="00E534D1"/>
    <w:rsid w:val="00E539FA"/>
    <w:rsid w:val="00E53C15"/>
    <w:rsid w:val="00E53EE6"/>
    <w:rsid w:val="00E55AF6"/>
    <w:rsid w:val="00E570D5"/>
    <w:rsid w:val="00E60102"/>
    <w:rsid w:val="00E609E8"/>
    <w:rsid w:val="00E612CC"/>
    <w:rsid w:val="00E61BE5"/>
    <w:rsid w:val="00E64BEE"/>
    <w:rsid w:val="00E650E0"/>
    <w:rsid w:val="00E658E3"/>
    <w:rsid w:val="00E66A02"/>
    <w:rsid w:val="00E70812"/>
    <w:rsid w:val="00E70951"/>
    <w:rsid w:val="00E721D8"/>
    <w:rsid w:val="00E72C1A"/>
    <w:rsid w:val="00E7511C"/>
    <w:rsid w:val="00E75BD8"/>
    <w:rsid w:val="00E761DA"/>
    <w:rsid w:val="00E7759E"/>
    <w:rsid w:val="00E803CB"/>
    <w:rsid w:val="00E81842"/>
    <w:rsid w:val="00E830C2"/>
    <w:rsid w:val="00E83129"/>
    <w:rsid w:val="00E833D3"/>
    <w:rsid w:val="00E8696F"/>
    <w:rsid w:val="00E87125"/>
    <w:rsid w:val="00E8760F"/>
    <w:rsid w:val="00E877E8"/>
    <w:rsid w:val="00E91E30"/>
    <w:rsid w:val="00E920A3"/>
    <w:rsid w:val="00E927BF"/>
    <w:rsid w:val="00E93FD4"/>
    <w:rsid w:val="00E9737F"/>
    <w:rsid w:val="00E97AAE"/>
    <w:rsid w:val="00E97D13"/>
    <w:rsid w:val="00E97EAA"/>
    <w:rsid w:val="00EA0020"/>
    <w:rsid w:val="00EA0721"/>
    <w:rsid w:val="00EA131C"/>
    <w:rsid w:val="00EA2017"/>
    <w:rsid w:val="00EA5125"/>
    <w:rsid w:val="00EA53E2"/>
    <w:rsid w:val="00EA610E"/>
    <w:rsid w:val="00EA65FE"/>
    <w:rsid w:val="00EA67BB"/>
    <w:rsid w:val="00EB028D"/>
    <w:rsid w:val="00EB1235"/>
    <w:rsid w:val="00EB1380"/>
    <w:rsid w:val="00EB3B12"/>
    <w:rsid w:val="00EB3EB1"/>
    <w:rsid w:val="00EB4D50"/>
    <w:rsid w:val="00EB5AA4"/>
    <w:rsid w:val="00EB5BC3"/>
    <w:rsid w:val="00EB6719"/>
    <w:rsid w:val="00EB6F46"/>
    <w:rsid w:val="00EB75E8"/>
    <w:rsid w:val="00EC245B"/>
    <w:rsid w:val="00EC3134"/>
    <w:rsid w:val="00EC31DE"/>
    <w:rsid w:val="00EC3321"/>
    <w:rsid w:val="00EC3E88"/>
    <w:rsid w:val="00EC46D5"/>
    <w:rsid w:val="00EC4ED1"/>
    <w:rsid w:val="00EC5893"/>
    <w:rsid w:val="00EC6290"/>
    <w:rsid w:val="00ED1475"/>
    <w:rsid w:val="00ED14D5"/>
    <w:rsid w:val="00ED1E8E"/>
    <w:rsid w:val="00ED3EDD"/>
    <w:rsid w:val="00ED4E62"/>
    <w:rsid w:val="00ED532B"/>
    <w:rsid w:val="00ED56D6"/>
    <w:rsid w:val="00ED56E4"/>
    <w:rsid w:val="00EE12A3"/>
    <w:rsid w:val="00EE16FC"/>
    <w:rsid w:val="00EE3907"/>
    <w:rsid w:val="00EE484B"/>
    <w:rsid w:val="00EE57DD"/>
    <w:rsid w:val="00EE5EDC"/>
    <w:rsid w:val="00EE650D"/>
    <w:rsid w:val="00EE770C"/>
    <w:rsid w:val="00EE7929"/>
    <w:rsid w:val="00EE7A8E"/>
    <w:rsid w:val="00EF1A5B"/>
    <w:rsid w:val="00EF1A98"/>
    <w:rsid w:val="00EF25E0"/>
    <w:rsid w:val="00EF33BF"/>
    <w:rsid w:val="00EF72C5"/>
    <w:rsid w:val="00F00427"/>
    <w:rsid w:val="00F01023"/>
    <w:rsid w:val="00F011AC"/>
    <w:rsid w:val="00F01FC6"/>
    <w:rsid w:val="00F02421"/>
    <w:rsid w:val="00F02B24"/>
    <w:rsid w:val="00F03019"/>
    <w:rsid w:val="00F03F91"/>
    <w:rsid w:val="00F0506C"/>
    <w:rsid w:val="00F0673D"/>
    <w:rsid w:val="00F07D40"/>
    <w:rsid w:val="00F10DEF"/>
    <w:rsid w:val="00F119A2"/>
    <w:rsid w:val="00F14B08"/>
    <w:rsid w:val="00F15468"/>
    <w:rsid w:val="00F20651"/>
    <w:rsid w:val="00F21529"/>
    <w:rsid w:val="00F24657"/>
    <w:rsid w:val="00F273B1"/>
    <w:rsid w:val="00F305D9"/>
    <w:rsid w:val="00F314B5"/>
    <w:rsid w:val="00F32C4E"/>
    <w:rsid w:val="00F33CB6"/>
    <w:rsid w:val="00F34DD6"/>
    <w:rsid w:val="00F379B3"/>
    <w:rsid w:val="00F37AA5"/>
    <w:rsid w:val="00F4166B"/>
    <w:rsid w:val="00F42AF4"/>
    <w:rsid w:val="00F43445"/>
    <w:rsid w:val="00F43892"/>
    <w:rsid w:val="00F43BB1"/>
    <w:rsid w:val="00F43FF5"/>
    <w:rsid w:val="00F44948"/>
    <w:rsid w:val="00F469BF"/>
    <w:rsid w:val="00F47402"/>
    <w:rsid w:val="00F5177B"/>
    <w:rsid w:val="00F51E90"/>
    <w:rsid w:val="00F535E1"/>
    <w:rsid w:val="00F53FF9"/>
    <w:rsid w:val="00F60764"/>
    <w:rsid w:val="00F613B9"/>
    <w:rsid w:val="00F63604"/>
    <w:rsid w:val="00F673AF"/>
    <w:rsid w:val="00F67496"/>
    <w:rsid w:val="00F6794C"/>
    <w:rsid w:val="00F67F4D"/>
    <w:rsid w:val="00F70ED9"/>
    <w:rsid w:val="00F71032"/>
    <w:rsid w:val="00F72DC4"/>
    <w:rsid w:val="00F73491"/>
    <w:rsid w:val="00F7355F"/>
    <w:rsid w:val="00F73DE3"/>
    <w:rsid w:val="00F7545A"/>
    <w:rsid w:val="00F7596F"/>
    <w:rsid w:val="00F772D4"/>
    <w:rsid w:val="00F77594"/>
    <w:rsid w:val="00F7765F"/>
    <w:rsid w:val="00F80021"/>
    <w:rsid w:val="00F810BB"/>
    <w:rsid w:val="00F81C05"/>
    <w:rsid w:val="00F82037"/>
    <w:rsid w:val="00F8219F"/>
    <w:rsid w:val="00F82CEC"/>
    <w:rsid w:val="00F82D26"/>
    <w:rsid w:val="00F82F42"/>
    <w:rsid w:val="00F82F4D"/>
    <w:rsid w:val="00F8321F"/>
    <w:rsid w:val="00F8503C"/>
    <w:rsid w:val="00F8558B"/>
    <w:rsid w:val="00F8657C"/>
    <w:rsid w:val="00F87A19"/>
    <w:rsid w:val="00F90B04"/>
    <w:rsid w:val="00F9242A"/>
    <w:rsid w:val="00F96308"/>
    <w:rsid w:val="00F9658D"/>
    <w:rsid w:val="00F96833"/>
    <w:rsid w:val="00F971B5"/>
    <w:rsid w:val="00F97282"/>
    <w:rsid w:val="00FA0A85"/>
    <w:rsid w:val="00FA0FAF"/>
    <w:rsid w:val="00FA1B71"/>
    <w:rsid w:val="00FA2B29"/>
    <w:rsid w:val="00FA58D6"/>
    <w:rsid w:val="00FA5B67"/>
    <w:rsid w:val="00FA6118"/>
    <w:rsid w:val="00FA6B9D"/>
    <w:rsid w:val="00FA7E11"/>
    <w:rsid w:val="00FB0E97"/>
    <w:rsid w:val="00FB2B54"/>
    <w:rsid w:val="00FB38BC"/>
    <w:rsid w:val="00FB6F47"/>
    <w:rsid w:val="00FB7967"/>
    <w:rsid w:val="00FB7B41"/>
    <w:rsid w:val="00FB7ED3"/>
    <w:rsid w:val="00FB7F46"/>
    <w:rsid w:val="00FB7F60"/>
    <w:rsid w:val="00FC0A2E"/>
    <w:rsid w:val="00FC160E"/>
    <w:rsid w:val="00FC4EA2"/>
    <w:rsid w:val="00FC6772"/>
    <w:rsid w:val="00FC6F6C"/>
    <w:rsid w:val="00FC7268"/>
    <w:rsid w:val="00FC7513"/>
    <w:rsid w:val="00FC78E3"/>
    <w:rsid w:val="00FC7BA2"/>
    <w:rsid w:val="00FC7EE9"/>
    <w:rsid w:val="00FD39C9"/>
    <w:rsid w:val="00FD3E80"/>
    <w:rsid w:val="00FD430C"/>
    <w:rsid w:val="00FD4604"/>
    <w:rsid w:val="00FD4DCC"/>
    <w:rsid w:val="00FD5CFB"/>
    <w:rsid w:val="00FD75FD"/>
    <w:rsid w:val="00FD77E9"/>
    <w:rsid w:val="00FD79E5"/>
    <w:rsid w:val="00FE014A"/>
    <w:rsid w:val="00FE0699"/>
    <w:rsid w:val="00FE0B11"/>
    <w:rsid w:val="00FE1528"/>
    <w:rsid w:val="00FE15B3"/>
    <w:rsid w:val="00FE2F50"/>
    <w:rsid w:val="00FE2F90"/>
    <w:rsid w:val="00FE32A8"/>
    <w:rsid w:val="00FE380C"/>
    <w:rsid w:val="00FE43A0"/>
    <w:rsid w:val="00FE5C8E"/>
    <w:rsid w:val="00FE65AB"/>
    <w:rsid w:val="00FE7182"/>
    <w:rsid w:val="00FE7F41"/>
    <w:rsid w:val="00FF1676"/>
    <w:rsid w:val="00FF1805"/>
    <w:rsid w:val="00FF19BF"/>
    <w:rsid w:val="00FF33CF"/>
    <w:rsid w:val="00FF34A9"/>
    <w:rsid w:val="00FF36CB"/>
    <w:rsid w:val="00FF5F5A"/>
    <w:rsid w:val="00FF6429"/>
    <w:rsid w:val="00FF6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D891"/>
  <w15:docId w15:val="{B63BB8F4-FBB3-410D-ABF3-41FC84F8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3">
    <w:name w:val="heading 3"/>
    <w:basedOn w:val="Normln"/>
    <w:next w:val="Normln"/>
    <w:link w:val="Nadpis3Char"/>
    <w:semiHidden/>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5">
    <w:name w:val="heading 5"/>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iPriority w:val="9"/>
    <w:semiHidden/>
    <w:unhideWhenUsed/>
    <w:qFormat/>
    <w:rsid w:val="008825C8"/>
    <w:pPr>
      <w:keepNext/>
      <w:keepLines/>
      <w:spacing w:before="40"/>
      <w:outlineLvl w:val="5"/>
    </w:pPr>
    <w:rPr>
      <w:rFonts w:ascii="Calibri Light" w:hAnsi="Calibri Light"/>
      <w:color w:val="1F4D78"/>
    </w:rPr>
  </w:style>
  <w:style w:type="paragraph" w:styleId="Nadpis8">
    <w:name w:val="heading 8"/>
    <w:basedOn w:val="Normln"/>
    <w:next w:val="Normln"/>
    <w:link w:val="Nadpis8Char"/>
    <w:semiHidden/>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rsid w:val="008825C8"/>
    <w:rPr>
      <w:rFonts w:ascii="Arial" w:eastAsia="Times New Roman" w:hAnsi="Arial" w:cs="Arial"/>
      <w:b/>
      <w:sz w:val="24"/>
      <w:szCs w:val="24"/>
      <w:lang w:eastAsia="ar-SA"/>
    </w:rPr>
  </w:style>
  <w:style w:type="character" w:customStyle="1" w:styleId="Nadpis5Char">
    <w:name w:val="Nadpis 5 Char"/>
    <w:link w:val="Nadpis5"/>
    <w:rsid w:val="008825C8"/>
    <w:rPr>
      <w:rFonts w:ascii="Arial" w:eastAsia="Times New Roman" w:hAnsi="Arial" w:cs="Arial"/>
      <w:bCs/>
      <w:szCs w:val="24"/>
      <w:lang w:eastAsia="ar-SA"/>
    </w:rPr>
  </w:style>
  <w:style w:type="character" w:customStyle="1" w:styleId="Nadpis8Char">
    <w:name w:val="Nadpis 8 Char"/>
    <w:link w:val="Nadpis8"/>
    <w:semiHidden/>
    <w:rsid w:val="008825C8"/>
    <w:rPr>
      <w:rFonts w:ascii="Arial" w:eastAsia="Times New Roman" w:hAnsi="Arial" w:cs="Arial"/>
      <w:b/>
      <w:bCs/>
      <w:color w:val="000000"/>
      <w:sz w:val="22"/>
      <w:lang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uiPriority w:val="34"/>
    <w:qFormat/>
    <w:rsid w:val="008825C8"/>
    <w:pPr>
      <w:ind w:left="708"/>
    </w:pPr>
  </w:style>
  <w:style w:type="paragraph" w:customStyle="1" w:styleId="Zkladntext31">
    <w:name w:val="Základní text 31"/>
    <w:basedOn w:val="Normln"/>
    <w:rsid w:val="008825C8"/>
    <w:rPr>
      <w:sz w:val="20"/>
    </w:rPr>
  </w:style>
  <w:style w:type="paragraph" w:styleId="FormtovanvHTML">
    <w:name w:val="HTML Preformatted"/>
    <w:basedOn w:val="Normln"/>
    <w:link w:val="FormtovanvHTMLChar"/>
    <w:semiHidden/>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semiHidden/>
    <w:unhideWhenUsed/>
    <w:rsid w:val="008825C8"/>
    <w:pPr>
      <w:snapToGrid w:val="0"/>
    </w:pPr>
    <w:rPr>
      <w:sz w:val="20"/>
      <w:szCs w:val="20"/>
      <w:lang w:val="de-DE"/>
    </w:rPr>
  </w:style>
  <w:style w:type="character" w:customStyle="1" w:styleId="TextpoznpodarouChar">
    <w:name w:val="Text pozn. pod čarou Char"/>
    <w:link w:val="Textpoznpodarou"/>
    <w:semiHidden/>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uiPriority w:val="9"/>
    <w:semiHidden/>
    <w:rsid w:val="008825C8"/>
    <w:rPr>
      <w:rFonts w:ascii="Calibri Light" w:eastAsia="Times New Roman" w:hAnsi="Calibri Light" w:cs="Times New Roman"/>
      <w:color w:val="1F4D78"/>
      <w:sz w:val="24"/>
      <w:szCs w:val="24"/>
      <w:lang w:val="cs-CZ" w:eastAsia="ar-SA"/>
    </w:rPr>
  </w:style>
  <w:style w:type="paragraph" w:customStyle="1" w:styleId="Podtitul1">
    <w:name w:val="Podtitul1"/>
    <w:basedOn w:val="Normln"/>
    <w:next w:val="Zkladntext"/>
    <w:link w:val="PodtitulChar"/>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1"/>
    <w:rsid w:val="008825C8"/>
    <w:rPr>
      <w:rFonts w:ascii="Arial" w:eastAsia="Times New Roman" w:hAnsi="Arial" w:cs="Arial"/>
      <w:b/>
      <w:sz w:val="24"/>
      <w:szCs w:val="24"/>
      <w:u w:val="single"/>
      <w:lang w:val="cs-CZ" w:eastAsia="ar-SA"/>
    </w:rPr>
  </w:style>
  <w:style w:type="paragraph" w:styleId="Nzev">
    <w:name w:val="Title"/>
    <w:basedOn w:val="Normln"/>
    <w:next w:val="Podtitul1"/>
    <w:link w:val="NzevChar"/>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iPriority w:val="99"/>
    <w:semiHidden/>
    <w:unhideWhenUsed/>
    <w:rsid w:val="008825C8"/>
    <w:rPr>
      <w:rFonts w:ascii="Segoe UI" w:hAnsi="Segoe UI"/>
      <w:sz w:val="18"/>
      <w:szCs w:val="18"/>
    </w:rPr>
  </w:style>
  <w:style w:type="character" w:customStyle="1" w:styleId="TextbublinyChar">
    <w:name w:val="Text bubliny Char"/>
    <w:link w:val="Textbubliny"/>
    <w:uiPriority w:val="99"/>
    <w:semiHidden/>
    <w:rsid w:val="008825C8"/>
    <w:rPr>
      <w:rFonts w:ascii="Segoe UI" w:eastAsia="Times New Roman" w:hAnsi="Segoe UI" w:cs="Segoe UI"/>
      <w:sz w:val="18"/>
      <w:szCs w:val="18"/>
      <w:lang w:val="cs-CZ" w:eastAsia="ar-SA"/>
    </w:rPr>
  </w:style>
  <w:style w:type="paragraph" w:styleId="Zhlav">
    <w:name w:val="header"/>
    <w:basedOn w:val="Normln"/>
    <w:link w:val="ZhlavChar"/>
    <w:uiPriority w:val="99"/>
    <w:unhideWhenUsed/>
    <w:rsid w:val="00DA25FA"/>
    <w:pPr>
      <w:tabs>
        <w:tab w:val="center" w:pos="4703"/>
        <w:tab w:val="right" w:pos="9406"/>
      </w:tabs>
    </w:pPr>
  </w:style>
  <w:style w:type="character" w:customStyle="1" w:styleId="ZhlavChar">
    <w:name w:val="Záhlaví Char"/>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semiHidden/>
    <w:unhideWhenUsed/>
    <w:rsid w:val="00193F31"/>
    <w:rPr>
      <w:sz w:val="16"/>
      <w:szCs w:val="16"/>
    </w:rPr>
  </w:style>
  <w:style w:type="paragraph" w:styleId="Textkomente">
    <w:name w:val="annotation text"/>
    <w:basedOn w:val="Normln"/>
    <w:link w:val="TextkomenteChar"/>
    <w:uiPriority w:val="99"/>
    <w:semiHidden/>
    <w:unhideWhenUsed/>
    <w:rsid w:val="00193F31"/>
    <w:rPr>
      <w:sz w:val="20"/>
      <w:szCs w:val="20"/>
    </w:rPr>
  </w:style>
  <w:style w:type="character" w:customStyle="1" w:styleId="TextkomenteChar">
    <w:name w:val="Text komentáře Char"/>
    <w:link w:val="Textkomente"/>
    <w:uiPriority w:val="99"/>
    <w:semiHidden/>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semiHidden/>
    <w:unhideWhenUsed/>
    <w:rsid w:val="00193F31"/>
    <w:rPr>
      <w:b/>
      <w:bCs/>
    </w:rPr>
  </w:style>
  <w:style w:type="character" w:customStyle="1" w:styleId="PedmtkomenteChar">
    <w:name w:val="Předmět komentáře Char"/>
    <w:link w:val="Pedmtkomente"/>
    <w:uiPriority w:val="99"/>
    <w:semiHidden/>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semiHidden/>
    <w:rsid w:val="008263F5"/>
    <w:rPr>
      <w:color w:val="0000FF"/>
      <w:u w:val="single"/>
    </w:rPr>
  </w:style>
  <w:style w:type="paragraph" w:customStyle="1" w:styleId="A-odstavecodsazensodrkami">
    <w:name w:val="A-odstavec odsazený s odrážkami"/>
    <w:basedOn w:val="Normln"/>
    <w:rsid w:val="008263F5"/>
    <w:pPr>
      <w:numPr>
        <w:numId w:val="12"/>
      </w:numPr>
      <w:suppressAutoHyphens w:val="0"/>
      <w:jc w:val="both"/>
    </w:pPr>
    <w:rPr>
      <w:rFonts w:ascii="Arial" w:hAnsi="Arial" w:cs="Arial"/>
      <w:sz w:val="22"/>
      <w:szCs w:val="22"/>
      <w:lang w:eastAsia="cs-CZ"/>
    </w:rPr>
  </w:style>
  <w:style w:type="character" w:customStyle="1" w:styleId="Nadpis1Char">
    <w:name w:val="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5"/>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44"/>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45"/>
      </w:numPr>
    </w:pPr>
  </w:style>
  <w:style w:type="numbering" w:customStyle="1" w:styleId="Importovanstyl4">
    <w:name w:val="Importovaný styl 4"/>
    <w:rsid w:val="007743C5"/>
    <w:pPr>
      <w:numPr>
        <w:numId w:val="6"/>
      </w:numPr>
    </w:pPr>
  </w:style>
  <w:style w:type="paragraph" w:customStyle="1" w:styleId="Normln0">
    <w:name w:val="Normální~"/>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965238830">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DD387-CB0F-4099-B959-D142133D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3316</Words>
  <Characters>19569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Janouchová Miroslava</cp:lastModifiedBy>
  <cp:revision>11</cp:revision>
  <cp:lastPrinted>2020-11-02T10:32:00Z</cp:lastPrinted>
  <dcterms:created xsi:type="dcterms:W3CDTF">2020-10-26T09:13:00Z</dcterms:created>
  <dcterms:modified xsi:type="dcterms:W3CDTF">2020-11-23T13:05:00Z</dcterms:modified>
</cp:coreProperties>
</file>