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48" w:rsidRPr="001622FD" w:rsidRDefault="001622FD" w:rsidP="001622FD">
      <w:pPr>
        <w:pStyle w:val="Nadpis1"/>
        <w:rPr>
          <w:rFonts w:ascii="Times New Roman" w:hAnsi="Times New Roman" w:cs="Times New Roman"/>
          <w:color w:val="000000" w:themeColor="text1"/>
        </w:rPr>
      </w:pPr>
      <w:r w:rsidRPr="001622FD">
        <w:rPr>
          <w:rFonts w:ascii="Times New Roman" w:hAnsi="Times New Roman" w:cs="Times New Roman"/>
          <w:color w:val="000000" w:themeColor="text1"/>
        </w:rPr>
        <w:t>Příloha č. 1</w:t>
      </w:r>
    </w:p>
    <w:p w:rsidR="001622FD" w:rsidRPr="001622FD" w:rsidRDefault="001622FD" w:rsidP="001622FD"/>
    <w:p w:rsidR="00335648" w:rsidRDefault="0067122D">
      <w:pPr>
        <w:pStyle w:val="Zkladntext20"/>
        <w:shd w:val="clear" w:color="auto" w:fill="auto"/>
      </w:pPr>
      <w:r>
        <w:t>LADISLAV KADULA s.r.o.</w:t>
      </w:r>
    </w:p>
    <w:p w:rsidR="001622FD" w:rsidRDefault="0067122D">
      <w:pPr>
        <w:pStyle w:val="Zkladntext32"/>
        <w:shd w:val="clear" w:color="auto" w:fill="auto"/>
        <w:tabs>
          <w:tab w:val="left" w:pos="1969"/>
        </w:tabs>
      </w:pPr>
      <w:proofErr w:type="spellStart"/>
      <w:r>
        <w:t>Kylešovská</w:t>
      </w:r>
      <w:proofErr w:type="spellEnd"/>
      <w:r>
        <w:t xml:space="preserve"> 2593/12, 746 01 Opava</w:t>
      </w:r>
    </w:p>
    <w:p w:rsidR="001622FD" w:rsidRDefault="0067122D">
      <w:pPr>
        <w:pStyle w:val="Zkladntext32"/>
        <w:shd w:val="clear" w:color="auto" w:fill="auto"/>
        <w:tabs>
          <w:tab w:val="left" w:pos="1969"/>
        </w:tabs>
      </w:pPr>
      <w:r>
        <w:t xml:space="preserve"> kancelář mobil 736 473</w:t>
      </w:r>
      <w:r w:rsidR="001622FD">
        <w:t> </w:t>
      </w:r>
      <w:r>
        <w:t>488</w:t>
      </w:r>
    </w:p>
    <w:p w:rsidR="001622FD" w:rsidRDefault="0067122D">
      <w:pPr>
        <w:pStyle w:val="Zkladntext32"/>
        <w:shd w:val="clear" w:color="auto" w:fill="auto"/>
        <w:tabs>
          <w:tab w:val="left" w:pos="1969"/>
        </w:tabs>
      </w:pPr>
      <w:r>
        <w:t xml:space="preserve"> IČ 034 38 091 DIČ CZ03438091</w:t>
      </w:r>
    </w:p>
    <w:p w:rsidR="001622FD" w:rsidRDefault="0067122D">
      <w:pPr>
        <w:pStyle w:val="Zkladntext32"/>
        <w:shd w:val="clear" w:color="auto" w:fill="auto"/>
        <w:tabs>
          <w:tab w:val="left" w:pos="1969"/>
        </w:tabs>
      </w:pPr>
      <w:r>
        <w:t xml:space="preserve"> </w:t>
      </w:r>
      <w:proofErr w:type="gramStart"/>
      <w:r>
        <w:t>bank</w:t>
      </w:r>
      <w:proofErr w:type="gramEnd"/>
      <w:r>
        <w:t>.</w:t>
      </w:r>
      <w:proofErr w:type="gramStart"/>
      <w:r>
        <w:t>spoj</w:t>
      </w:r>
      <w:proofErr w:type="gramEnd"/>
      <w:r>
        <w:t xml:space="preserve">. KB a.s. Opava, </w:t>
      </w:r>
      <w:proofErr w:type="spellStart"/>
      <w:proofErr w:type="gramStart"/>
      <w:r>
        <w:t>č.ú</w:t>
      </w:r>
      <w:proofErr w:type="spellEnd"/>
      <w:r>
        <w:t>. 107</w:t>
      </w:r>
      <w:proofErr w:type="gramEnd"/>
      <w:r>
        <w:t>-8558260297/0100</w:t>
      </w:r>
    </w:p>
    <w:p w:rsidR="00335648" w:rsidRDefault="0067122D">
      <w:pPr>
        <w:pStyle w:val="Zkladntext32"/>
        <w:shd w:val="clear" w:color="auto" w:fill="auto"/>
        <w:tabs>
          <w:tab w:val="left" w:pos="1969"/>
        </w:tabs>
      </w:pPr>
      <w:r>
        <w:t xml:space="preserve"> </w:t>
      </w:r>
      <w:hyperlink r:id="rId6" w:history="1">
        <w:r>
          <w:rPr>
            <w:rStyle w:val="Hypertextovodkaz"/>
          </w:rPr>
          <w:t>info@kadula.cz</w:t>
        </w:r>
      </w:hyperlink>
      <w:r>
        <w:rPr>
          <w:rStyle w:val="Zkladntext1"/>
        </w:rPr>
        <w:tab/>
      </w:r>
      <w:hyperlink r:id="rId7" w:history="1">
        <w:r>
          <w:rPr>
            <w:rStyle w:val="Hypertextovodkaz"/>
          </w:rPr>
          <w:t>www.kadula.cz</w:t>
        </w:r>
      </w:hyperlink>
    </w:p>
    <w:p w:rsidR="001622FD" w:rsidRDefault="001622FD">
      <w:pPr>
        <w:pStyle w:val="Nadpis20"/>
        <w:keepNext/>
        <w:keepLines/>
        <w:shd w:val="clear" w:color="auto" w:fill="auto"/>
        <w:tabs>
          <w:tab w:val="left" w:pos="1969"/>
        </w:tabs>
        <w:spacing w:line="220" w:lineRule="exact"/>
        <w:jc w:val="left"/>
        <w:rPr>
          <w:rStyle w:val="Nadpis29ptNetun"/>
        </w:rPr>
      </w:pPr>
      <w:bookmarkStart w:id="0" w:name="bookmark0"/>
    </w:p>
    <w:p w:rsidR="00335648" w:rsidRDefault="0067122D">
      <w:pPr>
        <w:pStyle w:val="Nadpis20"/>
        <w:keepNext/>
        <w:keepLines/>
        <w:shd w:val="clear" w:color="auto" w:fill="auto"/>
        <w:tabs>
          <w:tab w:val="left" w:pos="1969"/>
        </w:tabs>
        <w:spacing w:line="220" w:lineRule="exact"/>
        <w:jc w:val="left"/>
      </w:pPr>
      <w:r>
        <w:rPr>
          <w:rStyle w:val="Nadpis29ptNetun"/>
        </w:rPr>
        <w:t>Objednatel:</w:t>
      </w:r>
      <w:r>
        <w:rPr>
          <w:rStyle w:val="Nadpis29ptNetun"/>
        </w:rPr>
        <w:tab/>
      </w:r>
      <w:bookmarkEnd w:id="0"/>
      <w:r w:rsidR="001622FD">
        <w:t>ZŠ Opava, Boženy Němcové 2 – příspěvková organizace</w:t>
      </w:r>
    </w:p>
    <w:p w:rsidR="00335648" w:rsidRDefault="001622FD">
      <w:pPr>
        <w:pStyle w:val="Nadpis30"/>
        <w:keepNext/>
        <w:keepLines/>
        <w:shd w:val="clear" w:color="auto" w:fill="auto"/>
        <w:spacing w:line="220" w:lineRule="exact"/>
      </w:pPr>
      <w:bookmarkStart w:id="1" w:name="bookmark1"/>
      <w:r>
        <w:t xml:space="preserve">                                </w:t>
      </w:r>
      <w:r w:rsidR="0067122D">
        <w:t>2.NP + 3.NP učebny + kabinety</w:t>
      </w:r>
      <w:bookmarkEnd w:id="1"/>
    </w:p>
    <w:p w:rsidR="001622FD" w:rsidRDefault="001622FD">
      <w:pPr>
        <w:pStyle w:val="Zkladntext32"/>
        <w:shd w:val="clear" w:color="auto" w:fill="auto"/>
        <w:spacing w:line="180" w:lineRule="exact"/>
      </w:pPr>
    </w:p>
    <w:p w:rsidR="00335648" w:rsidRDefault="0067122D">
      <w:pPr>
        <w:pStyle w:val="Zkladntext32"/>
        <w:shd w:val="clear" w:color="auto" w:fill="auto"/>
        <w:spacing w:line="180" w:lineRule="exact"/>
      </w:pPr>
      <w:r>
        <w:t xml:space="preserve">V Opavě </w:t>
      </w:r>
      <w:proofErr w:type="gramStart"/>
      <w:r>
        <w:t>13.11.2020</w:t>
      </w:r>
      <w:proofErr w:type="gramEnd"/>
    </w:p>
    <w:p w:rsidR="001622FD" w:rsidRDefault="001622FD">
      <w:pPr>
        <w:pStyle w:val="Nadpis11"/>
        <w:keepNext/>
        <w:keepLines/>
        <w:shd w:val="clear" w:color="auto" w:fill="auto"/>
        <w:spacing w:line="260" w:lineRule="exact"/>
        <w:jc w:val="left"/>
        <w:rPr>
          <w:rStyle w:val="Nadpis12"/>
          <w:b/>
          <w:bCs/>
        </w:rPr>
      </w:pPr>
      <w:bookmarkStart w:id="2" w:name="bookmark2"/>
    </w:p>
    <w:p w:rsidR="00335648" w:rsidRDefault="0067122D">
      <w:pPr>
        <w:pStyle w:val="Nadpis11"/>
        <w:keepNext/>
        <w:keepLines/>
        <w:shd w:val="clear" w:color="auto" w:fill="auto"/>
        <w:spacing w:line="260" w:lineRule="exact"/>
        <w:jc w:val="left"/>
      </w:pPr>
      <w:r>
        <w:rPr>
          <w:rStyle w:val="Nadpis12"/>
          <w:b/>
          <w:bCs/>
        </w:rPr>
        <w:t>Cenová nabídka</w:t>
      </w:r>
      <w:bookmarkEnd w:id="2"/>
      <w:r w:rsidR="001622FD">
        <w:rPr>
          <w:rStyle w:val="Nadpis12"/>
          <w:b/>
          <w:bCs/>
        </w:rPr>
        <w:t xml:space="preserve"> – výměna žaluzií v 1. a 2. patře školy</w:t>
      </w:r>
    </w:p>
    <w:p w:rsidR="001622FD" w:rsidRDefault="001622FD">
      <w:pPr>
        <w:pStyle w:val="Nadpis30"/>
        <w:keepNext/>
        <w:keepLines/>
        <w:shd w:val="clear" w:color="auto" w:fill="auto"/>
        <w:spacing w:line="293" w:lineRule="exact"/>
      </w:pPr>
      <w:bookmarkStart w:id="3" w:name="bookmark3"/>
    </w:p>
    <w:p w:rsidR="00335648" w:rsidRDefault="0067122D">
      <w:pPr>
        <w:pStyle w:val="Nadpis30"/>
        <w:keepNext/>
        <w:keepLines/>
        <w:shd w:val="clear" w:color="auto" w:fill="auto"/>
        <w:spacing w:line="293" w:lineRule="exact"/>
      </w:pPr>
      <w:proofErr w:type="spellStart"/>
      <w:r>
        <w:t>Intériérové</w:t>
      </w:r>
      <w:proofErr w:type="spellEnd"/>
      <w:r>
        <w:t xml:space="preserve"> žaluzie horizontální systém HIT II, lamela </w:t>
      </w:r>
      <w:proofErr w:type="spellStart"/>
      <w:r>
        <w:t>celostínící</w:t>
      </w:r>
      <w:proofErr w:type="spellEnd"/>
      <w:r>
        <w:t xml:space="preserve"> 25mm, ovládání řetízkem - bílá: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2597"/>
        <w:gridCol w:w="2237"/>
        <w:gridCol w:w="1464"/>
        <w:gridCol w:w="1498"/>
      </w:tblGrid>
      <w:tr w:rsidR="003356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30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40" w:lineRule="exact"/>
            </w:pPr>
            <w:r>
              <w:rPr>
                <w:rStyle w:val="Zkladntext7pt"/>
              </w:rPr>
              <w:t>pozice</w:t>
            </w:r>
          </w:p>
        </w:tc>
        <w:tc>
          <w:tcPr>
            <w:tcW w:w="2597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40" w:lineRule="exact"/>
            </w:pPr>
            <w:r>
              <w:rPr>
                <w:rStyle w:val="Zkladntext7pt"/>
              </w:rPr>
              <w:t>popis</w:t>
            </w:r>
          </w:p>
        </w:tc>
        <w:tc>
          <w:tcPr>
            <w:tcW w:w="2237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40" w:lineRule="exact"/>
            </w:pPr>
            <w:r>
              <w:rPr>
                <w:rStyle w:val="Zkladntext7pt"/>
              </w:rPr>
              <w:t>cena/ks</w:t>
            </w:r>
          </w:p>
        </w:tc>
        <w:tc>
          <w:tcPr>
            <w:tcW w:w="1464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40" w:lineRule="exact"/>
            </w:pPr>
            <w:r>
              <w:rPr>
                <w:rStyle w:val="Zkladntext7pt"/>
              </w:rPr>
              <w:t>ks</w:t>
            </w:r>
          </w:p>
        </w:tc>
        <w:tc>
          <w:tcPr>
            <w:tcW w:w="1498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40" w:lineRule="exact"/>
            </w:pPr>
            <w:r>
              <w:rPr>
                <w:rStyle w:val="Zkladntext7pt"/>
              </w:rPr>
              <w:t>cena/pozice</w:t>
            </w:r>
          </w:p>
        </w:tc>
      </w:tr>
      <w:tr w:rsidR="0033564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30" w:type="dxa"/>
            <w:shd w:val="clear" w:color="auto" w:fill="FFFFFF"/>
            <w:vAlign w:val="bottom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1.</w:t>
            </w:r>
          </w:p>
        </w:tc>
        <w:tc>
          <w:tcPr>
            <w:tcW w:w="2597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556x680mm</w:t>
            </w:r>
          </w:p>
        </w:tc>
        <w:tc>
          <w:tcPr>
            <w:tcW w:w="2237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326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20</w:t>
            </w:r>
          </w:p>
        </w:tc>
        <w:tc>
          <w:tcPr>
            <w:tcW w:w="1498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6520</w:t>
            </w:r>
          </w:p>
        </w:tc>
      </w:tr>
      <w:tr w:rsidR="0033564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0" w:type="dxa"/>
            <w:shd w:val="clear" w:color="auto" w:fill="FFFFFF"/>
            <w:vAlign w:val="bottom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2.</w:t>
            </w:r>
          </w:p>
        </w:tc>
        <w:tc>
          <w:tcPr>
            <w:tcW w:w="2597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556x1280mm</w:t>
            </w:r>
          </w:p>
        </w:tc>
        <w:tc>
          <w:tcPr>
            <w:tcW w:w="2237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398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20</w:t>
            </w:r>
          </w:p>
        </w:tc>
        <w:tc>
          <w:tcPr>
            <w:tcW w:w="1498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7960</w:t>
            </w:r>
          </w:p>
        </w:tc>
      </w:tr>
      <w:tr w:rsidR="0033564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0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3.</w:t>
            </w:r>
          </w:p>
        </w:tc>
        <w:tc>
          <w:tcPr>
            <w:tcW w:w="2597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550x680mm</w:t>
            </w:r>
          </w:p>
        </w:tc>
        <w:tc>
          <w:tcPr>
            <w:tcW w:w="2237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326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1498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652</w:t>
            </w:r>
          </w:p>
        </w:tc>
      </w:tr>
      <w:tr w:rsidR="0033564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0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4.</w:t>
            </w:r>
          </w:p>
        </w:tc>
        <w:tc>
          <w:tcPr>
            <w:tcW w:w="2597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550x1280mm</w:t>
            </w:r>
          </w:p>
        </w:tc>
        <w:tc>
          <w:tcPr>
            <w:tcW w:w="2237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398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1498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796</w:t>
            </w:r>
          </w:p>
        </w:tc>
      </w:tr>
      <w:tr w:rsidR="0033564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0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5.</w:t>
            </w:r>
          </w:p>
        </w:tc>
        <w:tc>
          <w:tcPr>
            <w:tcW w:w="2597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570x680mm</w:t>
            </w:r>
          </w:p>
        </w:tc>
        <w:tc>
          <w:tcPr>
            <w:tcW w:w="2237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326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12</w:t>
            </w:r>
          </w:p>
        </w:tc>
        <w:tc>
          <w:tcPr>
            <w:tcW w:w="1498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3912</w:t>
            </w:r>
          </w:p>
        </w:tc>
      </w:tr>
      <w:tr w:rsidR="0033564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0" w:type="dxa"/>
            <w:shd w:val="clear" w:color="auto" w:fill="FFFFFF"/>
            <w:vAlign w:val="bottom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6.</w:t>
            </w:r>
          </w:p>
        </w:tc>
        <w:tc>
          <w:tcPr>
            <w:tcW w:w="2597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570x1280mm</w:t>
            </w:r>
          </w:p>
        </w:tc>
        <w:tc>
          <w:tcPr>
            <w:tcW w:w="2237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398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12</w:t>
            </w:r>
          </w:p>
        </w:tc>
        <w:tc>
          <w:tcPr>
            <w:tcW w:w="1498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4776</w:t>
            </w:r>
          </w:p>
        </w:tc>
      </w:tr>
      <w:tr w:rsidR="0033564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0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7.</w:t>
            </w:r>
          </w:p>
        </w:tc>
        <w:tc>
          <w:tcPr>
            <w:tcW w:w="2597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556x620mm</w:t>
            </w:r>
          </w:p>
        </w:tc>
        <w:tc>
          <w:tcPr>
            <w:tcW w:w="2237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316</w:t>
            </w:r>
          </w:p>
        </w:tc>
        <w:tc>
          <w:tcPr>
            <w:tcW w:w="1464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38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12008</w:t>
            </w:r>
          </w:p>
        </w:tc>
      </w:tr>
      <w:tr w:rsidR="0033564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0" w:type="dxa"/>
            <w:shd w:val="clear" w:color="auto" w:fill="FFFFFF"/>
            <w:vAlign w:val="bottom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8.</w:t>
            </w:r>
          </w:p>
        </w:tc>
        <w:tc>
          <w:tcPr>
            <w:tcW w:w="2597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556x1170mm</w:t>
            </w:r>
          </w:p>
        </w:tc>
        <w:tc>
          <w:tcPr>
            <w:tcW w:w="2237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386</w:t>
            </w:r>
          </w:p>
        </w:tc>
        <w:tc>
          <w:tcPr>
            <w:tcW w:w="1464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38</w:t>
            </w:r>
          </w:p>
        </w:tc>
        <w:tc>
          <w:tcPr>
            <w:tcW w:w="1498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14668</w:t>
            </w:r>
          </w:p>
        </w:tc>
      </w:tr>
      <w:tr w:rsidR="0033564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0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9.</w:t>
            </w:r>
          </w:p>
        </w:tc>
        <w:tc>
          <w:tcPr>
            <w:tcW w:w="2597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576x620mm</w:t>
            </w:r>
          </w:p>
        </w:tc>
        <w:tc>
          <w:tcPr>
            <w:tcW w:w="2237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316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12</w:t>
            </w:r>
          </w:p>
        </w:tc>
        <w:tc>
          <w:tcPr>
            <w:tcW w:w="1498" w:type="dxa"/>
            <w:shd w:val="clear" w:color="auto" w:fill="FFFFFF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3792</w:t>
            </w:r>
          </w:p>
        </w:tc>
      </w:tr>
      <w:tr w:rsidR="00335648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30" w:type="dxa"/>
            <w:shd w:val="clear" w:color="auto" w:fill="FFFFFF"/>
            <w:vAlign w:val="bottom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10.</w:t>
            </w:r>
          </w:p>
        </w:tc>
        <w:tc>
          <w:tcPr>
            <w:tcW w:w="2597" w:type="dxa"/>
            <w:shd w:val="clear" w:color="auto" w:fill="FFFFFF"/>
            <w:vAlign w:val="bottom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576x1170mm</w:t>
            </w:r>
          </w:p>
        </w:tc>
        <w:tc>
          <w:tcPr>
            <w:tcW w:w="2237" w:type="dxa"/>
            <w:shd w:val="clear" w:color="auto" w:fill="FFFFFF"/>
            <w:vAlign w:val="bottom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386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12</w:t>
            </w:r>
          </w:p>
        </w:tc>
        <w:tc>
          <w:tcPr>
            <w:tcW w:w="1498" w:type="dxa"/>
            <w:shd w:val="clear" w:color="auto" w:fill="FFFFFF"/>
            <w:vAlign w:val="bottom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4632</w:t>
            </w:r>
          </w:p>
        </w:tc>
      </w:tr>
    </w:tbl>
    <w:p w:rsidR="00335648" w:rsidRDefault="00335648">
      <w:pPr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24"/>
        <w:gridCol w:w="2674"/>
        <w:gridCol w:w="2894"/>
      </w:tblGrid>
      <w:tr w:rsidR="00335648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</w:tcPr>
          <w:p w:rsidR="00957FFE" w:rsidRDefault="00957FFE">
            <w:pPr>
              <w:pStyle w:val="Zkladntext32"/>
              <w:shd w:val="clear" w:color="auto" w:fill="auto"/>
              <w:spacing w:line="180" w:lineRule="exact"/>
              <w:rPr>
                <w:rStyle w:val="Zkladntext21"/>
              </w:rPr>
            </w:pPr>
          </w:p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bez DPH</w:t>
            </w:r>
          </w:p>
          <w:p w:rsidR="001622FD" w:rsidRDefault="001622FD">
            <w:pPr>
              <w:pStyle w:val="Zkladntext32"/>
              <w:shd w:val="clear" w:color="auto" w:fill="auto"/>
              <w:spacing w:line="180" w:lineRule="exact"/>
              <w:rPr>
                <w:rStyle w:val="Zkladntext21"/>
              </w:rPr>
            </w:pPr>
          </w:p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demontáž+montáž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</w:tcPr>
          <w:p w:rsidR="00335648" w:rsidRDefault="00335648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</w:tcBorders>
            <w:shd w:val="clear" w:color="auto" w:fill="FFFFFF"/>
          </w:tcPr>
          <w:p w:rsidR="00957FFE" w:rsidRDefault="0067122D" w:rsidP="001622FD">
            <w:pPr>
              <w:pStyle w:val="Zkladntext32"/>
              <w:shd w:val="clear" w:color="auto" w:fill="auto"/>
              <w:rPr>
                <w:rStyle w:val="Zkladntext21"/>
              </w:rPr>
            </w:pPr>
            <w:r>
              <w:rPr>
                <w:rStyle w:val="Zkladntext21"/>
              </w:rPr>
              <w:t>168</w:t>
            </w:r>
            <w:r>
              <w:rPr>
                <w:rStyle w:val="Zkladntext21"/>
              </w:rPr>
              <w:t xml:space="preserve"> </w:t>
            </w:r>
            <w:r w:rsidR="001622FD">
              <w:rPr>
                <w:rStyle w:val="Zkladntext21"/>
              </w:rPr>
              <w:t xml:space="preserve">                </w:t>
            </w:r>
          </w:p>
          <w:p w:rsidR="001622FD" w:rsidRDefault="00957FFE" w:rsidP="001622FD">
            <w:pPr>
              <w:pStyle w:val="Zkladntext32"/>
              <w:shd w:val="clear" w:color="auto" w:fill="auto"/>
              <w:rPr>
                <w:rStyle w:val="Zkladntext21"/>
              </w:rPr>
            </w:pPr>
            <w:r>
              <w:rPr>
                <w:rStyle w:val="Zkladntext21"/>
              </w:rPr>
              <w:t xml:space="preserve">                       </w:t>
            </w:r>
            <w:r w:rsidR="001622FD">
              <w:rPr>
                <w:rStyle w:val="Zkladntext21"/>
              </w:rPr>
              <w:t xml:space="preserve">   </w:t>
            </w:r>
            <w:r w:rsidR="0067122D">
              <w:rPr>
                <w:rStyle w:val="Zkladntext21"/>
              </w:rPr>
              <w:t>59716</w:t>
            </w:r>
          </w:p>
          <w:p w:rsidR="00335648" w:rsidRDefault="001622FD" w:rsidP="001622FD">
            <w:pPr>
              <w:pStyle w:val="Zkladntext32"/>
              <w:shd w:val="clear" w:color="auto" w:fill="auto"/>
            </w:pPr>
            <w:r>
              <w:rPr>
                <w:rStyle w:val="Zkladntext21"/>
              </w:rPr>
              <w:t xml:space="preserve">                         </w:t>
            </w:r>
            <w:r w:rsidR="0067122D">
              <w:rPr>
                <w:rStyle w:val="Zkladntext21"/>
              </w:rPr>
              <w:t xml:space="preserve"> 23520</w:t>
            </w:r>
          </w:p>
        </w:tc>
      </w:tr>
      <w:tr w:rsidR="00335648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</w:tcPr>
          <w:p w:rsidR="00957FFE" w:rsidRDefault="00957FFE">
            <w:pPr>
              <w:pStyle w:val="Zkladntext32"/>
              <w:shd w:val="clear" w:color="auto" w:fill="auto"/>
              <w:rPr>
                <w:rStyle w:val="Zkladntext21"/>
              </w:rPr>
            </w:pPr>
          </w:p>
          <w:p w:rsidR="00957FFE" w:rsidRDefault="0067122D">
            <w:pPr>
              <w:pStyle w:val="Zkladntext32"/>
              <w:shd w:val="clear" w:color="auto" w:fill="auto"/>
              <w:rPr>
                <w:rStyle w:val="Zkladntext21"/>
              </w:rPr>
            </w:pPr>
            <w:r>
              <w:rPr>
                <w:rStyle w:val="Zkladntext21"/>
              </w:rPr>
              <w:t xml:space="preserve">celkem bez DPH </w:t>
            </w:r>
            <w:r w:rsidR="00883747">
              <w:rPr>
                <w:rStyle w:val="Zkladntext21"/>
              </w:rPr>
              <w:t xml:space="preserve">   </w:t>
            </w:r>
          </w:p>
          <w:p w:rsidR="00335648" w:rsidRDefault="0067122D">
            <w:pPr>
              <w:pStyle w:val="Zkladntext32"/>
              <w:shd w:val="clear" w:color="auto" w:fill="auto"/>
            </w:pPr>
            <w:r>
              <w:rPr>
                <w:rStyle w:val="Zkladntext21"/>
              </w:rPr>
              <w:t>DPH 21%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</w:tcPr>
          <w:p w:rsidR="00335648" w:rsidRDefault="00957FF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</w:t>
            </w:r>
            <w:r w:rsidR="00883747">
              <w:rPr>
                <w:sz w:val="10"/>
                <w:szCs w:val="10"/>
              </w:rPr>
              <w:t xml:space="preserve">   </w:t>
            </w:r>
          </w:p>
        </w:tc>
        <w:tc>
          <w:tcPr>
            <w:tcW w:w="2894" w:type="dxa"/>
            <w:tcBorders>
              <w:top w:val="single" w:sz="4" w:space="0" w:color="auto"/>
            </w:tcBorders>
            <w:shd w:val="clear" w:color="auto" w:fill="FFFFFF"/>
          </w:tcPr>
          <w:p w:rsidR="00957FFE" w:rsidRDefault="00957FFE">
            <w:pPr>
              <w:pStyle w:val="Zkladntext32"/>
              <w:shd w:val="clear" w:color="auto" w:fill="auto"/>
              <w:spacing w:line="180" w:lineRule="exact"/>
              <w:rPr>
                <w:rStyle w:val="Zkladntext21"/>
              </w:rPr>
            </w:pPr>
            <w:r>
              <w:rPr>
                <w:rStyle w:val="Zkladntext21"/>
              </w:rPr>
              <w:t xml:space="preserve">                          </w:t>
            </w:r>
          </w:p>
          <w:p w:rsidR="00957FFE" w:rsidRDefault="00957FFE">
            <w:pPr>
              <w:pStyle w:val="Zkladntext32"/>
              <w:shd w:val="clear" w:color="auto" w:fill="auto"/>
              <w:spacing w:line="180" w:lineRule="exact"/>
              <w:rPr>
                <w:rStyle w:val="Zkladntext21"/>
              </w:rPr>
            </w:pPr>
          </w:p>
          <w:p w:rsidR="00335648" w:rsidRDefault="00883747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                          </w:t>
            </w:r>
            <w:r w:rsidR="0067122D">
              <w:rPr>
                <w:rStyle w:val="Zkladntext21"/>
              </w:rPr>
              <w:t>83236</w:t>
            </w:r>
          </w:p>
          <w:p w:rsidR="00335648" w:rsidRDefault="00883747" w:rsidP="00883747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                         </w:t>
            </w:r>
            <w:r w:rsidR="0067122D">
              <w:rPr>
                <w:rStyle w:val="Zkladntext21"/>
              </w:rPr>
              <w:t>17480</w:t>
            </w:r>
          </w:p>
        </w:tc>
      </w:tr>
      <w:tr w:rsidR="0033564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</w:tcPr>
          <w:p w:rsidR="00883747" w:rsidRDefault="00883747">
            <w:pPr>
              <w:pStyle w:val="Zkladntext32"/>
              <w:shd w:val="clear" w:color="auto" w:fill="auto"/>
              <w:spacing w:line="190" w:lineRule="exact"/>
              <w:rPr>
                <w:rStyle w:val="Zkladntext95ptTun"/>
              </w:rPr>
            </w:pPr>
          </w:p>
          <w:p w:rsidR="00335648" w:rsidRDefault="0067122D">
            <w:pPr>
              <w:pStyle w:val="Zkladntext32"/>
              <w:shd w:val="clear" w:color="auto" w:fill="auto"/>
              <w:spacing w:line="190" w:lineRule="exact"/>
            </w:pPr>
            <w:r>
              <w:rPr>
                <w:rStyle w:val="Zkladntext95ptTun"/>
              </w:rPr>
              <w:t>Cena celkem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</w:tcPr>
          <w:p w:rsidR="00335648" w:rsidRDefault="00335648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</w:tcBorders>
            <w:shd w:val="clear" w:color="auto" w:fill="FFFFFF"/>
          </w:tcPr>
          <w:p w:rsidR="00883747" w:rsidRDefault="00883747">
            <w:pPr>
              <w:pStyle w:val="Zkladntext32"/>
              <w:shd w:val="clear" w:color="auto" w:fill="auto"/>
              <w:spacing w:line="190" w:lineRule="exact"/>
              <w:rPr>
                <w:rStyle w:val="Zkladntext95ptTun"/>
              </w:rPr>
            </w:pPr>
            <w:r>
              <w:rPr>
                <w:rStyle w:val="Zkladntext95ptTun"/>
              </w:rPr>
              <w:t xml:space="preserve">           </w:t>
            </w:r>
          </w:p>
          <w:p w:rsidR="00335648" w:rsidRDefault="00883747">
            <w:pPr>
              <w:pStyle w:val="Zkladntext32"/>
              <w:shd w:val="clear" w:color="auto" w:fill="auto"/>
              <w:spacing w:line="190" w:lineRule="exact"/>
            </w:pPr>
            <w:r>
              <w:rPr>
                <w:rStyle w:val="Zkladntext95ptTun"/>
              </w:rPr>
              <w:t xml:space="preserve">                     </w:t>
            </w:r>
            <w:r w:rsidR="0067122D">
              <w:rPr>
                <w:rStyle w:val="Zkladntext95ptTun"/>
              </w:rPr>
              <w:t>100716</w:t>
            </w:r>
          </w:p>
        </w:tc>
      </w:tr>
      <w:tr w:rsidR="00335648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</w:tcPr>
          <w:p w:rsidR="00335648" w:rsidRDefault="00335648">
            <w:pPr>
              <w:rPr>
                <w:sz w:val="10"/>
                <w:szCs w:val="10"/>
              </w:rPr>
            </w:pPr>
          </w:p>
          <w:p w:rsidR="00883747" w:rsidRDefault="00883747">
            <w:pPr>
              <w:rPr>
                <w:sz w:val="10"/>
                <w:szCs w:val="10"/>
              </w:rPr>
            </w:pPr>
          </w:p>
          <w:p w:rsidR="00883747" w:rsidRDefault="00883747">
            <w:pPr>
              <w:rPr>
                <w:sz w:val="10"/>
                <w:szCs w:val="10"/>
              </w:rPr>
            </w:pPr>
          </w:p>
          <w:p w:rsidR="00883747" w:rsidRDefault="00883747">
            <w:pPr>
              <w:rPr>
                <w:sz w:val="10"/>
                <w:szCs w:val="10"/>
              </w:rPr>
            </w:pPr>
          </w:p>
          <w:p w:rsidR="00883747" w:rsidRDefault="00883747">
            <w:pPr>
              <w:rPr>
                <w:sz w:val="10"/>
                <w:szCs w:val="10"/>
              </w:rPr>
            </w:pPr>
          </w:p>
          <w:p w:rsidR="00883747" w:rsidRDefault="00883747">
            <w:pPr>
              <w:rPr>
                <w:sz w:val="10"/>
                <w:szCs w:val="10"/>
              </w:rPr>
            </w:pPr>
          </w:p>
          <w:p w:rsidR="00883747" w:rsidRDefault="00883747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5648" w:rsidRDefault="0067122D" w:rsidP="00883747">
            <w:pPr>
              <w:pStyle w:val="Zkladntext32"/>
              <w:shd w:val="clear" w:color="auto" w:fill="auto"/>
              <w:spacing w:line="180" w:lineRule="exact"/>
              <w:jc w:val="both"/>
            </w:pPr>
            <w:r>
              <w:rPr>
                <w:rStyle w:val="Zkladntext21"/>
              </w:rPr>
              <w:t>S pozdravem</w:t>
            </w:r>
          </w:p>
        </w:tc>
        <w:tc>
          <w:tcPr>
            <w:tcW w:w="28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5648" w:rsidRDefault="0067122D">
            <w:pPr>
              <w:pStyle w:val="Zkladntext32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Ladislav </w:t>
            </w:r>
            <w:proofErr w:type="spellStart"/>
            <w:r>
              <w:rPr>
                <w:rStyle w:val="Zkladntext21"/>
              </w:rPr>
              <w:t>Kadula</w:t>
            </w:r>
            <w:proofErr w:type="spellEnd"/>
          </w:p>
        </w:tc>
      </w:tr>
    </w:tbl>
    <w:p w:rsidR="00335648" w:rsidRDefault="00883747">
      <w:pPr>
        <w:pStyle w:val="Titulektabulky0"/>
        <w:shd w:val="clear" w:color="auto" w:fill="auto"/>
        <w:spacing w:line="180" w:lineRule="exact"/>
      </w:pPr>
      <w:r>
        <w:t xml:space="preserve">                                                                                                                   </w:t>
      </w:r>
      <w:proofErr w:type="gramStart"/>
      <w:r>
        <w:t>t</w:t>
      </w:r>
      <w:r w:rsidR="0067122D">
        <w:t>el.603 891 307</w:t>
      </w:r>
      <w:proofErr w:type="gramEnd"/>
    </w:p>
    <w:p w:rsidR="00335648" w:rsidRDefault="00335648">
      <w:pPr>
        <w:rPr>
          <w:sz w:val="2"/>
          <w:szCs w:val="2"/>
        </w:rPr>
      </w:pPr>
    </w:p>
    <w:sectPr w:rsidR="00335648" w:rsidSect="00335648">
      <w:type w:val="continuous"/>
      <w:pgSz w:w="11909" w:h="16834"/>
      <w:pgMar w:top="2589" w:right="1841" w:bottom="2589" w:left="12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22D" w:rsidRDefault="0067122D" w:rsidP="00335648">
      <w:r>
        <w:separator/>
      </w:r>
    </w:p>
  </w:endnote>
  <w:endnote w:type="continuationSeparator" w:id="0">
    <w:p w:rsidR="0067122D" w:rsidRDefault="0067122D" w:rsidP="00335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22D" w:rsidRDefault="0067122D"/>
  </w:footnote>
  <w:footnote w:type="continuationSeparator" w:id="0">
    <w:p w:rsidR="0067122D" w:rsidRDefault="0067122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35648"/>
    <w:rsid w:val="001622FD"/>
    <w:rsid w:val="00335648"/>
    <w:rsid w:val="00347F4E"/>
    <w:rsid w:val="0067122D"/>
    <w:rsid w:val="00883747"/>
    <w:rsid w:val="0095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35648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1622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35648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335648"/>
    <w:rPr>
      <w:rFonts w:ascii="Consolas" w:eastAsia="Consolas" w:hAnsi="Consolas" w:cs="Consolas"/>
      <w:b/>
      <w:bCs/>
      <w:i w:val="0"/>
      <w:iCs w:val="0"/>
      <w:smallCaps w:val="0"/>
      <w:strike w:val="0"/>
      <w:spacing w:val="-40"/>
      <w:sz w:val="114"/>
      <w:szCs w:val="114"/>
      <w:u w:val="none"/>
    </w:rPr>
  </w:style>
  <w:style w:type="character" w:customStyle="1" w:styleId="Zkladntext31">
    <w:name w:val="Základní text (3)"/>
    <w:basedOn w:val="Zkladntext3"/>
    <w:rsid w:val="00335648"/>
    <w:rPr>
      <w:color w:val="00000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33564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32"/>
    <w:rsid w:val="0033564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">
    <w:name w:val="Základní text1"/>
    <w:basedOn w:val="Zkladntext"/>
    <w:rsid w:val="0033564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sid w:val="0033564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9ptNetun">
    <w:name w:val="Nadpis #2 + 9 pt;Ne tučné"/>
    <w:basedOn w:val="Nadpis2"/>
    <w:rsid w:val="00335648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33564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0">
    <w:name w:val="Nadpis #1_"/>
    <w:basedOn w:val="Standardnpsmoodstavce"/>
    <w:link w:val="Nadpis11"/>
    <w:rsid w:val="0033564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2">
    <w:name w:val="Nadpis #1"/>
    <w:basedOn w:val="Nadpis10"/>
    <w:rsid w:val="00335648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pt">
    <w:name w:val="Základní text + 7 pt"/>
    <w:basedOn w:val="Zkladntext"/>
    <w:rsid w:val="00335648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1">
    <w:name w:val="Základní text2"/>
    <w:basedOn w:val="Zkladntext"/>
    <w:rsid w:val="0033564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33564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5ptTun">
    <w:name w:val="Základní text + 9;5 pt;Tučné"/>
    <w:basedOn w:val="Zkladntext"/>
    <w:rsid w:val="00335648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335648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pacing w:val="-40"/>
      <w:sz w:val="114"/>
      <w:szCs w:val="114"/>
    </w:rPr>
  </w:style>
  <w:style w:type="paragraph" w:customStyle="1" w:styleId="Zkladntext20">
    <w:name w:val="Základní text (2)"/>
    <w:basedOn w:val="Normln"/>
    <w:link w:val="Zkladntext2"/>
    <w:rsid w:val="00335648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2">
    <w:name w:val="Základní text3"/>
    <w:basedOn w:val="Normln"/>
    <w:link w:val="Zkladntext"/>
    <w:rsid w:val="00335648"/>
    <w:pPr>
      <w:shd w:val="clear" w:color="auto" w:fill="FFFFFF"/>
      <w:spacing w:line="250" w:lineRule="exact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rsid w:val="00335648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335648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1">
    <w:name w:val="Nadpis #1"/>
    <w:basedOn w:val="Normln"/>
    <w:link w:val="Nadpis10"/>
    <w:rsid w:val="00335648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rsid w:val="00335648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styleId="Bezmezer">
    <w:name w:val="No Spacing"/>
    <w:uiPriority w:val="1"/>
    <w:qFormat/>
    <w:rsid w:val="001622FD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162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dul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adul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ZŠ Boženy Němcové - žaluzie 2+3.NP.xls</vt:lpstr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Boženy Němcové - žaluzie 2+3.NP.xls</dc:title>
  <dc:creator>Silvie</dc:creator>
  <cp:lastModifiedBy>Silvie</cp:lastModifiedBy>
  <cp:revision>2</cp:revision>
  <dcterms:created xsi:type="dcterms:W3CDTF">2020-11-19T06:56:00Z</dcterms:created>
  <dcterms:modified xsi:type="dcterms:W3CDTF">2020-11-19T11:08:00Z</dcterms:modified>
</cp:coreProperties>
</file>