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4BEDA" w14:textId="77777777" w:rsidR="00CC1B47" w:rsidRPr="00A7347E" w:rsidRDefault="00CC1B47" w:rsidP="00CC1B47">
      <w:pPr>
        <w:rPr>
          <w:sz w:val="6"/>
          <w:szCs w:val="6"/>
        </w:rPr>
      </w:pPr>
      <w:bookmarkStart w:id="0" w:name="_GoBack"/>
      <w:bookmarkEnd w:id="0"/>
    </w:p>
    <w:tbl>
      <w:tblPr>
        <w:tblW w:w="9661" w:type="dxa"/>
        <w:jc w:val="center"/>
        <w:tblLayout w:type="fixed"/>
        <w:tblCellMar>
          <w:left w:w="70" w:type="dxa"/>
          <w:right w:w="70" w:type="dxa"/>
        </w:tblCellMar>
        <w:tblLook w:val="04A0" w:firstRow="1" w:lastRow="0" w:firstColumn="1" w:lastColumn="0" w:noHBand="0" w:noVBand="1"/>
      </w:tblPr>
      <w:tblGrid>
        <w:gridCol w:w="1620"/>
        <w:gridCol w:w="359"/>
        <w:gridCol w:w="2751"/>
        <w:gridCol w:w="2126"/>
        <w:gridCol w:w="709"/>
        <w:gridCol w:w="2096"/>
      </w:tblGrid>
      <w:tr w:rsidR="00CC1B47" w:rsidRPr="004A18C2" w14:paraId="70FC4751" w14:textId="77777777" w:rsidTr="0065383A">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14:paraId="3C7A8664" w14:textId="77777777" w:rsidR="00CC1B47" w:rsidRPr="005C174B" w:rsidRDefault="00CC1B47" w:rsidP="00CB3684">
            <w:pPr>
              <w:spacing w:before="0"/>
              <w:rPr>
                <w:rFonts w:cs="Calibri"/>
                <w:b/>
                <w:sz w:val="18"/>
              </w:rPr>
            </w:pPr>
            <w:r w:rsidRPr="005C174B">
              <w:rPr>
                <w:rFonts w:cs="Calibri"/>
                <w:b/>
                <w:sz w:val="18"/>
              </w:rPr>
              <w:t>Confidentiality Level</w:t>
            </w:r>
          </w:p>
        </w:tc>
        <w:sdt>
          <w:sdtPr>
            <w:rPr>
              <w:rFonts w:cs="Calibri"/>
              <w:i/>
              <w:color w:val="404040" w:themeColor="text1" w:themeTint="BF"/>
            </w:rPr>
            <w:alias w:val="Document Classification"/>
            <w:tag w:val="CLS"/>
            <w:id w:val="859705443"/>
            <w:placeholder>
              <w:docPart w:val="7175F650E72B4130BBEE15EBC4BC32DD"/>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751" w:type="dxa"/>
                <w:tcBorders>
                  <w:top w:val="single" w:sz="6" w:space="0" w:color="auto"/>
                  <w:left w:val="single" w:sz="6" w:space="0" w:color="auto"/>
                  <w:bottom w:val="nil"/>
                  <w:right w:val="single" w:sz="4" w:space="0" w:color="auto"/>
                </w:tcBorders>
                <w:vAlign w:val="center"/>
                <w:hideMark/>
              </w:tcPr>
              <w:p w14:paraId="438271F6" w14:textId="77777777" w:rsidR="00CC1B47" w:rsidRPr="005C174B" w:rsidRDefault="00CC1B47" w:rsidP="005C174B">
                <w:pPr>
                  <w:spacing w:before="60"/>
                  <w:jc w:val="left"/>
                  <w:rPr>
                    <w:rFonts w:cs="Calibri"/>
                    <w:i/>
                    <w:color w:val="404040" w:themeColor="text1" w:themeTint="BF"/>
                  </w:rPr>
                </w:pPr>
                <w:r w:rsidRPr="005C174B">
                  <w:rPr>
                    <w:rFonts w:cs="Calibri"/>
                    <w:i/>
                    <w:color w:val="404040" w:themeColor="text1" w:themeTint="BF"/>
                  </w:rPr>
                  <w:t>BL - Restricted for internal use</w:t>
                </w:r>
              </w:p>
            </w:tc>
          </w:sdtContent>
        </w:sdt>
        <w:tc>
          <w:tcPr>
            <w:tcW w:w="2126" w:type="dxa"/>
            <w:tcBorders>
              <w:top w:val="single" w:sz="6" w:space="0" w:color="auto"/>
              <w:left w:val="single" w:sz="4" w:space="0" w:color="auto"/>
              <w:bottom w:val="nil"/>
              <w:right w:val="single" w:sz="6" w:space="0" w:color="auto"/>
            </w:tcBorders>
            <w:vAlign w:val="center"/>
            <w:hideMark/>
          </w:tcPr>
          <w:p w14:paraId="7E5AB6B7" w14:textId="77777777" w:rsidR="00CC1B47" w:rsidRPr="005C174B" w:rsidRDefault="00CC1B47" w:rsidP="00CB3684">
            <w:pPr>
              <w:spacing w:before="0"/>
              <w:rPr>
                <w:rFonts w:cs="Calibri"/>
                <w:b/>
                <w:sz w:val="16"/>
              </w:rPr>
            </w:pPr>
            <w:r w:rsidRPr="005C174B">
              <w:rPr>
                <w:rFonts w:cs="Calibri"/>
                <w:b/>
                <w:sz w:val="18"/>
              </w:rPr>
              <w:t>TC ID / Revision</w:t>
            </w:r>
          </w:p>
        </w:tc>
        <w:sdt>
          <w:sdtPr>
            <w:rPr>
              <w:rFonts w:cs="Calibri"/>
              <w:color w:val="595959" w:themeColor="text1" w:themeTint="A6"/>
              <w:sz w:val="18"/>
              <w:lang w:val="cs-CZ"/>
            </w:rPr>
            <w:alias w:val="Abstract"/>
            <w:tag w:val=""/>
            <w:id w:val="1820853192"/>
            <w:placeholder>
              <w:docPart w:val="DD95CD6CD397471097D09DE8101ECC4A"/>
            </w:placeholder>
            <w:dataBinding w:prefixMappings="xmlns:ns0='http://schemas.microsoft.com/office/2006/coverPageProps' " w:xpath="/ns0:CoverPageProperties[1]/ns0:Abstract[1]" w:storeItemID="{55AF091B-3C7A-41E3-B477-F2FDAA23CFDA}"/>
            <w:text/>
          </w:sdtPr>
          <w:sdtEndPr/>
          <w:sdtContent>
            <w:tc>
              <w:tcPr>
                <w:tcW w:w="2805" w:type="dxa"/>
                <w:gridSpan w:val="2"/>
                <w:tcBorders>
                  <w:top w:val="single" w:sz="6" w:space="0" w:color="auto"/>
                  <w:left w:val="single" w:sz="6" w:space="0" w:color="auto"/>
                  <w:bottom w:val="nil"/>
                  <w:right w:val="single" w:sz="6" w:space="0" w:color="auto"/>
                </w:tcBorders>
                <w:vAlign w:val="center"/>
                <w:hideMark/>
              </w:tcPr>
              <w:p w14:paraId="79208E34" w14:textId="77777777" w:rsidR="00CC1B47" w:rsidRPr="005C174B" w:rsidRDefault="009A0666" w:rsidP="00853514">
                <w:pPr>
                  <w:spacing w:before="0"/>
                </w:pPr>
                <w:r>
                  <w:rPr>
                    <w:rFonts w:cs="Calibri"/>
                    <w:color w:val="595959" w:themeColor="text1" w:themeTint="A6"/>
                    <w:sz w:val="18"/>
                    <w:lang w:val="cs-CZ"/>
                  </w:rPr>
                  <w:t>00277394/C</w:t>
                </w:r>
              </w:p>
            </w:tc>
          </w:sdtContent>
        </w:sdt>
      </w:tr>
      <w:tr w:rsidR="00CC1B47" w:rsidRPr="004A18C2" w14:paraId="2522B7FB" w14:textId="77777777" w:rsidTr="00E57B35">
        <w:trPr>
          <w:trHeight w:val="530"/>
          <w:jc w:val="center"/>
        </w:trPr>
        <w:tc>
          <w:tcPr>
            <w:tcW w:w="1979" w:type="dxa"/>
            <w:gridSpan w:val="2"/>
            <w:tcBorders>
              <w:top w:val="single" w:sz="6" w:space="0" w:color="auto"/>
              <w:left w:val="single" w:sz="6" w:space="0" w:color="auto"/>
              <w:bottom w:val="nil"/>
              <w:right w:val="single" w:sz="6" w:space="0" w:color="auto"/>
            </w:tcBorders>
            <w:vAlign w:val="center"/>
            <w:hideMark/>
          </w:tcPr>
          <w:p w14:paraId="1948D3F5" w14:textId="77777777" w:rsidR="00CC1B47" w:rsidRPr="005C174B" w:rsidRDefault="00CC1B47" w:rsidP="00CB3684">
            <w:pPr>
              <w:spacing w:before="0"/>
              <w:rPr>
                <w:rFonts w:cs="Calibri"/>
                <w:b/>
                <w:sz w:val="18"/>
              </w:rPr>
            </w:pPr>
            <w:r w:rsidRPr="005C174B">
              <w:rPr>
                <w:rFonts w:cs="Calibri"/>
                <w:b/>
                <w:sz w:val="18"/>
              </w:rPr>
              <w:t>Document Status</w:t>
            </w:r>
          </w:p>
        </w:tc>
        <w:sdt>
          <w:sdtPr>
            <w:rPr>
              <w:rFonts w:cs="Calibri"/>
              <w:i/>
              <w:color w:val="404040" w:themeColor="text1" w:themeTint="BF"/>
            </w:rPr>
            <w:alias w:val="Document Status"/>
            <w:tag w:val="DC"/>
            <w:id w:val="1367413454"/>
            <w:placeholder>
              <w:docPart w:val="8D381592782042C7AF2B8F6A5A355D57"/>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751" w:type="dxa"/>
                <w:tcBorders>
                  <w:top w:val="single" w:sz="6" w:space="0" w:color="auto"/>
                  <w:left w:val="single" w:sz="6" w:space="0" w:color="auto"/>
                  <w:bottom w:val="nil"/>
                  <w:right w:val="single" w:sz="4" w:space="0" w:color="auto"/>
                </w:tcBorders>
                <w:shd w:val="clear" w:color="auto" w:fill="auto"/>
                <w:vAlign w:val="center"/>
                <w:hideMark/>
              </w:tcPr>
              <w:p w14:paraId="19F81647" w14:textId="77777777" w:rsidR="00CC1B47" w:rsidRPr="00E57B35" w:rsidRDefault="009A0666" w:rsidP="00CB3684">
                <w:pPr>
                  <w:spacing w:before="0"/>
                  <w:rPr>
                    <w:rFonts w:cs="Calibri"/>
                    <w:i/>
                    <w:color w:val="404040" w:themeColor="text1" w:themeTint="BF"/>
                  </w:rPr>
                </w:pPr>
                <w:r>
                  <w:rPr>
                    <w:rFonts w:cs="Calibri"/>
                    <w:i/>
                    <w:color w:val="404040" w:themeColor="text1" w:themeTint="BF"/>
                  </w:rPr>
                  <w:t>Document Released</w:t>
                </w:r>
              </w:p>
            </w:tc>
          </w:sdtContent>
        </w:sdt>
        <w:tc>
          <w:tcPr>
            <w:tcW w:w="2126" w:type="dxa"/>
            <w:tcBorders>
              <w:top w:val="single" w:sz="6" w:space="0" w:color="auto"/>
              <w:left w:val="single" w:sz="4" w:space="0" w:color="auto"/>
              <w:bottom w:val="nil"/>
              <w:right w:val="single" w:sz="6" w:space="0" w:color="auto"/>
            </w:tcBorders>
            <w:vAlign w:val="center"/>
            <w:hideMark/>
          </w:tcPr>
          <w:p w14:paraId="5D7B6514" w14:textId="77777777" w:rsidR="00CC1B47" w:rsidRPr="005C174B" w:rsidRDefault="00CC1B47" w:rsidP="00CB3684">
            <w:pPr>
              <w:spacing w:before="0"/>
              <w:rPr>
                <w:rFonts w:cs="Calibri"/>
                <w:b/>
                <w:sz w:val="16"/>
              </w:rPr>
            </w:pPr>
            <w:r w:rsidRPr="005C174B">
              <w:rPr>
                <w:rFonts w:cs="Calibri"/>
                <w:b/>
                <w:sz w:val="18"/>
              </w:rPr>
              <w:t>Document No.</w:t>
            </w:r>
          </w:p>
        </w:tc>
        <w:sdt>
          <w:sdtPr>
            <w:rPr>
              <w:rFonts w:cs="Calibri"/>
              <w:color w:val="595959" w:themeColor="text1" w:themeTint="A6"/>
              <w:sz w:val="18"/>
            </w:rPr>
            <w:alias w:val="Document No."/>
            <w:tag w:val="DN"/>
            <w:id w:val="-981454676"/>
            <w:placeholder>
              <w:docPart w:val="C9537F46D6AC42D88C1075ED411355D3"/>
            </w:placeholder>
            <w:text/>
          </w:sdtPr>
          <w:sdtEndPr/>
          <w:sdtContent>
            <w:tc>
              <w:tcPr>
                <w:tcW w:w="2805" w:type="dxa"/>
                <w:gridSpan w:val="2"/>
                <w:tcBorders>
                  <w:top w:val="single" w:sz="6" w:space="0" w:color="auto"/>
                  <w:left w:val="single" w:sz="6" w:space="0" w:color="auto"/>
                  <w:bottom w:val="nil"/>
                  <w:right w:val="single" w:sz="6" w:space="0" w:color="auto"/>
                </w:tcBorders>
                <w:vAlign w:val="center"/>
                <w:hideMark/>
              </w:tcPr>
              <w:p w14:paraId="61E18E73" w14:textId="77777777" w:rsidR="00CC1B47" w:rsidRPr="005C174B" w:rsidRDefault="00CC1B47" w:rsidP="00CB3684">
                <w:pPr>
                  <w:spacing w:before="0"/>
                  <w:rPr>
                    <w:rFonts w:cs="Calibri"/>
                    <w:sz w:val="18"/>
                  </w:rPr>
                </w:pPr>
                <w:r w:rsidRPr="005C174B">
                  <w:rPr>
                    <w:rFonts w:cs="Calibri"/>
                    <w:color w:val="595959" w:themeColor="text1" w:themeTint="A6"/>
                    <w:sz w:val="18"/>
                    <w:lang w:val="cs-CZ"/>
                  </w:rPr>
                  <w:t>N/A</w:t>
                </w:r>
              </w:p>
            </w:tc>
          </w:sdtContent>
        </w:sdt>
      </w:tr>
      <w:tr w:rsidR="00CC1B47" w:rsidRPr="004A18C2" w14:paraId="2157B725" w14:textId="77777777" w:rsidTr="00CB3684">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14:paraId="3FF8E8BB" w14:textId="77777777" w:rsidR="00CC1B47" w:rsidRPr="005C174B" w:rsidRDefault="00CC1B47" w:rsidP="00CB3684">
            <w:pPr>
              <w:spacing w:before="0"/>
              <w:rPr>
                <w:rFonts w:cs="Calibri"/>
                <w:b/>
                <w:sz w:val="18"/>
              </w:rPr>
            </w:pPr>
            <w:r w:rsidRPr="005C174B">
              <w:rPr>
                <w:rFonts w:cs="Calibri"/>
                <w:b/>
                <w:sz w:val="18"/>
              </w:rPr>
              <w:t>WBS code</w:t>
            </w:r>
          </w:p>
        </w:tc>
        <w:tc>
          <w:tcPr>
            <w:tcW w:w="7682" w:type="dxa"/>
            <w:gridSpan w:val="4"/>
            <w:tcBorders>
              <w:top w:val="single" w:sz="6" w:space="0" w:color="auto"/>
              <w:left w:val="single" w:sz="6" w:space="0" w:color="auto"/>
              <w:bottom w:val="nil"/>
              <w:right w:val="single" w:sz="6" w:space="0" w:color="auto"/>
            </w:tcBorders>
            <w:vAlign w:val="center"/>
            <w:hideMark/>
          </w:tcPr>
          <w:p w14:paraId="4B0531E3" w14:textId="77777777" w:rsidR="00CC1B47" w:rsidRPr="005C174B" w:rsidRDefault="009726CE" w:rsidP="009726CE">
            <w:pPr>
              <w:spacing w:before="0"/>
              <w:rPr>
                <w:rFonts w:cs="Calibri"/>
                <w:i/>
                <w:sz w:val="18"/>
              </w:rPr>
            </w:pPr>
            <w:r w:rsidRPr="009726CE">
              <w:rPr>
                <w:rFonts w:cs="Calibri"/>
                <w:i/>
                <w:color w:val="404040" w:themeColor="text1" w:themeTint="BF"/>
              </w:rPr>
              <w:t>4.3</w:t>
            </w:r>
            <w:r w:rsidR="00CC1B47" w:rsidRPr="009726CE">
              <w:rPr>
                <w:rFonts w:cs="Calibri"/>
                <w:i/>
                <w:color w:val="404040" w:themeColor="text1" w:themeTint="BF"/>
              </w:rPr>
              <w:t xml:space="preserve"> – </w:t>
            </w:r>
            <w:r>
              <w:rPr>
                <w:rFonts w:cs="Calibri"/>
                <w:i/>
                <w:color w:val="404040" w:themeColor="text1" w:themeTint="BF"/>
              </w:rPr>
              <w:t>Beam Transport</w:t>
            </w:r>
          </w:p>
        </w:tc>
      </w:tr>
      <w:tr w:rsidR="00CC1B47" w:rsidRPr="004A18C2" w14:paraId="5D1C0429" w14:textId="77777777" w:rsidTr="00CB3684">
        <w:trPr>
          <w:trHeight w:val="454"/>
          <w:jc w:val="center"/>
        </w:trPr>
        <w:tc>
          <w:tcPr>
            <w:tcW w:w="1979" w:type="dxa"/>
            <w:gridSpan w:val="2"/>
            <w:tcBorders>
              <w:top w:val="single" w:sz="6" w:space="0" w:color="auto"/>
              <w:left w:val="single" w:sz="6" w:space="0" w:color="auto"/>
              <w:bottom w:val="nil"/>
              <w:right w:val="single" w:sz="6" w:space="0" w:color="auto"/>
            </w:tcBorders>
            <w:vAlign w:val="center"/>
            <w:hideMark/>
          </w:tcPr>
          <w:p w14:paraId="3D19CC93" w14:textId="77777777" w:rsidR="00CC1B47" w:rsidRPr="005C174B" w:rsidRDefault="00CC1B47" w:rsidP="00CB3684">
            <w:pPr>
              <w:spacing w:before="0"/>
              <w:rPr>
                <w:rFonts w:cs="Calibri"/>
                <w:b/>
                <w:sz w:val="18"/>
              </w:rPr>
            </w:pPr>
            <w:r w:rsidRPr="005C174B">
              <w:rPr>
                <w:rFonts w:cs="Calibri"/>
                <w:b/>
                <w:sz w:val="18"/>
              </w:rPr>
              <w:t>PBS code</w:t>
            </w:r>
          </w:p>
        </w:tc>
        <w:tc>
          <w:tcPr>
            <w:tcW w:w="7682" w:type="dxa"/>
            <w:gridSpan w:val="4"/>
            <w:tcBorders>
              <w:top w:val="single" w:sz="6" w:space="0" w:color="auto"/>
              <w:left w:val="single" w:sz="6" w:space="0" w:color="auto"/>
              <w:bottom w:val="nil"/>
              <w:right w:val="single" w:sz="6" w:space="0" w:color="auto"/>
            </w:tcBorders>
            <w:vAlign w:val="center"/>
            <w:hideMark/>
          </w:tcPr>
          <w:p w14:paraId="21C9FDD8" w14:textId="77777777" w:rsidR="00CC1B47" w:rsidRPr="005C174B" w:rsidRDefault="001E6E00" w:rsidP="00635CC3">
            <w:pPr>
              <w:spacing w:before="0"/>
              <w:rPr>
                <w:rFonts w:cs="Calibri"/>
                <w:color w:val="404040" w:themeColor="text1" w:themeTint="BF"/>
              </w:rPr>
            </w:pPr>
            <w:r w:rsidRPr="001E6E00">
              <w:rPr>
                <w:rFonts w:cs="Calibri"/>
                <w:i/>
                <w:color w:val="404040" w:themeColor="text1" w:themeTint="BF"/>
              </w:rPr>
              <w:t>SE.BDS.BT.BTL3.S1.C016.VCH</w:t>
            </w:r>
          </w:p>
        </w:tc>
      </w:tr>
      <w:tr w:rsidR="00CC1B47" w:rsidRPr="004A18C2" w14:paraId="46E6BB44" w14:textId="77777777" w:rsidTr="00CB3684">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14:paraId="16D877AF" w14:textId="77777777" w:rsidR="00CC1B47" w:rsidRPr="005C174B" w:rsidRDefault="00CC1B47" w:rsidP="00CB3684">
            <w:pPr>
              <w:spacing w:before="0"/>
              <w:rPr>
                <w:rFonts w:cs="Calibri"/>
                <w:b/>
                <w:sz w:val="18"/>
              </w:rPr>
            </w:pPr>
            <w:r w:rsidRPr="005C174B">
              <w:rPr>
                <w:rFonts w:cs="Calibri"/>
                <w:b/>
                <w:sz w:val="18"/>
              </w:rPr>
              <w:t>Project branch</w:t>
            </w:r>
          </w:p>
        </w:tc>
        <w:sdt>
          <w:sdtPr>
            <w:rPr>
              <w:rFonts w:cs="Calibri"/>
              <w:i/>
              <w:color w:val="404040" w:themeColor="text1" w:themeTint="BF"/>
            </w:rPr>
            <w:alias w:val="Project branch"/>
            <w:tag w:val="PB"/>
            <w:id w:val="-117224390"/>
            <w:placeholder>
              <w:docPart w:val="56ECF553FFE04B6995A25265F7995A1F"/>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682" w:type="dxa"/>
                <w:gridSpan w:val="4"/>
                <w:tcBorders>
                  <w:top w:val="single" w:sz="6" w:space="0" w:color="auto"/>
                  <w:left w:val="single" w:sz="6" w:space="0" w:color="auto"/>
                  <w:bottom w:val="nil"/>
                  <w:right w:val="single" w:sz="6" w:space="0" w:color="auto"/>
                </w:tcBorders>
                <w:vAlign w:val="center"/>
              </w:tcPr>
              <w:p w14:paraId="09741F70" w14:textId="77777777" w:rsidR="00CC1B47" w:rsidRPr="005C174B" w:rsidRDefault="00CC1B47" w:rsidP="00CB3684">
                <w:pPr>
                  <w:spacing w:before="0"/>
                  <w:rPr>
                    <w:i/>
                    <w:color w:val="404040" w:themeColor="text1" w:themeTint="BF"/>
                  </w:rPr>
                </w:pPr>
                <w:r w:rsidRPr="005C174B">
                  <w:rPr>
                    <w:rFonts w:cs="Calibri"/>
                    <w:i/>
                    <w:color w:val="404040" w:themeColor="text1" w:themeTint="BF"/>
                  </w:rPr>
                  <w:t>Engineering &amp; Scientific documents (E&amp;S)</w:t>
                </w:r>
              </w:p>
            </w:tc>
          </w:sdtContent>
        </w:sdt>
      </w:tr>
      <w:tr w:rsidR="00CC1B47" w:rsidRPr="004A18C2" w14:paraId="5A257CE0" w14:textId="77777777" w:rsidTr="00CB3684">
        <w:trPr>
          <w:trHeight w:val="454"/>
          <w:jc w:val="center"/>
        </w:trPr>
        <w:tc>
          <w:tcPr>
            <w:tcW w:w="1979" w:type="dxa"/>
            <w:gridSpan w:val="2"/>
            <w:tcBorders>
              <w:top w:val="single" w:sz="6" w:space="0" w:color="auto"/>
              <w:left w:val="single" w:sz="6" w:space="0" w:color="auto"/>
              <w:bottom w:val="nil"/>
              <w:right w:val="single" w:sz="6" w:space="0" w:color="auto"/>
            </w:tcBorders>
            <w:vAlign w:val="center"/>
          </w:tcPr>
          <w:p w14:paraId="1CAB06A8" w14:textId="77777777" w:rsidR="00CC1B47" w:rsidRPr="005C174B" w:rsidRDefault="00CC1B47" w:rsidP="00CB3684">
            <w:pPr>
              <w:spacing w:before="0"/>
              <w:rPr>
                <w:rFonts w:cs="Calibri"/>
                <w:b/>
                <w:sz w:val="18"/>
              </w:rPr>
            </w:pPr>
            <w:r w:rsidRPr="005C174B">
              <w:rPr>
                <w:rFonts w:cs="Calibri"/>
                <w:b/>
                <w:sz w:val="18"/>
              </w:rPr>
              <w:t>Document Type</w:t>
            </w:r>
          </w:p>
        </w:tc>
        <w:sdt>
          <w:sdtPr>
            <w:rPr>
              <w:rFonts w:cs="Calibri"/>
              <w:i/>
              <w:color w:val="404040" w:themeColor="text1" w:themeTint="BF"/>
            </w:rPr>
            <w:alias w:val="Document Type"/>
            <w:tag w:val="DT"/>
            <w:id w:val="1859157376"/>
            <w:placeholder>
              <w:docPart w:val="BC7B45C2C5A146F683D08E514C682428"/>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S)" w:value="Description (DS)"/>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682" w:type="dxa"/>
                <w:gridSpan w:val="4"/>
                <w:tcBorders>
                  <w:top w:val="single" w:sz="6" w:space="0" w:color="auto"/>
                  <w:left w:val="single" w:sz="6" w:space="0" w:color="auto"/>
                  <w:bottom w:val="nil"/>
                  <w:right w:val="single" w:sz="6" w:space="0" w:color="auto"/>
                </w:tcBorders>
                <w:vAlign w:val="center"/>
              </w:tcPr>
              <w:p w14:paraId="682B2489" w14:textId="77777777" w:rsidR="00CC1B47" w:rsidRPr="005C174B" w:rsidRDefault="00CC1B47" w:rsidP="00CB3684">
                <w:pPr>
                  <w:spacing w:before="0"/>
                  <w:rPr>
                    <w:i/>
                    <w:color w:val="404040" w:themeColor="text1" w:themeTint="BF"/>
                  </w:rPr>
                </w:pPr>
                <w:r w:rsidRPr="005C174B">
                  <w:rPr>
                    <w:rFonts w:cs="Calibri"/>
                    <w:i/>
                    <w:color w:val="404040" w:themeColor="text1" w:themeTint="BF"/>
                  </w:rPr>
                  <w:t>Specification (SP)</w:t>
                </w:r>
              </w:p>
            </w:tc>
          </w:sdtContent>
        </w:sdt>
      </w:tr>
      <w:tr w:rsidR="00CC1B47" w:rsidRPr="004A18C2" w14:paraId="347886A2" w14:textId="77777777" w:rsidTr="00CB3684">
        <w:trPr>
          <w:trHeight w:val="5860"/>
          <w:jc w:val="center"/>
        </w:trPr>
        <w:tc>
          <w:tcPr>
            <w:tcW w:w="9661" w:type="dxa"/>
            <w:gridSpan w:val="6"/>
            <w:tcBorders>
              <w:top w:val="single" w:sz="4" w:space="0" w:color="auto"/>
              <w:left w:val="single" w:sz="6" w:space="0" w:color="auto"/>
              <w:bottom w:val="single" w:sz="4" w:space="0" w:color="auto"/>
              <w:right w:val="single" w:sz="6" w:space="0" w:color="auto"/>
            </w:tcBorders>
            <w:vAlign w:val="center"/>
          </w:tcPr>
          <w:p w14:paraId="6B3486CC" w14:textId="77777777" w:rsidR="00CC1B47" w:rsidRPr="004A18C2" w:rsidRDefault="00CC1B47" w:rsidP="00CB3684">
            <w:pPr>
              <w:pStyle w:val="Bezmezer"/>
              <w:jc w:val="center"/>
              <w:rPr>
                <w:sz w:val="6"/>
                <w:lang w:val="en-GB"/>
              </w:rPr>
            </w:pPr>
          </w:p>
          <w:p w14:paraId="59242FC0" w14:textId="77777777" w:rsidR="00CC1B47" w:rsidRPr="00B93D17" w:rsidRDefault="00CC1B47" w:rsidP="00CB3684">
            <w:pPr>
              <w:jc w:val="center"/>
              <w:rPr>
                <w:rFonts w:asciiTheme="minorHAnsi" w:hAnsiTheme="minorHAnsi"/>
                <w:b/>
                <w:i/>
                <w:color w:val="595959" w:themeColor="text1" w:themeTint="A6"/>
              </w:rPr>
            </w:pPr>
            <w:r w:rsidRPr="00B93D17">
              <w:rPr>
                <w:rFonts w:asciiTheme="minorHAnsi" w:hAnsiTheme="minorHAnsi"/>
                <w:b/>
                <w:i/>
                <w:color w:val="595959" w:themeColor="text1" w:themeTint="A6"/>
              </w:rPr>
              <w:t>[RSD product category C]</w:t>
            </w:r>
          </w:p>
          <w:p w14:paraId="5C48CB77" w14:textId="77777777" w:rsidR="00CC1B47" w:rsidRPr="00AA2D01" w:rsidRDefault="00CC1B47" w:rsidP="00F94224">
            <w:pPr>
              <w:jc w:val="center"/>
              <w:rPr>
                <w:b/>
                <w:i/>
                <w:color w:val="auto"/>
                <w:sz w:val="10"/>
                <w:szCs w:val="10"/>
              </w:rPr>
            </w:pPr>
          </w:p>
          <w:p w14:paraId="6FB27197" w14:textId="77777777" w:rsidR="00CC1B47" w:rsidRPr="00E82BC6" w:rsidRDefault="00CC1B47" w:rsidP="00CB3684">
            <w:pPr>
              <w:jc w:val="center"/>
              <w:rPr>
                <w:b/>
                <w:i/>
                <w:color w:val="auto"/>
                <w:sz w:val="32"/>
                <w:szCs w:val="28"/>
              </w:rPr>
            </w:pPr>
            <w:r>
              <w:rPr>
                <w:b/>
                <w:i/>
                <w:color w:val="auto"/>
                <w:sz w:val="32"/>
                <w:szCs w:val="28"/>
              </w:rPr>
              <w:t>L</w:t>
            </w:r>
            <w:r w:rsidR="00012314">
              <w:rPr>
                <w:b/>
                <w:i/>
                <w:color w:val="auto"/>
                <w:sz w:val="32"/>
                <w:szCs w:val="28"/>
              </w:rPr>
              <w:t>3BT</w:t>
            </w:r>
            <w:r>
              <w:rPr>
                <w:b/>
                <w:i/>
                <w:color w:val="auto"/>
                <w:sz w:val="32"/>
                <w:szCs w:val="28"/>
              </w:rPr>
              <w:t>-</w:t>
            </w:r>
            <w:r w:rsidR="00012314">
              <w:rPr>
                <w:b/>
                <w:i/>
                <w:color w:val="auto"/>
                <w:sz w:val="32"/>
                <w:szCs w:val="28"/>
              </w:rPr>
              <w:t>L4c</w:t>
            </w:r>
            <w:r>
              <w:rPr>
                <w:b/>
                <w:i/>
                <w:color w:val="auto"/>
                <w:sz w:val="32"/>
                <w:szCs w:val="28"/>
              </w:rPr>
              <w:t xml:space="preserve"> </w:t>
            </w:r>
            <w:r w:rsidR="00012314">
              <w:rPr>
                <w:b/>
                <w:i/>
                <w:color w:val="auto"/>
                <w:sz w:val="32"/>
                <w:szCs w:val="28"/>
              </w:rPr>
              <w:t>Node Chamber</w:t>
            </w:r>
            <w:r>
              <w:rPr>
                <w:b/>
                <w:i/>
                <w:color w:val="auto"/>
                <w:sz w:val="32"/>
                <w:szCs w:val="28"/>
              </w:rPr>
              <w:t xml:space="preserve"> </w:t>
            </w:r>
            <w:r w:rsidR="00D57417" w:rsidRPr="00D57417">
              <w:rPr>
                <w:b/>
                <w:i/>
                <w:color w:val="auto"/>
                <w:sz w:val="32"/>
                <w:szCs w:val="28"/>
              </w:rPr>
              <w:t>with lid manipulation tools</w:t>
            </w:r>
            <w:r w:rsidR="00D57417">
              <w:rPr>
                <w:b/>
                <w:i/>
                <w:color w:val="auto"/>
                <w:sz w:val="32"/>
                <w:szCs w:val="28"/>
              </w:rPr>
              <w:t xml:space="preserve"> </w:t>
            </w:r>
            <w:r>
              <w:rPr>
                <w:b/>
                <w:i/>
                <w:color w:val="auto"/>
                <w:sz w:val="32"/>
                <w:szCs w:val="28"/>
              </w:rPr>
              <w:t>for L</w:t>
            </w:r>
            <w:r w:rsidR="00B369F7">
              <w:rPr>
                <w:b/>
                <w:i/>
                <w:color w:val="auto"/>
                <w:sz w:val="32"/>
                <w:szCs w:val="28"/>
              </w:rPr>
              <w:t xml:space="preserve">3 </w:t>
            </w:r>
            <w:r>
              <w:rPr>
                <w:b/>
                <w:i/>
                <w:color w:val="auto"/>
                <w:sz w:val="32"/>
                <w:szCs w:val="28"/>
              </w:rPr>
              <w:t>PW Beam</w:t>
            </w:r>
            <w:r w:rsidR="00D57417">
              <w:rPr>
                <w:b/>
                <w:i/>
                <w:color w:val="auto"/>
                <w:sz w:val="32"/>
                <w:szCs w:val="28"/>
              </w:rPr>
              <w:t xml:space="preserve"> </w:t>
            </w:r>
          </w:p>
          <w:p w14:paraId="2BBC9422" w14:textId="77777777" w:rsidR="00CC1B47" w:rsidRPr="00682383" w:rsidRDefault="00CC1B47" w:rsidP="00DB4EE5">
            <w:pPr>
              <w:spacing w:before="120" w:after="0"/>
              <w:contextualSpacing w:val="0"/>
              <w:jc w:val="center"/>
              <w:rPr>
                <w:b/>
                <w:i/>
                <w:color w:val="auto"/>
                <w:sz w:val="28"/>
                <w:szCs w:val="28"/>
              </w:rPr>
            </w:pPr>
            <w:bookmarkStart w:id="1" w:name="OLE_LINK2"/>
            <w:r w:rsidRPr="001850CF">
              <w:rPr>
                <w:b/>
                <w:i/>
                <w:color w:val="auto"/>
                <w:sz w:val="28"/>
                <w:szCs w:val="28"/>
              </w:rPr>
              <w:t>TP</w:t>
            </w:r>
            <w:r w:rsidR="007068EE" w:rsidRPr="001850CF">
              <w:rPr>
                <w:b/>
                <w:i/>
                <w:color w:val="auto"/>
                <w:sz w:val="28"/>
                <w:szCs w:val="28"/>
              </w:rPr>
              <w:t>20</w:t>
            </w:r>
            <w:r w:rsidRPr="001850CF">
              <w:rPr>
                <w:b/>
                <w:i/>
                <w:color w:val="auto"/>
                <w:sz w:val="28"/>
                <w:szCs w:val="28"/>
              </w:rPr>
              <w:t>_</w:t>
            </w:r>
            <w:bookmarkEnd w:id="1"/>
            <w:r w:rsidR="007068EE" w:rsidRPr="001850CF">
              <w:rPr>
                <w:b/>
                <w:i/>
                <w:color w:val="auto"/>
                <w:sz w:val="28"/>
                <w:szCs w:val="28"/>
              </w:rPr>
              <w:t>118</w:t>
            </w:r>
          </w:p>
          <w:p w14:paraId="7C8BB3F0" w14:textId="77777777" w:rsidR="00F94224" w:rsidRDefault="00F94224" w:rsidP="00DB4EE5">
            <w:pPr>
              <w:pStyle w:val="Bezmezer"/>
              <w:spacing w:before="120" w:after="120" w:line="276" w:lineRule="auto"/>
              <w:jc w:val="center"/>
              <w:rPr>
                <w:rStyle w:val="Zdraznn"/>
                <w:b/>
                <w:bCs/>
                <w:i w:val="0"/>
                <w:iCs w:val="0"/>
                <w:sz w:val="24"/>
                <w:lang w:val="en-GB"/>
              </w:rPr>
            </w:pPr>
            <w:r>
              <w:rPr>
                <w:b/>
                <w:bCs/>
                <w:noProof/>
                <w:sz w:val="24"/>
                <w:lang w:val="cs-CZ"/>
              </w:rPr>
              <w:drawing>
                <wp:inline distT="0" distB="0" distL="0" distR="0" wp14:anchorId="4C2459A5" wp14:editId="298FFBF7">
                  <wp:extent cx="3374092" cy="304398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3002-00 - Komora L3BT - 2020-07-28_Cover_page.bmp"/>
                          <pic:cNvPicPr/>
                        </pic:nvPicPr>
                        <pic:blipFill rotWithShape="1">
                          <a:blip r:embed="rId9" cstate="print">
                            <a:extLst>
                              <a:ext uri="{28A0092B-C50C-407E-A947-70E740481C1C}">
                                <a14:useLocalDpi xmlns:a14="http://schemas.microsoft.com/office/drawing/2010/main" val="0"/>
                              </a:ext>
                            </a:extLst>
                          </a:blip>
                          <a:srcRect l="22689" r="25887"/>
                          <a:stretch/>
                        </pic:blipFill>
                        <pic:spPr bwMode="auto">
                          <a:xfrm>
                            <a:off x="0" y="0"/>
                            <a:ext cx="3398152" cy="3065695"/>
                          </a:xfrm>
                          <a:prstGeom prst="rect">
                            <a:avLst/>
                          </a:prstGeom>
                          <a:ln>
                            <a:noFill/>
                          </a:ln>
                          <a:extLst>
                            <a:ext uri="{53640926-AAD7-44D8-BBD7-CCE9431645EC}">
                              <a14:shadowObscured xmlns:a14="http://schemas.microsoft.com/office/drawing/2010/main"/>
                            </a:ext>
                          </a:extLst>
                        </pic:spPr>
                      </pic:pic>
                    </a:graphicData>
                  </a:graphic>
                </wp:inline>
              </w:drawing>
            </w:r>
          </w:p>
          <w:p w14:paraId="16830B5B" w14:textId="77777777" w:rsidR="00CC1B47" w:rsidRPr="000A16D0" w:rsidRDefault="00CC1B47" w:rsidP="00DB4EE5">
            <w:pPr>
              <w:pStyle w:val="Bezmezer"/>
              <w:spacing w:before="200" w:after="120" w:line="276" w:lineRule="auto"/>
              <w:jc w:val="center"/>
              <w:rPr>
                <w:rStyle w:val="Zdraznn"/>
                <w:b/>
                <w:bCs/>
                <w:i w:val="0"/>
                <w:iCs w:val="0"/>
                <w:lang w:val="en-GB"/>
              </w:rPr>
            </w:pPr>
            <w:r w:rsidRPr="000A16D0">
              <w:rPr>
                <w:rStyle w:val="Zdraznn"/>
                <w:b/>
                <w:bCs/>
                <w:i w:val="0"/>
                <w:iCs w:val="0"/>
                <w:sz w:val="24"/>
                <w:lang w:val="en-GB"/>
              </w:rPr>
              <w:t>Keywords</w:t>
            </w:r>
          </w:p>
          <w:sdt>
            <w:sdtPr>
              <w:rPr>
                <w:rFonts w:cs="Calibri"/>
                <w:color w:val="595959" w:themeColor="text1" w:themeTint="A6"/>
                <w:sz w:val="18"/>
              </w:rPr>
              <w:id w:val="844596227"/>
              <w:text/>
            </w:sdtPr>
            <w:sdtEndPr/>
            <w:sdtContent>
              <w:p w14:paraId="3C575DA1" w14:textId="77777777" w:rsidR="00CC1B47" w:rsidRPr="004A18C2" w:rsidRDefault="00CC1B47" w:rsidP="00CB3684">
                <w:pPr>
                  <w:jc w:val="center"/>
                </w:pPr>
                <w:r w:rsidRPr="00B07C1B">
                  <w:rPr>
                    <w:rFonts w:cs="Calibri"/>
                    <w:color w:val="595959" w:themeColor="text1" w:themeTint="A6"/>
                    <w:sz w:val="18"/>
                    <w:lang w:val="cs-CZ"/>
                  </w:rPr>
                  <w:t>N/A</w:t>
                </w:r>
              </w:p>
            </w:sdtContent>
          </w:sdt>
          <w:p w14:paraId="7EAFAC78" w14:textId="77777777" w:rsidR="00CC1B47" w:rsidRPr="00682383" w:rsidRDefault="00CC1B47" w:rsidP="00CB3684">
            <w:pPr>
              <w:pStyle w:val="Bezmezer"/>
              <w:jc w:val="center"/>
              <w:rPr>
                <w:sz w:val="10"/>
                <w:szCs w:val="10"/>
                <w:lang w:val="en-GB"/>
              </w:rPr>
            </w:pPr>
          </w:p>
        </w:tc>
      </w:tr>
      <w:tr w:rsidR="00CC1B47" w:rsidRPr="004A18C2" w14:paraId="12141383" w14:textId="77777777" w:rsidTr="00CB3684">
        <w:trPr>
          <w:trHeight w:val="39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0ED1C541" w14:textId="77777777" w:rsidR="00CC1B47" w:rsidRPr="004A18C2" w:rsidRDefault="00CC1B47" w:rsidP="00CB3684">
            <w:pPr>
              <w:spacing w:before="0" w:after="0"/>
              <w:contextualSpacing w:val="0"/>
              <w:rPr>
                <w:rFonts w:asciiTheme="minorHAnsi" w:eastAsiaTheme="minorEastAsia" w:hAnsiTheme="minorHAnsi"/>
                <w:color w:val="auto"/>
                <w:sz w:val="22"/>
              </w:rPr>
            </w:pPr>
          </w:p>
        </w:tc>
        <w:tc>
          <w:tcPr>
            <w:tcW w:w="5945" w:type="dxa"/>
            <w:gridSpan w:val="4"/>
            <w:tcBorders>
              <w:top w:val="single" w:sz="4" w:space="0" w:color="auto"/>
              <w:left w:val="single" w:sz="4" w:space="0" w:color="auto"/>
              <w:bottom w:val="single" w:sz="4" w:space="0" w:color="auto"/>
              <w:right w:val="single" w:sz="4" w:space="0" w:color="auto"/>
            </w:tcBorders>
            <w:vAlign w:val="center"/>
            <w:hideMark/>
          </w:tcPr>
          <w:p w14:paraId="2088FE45" w14:textId="77777777" w:rsidR="00CC1B47" w:rsidRPr="004A18C2" w:rsidRDefault="00CC1B47" w:rsidP="00CB3684">
            <w:pPr>
              <w:spacing w:before="0"/>
              <w:jc w:val="center"/>
              <w:rPr>
                <w:rFonts w:cs="Calibri"/>
                <w:b/>
              </w:rPr>
            </w:pPr>
            <w:r w:rsidRPr="004A18C2">
              <w:rPr>
                <w:rFonts w:cs="Calibri"/>
                <w:b/>
              </w:rPr>
              <w:t>Position</w:t>
            </w:r>
          </w:p>
        </w:tc>
        <w:tc>
          <w:tcPr>
            <w:tcW w:w="2096" w:type="dxa"/>
            <w:tcBorders>
              <w:top w:val="single" w:sz="4" w:space="0" w:color="auto"/>
              <w:left w:val="single" w:sz="4" w:space="0" w:color="auto"/>
              <w:bottom w:val="single" w:sz="4" w:space="0" w:color="auto"/>
              <w:right w:val="single" w:sz="4" w:space="0" w:color="auto"/>
            </w:tcBorders>
            <w:vAlign w:val="center"/>
            <w:hideMark/>
          </w:tcPr>
          <w:p w14:paraId="428F64A0" w14:textId="77777777" w:rsidR="00CC1B47" w:rsidRPr="004A18C2" w:rsidRDefault="00CC1B47" w:rsidP="00CB3684">
            <w:pPr>
              <w:spacing w:before="0"/>
              <w:jc w:val="center"/>
              <w:rPr>
                <w:rFonts w:cs="Calibri"/>
                <w:b/>
              </w:rPr>
            </w:pPr>
            <w:r w:rsidRPr="004A18C2">
              <w:rPr>
                <w:rFonts w:cs="Calibri"/>
                <w:b/>
              </w:rPr>
              <w:t>Name</w:t>
            </w:r>
          </w:p>
        </w:tc>
      </w:tr>
      <w:tr w:rsidR="00CC1B47" w:rsidRPr="004A18C2" w14:paraId="0FB7A4B1" w14:textId="77777777" w:rsidTr="00CB3684">
        <w:trPr>
          <w:trHeight w:val="567"/>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273D43B6" w14:textId="77777777" w:rsidR="00CC1B47" w:rsidRPr="005C174B" w:rsidRDefault="00CC1B47" w:rsidP="00CB3684">
            <w:pPr>
              <w:spacing w:before="0"/>
              <w:rPr>
                <w:rFonts w:cs="Calibri"/>
                <w:b/>
                <w:szCs w:val="20"/>
              </w:rPr>
            </w:pPr>
            <w:r w:rsidRPr="005C174B">
              <w:rPr>
                <w:rFonts w:cs="Calibri"/>
                <w:b/>
                <w:szCs w:val="20"/>
              </w:rPr>
              <w:t>Responsible person</w:t>
            </w:r>
          </w:p>
        </w:tc>
        <w:tc>
          <w:tcPr>
            <w:tcW w:w="5945" w:type="dxa"/>
            <w:gridSpan w:val="4"/>
            <w:tcBorders>
              <w:top w:val="single" w:sz="4" w:space="0" w:color="auto"/>
              <w:left w:val="single" w:sz="4" w:space="0" w:color="auto"/>
              <w:bottom w:val="single" w:sz="4" w:space="0" w:color="auto"/>
              <w:right w:val="single" w:sz="4" w:space="0" w:color="auto"/>
            </w:tcBorders>
            <w:vAlign w:val="center"/>
          </w:tcPr>
          <w:p w14:paraId="745B5CA7" w14:textId="77777777" w:rsidR="00CC1B47" w:rsidRPr="005C174B" w:rsidRDefault="00CC1B47" w:rsidP="00CB3684">
            <w:pPr>
              <w:spacing w:before="200" w:after="200"/>
              <w:ind w:left="148"/>
              <w:rPr>
                <w:rFonts w:cs="Calibri"/>
                <w:szCs w:val="20"/>
              </w:rPr>
            </w:pPr>
            <w:r w:rsidRPr="005C174B">
              <w:rPr>
                <w:rFonts w:cs="Calibri"/>
                <w:szCs w:val="20"/>
              </w:rPr>
              <w:t>Scientific Coordinator of Laser Technology (RP1)</w:t>
            </w:r>
          </w:p>
        </w:tc>
        <w:tc>
          <w:tcPr>
            <w:tcW w:w="2096" w:type="dxa"/>
            <w:tcBorders>
              <w:top w:val="single" w:sz="4" w:space="0" w:color="auto"/>
              <w:left w:val="single" w:sz="4" w:space="0" w:color="auto"/>
              <w:bottom w:val="single" w:sz="4" w:space="0" w:color="auto"/>
              <w:right w:val="single" w:sz="4" w:space="0" w:color="auto"/>
            </w:tcBorders>
            <w:vAlign w:val="center"/>
          </w:tcPr>
          <w:p w14:paraId="6FFE7411" w14:textId="77777777" w:rsidR="00CC1B47" w:rsidRPr="005C174B" w:rsidRDefault="00CC1B47" w:rsidP="00CB3684">
            <w:pPr>
              <w:spacing w:before="200" w:after="200"/>
              <w:ind w:firstLine="142"/>
              <w:rPr>
                <w:rFonts w:cs="Calibri"/>
                <w:szCs w:val="20"/>
                <w:lang w:val="cs-CZ"/>
              </w:rPr>
            </w:pPr>
            <w:r w:rsidRPr="005C174B">
              <w:rPr>
                <w:rFonts w:cs="Calibri"/>
                <w:szCs w:val="20"/>
                <w:lang w:val="cs-CZ"/>
              </w:rPr>
              <w:t>Bedřich Rus</w:t>
            </w:r>
          </w:p>
        </w:tc>
      </w:tr>
      <w:tr w:rsidR="00CC1B47" w:rsidRPr="004A18C2" w14:paraId="508F2DE4" w14:textId="77777777" w:rsidTr="00CB3684">
        <w:trPr>
          <w:trHeight w:val="639"/>
          <w:jc w:val="center"/>
        </w:trPr>
        <w:tc>
          <w:tcPr>
            <w:tcW w:w="1620" w:type="dxa"/>
            <w:tcBorders>
              <w:top w:val="single" w:sz="4" w:space="0" w:color="auto"/>
              <w:left w:val="single" w:sz="6" w:space="0" w:color="auto"/>
              <w:bottom w:val="single" w:sz="4" w:space="0" w:color="auto"/>
              <w:right w:val="single" w:sz="4" w:space="0" w:color="auto"/>
            </w:tcBorders>
            <w:vAlign w:val="center"/>
            <w:hideMark/>
          </w:tcPr>
          <w:p w14:paraId="1335DF2A" w14:textId="77777777" w:rsidR="00CC1B47" w:rsidRPr="005C174B" w:rsidRDefault="00CC1B47" w:rsidP="00CB3684">
            <w:pPr>
              <w:spacing w:before="0"/>
              <w:rPr>
                <w:rFonts w:cs="Calibri"/>
                <w:b/>
                <w:szCs w:val="20"/>
              </w:rPr>
            </w:pPr>
            <w:r w:rsidRPr="005C174B">
              <w:rPr>
                <w:rFonts w:cs="Calibri"/>
                <w:b/>
                <w:szCs w:val="20"/>
              </w:rPr>
              <w:t>Prepared by</w:t>
            </w:r>
          </w:p>
        </w:tc>
        <w:tc>
          <w:tcPr>
            <w:tcW w:w="5945" w:type="dxa"/>
            <w:gridSpan w:val="4"/>
            <w:tcBorders>
              <w:top w:val="single" w:sz="4" w:space="0" w:color="auto"/>
              <w:left w:val="single" w:sz="4" w:space="0" w:color="auto"/>
              <w:bottom w:val="single" w:sz="4" w:space="0" w:color="auto"/>
              <w:right w:val="single" w:sz="4" w:space="0" w:color="auto"/>
            </w:tcBorders>
            <w:vAlign w:val="center"/>
          </w:tcPr>
          <w:p w14:paraId="14BEFEF7" w14:textId="77777777" w:rsidR="00CC1B47" w:rsidRPr="005C174B" w:rsidRDefault="00CC1B47" w:rsidP="00CB3684">
            <w:pPr>
              <w:spacing w:before="200" w:after="200"/>
              <w:ind w:left="148"/>
              <w:rPr>
                <w:rFonts w:cs="Calibri"/>
                <w:szCs w:val="20"/>
              </w:rPr>
            </w:pPr>
            <w:r w:rsidRPr="005C174B">
              <w:rPr>
                <w:rFonts w:cs="Calibri"/>
                <w:szCs w:val="20"/>
              </w:rPr>
              <w:t>Scientific Coordinator of Laser Technology (RP1)</w:t>
            </w:r>
          </w:p>
          <w:p w14:paraId="7E47FFC0" w14:textId="77777777" w:rsidR="00CC1B47" w:rsidRPr="005C174B" w:rsidRDefault="00CC1B47" w:rsidP="00CB3684">
            <w:pPr>
              <w:spacing w:before="200" w:after="200"/>
              <w:ind w:left="148"/>
              <w:rPr>
                <w:rFonts w:cs="Calibri"/>
                <w:szCs w:val="20"/>
              </w:rPr>
            </w:pPr>
            <w:r w:rsidRPr="005C174B">
              <w:rPr>
                <w:rFonts w:cs="Calibri"/>
                <w:szCs w:val="20"/>
              </w:rPr>
              <w:t>Senior Optomechanical Designer</w:t>
            </w:r>
          </w:p>
          <w:p w14:paraId="2B2B6788" w14:textId="77777777" w:rsidR="00CC1B47" w:rsidRPr="005C174B" w:rsidRDefault="00CC1B47" w:rsidP="00CB3684">
            <w:pPr>
              <w:spacing w:before="200" w:after="200"/>
              <w:ind w:left="148"/>
              <w:rPr>
                <w:rFonts w:cs="Calibri"/>
                <w:szCs w:val="20"/>
              </w:rPr>
            </w:pPr>
            <w:r w:rsidRPr="005C174B">
              <w:rPr>
                <w:rFonts w:cs="Calibri"/>
                <w:szCs w:val="20"/>
              </w:rPr>
              <w:t>Senior Technology Expert</w:t>
            </w:r>
          </w:p>
        </w:tc>
        <w:tc>
          <w:tcPr>
            <w:tcW w:w="2096" w:type="dxa"/>
            <w:tcBorders>
              <w:top w:val="single" w:sz="4" w:space="0" w:color="auto"/>
              <w:left w:val="single" w:sz="4" w:space="0" w:color="auto"/>
              <w:bottom w:val="single" w:sz="4" w:space="0" w:color="auto"/>
              <w:right w:val="single" w:sz="4" w:space="0" w:color="auto"/>
            </w:tcBorders>
            <w:vAlign w:val="center"/>
          </w:tcPr>
          <w:p w14:paraId="3B2F8CC5" w14:textId="77777777" w:rsidR="00CC1B47" w:rsidRPr="005C174B" w:rsidRDefault="00CC1B47" w:rsidP="005C174B">
            <w:pPr>
              <w:spacing w:before="200" w:after="200"/>
              <w:ind w:left="148"/>
              <w:jc w:val="left"/>
              <w:rPr>
                <w:rFonts w:cs="Calibri"/>
                <w:szCs w:val="20"/>
                <w:lang w:val="cs-CZ"/>
              </w:rPr>
            </w:pPr>
            <w:r w:rsidRPr="005C174B">
              <w:rPr>
                <w:rFonts w:cs="Calibri"/>
                <w:szCs w:val="20"/>
                <w:lang w:val="cs-CZ"/>
              </w:rPr>
              <w:t>Bedřich Rus</w:t>
            </w:r>
          </w:p>
          <w:p w14:paraId="2A383C88" w14:textId="77777777" w:rsidR="00CC1B47" w:rsidRPr="005C174B" w:rsidRDefault="00CC1B47" w:rsidP="005C174B">
            <w:pPr>
              <w:spacing w:before="200" w:after="200"/>
              <w:ind w:left="148"/>
              <w:jc w:val="left"/>
              <w:rPr>
                <w:rFonts w:cs="Calibri"/>
                <w:szCs w:val="20"/>
              </w:rPr>
            </w:pPr>
            <w:bookmarkStart w:id="2" w:name="OLE_LINK1"/>
            <w:r w:rsidRPr="005C174B">
              <w:rPr>
                <w:rFonts w:cs="Calibri"/>
                <w:szCs w:val="20"/>
              </w:rPr>
              <w:t xml:space="preserve">Jean Claude </w:t>
            </w:r>
            <w:r w:rsidRPr="00F01C17">
              <w:rPr>
                <w:rFonts w:cs="Calibri"/>
                <w:noProof/>
                <w:szCs w:val="20"/>
              </w:rPr>
              <w:t>Lagron</w:t>
            </w:r>
          </w:p>
          <w:bookmarkEnd w:id="2"/>
          <w:p w14:paraId="4A76F483" w14:textId="77777777" w:rsidR="00CC1B47" w:rsidRPr="005C174B" w:rsidRDefault="00CC1B47" w:rsidP="005C174B">
            <w:pPr>
              <w:spacing w:before="200" w:after="200"/>
              <w:ind w:left="148"/>
              <w:jc w:val="left"/>
              <w:rPr>
                <w:rFonts w:cs="Calibri"/>
                <w:szCs w:val="20"/>
              </w:rPr>
            </w:pPr>
            <w:r w:rsidRPr="005C174B">
              <w:rPr>
                <w:rFonts w:cs="Calibri"/>
                <w:szCs w:val="20"/>
              </w:rPr>
              <w:t>Mike Griffiths</w:t>
            </w:r>
          </w:p>
        </w:tc>
      </w:tr>
    </w:tbl>
    <w:p w14:paraId="1FE057AD" w14:textId="77777777" w:rsidR="00CC1B47" w:rsidRDefault="00CC1B47" w:rsidP="00CC1B47">
      <w:pPr>
        <w:spacing w:before="0" w:after="200"/>
        <w:contextualSpacing w:val="0"/>
        <w:rPr>
          <w:sz w:val="10"/>
          <w:szCs w:val="10"/>
          <w:highlight w:val="yellow"/>
        </w:rPr>
        <w:sectPr w:rsidR="00CC1B47" w:rsidSect="00CC1B47">
          <w:headerReference w:type="even" r:id="rId10"/>
          <w:headerReference w:type="default" r:id="rId11"/>
          <w:footerReference w:type="default" r:id="rId12"/>
          <w:headerReference w:type="first" r:id="rId13"/>
          <w:pgSz w:w="11906" w:h="16838" w:code="9"/>
          <w:pgMar w:top="1957" w:right="1599" w:bottom="1758" w:left="1599" w:header="680" w:footer="737" w:gutter="0"/>
          <w:cols w:space="708"/>
          <w:docGrid w:linePitch="299"/>
        </w:sectPr>
      </w:pPr>
    </w:p>
    <w:p w14:paraId="7C904523" w14:textId="77777777" w:rsidR="00CC1B47" w:rsidRDefault="00CC1B47" w:rsidP="00CC1B47">
      <w:pPr>
        <w:pStyle w:val="Bezmezer"/>
        <w:rPr>
          <w:szCs w:val="20"/>
          <w:lang w:val="en-GB"/>
        </w:rPr>
      </w:pPr>
    </w:p>
    <w:tbl>
      <w:tblPr>
        <w:tblStyle w:val="Mkatabulky"/>
        <w:tblpPr w:leftFromText="180" w:rightFromText="180" w:vertAnchor="text" w:horzAnchor="margin" w:tblpXSpec="center" w:tblpY="-63"/>
        <w:tblW w:w="9747" w:type="dxa"/>
        <w:tblLayout w:type="fixed"/>
        <w:tblLook w:val="04A0" w:firstRow="1" w:lastRow="0" w:firstColumn="1" w:lastColumn="0" w:noHBand="0" w:noVBand="1"/>
      </w:tblPr>
      <w:tblGrid>
        <w:gridCol w:w="2233"/>
        <w:gridCol w:w="2517"/>
        <w:gridCol w:w="2517"/>
        <w:gridCol w:w="2480"/>
      </w:tblGrid>
      <w:tr w:rsidR="00CC1B47" w:rsidRPr="005C174B" w14:paraId="0F7E61DF" w14:textId="77777777" w:rsidTr="00CB3684">
        <w:trPr>
          <w:trHeight w:hRule="exact" w:val="510"/>
        </w:trPr>
        <w:tc>
          <w:tcPr>
            <w:tcW w:w="114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B93FE2"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RSS TC ID/revision</w:t>
            </w:r>
          </w:p>
        </w:tc>
        <w:tc>
          <w:tcPr>
            <w:tcW w:w="1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ED497CB" w14:textId="77777777" w:rsidR="00CC1B47" w:rsidRPr="005C174B" w:rsidRDefault="00CC1B47" w:rsidP="00CB3684">
            <w:pPr>
              <w:pStyle w:val="Bezmezer"/>
              <w:jc w:val="center"/>
              <w:rPr>
                <w:rStyle w:val="Zdraznn"/>
                <w:rFonts w:ascii="Calibri" w:hAnsi="Calibri"/>
                <w:sz w:val="20"/>
                <w:szCs w:val="20"/>
                <w:lang w:val="en-GB"/>
              </w:rPr>
            </w:pPr>
            <w:r w:rsidRPr="005C174B">
              <w:rPr>
                <w:rFonts w:ascii="Calibri" w:hAnsi="Calibri"/>
                <w:sz w:val="20"/>
                <w:szCs w:val="20"/>
                <w:lang w:val="en-GB"/>
              </w:rPr>
              <w:t>RSS - Date of Creation</w:t>
            </w:r>
          </w:p>
        </w:tc>
        <w:tc>
          <w:tcPr>
            <w:tcW w:w="12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026A7"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RSS - Date of Last Modification</w:t>
            </w:r>
          </w:p>
        </w:tc>
        <w:tc>
          <w:tcPr>
            <w:tcW w:w="127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67C1B1"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Systems Engineer</w:t>
            </w:r>
          </w:p>
        </w:tc>
      </w:tr>
      <w:tr w:rsidR="00CC1B47" w:rsidRPr="005C174B" w14:paraId="48B38747" w14:textId="77777777" w:rsidTr="00CB3684">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7E7D4ED2" w14:textId="77777777" w:rsidR="00CC1B47" w:rsidRPr="005C174B" w:rsidRDefault="00E57B35" w:rsidP="00CB3684">
            <w:pPr>
              <w:spacing w:before="200" w:after="200"/>
              <w:ind w:firstLine="142"/>
              <w:rPr>
                <w:szCs w:val="20"/>
              </w:rPr>
            </w:pPr>
            <w:r w:rsidRPr="00E57B35">
              <w:rPr>
                <w:szCs w:val="20"/>
              </w:rPr>
              <w:t>021810</w:t>
            </w:r>
            <w:r>
              <w:rPr>
                <w:szCs w:val="20"/>
              </w:rPr>
              <w:t>/A.001</w:t>
            </w:r>
          </w:p>
        </w:tc>
        <w:tc>
          <w:tcPr>
            <w:tcW w:w="1291" w:type="pct"/>
            <w:tcBorders>
              <w:top w:val="single" w:sz="4" w:space="0" w:color="auto"/>
              <w:left w:val="single" w:sz="4" w:space="0" w:color="auto"/>
              <w:bottom w:val="single" w:sz="4" w:space="0" w:color="auto"/>
              <w:right w:val="single" w:sz="4" w:space="0" w:color="auto"/>
            </w:tcBorders>
            <w:vAlign w:val="center"/>
          </w:tcPr>
          <w:p w14:paraId="2845D1F1" w14:textId="77777777" w:rsidR="00CC1B47" w:rsidRPr="005C174B" w:rsidRDefault="00E57B35" w:rsidP="00E57B35">
            <w:pPr>
              <w:spacing w:before="200" w:after="200"/>
              <w:ind w:firstLine="142"/>
              <w:jc w:val="center"/>
              <w:rPr>
                <w:szCs w:val="20"/>
              </w:rPr>
            </w:pPr>
            <w:r>
              <w:rPr>
                <w:szCs w:val="20"/>
              </w:rPr>
              <w:t>15.09.2020</w:t>
            </w:r>
          </w:p>
        </w:tc>
        <w:tc>
          <w:tcPr>
            <w:tcW w:w="1291" w:type="pct"/>
            <w:tcBorders>
              <w:top w:val="single" w:sz="4" w:space="0" w:color="auto"/>
              <w:left w:val="single" w:sz="4" w:space="0" w:color="auto"/>
              <w:bottom w:val="single" w:sz="4" w:space="0" w:color="auto"/>
              <w:right w:val="single" w:sz="4" w:space="0" w:color="auto"/>
            </w:tcBorders>
            <w:vAlign w:val="center"/>
          </w:tcPr>
          <w:p w14:paraId="1993C393" w14:textId="77777777" w:rsidR="00CC1B47" w:rsidRPr="005C174B" w:rsidRDefault="00E57B35" w:rsidP="003B1F4D">
            <w:pPr>
              <w:spacing w:before="200" w:after="200"/>
              <w:ind w:firstLine="142"/>
              <w:jc w:val="center"/>
              <w:rPr>
                <w:szCs w:val="20"/>
              </w:rPr>
            </w:pPr>
            <w:r>
              <w:rPr>
                <w:szCs w:val="20"/>
              </w:rPr>
              <w:t>15.09.2020</w:t>
            </w:r>
          </w:p>
        </w:tc>
        <w:tc>
          <w:tcPr>
            <w:tcW w:w="1272" w:type="pct"/>
            <w:tcBorders>
              <w:top w:val="single" w:sz="4" w:space="0" w:color="auto"/>
              <w:left w:val="single" w:sz="4" w:space="0" w:color="auto"/>
              <w:bottom w:val="single" w:sz="4" w:space="0" w:color="auto"/>
              <w:right w:val="single" w:sz="4" w:space="0" w:color="auto"/>
            </w:tcBorders>
            <w:vAlign w:val="center"/>
          </w:tcPr>
          <w:p w14:paraId="54C29AA5" w14:textId="77777777" w:rsidR="00CC1B47" w:rsidRPr="005C174B" w:rsidRDefault="00E57B35" w:rsidP="00E57B35">
            <w:pPr>
              <w:spacing w:before="200" w:after="200"/>
              <w:ind w:firstLine="142"/>
              <w:jc w:val="center"/>
              <w:rPr>
                <w:szCs w:val="20"/>
              </w:rPr>
            </w:pPr>
            <w:r>
              <w:rPr>
                <w:szCs w:val="20"/>
              </w:rPr>
              <w:t>D. Hanusková</w:t>
            </w:r>
          </w:p>
        </w:tc>
      </w:tr>
      <w:tr w:rsidR="003B1F4D" w:rsidRPr="005C174B" w14:paraId="5FBAE94A" w14:textId="77777777" w:rsidTr="00CB3684">
        <w:trPr>
          <w:trHeight w:val="283"/>
        </w:trPr>
        <w:tc>
          <w:tcPr>
            <w:tcW w:w="1145" w:type="pct"/>
            <w:tcBorders>
              <w:top w:val="single" w:sz="4" w:space="0" w:color="auto"/>
              <w:left w:val="single" w:sz="4" w:space="0" w:color="auto"/>
              <w:bottom w:val="single" w:sz="4" w:space="0" w:color="auto"/>
              <w:right w:val="single" w:sz="4" w:space="0" w:color="auto"/>
            </w:tcBorders>
            <w:vAlign w:val="center"/>
          </w:tcPr>
          <w:p w14:paraId="2A5998BE" w14:textId="77777777" w:rsidR="003B1F4D" w:rsidRPr="005C174B" w:rsidRDefault="003B1F4D" w:rsidP="003B1F4D">
            <w:pPr>
              <w:spacing w:before="200" w:after="200"/>
              <w:ind w:firstLine="142"/>
              <w:rPr>
                <w:szCs w:val="20"/>
              </w:rPr>
            </w:pPr>
          </w:p>
        </w:tc>
        <w:tc>
          <w:tcPr>
            <w:tcW w:w="1291" w:type="pct"/>
            <w:tcBorders>
              <w:top w:val="single" w:sz="4" w:space="0" w:color="auto"/>
              <w:left w:val="single" w:sz="4" w:space="0" w:color="auto"/>
              <w:bottom w:val="single" w:sz="4" w:space="0" w:color="auto"/>
              <w:right w:val="single" w:sz="4" w:space="0" w:color="auto"/>
            </w:tcBorders>
            <w:vAlign w:val="center"/>
          </w:tcPr>
          <w:p w14:paraId="4A4584B8" w14:textId="77777777" w:rsidR="003B1F4D" w:rsidRPr="005C174B" w:rsidRDefault="003B1F4D" w:rsidP="00F83155">
            <w:pPr>
              <w:spacing w:before="200" w:after="200"/>
              <w:ind w:firstLine="142"/>
              <w:rPr>
                <w:szCs w:val="20"/>
              </w:rPr>
            </w:pPr>
          </w:p>
        </w:tc>
        <w:tc>
          <w:tcPr>
            <w:tcW w:w="1291" w:type="pct"/>
            <w:tcBorders>
              <w:top w:val="single" w:sz="4" w:space="0" w:color="auto"/>
              <w:left w:val="single" w:sz="4" w:space="0" w:color="auto"/>
              <w:bottom w:val="single" w:sz="4" w:space="0" w:color="auto"/>
              <w:right w:val="single" w:sz="4" w:space="0" w:color="auto"/>
            </w:tcBorders>
            <w:vAlign w:val="center"/>
          </w:tcPr>
          <w:p w14:paraId="68015C8F" w14:textId="77777777" w:rsidR="003B1F4D" w:rsidRPr="005C174B" w:rsidRDefault="003B1F4D" w:rsidP="00F83155">
            <w:pPr>
              <w:spacing w:before="200" w:after="200"/>
              <w:ind w:firstLine="142"/>
              <w:jc w:val="center"/>
              <w:rPr>
                <w:szCs w:val="20"/>
              </w:rPr>
            </w:pPr>
          </w:p>
        </w:tc>
        <w:tc>
          <w:tcPr>
            <w:tcW w:w="1272" w:type="pct"/>
            <w:tcBorders>
              <w:top w:val="single" w:sz="4" w:space="0" w:color="auto"/>
              <w:left w:val="single" w:sz="4" w:space="0" w:color="auto"/>
              <w:bottom w:val="single" w:sz="4" w:space="0" w:color="auto"/>
              <w:right w:val="single" w:sz="4" w:space="0" w:color="auto"/>
            </w:tcBorders>
            <w:vAlign w:val="center"/>
          </w:tcPr>
          <w:p w14:paraId="1748D25D" w14:textId="77777777" w:rsidR="003B1F4D" w:rsidRPr="005C174B" w:rsidRDefault="003B1F4D" w:rsidP="003B1F4D">
            <w:pPr>
              <w:spacing w:before="200" w:after="200"/>
              <w:ind w:firstLine="142"/>
              <w:rPr>
                <w:szCs w:val="20"/>
              </w:rPr>
            </w:pPr>
          </w:p>
        </w:tc>
      </w:tr>
    </w:tbl>
    <w:tbl>
      <w:tblPr>
        <w:tblStyle w:val="Mkatabulky"/>
        <w:tblW w:w="9720" w:type="dxa"/>
        <w:jc w:val="center"/>
        <w:tblLayout w:type="fixed"/>
        <w:tblLook w:val="04A0" w:firstRow="1" w:lastRow="0" w:firstColumn="1" w:lastColumn="0" w:noHBand="0" w:noVBand="1"/>
      </w:tblPr>
      <w:tblGrid>
        <w:gridCol w:w="2191"/>
        <w:gridCol w:w="3956"/>
        <w:gridCol w:w="1833"/>
        <w:gridCol w:w="1740"/>
      </w:tblGrid>
      <w:tr w:rsidR="00CC1B47" w:rsidRPr="005C174B" w14:paraId="002C6147" w14:textId="77777777" w:rsidTr="00D6568E">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0949BDE" w14:textId="77777777" w:rsidR="00CC1B47" w:rsidRPr="005C174B" w:rsidRDefault="00CC1B47" w:rsidP="00CB3684">
            <w:pPr>
              <w:pStyle w:val="DoctType"/>
              <w:rPr>
                <w:rStyle w:val="Siln"/>
                <w:rFonts w:ascii="Calibri" w:hAnsi="Calibri"/>
                <w:b/>
                <w:bCs w:val="0"/>
                <w:sz w:val="28"/>
                <w:szCs w:val="28"/>
                <w:lang w:val="en-GB"/>
              </w:rPr>
            </w:pPr>
            <w:r w:rsidRPr="005C174B">
              <w:rPr>
                <w:rFonts w:ascii="Calibri" w:hAnsi="Calibri"/>
                <w:lang w:val="en-GB"/>
              </w:rPr>
              <w:br w:type="page"/>
            </w:r>
            <w:r w:rsidRPr="005C174B">
              <w:rPr>
                <w:rStyle w:val="Siln"/>
                <w:rFonts w:ascii="Calibri" w:hAnsi="Calibri"/>
                <w:sz w:val="28"/>
                <w:szCs w:val="28"/>
                <w:lang w:val="en-GB"/>
              </w:rPr>
              <w:t>Reviewed By</w:t>
            </w:r>
          </w:p>
        </w:tc>
      </w:tr>
      <w:tr w:rsidR="00CC1B47" w:rsidRPr="005C174B" w14:paraId="6A8DEEFC" w14:textId="77777777" w:rsidTr="00CC63A3">
        <w:trPr>
          <w:trHeight w:hRule="exact" w:val="454"/>
          <w:jc w:val="center"/>
        </w:trPr>
        <w:tc>
          <w:tcPr>
            <w:tcW w:w="11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9C9B2A"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Name (Reviewer)</w:t>
            </w:r>
          </w:p>
        </w:tc>
        <w:tc>
          <w:tcPr>
            <w:tcW w:w="20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FF960D8"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Position</w:t>
            </w:r>
          </w:p>
        </w:tc>
        <w:tc>
          <w:tcPr>
            <w:tcW w:w="94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050461"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Date</w:t>
            </w:r>
          </w:p>
        </w:tc>
        <w:tc>
          <w:tcPr>
            <w:tcW w:w="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485C2C6"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Signature</w:t>
            </w:r>
          </w:p>
        </w:tc>
      </w:tr>
      <w:tr w:rsidR="004E3114" w:rsidRPr="005C174B" w14:paraId="4E11DF57" w14:textId="77777777" w:rsidTr="004E3114">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14:paraId="62161735" w14:textId="77777777" w:rsidR="004E3114" w:rsidRPr="005C174B" w:rsidRDefault="004E3114" w:rsidP="00CC63A3">
            <w:pPr>
              <w:ind w:left="142"/>
              <w:contextualSpacing w:val="0"/>
              <w:jc w:val="left"/>
              <w:rPr>
                <w:rFonts w:cs="Calibri"/>
                <w:color w:val="auto"/>
              </w:rPr>
            </w:pPr>
            <w:r>
              <w:rPr>
                <w:rFonts w:cs="Calibri"/>
                <w:color w:val="auto"/>
              </w:rPr>
              <w:t>Pavel Bakule</w:t>
            </w:r>
          </w:p>
        </w:tc>
        <w:tc>
          <w:tcPr>
            <w:tcW w:w="2035" w:type="pct"/>
            <w:tcBorders>
              <w:top w:val="single" w:sz="4" w:space="0" w:color="auto"/>
              <w:left w:val="single" w:sz="4" w:space="0" w:color="auto"/>
              <w:bottom w:val="single" w:sz="4" w:space="0" w:color="auto"/>
              <w:right w:val="single" w:sz="4" w:space="0" w:color="auto"/>
            </w:tcBorders>
            <w:vAlign w:val="center"/>
          </w:tcPr>
          <w:p w14:paraId="0485280C" w14:textId="77777777" w:rsidR="004E3114" w:rsidRPr="005C174B" w:rsidRDefault="004E3114" w:rsidP="00F07F54">
            <w:pPr>
              <w:contextualSpacing w:val="0"/>
              <w:jc w:val="left"/>
              <w:rPr>
                <w:rFonts w:cs="Calibri"/>
                <w:color w:val="auto"/>
              </w:rPr>
            </w:pPr>
            <w:r w:rsidRPr="005C174B">
              <w:rPr>
                <w:rFonts w:cs="Calibri"/>
                <w:color w:val="auto"/>
              </w:rPr>
              <w:t>Deputy RP1 Leader</w:t>
            </w:r>
            <w:r>
              <w:rPr>
                <w:rFonts w:cs="Calibri"/>
                <w:color w:val="auto"/>
              </w:rPr>
              <w:t>, L3BT Manager</w:t>
            </w:r>
          </w:p>
        </w:tc>
        <w:tc>
          <w:tcPr>
            <w:tcW w:w="1838" w:type="pct"/>
            <w:gridSpan w:val="2"/>
            <w:tcBorders>
              <w:left w:val="single" w:sz="4" w:space="0" w:color="auto"/>
              <w:right w:val="single" w:sz="4" w:space="0" w:color="auto"/>
            </w:tcBorders>
            <w:vAlign w:val="center"/>
          </w:tcPr>
          <w:p w14:paraId="468DEEE0" w14:textId="4910525D" w:rsidR="004E3114" w:rsidRPr="005C174B" w:rsidRDefault="004E3114" w:rsidP="00CB3684">
            <w:pPr>
              <w:spacing w:before="200" w:after="200"/>
              <w:ind w:firstLine="23"/>
              <w:jc w:val="center"/>
              <w:rPr>
                <w:color w:val="auto"/>
              </w:rPr>
            </w:pPr>
            <w:r w:rsidRPr="005C174B">
              <w:rPr>
                <w:i/>
                <w:color w:val="auto"/>
              </w:rPr>
              <w:t>N O T I C E</w:t>
            </w:r>
          </w:p>
        </w:tc>
      </w:tr>
      <w:tr w:rsidR="004E3114" w:rsidRPr="005C174B" w14:paraId="3DB35043" w14:textId="77777777" w:rsidTr="004E3114">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14:paraId="1EB1EFE3" w14:textId="77777777" w:rsidR="004E3114" w:rsidRPr="005C174B" w:rsidRDefault="004E3114" w:rsidP="00CC63A3">
            <w:pPr>
              <w:ind w:left="142"/>
              <w:contextualSpacing w:val="0"/>
              <w:jc w:val="left"/>
              <w:rPr>
                <w:rFonts w:cs="Calibri"/>
                <w:color w:val="auto"/>
              </w:rPr>
            </w:pPr>
            <w:r w:rsidRPr="005C174B">
              <w:rPr>
                <w:rFonts w:cs="Calibri"/>
                <w:color w:val="auto"/>
              </w:rPr>
              <w:t>Lukáš Brabec</w:t>
            </w:r>
          </w:p>
        </w:tc>
        <w:tc>
          <w:tcPr>
            <w:tcW w:w="2035" w:type="pct"/>
            <w:tcBorders>
              <w:top w:val="single" w:sz="4" w:space="0" w:color="auto"/>
              <w:left w:val="single" w:sz="4" w:space="0" w:color="auto"/>
              <w:bottom w:val="single" w:sz="4" w:space="0" w:color="auto"/>
              <w:right w:val="single" w:sz="4" w:space="0" w:color="auto"/>
            </w:tcBorders>
            <w:vAlign w:val="center"/>
          </w:tcPr>
          <w:p w14:paraId="2B4CA4CB" w14:textId="77777777" w:rsidR="004E3114" w:rsidRPr="005C174B" w:rsidRDefault="004E3114" w:rsidP="00CC63A3">
            <w:pPr>
              <w:contextualSpacing w:val="0"/>
              <w:jc w:val="left"/>
              <w:rPr>
                <w:rFonts w:cs="Calibri"/>
                <w:color w:val="auto"/>
              </w:rPr>
            </w:pPr>
            <w:r w:rsidRPr="005C174B">
              <w:rPr>
                <w:rFonts w:cs="Calibri"/>
                <w:color w:val="auto"/>
              </w:rPr>
              <w:t>Group Leader of Vacuum and Cryogenics</w:t>
            </w:r>
          </w:p>
        </w:tc>
        <w:tc>
          <w:tcPr>
            <w:tcW w:w="1838" w:type="pct"/>
            <w:gridSpan w:val="2"/>
            <w:tcBorders>
              <w:left w:val="single" w:sz="4" w:space="0" w:color="auto"/>
              <w:right w:val="single" w:sz="4" w:space="0" w:color="auto"/>
            </w:tcBorders>
            <w:vAlign w:val="center"/>
          </w:tcPr>
          <w:p w14:paraId="53354560" w14:textId="12348CFF" w:rsidR="004E3114" w:rsidRPr="005C174B" w:rsidRDefault="004E3114" w:rsidP="00CB3684">
            <w:pPr>
              <w:spacing w:before="200" w:after="200"/>
              <w:ind w:firstLine="23"/>
              <w:jc w:val="center"/>
              <w:rPr>
                <w:color w:val="auto"/>
              </w:rPr>
            </w:pPr>
            <w:r w:rsidRPr="005C174B">
              <w:rPr>
                <w:i/>
                <w:color w:val="auto"/>
              </w:rPr>
              <w:t>N O T I C E</w:t>
            </w:r>
          </w:p>
        </w:tc>
      </w:tr>
      <w:tr w:rsidR="004E3114" w:rsidRPr="005C174B" w14:paraId="10642E3F" w14:textId="77777777" w:rsidTr="004E3114">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14:paraId="231AF2C2" w14:textId="77777777" w:rsidR="004E3114" w:rsidRPr="005C174B" w:rsidRDefault="004E3114" w:rsidP="00CC63A3">
            <w:pPr>
              <w:ind w:left="142"/>
              <w:contextualSpacing w:val="0"/>
              <w:jc w:val="left"/>
              <w:rPr>
                <w:rFonts w:cs="Calibri"/>
                <w:color w:val="auto"/>
              </w:rPr>
            </w:pPr>
            <w:r>
              <w:rPr>
                <w:rFonts w:cs="Calibri"/>
                <w:color w:val="auto"/>
              </w:rPr>
              <w:t>Radek Toman</w:t>
            </w:r>
          </w:p>
        </w:tc>
        <w:tc>
          <w:tcPr>
            <w:tcW w:w="2035" w:type="pct"/>
            <w:tcBorders>
              <w:top w:val="single" w:sz="4" w:space="0" w:color="auto"/>
              <w:left w:val="single" w:sz="4" w:space="0" w:color="auto"/>
              <w:bottom w:val="single" w:sz="4" w:space="0" w:color="auto"/>
              <w:right w:val="single" w:sz="4" w:space="0" w:color="auto"/>
            </w:tcBorders>
            <w:vAlign w:val="center"/>
          </w:tcPr>
          <w:p w14:paraId="5BDFBCD7" w14:textId="77777777" w:rsidR="004E3114" w:rsidRPr="005C174B" w:rsidRDefault="004E3114" w:rsidP="00CC63A3">
            <w:pPr>
              <w:contextualSpacing w:val="0"/>
              <w:jc w:val="left"/>
              <w:rPr>
                <w:rFonts w:cs="Calibri"/>
                <w:color w:val="auto"/>
              </w:rPr>
            </w:pPr>
            <w:r>
              <w:rPr>
                <w:rFonts w:cs="Calibri"/>
                <w:color w:val="auto"/>
              </w:rPr>
              <w:t>Lawyer</w:t>
            </w:r>
          </w:p>
        </w:tc>
        <w:tc>
          <w:tcPr>
            <w:tcW w:w="1838" w:type="pct"/>
            <w:gridSpan w:val="2"/>
            <w:tcBorders>
              <w:left w:val="single" w:sz="4" w:space="0" w:color="auto"/>
              <w:right w:val="single" w:sz="4" w:space="0" w:color="auto"/>
            </w:tcBorders>
            <w:vAlign w:val="center"/>
          </w:tcPr>
          <w:p w14:paraId="3FB7FCA5" w14:textId="0511CE49" w:rsidR="004E3114" w:rsidRPr="005C174B" w:rsidRDefault="004E3114" w:rsidP="004E3114">
            <w:pPr>
              <w:spacing w:before="200" w:after="200"/>
              <w:ind w:firstLine="23"/>
              <w:jc w:val="center"/>
              <w:rPr>
                <w:color w:val="auto"/>
              </w:rPr>
            </w:pPr>
            <w:r w:rsidRPr="005C174B">
              <w:rPr>
                <w:i/>
                <w:color w:val="auto"/>
              </w:rPr>
              <w:t>N O T I C E</w:t>
            </w:r>
          </w:p>
        </w:tc>
      </w:tr>
      <w:tr w:rsidR="004E3114" w:rsidRPr="005C174B" w14:paraId="64F98608" w14:textId="77777777" w:rsidTr="004E3114">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14:paraId="6E4ED45E" w14:textId="77777777" w:rsidR="004E3114" w:rsidRPr="005C174B" w:rsidRDefault="004E3114" w:rsidP="00CC63A3">
            <w:pPr>
              <w:ind w:left="142"/>
              <w:contextualSpacing w:val="0"/>
              <w:jc w:val="left"/>
              <w:rPr>
                <w:rFonts w:cs="Calibri"/>
                <w:color w:val="auto"/>
                <w:highlight w:val="yellow"/>
              </w:rPr>
            </w:pPr>
            <w:r w:rsidRPr="005C174B">
              <w:rPr>
                <w:rFonts w:cs="Calibri"/>
                <w:color w:val="auto"/>
              </w:rPr>
              <w:t>Martin Laub</w:t>
            </w:r>
          </w:p>
        </w:tc>
        <w:tc>
          <w:tcPr>
            <w:tcW w:w="2035" w:type="pct"/>
            <w:tcBorders>
              <w:top w:val="single" w:sz="4" w:space="0" w:color="auto"/>
              <w:left w:val="single" w:sz="4" w:space="0" w:color="auto"/>
              <w:bottom w:val="single" w:sz="4" w:space="0" w:color="auto"/>
              <w:right w:val="single" w:sz="4" w:space="0" w:color="auto"/>
            </w:tcBorders>
            <w:vAlign w:val="center"/>
          </w:tcPr>
          <w:p w14:paraId="6135FDCD" w14:textId="77777777" w:rsidR="004E3114" w:rsidRPr="005C174B" w:rsidRDefault="004E3114" w:rsidP="00CC63A3">
            <w:pPr>
              <w:contextualSpacing w:val="0"/>
              <w:jc w:val="left"/>
              <w:rPr>
                <w:rFonts w:eastAsia="Times New Roman"/>
                <w:color w:val="auto"/>
                <w:highlight w:val="yellow"/>
              </w:rPr>
            </w:pPr>
            <w:r w:rsidRPr="005C174B">
              <w:rPr>
                <w:rFonts w:cs="Calibri"/>
                <w:color w:val="auto"/>
              </w:rPr>
              <w:t>Chief Engineer</w:t>
            </w:r>
          </w:p>
        </w:tc>
        <w:tc>
          <w:tcPr>
            <w:tcW w:w="1838" w:type="pct"/>
            <w:gridSpan w:val="2"/>
            <w:tcBorders>
              <w:left w:val="single" w:sz="4" w:space="0" w:color="auto"/>
              <w:right w:val="single" w:sz="4" w:space="0" w:color="auto"/>
            </w:tcBorders>
            <w:vAlign w:val="center"/>
          </w:tcPr>
          <w:p w14:paraId="6723D6EF" w14:textId="17236A1D" w:rsidR="004E3114" w:rsidRPr="005C174B" w:rsidRDefault="004E3114" w:rsidP="004E3114">
            <w:pPr>
              <w:spacing w:before="200" w:after="200"/>
              <w:ind w:firstLine="23"/>
              <w:jc w:val="center"/>
              <w:rPr>
                <w:color w:val="auto"/>
              </w:rPr>
            </w:pPr>
            <w:r w:rsidRPr="005C174B">
              <w:rPr>
                <w:i/>
                <w:color w:val="auto"/>
              </w:rPr>
              <w:t>N O T I C E</w:t>
            </w:r>
          </w:p>
        </w:tc>
      </w:tr>
      <w:tr w:rsidR="004E3114" w:rsidRPr="005C174B" w14:paraId="2B4125CA" w14:textId="77777777" w:rsidTr="004E3114">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14:paraId="5397E0BC" w14:textId="77777777" w:rsidR="004E3114" w:rsidRPr="005C174B" w:rsidRDefault="004E3114" w:rsidP="00CC63A3">
            <w:pPr>
              <w:ind w:left="142"/>
              <w:contextualSpacing w:val="0"/>
              <w:jc w:val="left"/>
              <w:rPr>
                <w:rFonts w:cs="Calibri"/>
                <w:color w:val="auto"/>
              </w:rPr>
            </w:pPr>
            <w:r>
              <w:rPr>
                <w:rFonts w:cs="Calibri"/>
                <w:color w:val="auto"/>
              </w:rPr>
              <w:t>Daniel Kramer</w:t>
            </w:r>
          </w:p>
        </w:tc>
        <w:tc>
          <w:tcPr>
            <w:tcW w:w="2035" w:type="pct"/>
            <w:tcBorders>
              <w:top w:val="single" w:sz="4" w:space="0" w:color="auto"/>
              <w:left w:val="single" w:sz="4" w:space="0" w:color="auto"/>
              <w:bottom w:val="single" w:sz="4" w:space="0" w:color="auto"/>
              <w:right w:val="single" w:sz="4" w:space="0" w:color="auto"/>
            </w:tcBorders>
            <w:vAlign w:val="center"/>
          </w:tcPr>
          <w:p w14:paraId="0495617F" w14:textId="77777777" w:rsidR="004E3114" w:rsidRPr="005C174B" w:rsidRDefault="004E3114" w:rsidP="00CC63A3">
            <w:pPr>
              <w:contextualSpacing w:val="0"/>
              <w:jc w:val="left"/>
              <w:rPr>
                <w:rFonts w:cs="Calibri"/>
                <w:color w:val="auto"/>
              </w:rPr>
            </w:pPr>
            <w:r>
              <w:rPr>
                <w:rFonts w:cs="Calibri"/>
                <w:color w:val="auto"/>
              </w:rPr>
              <w:t>Senior Vacuum Cleanliness Expert</w:t>
            </w:r>
          </w:p>
        </w:tc>
        <w:tc>
          <w:tcPr>
            <w:tcW w:w="1838" w:type="pct"/>
            <w:gridSpan w:val="2"/>
            <w:tcBorders>
              <w:left w:val="single" w:sz="4" w:space="0" w:color="auto"/>
              <w:right w:val="single" w:sz="4" w:space="0" w:color="auto"/>
            </w:tcBorders>
            <w:vAlign w:val="center"/>
          </w:tcPr>
          <w:p w14:paraId="6998F022" w14:textId="44AA98BA" w:rsidR="004E3114" w:rsidRPr="005C174B" w:rsidRDefault="004E3114" w:rsidP="004E3114">
            <w:pPr>
              <w:contextualSpacing w:val="0"/>
              <w:jc w:val="center"/>
              <w:rPr>
                <w:color w:val="auto"/>
              </w:rPr>
            </w:pPr>
            <w:r w:rsidRPr="005C174B">
              <w:rPr>
                <w:i/>
                <w:color w:val="auto"/>
              </w:rPr>
              <w:t>N O T I C E</w:t>
            </w:r>
          </w:p>
        </w:tc>
      </w:tr>
      <w:tr w:rsidR="004E3114" w:rsidRPr="005C174B" w14:paraId="6D858DC4" w14:textId="77777777" w:rsidTr="004E3114">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14:paraId="7D537D43" w14:textId="77777777" w:rsidR="004E3114" w:rsidRPr="005C174B" w:rsidRDefault="004E3114" w:rsidP="00F07F54">
            <w:pPr>
              <w:ind w:left="142"/>
              <w:contextualSpacing w:val="0"/>
              <w:jc w:val="left"/>
              <w:rPr>
                <w:rFonts w:cs="Calibri"/>
                <w:color w:val="auto"/>
              </w:rPr>
            </w:pPr>
            <w:r w:rsidRPr="005C174B">
              <w:rPr>
                <w:rFonts w:cs="Calibri"/>
                <w:color w:val="auto"/>
              </w:rPr>
              <w:t>Ladislav Půst</w:t>
            </w:r>
          </w:p>
        </w:tc>
        <w:tc>
          <w:tcPr>
            <w:tcW w:w="2035" w:type="pct"/>
            <w:tcBorders>
              <w:top w:val="single" w:sz="4" w:space="0" w:color="auto"/>
              <w:left w:val="single" w:sz="4" w:space="0" w:color="auto"/>
              <w:bottom w:val="single" w:sz="4" w:space="0" w:color="auto"/>
              <w:right w:val="single" w:sz="4" w:space="0" w:color="auto"/>
            </w:tcBorders>
            <w:vAlign w:val="center"/>
          </w:tcPr>
          <w:p w14:paraId="06F96D1A" w14:textId="77777777" w:rsidR="004E3114" w:rsidRPr="005C174B" w:rsidRDefault="004E3114" w:rsidP="00F07F54">
            <w:pPr>
              <w:contextualSpacing w:val="0"/>
              <w:jc w:val="left"/>
              <w:rPr>
                <w:rFonts w:cs="Calibri"/>
                <w:color w:val="auto"/>
              </w:rPr>
            </w:pPr>
            <w:r w:rsidRPr="005C174B">
              <w:rPr>
                <w:rFonts w:cs="Calibri"/>
                <w:color w:val="auto"/>
              </w:rPr>
              <w:t>Manager installation of technology</w:t>
            </w:r>
          </w:p>
        </w:tc>
        <w:tc>
          <w:tcPr>
            <w:tcW w:w="1838" w:type="pct"/>
            <w:gridSpan w:val="2"/>
            <w:tcBorders>
              <w:left w:val="single" w:sz="4" w:space="0" w:color="auto"/>
              <w:right w:val="single" w:sz="4" w:space="0" w:color="auto"/>
            </w:tcBorders>
            <w:vAlign w:val="center"/>
          </w:tcPr>
          <w:p w14:paraId="5A0E3148" w14:textId="5FB1E844" w:rsidR="004E3114" w:rsidRPr="005C174B" w:rsidRDefault="004E3114" w:rsidP="004E3114">
            <w:pPr>
              <w:contextualSpacing w:val="0"/>
              <w:jc w:val="center"/>
              <w:rPr>
                <w:color w:val="auto"/>
              </w:rPr>
            </w:pPr>
            <w:r w:rsidRPr="005C174B">
              <w:rPr>
                <w:i/>
                <w:color w:val="auto"/>
              </w:rPr>
              <w:t>N O T I C E</w:t>
            </w:r>
          </w:p>
        </w:tc>
      </w:tr>
      <w:tr w:rsidR="00CC63A3" w:rsidRPr="005C174B" w14:paraId="0FEC095C" w14:textId="77777777" w:rsidTr="00CC63A3">
        <w:trPr>
          <w:trHeight w:val="340"/>
          <w:jc w:val="center"/>
        </w:trPr>
        <w:tc>
          <w:tcPr>
            <w:tcW w:w="1127" w:type="pct"/>
            <w:tcBorders>
              <w:top w:val="single" w:sz="4" w:space="0" w:color="auto"/>
              <w:left w:val="single" w:sz="4" w:space="0" w:color="auto"/>
              <w:bottom w:val="single" w:sz="4" w:space="0" w:color="auto"/>
              <w:right w:val="single" w:sz="4" w:space="0" w:color="auto"/>
            </w:tcBorders>
            <w:vAlign w:val="center"/>
          </w:tcPr>
          <w:p w14:paraId="379C86A6" w14:textId="77777777" w:rsidR="00CC63A3" w:rsidRPr="005C174B" w:rsidRDefault="00CC63A3" w:rsidP="00F07F54">
            <w:pPr>
              <w:spacing w:before="60" w:after="60"/>
              <w:ind w:left="142"/>
              <w:contextualSpacing w:val="0"/>
              <w:rPr>
                <w:rFonts w:cs="Calibri"/>
                <w:color w:val="auto"/>
              </w:rPr>
            </w:pPr>
            <w:r w:rsidRPr="005C174B">
              <w:rPr>
                <w:rFonts w:cs="Calibri"/>
                <w:color w:val="auto"/>
              </w:rPr>
              <w:t>Jakub Janďourek</w:t>
            </w:r>
          </w:p>
        </w:tc>
        <w:tc>
          <w:tcPr>
            <w:tcW w:w="2035" w:type="pct"/>
            <w:tcBorders>
              <w:top w:val="single" w:sz="4" w:space="0" w:color="auto"/>
              <w:left w:val="single" w:sz="4" w:space="0" w:color="auto"/>
              <w:bottom w:val="single" w:sz="4" w:space="0" w:color="auto"/>
              <w:right w:val="single" w:sz="4" w:space="0" w:color="auto"/>
            </w:tcBorders>
            <w:vAlign w:val="center"/>
          </w:tcPr>
          <w:p w14:paraId="0AE65E42" w14:textId="77777777" w:rsidR="00CC63A3" w:rsidRPr="005C174B" w:rsidRDefault="00CC63A3" w:rsidP="00F07F54">
            <w:pPr>
              <w:spacing w:before="60" w:after="60"/>
              <w:contextualSpacing w:val="0"/>
              <w:rPr>
                <w:rFonts w:cs="Calibri"/>
                <w:color w:val="auto"/>
              </w:rPr>
            </w:pPr>
            <w:r w:rsidRPr="005C174B">
              <w:rPr>
                <w:rFonts w:eastAsia="Times New Roman"/>
                <w:color w:val="auto"/>
              </w:rPr>
              <w:t>Infrastructure technology coordinator</w:t>
            </w:r>
          </w:p>
        </w:tc>
        <w:tc>
          <w:tcPr>
            <w:tcW w:w="1838" w:type="pct"/>
            <w:gridSpan w:val="2"/>
            <w:tcBorders>
              <w:left w:val="single" w:sz="4" w:space="0" w:color="auto"/>
              <w:right w:val="single" w:sz="4" w:space="0" w:color="auto"/>
            </w:tcBorders>
            <w:vAlign w:val="center"/>
          </w:tcPr>
          <w:p w14:paraId="42BAB62F" w14:textId="77777777" w:rsidR="00CC63A3" w:rsidRPr="005C174B" w:rsidRDefault="00CC63A3" w:rsidP="004E3114">
            <w:pPr>
              <w:spacing w:before="60" w:after="60"/>
              <w:ind w:firstLine="23"/>
              <w:contextualSpacing w:val="0"/>
              <w:jc w:val="center"/>
              <w:rPr>
                <w:color w:val="auto"/>
              </w:rPr>
            </w:pPr>
            <w:r w:rsidRPr="005C174B">
              <w:rPr>
                <w:i/>
                <w:color w:val="auto"/>
              </w:rPr>
              <w:t>N O T I C E</w:t>
            </w:r>
          </w:p>
        </w:tc>
      </w:tr>
      <w:tr w:rsidR="00CC63A3" w:rsidRPr="005C174B" w14:paraId="117A0F58" w14:textId="77777777" w:rsidTr="00D6568E">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14:paraId="6D2FD18E" w14:textId="77777777" w:rsidR="00CC63A3" w:rsidRPr="005C174B" w:rsidRDefault="00CC63A3" w:rsidP="00F07F54">
            <w:pPr>
              <w:spacing w:before="60" w:after="60"/>
              <w:ind w:left="142"/>
              <w:contextualSpacing w:val="0"/>
              <w:rPr>
                <w:rFonts w:cs="Calibri"/>
                <w:color w:val="auto"/>
              </w:rPr>
            </w:pPr>
            <w:r w:rsidRPr="005C174B">
              <w:rPr>
                <w:rFonts w:cs="Calibri"/>
                <w:color w:val="auto"/>
              </w:rPr>
              <w:t>Roman Kuřátko</w:t>
            </w:r>
          </w:p>
        </w:tc>
        <w:tc>
          <w:tcPr>
            <w:tcW w:w="2035" w:type="pct"/>
            <w:tcBorders>
              <w:top w:val="single" w:sz="4" w:space="0" w:color="auto"/>
              <w:left w:val="single" w:sz="4" w:space="0" w:color="auto"/>
              <w:bottom w:val="single" w:sz="4" w:space="0" w:color="auto"/>
              <w:right w:val="single" w:sz="4" w:space="0" w:color="auto"/>
            </w:tcBorders>
            <w:vAlign w:val="center"/>
          </w:tcPr>
          <w:p w14:paraId="5E872B32" w14:textId="77777777" w:rsidR="00CC63A3" w:rsidRPr="005C174B" w:rsidRDefault="00CC63A3" w:rsidP="00F07F54">
            <w:pPr>
              <w:spacing w:before="60" w:after="60"/>
              <w:contextualSpacing w:val="0"/>
              <w:rPr>
                <w:rFonts w:cs="Calibri"/>
                <w:color w:val="auto"/>
              </w:rPr>
            </w:pPr>
            <w:r w:rsidRPr="005C174B">
              <w:rPr>
                <w:color w:val="auto"/>
              </w:rPr>
              <w:t>Facility Manager</w:t>
            </w:r>
          </w:p>
        </w:tc>
        <w:tc>
          <w:tcPr>
            <w:tcW w:w="1838" w:type="pct"/>
            <w:gridSpan w:val="2"/>
            <w:tcBorders>
              <w:left w:val="single" w:sz="4" w:space="0" w:color="auto"/>
              <w:right w:val="single" w:sz="4" w:space="0" w:color="auto"/>
            </w:tcBorders>
            <w:vAlign w:val="center"/>
          </w:tcPr>
          <w:p w14:paraId="02910BB0" w14:textId="77777777" w:rsidR="00CC63A3" w:rsidRPr="005C174B" w:rsidRDefault="00CC63A3" w:rsidP="004E3114">
            <w:pPr>
              <w:spacing w:before="60" w:after="60"/>
              <w:ind w:firstLine="23"/>
              <w:contextualSpacing w:val="0"/>
              <w:jc w:val="center"/>
              <w:rPr>
                <w:color w:val="auto"/>
              </w:rPr>
            </w:pPr>
            <w:r w:rsidRPr="005C174B">
              <w:rPr>
                <w:i/>
                <w:color w:val="auto"/>
              </w:rPr>
              <w:t>N O T I C E</w:t>
            </w:r>
          </w:p>
        </w:tc>
      </w:tr>
      <w:tr w:rsidR="004E3114" w:rsidRPr="005C174B" w14:paraId="7B145038" w14:textId="77777777" w:rsidTr="004E3114">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14:paraId="12AB637D" w14:textId="77777777" w:rsidR="004E3114" w:rsidRPr="005C174B" w:rsidRDefault="004E3114" w:rsidP="00F07F54">
            <w:pPr>
              <w:ind w:left="142"/>
              <w:contextualSpacing w:val="0"/>
              <w:jc w:val="left"/>
              <w:rPr>
                <w:rFonts w:cs="Calibri"/>
                <w:color w:val="auto"/>
              </w:rPr>
            </w:pPr>
            <w:r w:rsidRPr="005C174B">
              <w:rPr>
                <w:rFonts w:cs="Calibri"/>
                <w:color w:val="auto"/>
              </w:rPr>
              <w:t>Veronika Olšovcová</w:t>
            </w:r>
          </w:p>
        </w:tc>
        <w:tc>
          <w:tcPr>
            <w:tcW w:w="2035" w:type="pct"/>
            <w:tcBorders>
              <w:top w:val="single" w:sz="4" w:space="0" w:color="auto"/>
              <w:left w:val="single" w:sz="4" w:space="0" w:color="auto"/>
              <w:bottom w:val="single" w:sz="4" w:space="0" w:color="auto"/>
              <w:right w:val="single" w:sz="4" w:space="0" w:color="auto"/>
            </w:tcBorders>
            <w:vAlign w:val="center"/>
          </w:tcPr>
          <w:p w14:paraId="54146596" w14:textId="77777777" w:rsidR="004E3114" w:rsidRPr="005C174B" w:rsidRDefault="004E3114" w:rsidP="00F07F54">
            <w:pPr>
              <w:contextualSpacing w:val="0"/>
              <w:jc w:val="left"/>
              <w:rPr>
                <w:rFonts w:cs="Calibri"/>
                <w:color w:val="auto"/>
              </w:rPr>
            </w:pPr>
            <w:r w:rsidRPr="005C174B">
              <w:rPr>
                <w:rFonts w:cs="Calibri"/>
                <w:color w:val="auto"/>
              </w:rPr>
              <w:t>Safety Coordinator</w:t>
            </w:r>
          </w:p>
        </w:tc>
        <w:tc>
          <w:tcPr>
            <w:tcW w:w="1838" w:type="pct"/>
            <w:gridSpan w:val="2"/>
            <w:tcBorders>
              <w:left w:val="single" w:sz="4" w:space="0" w:color="auto"/>
              <w:right w:val="single" w:sz="4" w:space="0" w:color="auto"/>
            </w:tcBorders>
            <w:vAlign w:val="center"/>
          </w:tcPr>
          <w:p w14:paraId="23547B8B" w14:textId="47286A98" w:rsidR="004E3114" w:rsidRPr="005C174B" w:rsidRDefault="004E3114" w:rsidP="004E3114">
            <w:pPr>
              <w:contextualSpacing w:val="0"/>
              <w:jc w:val="center"/>
              <w:rPr>
                <w:color w:val="auto"/>
              </w:rPr>
            </w:pPr>
            <w:r w:rsidRPr="005C174B">
              <w:rPr>
                <w:i/>
                <w:color w:val="auto"/>
              </w:rPr>
              <w:t>N O T I C E</w:t>
            </w:r>
          </w:p>
        </w:tc>
      </w:tr>
      <w:tr w:rsidR="004E3114" w:rsidRPr="005C174B" w14:paraId="025255C5" w14:textId="77777777" w:rsidTr="004E3114">
        <w:trPr>
          <w:trHeight w:val="397"/>
          <w:jc w:val="center"/>
        </w:trPr>
        <w:tc>
          <w:tcPr>
            <w:tcW w:w="1127" w:type="pct"/>
            <w:tcBorders>
              <w:top w:val="single" w:sz="4" w:space="0" w:color="auto"/>
              <w:left w:val="single" w:sz="4" w:space="0" w:color="auto"/>
              <w:bottom w:val="single" w:sz="4" w:space="0" w:color="auto"/>
              <w:right w:val="single" w:sz="4" w:space="0" w:color="auto"/>
            </w:tcBorders>
            <w:vAlign w:val="center"/>
          </w:tcPr>
          <w:p w14:paraId="5556748C" w14:textId="77777777" w:rsidR="004E3114" w:rsidRPr="005C174B" w:rsidRDefault="004E3114" w:rsidP="00CB3684">
            <w:pPr>
              <w:spacing w:before="200" w:after="200"/>
              <w:ind w:left="142"/>
              <w:rPr>
                <w:rFonts w:cs="Calibri"/>
                <w:color w:val="auto"/>
              </w:rPr>
            </w:pPr>
            <w:r w:rsidRPr="005C174B">
              <w:rPr>
                <w:rFonts w:cs="Calibri"/>
                <w:color w:val="auto"/>
              </w:rPr>
              <w:t>Viktor Fedosov</w:t>
            </w:r>
          </w:p>
        </w:tc>
        <w:tc>
          <w:tcPr>
            <w:tcW w:w="2035" w:type="pct"/>
            <w:tcBorders>
              <w:top w:val="single" w:sz="4" w:space="0" w:color="auto"/>
              <w:left w:val="single" w:sz="4" w:space="0" w:color="auto"/>
              <w:bottom w:val="single" w:sz="4" w:space="0" w:color="auto"/>
              <w:right w:val="single" w:sz="4" w:space="0" w:color="auto"/>
            </w:tcBorders>
            <w:vAlign w:val="center"/>
          </w:tcPr>
          <w:p w14:paraId="70C1F09A" w14:textId="77777777" w:rsidR="004E3114" w:rsidRPr="005C174B" w:rsidRDefault="004E3114" w:rsidP="000D6F23">
            <w:pPr>
              <w:spacing w:after="0" w:line="264" w:lineRule="auto"/>
              <w:contextualSpacing w:val="0"/>
              <w:rPr>
                <w:rFonts w:eastAsia="Times New Roman"/>
                <w:color w:val="auto"/>
              </w:rPr>
            </w:pPr>
            <w:r w:rsidRPr="005C174B">
              <w:rPr>
                <w:rFonts w:eastAsia="Times New Roman"/>
                <w:color w:val="auto"/>
              </w:rPr>
              <w:t>SE &amp; Planning group leader;</w:t>
            </w:r>
          </w:p>
          <w:p w14:paraId="5B384AAA" w14:textId="77777777" w:rsidR="004E3114" w:rsidRPr="005C174B" w:rsidRDefault="004E3114" w:rsidP="000D6F23">
            <w:pPr>
              <w:spacing w:before="0" w:after="40" w:line="264" w:lineRule="auto"/>
              <w:contextualSpacing w:val="0"/>
              <w:rPr>
                <w:rFonts w:cs="Calibri"/>
                <w:color w:val="auto"/>
              </w:rPr>
            </w:pPr>
            <w:r w:rsidRPr="005C174B">
              <w:rPr>
                <w:rFonts w:eastAsia="Times New Roman"/>
                <w:color w:val="auto"/>
              </w:rPr>
              <w:t>Quality Manager</w:t>
            </w:r>
          </w:p>
        </w:tc>
        <w:tc>
          <w:tcPr>
            <w:tcW w:w="1838" w:type="pct"/>
            <w:gridSpan w:val="2"/>
            <w:tcBorders>
              <w:left w:val="single" w:sz="4" w:space="0" w:color="auto"/>
              <w:right w:val="single" w:sz="4" w:space="0" w:color="auto"/>
            </w:tcBorders>
            <w:vAlign w:val="center"/>
          </w:tcPr>
          <w:p w14:paraId="0F9FD8F1" w14:textId="748E26A7" w:rsidR="004E3114" w:rsidRPr="005C174B" w:rsidRDefault="004E3114" w:rsidP="004E3114">
            <w:pPr>
              <w:spacing w:before="200" w:after="200"/>
              <w:ind w:firstLine="23"/>
              <w:jc w:val="center"/>
              <w:rPr>
                <w:color w:val="auto"/>
              </w:rPr>
            </w:pPr>
            <w:r w:rsidRPr="005C174B">
              <w:rPr>
                <w:i/>
                <w:color w:val="auto"/>
              </w:rPr>
              <w:t>N O T I C E</w:t>
            </w:r>
          </w:p>
        </w:tc>
      </w:tr>
    </w:tbl>
    <w:p w14:paraId="2BB10D3B" w14:textId="77777777" w:rsidR="00CC1B47" w:rsidRPr="005C174B" w:rsidRDefault="00CC1B47" w:rsidP="00CC1B47">
      <w:pPr>
        <w:pStyle w:val="Bezmezer"/>
        <w:rPr>
          <w:rFonts w:ascii="Calibri" w:hAnsi="Calibri"/>
          <w:szCs w:val="20"/>
          <w:lang w:val="en-GB"/>
        </w:rPr>
      </w:pPr>
    </w:p>
    <w:tbl>
      <w:tblPr>
        <w:tblStyle w:val="Mkatabulky"/>
        <w:tblW w:w="9747" w:type="dxa"/>
        <w:jc w:val="center"/>
        <w:tblLayout w:type="fixed"/>
        <w:tblLook w:val="04A0" w:firstRow="1" w:lastRow="0" w:firstColumn="1" w:lastColumn="0" w:noHBand="0" w:noVBand="1"/>
      </w:tblPr>
      <w:tblGrid>
        <w:gridCol w:w="2037"/>
        <w:gridCol w:w="4183"/>
        <w:gridCol w:w="1737"/>
        <w:gridCol w:w="1790"/>
      </w:tblGrid>
      <w:tr w:rsidR="00CC1B47" w:rsidRPr="005C174B" w14:paraId="60487A35" w14:textId="77777777" w:rsidTr="00D6568E">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2555FC9" w14:textId="77777777" w:rsidR="00CC1B47" w:rsidRPr="005C174B" w:rsidRDefault="00CC1B47" w:rsidP="00CB3684">
            <w:pPr>
              <w:pStyle w:val="DoctType"/>
              <w:rPr>
                <w:rStyle w:val="Siln"/>
                <w:rFonts w:ascii="Calibri" w:hAnsi="Calibri"/>
                <w:b/>
                <w:bCs w:val="0"/>
                <w:sz w:val="28"/>
                <w:szCs w:val="28"/>
                <w:lang w:val="en-GB"/>
              </w:rPr>
            </w:pPr>
            <w:r w:rsidRPr="005C174B">
              <w:rPr>
                <w:rFonts w:ascii="Calibri" w:hAnsi="Calibri"/>
                <w:noProof/>
                <w:lang w:val="cs-CZ"/>
              </w:rPr>
              <w:drawing>
                <wp:anchor distT="0" distB="0" distL="114300" distR="114300" simplePos="0" relativeHeight="251665408" behindDoc="1" locked="0" layoutInCell="1" allowOverlap="1" wp14:anchorId="13C1F139" wp14:editId="124FDDEB">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5C174B">
              <w:rPr>
                <w:rFonts w:ascii="Calibri" w:hAnsi="Calibri"/>
                <w:lang w:val="en-GB"/>
              </w:rPr>
              <w:br w:type="page"/>
            </w:r>
            <w:r w:rsidRPr="005C174B">
              <w:rPr>
                <w:rStyle w:val="Siln"/>
                <w:rFonts w:ascii="Calibri" w:hAnsi="Calibri"/>
                <w:sz w:val="28"/>
                <w:szCs w:val="28"/>
                <w:lang w:val="en-GB"/>
              </w:rPr>
              <w:t>Approved by</w:t>
            </w:r>
          </w:p>
        </w:tc>
      </w:tr>
      <w:tr w:rsidR="00D6568E" w:rsidRPr="005C174B" w14:paraId="0E2A6FD0" w14:textId="77777777" w:rsidTr="00D6568E">
        <w:trPr>
          <w:trHeight w:hRule="exact" w:val="454"/>
          <w:jc w:val="center"/>
        </w:trPr>
        <w:tc>
          <w:tcPr>
            <w:tcW w:w="104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853B70"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Name (Approver)</w:t>
            </w:r>
          </w:p>
        </w:tc>
        <w:tc>
          <w:tcPr>
            <w:tcW w:w="214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461F04"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Position</w:t>
            </w:r>
          </w:p>
        </w:tc>
        <w:tc>
          <w:tcPr>
            <w:tcW w:w="8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620A26F"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Date</w:t>
            </w:r>
          </w:p>
        </w:tc>
        <w:tc>
          <w:tcPr>
            <w:tcW w:w="91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046F30"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Signature</w:t>
            </w:r>
          </w:p>
        </w:tc>
      </w:tr>
      <w:tr w:rsidR="004E3114" w:rsidRPr="005C174B" w14:paraId="608C88D7" w14:textId="77777777" w:rsidTr="004E3114">
        <w:trPr>
          <w:trHeight w:hRule="exact" w:val="624"/>
          <w:jc w:val="center"/>
        </w:trPr>
        <w:tc>
          <w:tcPr>
            <w:tcW w:w="1045" w:type="pct"/>
            <w:tcBorders>
              <w:top w:val="single" w:sz="4" w:space="0" w:color="auto"/>
              <w:left w:val="single" w:sz="4" w:space="0" w:color="auto"/>
              <w:bottom w:val="single" w:sz="4" w:space="0" w:color="auto"/>
              <w:right w:val="single" w:sz="4" w:space="0" w:color="auto"/>
            </w:tcBorders>
            <w:vAlign w:val="center"/>
          </w:tcPr>
          <w:p w14:paraId="0D103D35" w14:textId="77777777" w:rsidR="004E3114" w:rsidRPr="005C174B" w:rsidRDefault="004E3114" w:rsidP="00CB3684">
            <w:pPr>
              <w:spacing w:before="200" w:after="200"/>
              <w:ind w:firstLine="142"/>
              <w:rPr>
                <w:rFonts w:cs="Calibri"/>
                <w:color w:val="auto"/>
              </w:rPr>
            </w:pPr>
            <w:r w:rsidRPr="005C174B">
              <w:rPr>
                <w:color w:val="auto"/>
              </w:rPr>
              <w:t>Bedřich Rus</w:t>
            </w:r>
          </w:p>
        </w:tc>
        <w:tc>
          <w:tcPr>
            <w:tcW w:w="2146" w:type="pct"/>
            <w:tcBorders>
              <w:top w:val="single" w:sz="4" w:space="0" w:color="auto"/>
              <w:left w:val="single" w:sz="4" w:space="0" w:color="auto"/>
              <w:bottom w:val="single" w:sz="4" w:space="0" w:color="auto"/>
              <w:right w:val="single" w:sz="4" w:space="0" w:color="auto"/>
            </w:tcBorders>
            <w:vAlign w:val="center"/>
          </w:tcPr>
          <w:p w14:paraId="4308C809" w14:textId="77777777" w:rsidR="004E3114" w:rsidRPr="005C174B" w:rsidRDefault="004E3114" w:rsidP="00A678A1">
            <w:pPr>
              <w:spacing w:after="200"/>
              <w:jc w:val="left"/>
              <w:rPr>
                <w:rFonts w:cs="Calibri"/>
                <w:color w:val="auto"/>
              </w:rPr>
            </w:pPr>
            <w:r>
              <w:rPr>
                <w:rFonts w:eastAsia="Times New Roman"/>
                <w:color w:val="auto"/>
              </w:rPr>
              <w:t xml:space="preserve">RP1 </w:t>
            </w:r>
            <w:r w:rsidRPr="005C174B">
              <w:rPr>
                <w:rFonts w:eastAsia="Times New Roman"/>
                <w:color w:val="auto"/>
              </w:rPr>
              <w:t>Laser T</w:t>
            </w:r>
            <w:r>
              <w:rPr>
                <w:rFonts w:eastAsia="Times New Roman"/>
                <w:color w:val="auto"/>
              </w:rPr>
              <w:t>eam Lead</w:t>
            </w:r>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603EB402" w14:textId="05323B40" w:rsidR="004E3114" w:rsidRPr="005C174B" w:rsidRDefault="004E3114" w:rsidP="004E3114">
            <w:pPr>
              <w:spacing w:before="200" w:after="200"/>
              <w:ind w:firstLine="142"/>
              <w:jc w:val="center"/>
              <w:rPr>
                <w:color w:val="auto"/>
              </w:rPr>
            </w:pPr>
            <w:r>
              <w:rPr>
                <w:color w:val="auto"/>
              </w:rPr>
              <w:t>Via e-mail</w:t>
            </w:r>
          </w:p>
        </w:tc>
      </w:tr>
    </w:tbl>
    <w:p w14:paraId="0A6A9153" w14:textId="77777777" w:rsidR="00CC1B47" w:rsidRPr="005C174B" w:rsidRDefault="00CC1B47" w:rsidP="00CC1B47">
      <w:pPr>
        <w:pStyle w:val="Bezmezer"/>
        <w:rPr>
          <w:rFonts w:ascii="Calibri" w:hAnsi="Calibri"/>
          <w:szCs w:val="20"/>
          <w:lang w:val="en-GB"/>
        </w:rPr>
      </w:pPr>
    </w:p>
    <w:tbl>
      <w:tblPr>
        <w:tblStyle w:val="Mkatabulky"/>
        <w:tblW w:w="9750" w:type="dxa"/>
        <w:jc w:val="center"/>
        <w:tblLayout w:type="fixed"/>
        <w:tblLook w:val="04A0" w:firstRow="1" w:lastRow="0" w:firstColumn="1" w:lastColumn="0" w:noHBand="0" w:noVBand="1"/>
      </w:tblPr>
      <w:tblGrid>
        <w:gridCol w:w="846"/>
        <w:gridCol w:w="2028"/>
        <w:gridCol w:w="1334"/>
        <w:gridCol w:w="4551"/>
        <w:gridCol w:w="991"/>
      </w:tblGrid>
      <w:tr w:rsidR="00CC1B47" w:rsidRPr="005C174B" w14:paraId="3AD503C5" w14:textId="77777777" w:rsidTr="00CB3684">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555E23D" w14:textId="77777777" w:rsidR="00CC1B47" w:rsidRPr="005C174B" w:rsidRDefault="00CC1B47" w:rsidP="00CB3684">
            <w:pPr>
              <w:pStyle w:val="DoctType"/>
              <w:rPr>
                <w:rStyle w:val="Siln"/>
                <w:rFonts w:ascii="Calibri" w:hAnsi="Calibri"/>
                <w:b/>
                <w:bCs w:val="0"/>
                <w:sz w:val="28"/>
                <w:szCs w:val="28"/>
                <w:lang w:val="en-GB"/>
              </w:rPr>
            </w:pPr>
            <w:r w:rsidRPr="005C174B">
              <w:rPr>
                <w:rFonts w:ascii="Calibri" w:hAnsi="Calibri"/>
                <w:noProof/>
                <w:lang w:val="cs-CZ"/>
              </w:rPr>
              <w:drawing>
                <wp:anchor distT="0" distB="0" distL="114300" distR="114300" simplePos="0" relativeHeight="251666432" behindDoc="1" locked="0" layoutInCell="1" allowOverlap="1" wp14:anchorId="1D013B6B" wp14:editId="53513071">
                  <wp:simplePos x="0" y="0"/>
                  <wp:positionH relativeFrom="page">
                    <wp:posOffset>-5080</wp:posOffset>
                  </wp:positionH>
                  <wp:positionV relativeFrom="page">
                    <wp:posOffset>8044180</wp:posOffset>
                  </wp:positionV>
                  <wp:extent cx="7595870" cy="26244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5C174B">
              <w:rPr>
                <w:rFonts w:ascii="Calibri" w:hAnsi="Calibri"/>
                <w:lang w:val="en-GB"/>
              </w:rPr>
              <w:br w:type="page"/>
            </w:r>
            <w:r w:rsidRPr="005C174B">
              <w:rPr>
                <w:rStyle w:val="Siln"/>
                <w:rFonts w:ascii="Calibri" w:hAnsi="Calibri"/>
                <w:sz w:val="28"/>
                <w:szCs w:val="28"/>
                <w:lang w:val="en-GB"/>
              </w:rPr>
              <w:t>Revision History / Change Log</w:t>
            </w:r>
          </w:p>
        </w:tc>
      </w:tr>
      <w:tr w:rsidR="00CC1B47" w:rsidRPr="005C174B" w14:paraId="12CC8A54" w14:textId="77777777" w:rsidTr="00E57B35">
        <w:trPr>
          <w:trHeight w:hRule="exact" w:val="579"/>
          <w:jc w:val="center"/>
        </w:trPr>
        <w:tc>
          <w:tcPr>
            <w:tcW w:w="4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FE6C98"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Change No.</w:t>
            </w:r>
          </w:p>
        </w:tc>
        <w:tc>
          <w:tcPr>
            <w:tcW w:w="104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98B664"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Made by</w:t>
            </w:r>
          </w:p>
        </w:tc>
        <w:tc>
          <w:tcPr>
            <w:tcW w:w="68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9A1CDA"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Date</w:t>
            </w:r>
          </w:p>
        </w:tc>
        <w:tc>
          <w:tcPr>
            <w:tcW w:w="23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51C137" w14:textId="77777777" w:rsidR="00CC1B47" w:rsidRPr="005C174B" w:rsidRDefault="00CC1B47" w:rsidP="00CB3684">
            <w:pPr>
              <w:pStyle w:val="Bezmezer"/>
              <w:rPr>
                <w:rStyle w:val="Zdraznn"/>
                <w:rFonts w:ascii="Calibri" w:hAnsi="Calibri"/>
                <w:sz w:val="20"/>
                <w:szCs w:val="20"/>
                <w:lang w:val="en-GB"/>
              </w:rPr>
            </w:pPr>
            <w:r w:rsidRPr="005C174B">
              <w:rPr>
                <w:rStyle w:val="Zdraznn"/>
                <w:rFonts w:ascii="Calibri" w:hAnsi="Calibri"/>
                <w:sz w:val="20"/>
                <w:szCs w:val="20"/>
                <w:lang w:val="en-GB"/>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66E5C02" w14:textId="77777777" w:rsidR="00CC1B47" w:rsidRPr="005C174B" w:rsidRDefault="00CC1B47" w:rsidP="00CB3684">
            <w:pPr>
              <w:pStyle w:val="Bezmezer"/>
              <w:jc w:val="center"/>
              <w:rPr>
                <w:rStyle w:val="Zdraznn"/>
                <w:rFonts w:ascii="Calibri" w:hAnsi="Calibri"/>
                <w:sz w:val="20"/>
                <w:szCs w:val="20"/>
                <w:lang w:val="en-GB"/>
              </w:rPr>
            </w:pPr>
            <w:r w:rsidRPr="005C174B">
              <w:rPr>
                <w:rStyle w:val="Zdraznn"/>
                <w:rFonts w:ascii="Calibri" w:hAnsi="Calibri"/>
                <w:sz w:val="20"/>
                <w:szCs w:val="20"/>
                <w:lang w:val="en-GB"/>
              </w:rPr>
              <w:t>TC rev.</w:t>
            </w:r>
          </w:p>
        </w:tc>
      </w:tr>
      <w:tr w:rsidR="00CC1B47" w:rsidRPr="005C174B" w14:paraId="63DA6B32" w14:textId="77777777" w:rsidTr="00E57B35">
        <w:trPr>
          <w:trHeight w:val="283"/>
          <w:jc w:val="center"/>
        </w:trPr>
        <w:tc>
          <w:tcPr>
            <w:tcW w:w="434" w:type="pct"/>
            <w:tcBorders>
              <w:top w:val="single" w:sz="4" w:space="0" w:color="auto"/>
              <w:left w:val="single" w:sz="4" w:space="0" w:color="auto"/>
              <w:bottom w:val="single" w:sz="4" w:space="0" w:color="auto"/>
              <w:right w:val="single" w:sz="4" w:space="0" w:color="auto"/>
            </w:tcBorders>
            <w:vAlign w:val="center"/>
          </w:tcPr>
          <w:p w14:paraId="4BE36493" w14:textId="77777777" w:rsidR="00CC1B47" w:rsidRPr="005C174B" w:rsidRDefault="00CC1B47" w:rsidP="00CB3684">
            <w:pPr>
              <w:jc w:val="center"/>
              <w:rPr>
                <w:color w:val="auto"/>
                <w:szCs w:val="20"/>
              </w:rPr>
            </w:pPr>
            <w:r w:rsidRPr="005C174B">
              <w:rPr>
                <w:color w:val="auto"/>
                <w:szCs w:val="20"/>
              </w:rPr>
              <w:t>1</w:t>
            </w:r>
          </w:p>
        </w:tc>
        <w:tc>
          <w:tcPr>
            <w:tcW w:w="1040" w:type="pct"/>
            <w:tcBorders>
              <w:top w:val="single" w:sz="4" w:space="0" w:color="auto"/>
              <w:left w:val="single" w:sz="4" w:space="0" w:color="auto"/>
              <w:bottom w:val="single" w:sz="4" w:space="0" w:color="auto"/>
              <w:right w:val="single" w:sz="4" w:space="0" w:color="auto"/>
            </w:tcBorders>
            <w:vAlign w:val="center"/>
          </w:tcPr>
          <w:p w14:paraId="6D962DBF" w14:textId="77777777" w:rsidR="00CC1B47" w:rsidRPr="005C174B" w:rsidRDefault="00CC1B47" w:rsidP="00CB3684">
            <w:pPr>
              <w:rPr>
                <w:color w:val="auto"/>
                <w:szCs w:val="20"/>
              </w:rPr>
            </w:pPr>
            <w:r w:rsidRPr="005C174B">
              <w:rPr>
                <w:color w:val="auto"/>
                <w:szCs w:val="20"/>
              </w:rPr>
              <w:t>B. Rus</w:t>
            </w:r>
            <w:r w:rsidR="005E7FB8">
              <w:rPr>
                <w:color w:val="auto"/>
                <w:szCs w:val="20"/>
              </w:rPr>
              <w:t xml:space="preserve"> </w:t>
            </w:r>
            <w:r w:rsidR="00CB3684">
              <w:rPr>
                <w:color w:val="auto"/>
                <w:szCs w:val="20"/>
              </w:rPr>
              <w:t>/</w:t>
            </w:r>
            <w:r w:rsidR="005E7FB8">
              <w:rPr>
                <w:color w:val="auto"/>
                <w:szCs w:val="20"/>
              </w:rPr>
              <w:t xml:space="preserve"> </w:t>
            </w:r>
            <w:r w:rsidR="00CB3684">
              <w:rPr>
                <w:color w:val="auto"/>
                <w:szCs w:val="20"/>
              </w:rPr>
              <w:t>M. Griffiths</w:t>
            </w:r>
          </w:p>
        </w:tc>
        <w:tc>
          <w:tcPr>
            <w:tcW w:w="684" w:type="pct"/>
            <w:tcBorders>
              <w:top w:val="single" w:sz="4" w:space="0" w:color="auto"/>
              <w:left w:val="single" w:sz="4" w:space="0" w:color="auto"/>
              <w:bottom w:val="single" w:sz="4" w:space="0" w:color="auto"/>
              <w:right w:val="single" w:sz="4" w:space="0" w:color="auto"/>
            </w:tcBorders>
            <w:vAlign w:val="center"/>
          </w:tcPr>
          <w:p w14:paraId="3565EA21" w14:textId="77777777" w:rsidR="00CC1B47" w:rsidRPr="005C174B" w:rsidRDefault="00CB3684" w:rsidP="00CB3684">
            <w:pPr>
              <w:jc w:val="center"/>
              <w:rPr>
                <w:color w:val="auto"/>
                <w:szCs w:val="20"/>
              </w:rPr>
            </w:pPr>
            <w:r>
              <w:rPr>
                <w:color w:val="auto"/>
                <w:szCs w:val="20"/>
              </w:rPr>
              <w:t>21.10.2019</w:t>
            </w:r>
          </w:p>
        </w:tc>
        <w:tc>
          <w:tcPr>
            <w:tcW w:w="2334" w:type="pct"/>
            <w:tcBorders>
              <w:top w:val="single" w:sz="4" w:space="0" w:color="auto"/>
              <w:left w:val="single" w:sz="4" w:space="0" w:color="auto"/>
              <w:bottom w:val="single" w:sz="4" w:space="0" w:color="auto"/>
              <w:right w:val="single" w:sz="4" w:space="0" w:color="auto"/>
            </w:tcBorders>
            <w:vAlign w:val="center"/>
          </w:tcPr>
          <w:p w14:paraId="21D3C3A4" w14:textId="77777777" w:rsidR="00CC1B47" w:rsidRPr="005C174B" w:rsidRDefault="00CC1B47" w:rsidP="00CB3684">
            <w:pPr>
              <w:rPr>
                <w:color w:val="auto"/>
                <w:szCs w:val="20"/>
              </w:rPr>
            </w:pPr>
            <w:r w:rsidRPr="005C174B">
              <w:rPr>
                <w:szCs w:val="20"/>
              </w:rPr>
              <w:t>RSD draft creation</w:t>
            </w:r>
          </w:p>
        </w:tc>
        <w:tc>
          <w:tcPr>
            <w:tcW w:w="508" w:type="pct"/>
            <w:tcBorders>
              <w:top w:val="single" w:sz="4" w:space="0" w:color="auto"/>
              <w:left w:val="single" w:sz="4" w:space="0" w:color="auto"/>
              <w:bottom w:val="single" w:sz="4" w:space="0" w:color="auto"/>
              <w:right w:val="single" w:sz="4" w:space="0" w:color="auto"/>
            </w:tcBorders>
            <w:vAlign w:val="center"/>
          </w:tcPr>
          <w:p w14:paraId="54052146" w14:textId="77777777" w:rsidR="00CC1B47" w:rsidRPr="005C174B" w:rsidRDefault="00CC1B47" w:rsidP="00CB3684">
            <w:pPr>
              <w:jc w:val="center"/>
              <w:rPr>
                <w:color w:val="auto"/>
                <w:szCs w:val="20"/>
              </w:rPr>
            </w:pPr>
            <w:r w:rsidRPr="005C174B">
              <w:rPr>
                <w:color w:val="auto"/>
                <w:szCs w:val="20"/>
              </w:rPr>
              <w:t>A</w:t>
            </w:r>
          </w:p>
        </w:tc>
      </w:tr>
      <w:tr w:rsidR="00CC1B47" w:rsidRPr="005C174B" w14:paraId="0FD3B5E7" w14:textId="77777777" w:rsidTr="00E57B35">
        <w:trPr>
          <w:trHeight w:val="283"/>
          <w:jc w:val="center"/>
        </w:trPr>
        <w:tc>
          <w:tcPr>
            <w:tcW w:w="434" w:type="pct"/>
            <w:tcBorders>
              <w:top w:val="single" w:sz="4" w:space="0" w:color="auto"/>
              <w:left w:val="single" w:sz="4" w:space="0" w:color="auto"/>
              <w:bottom w:val="single" w:sz="4" w:space="0" w:color="auto"/>
              <w:right w:val="single" w:sz="4" w:space="0" w:color="auto"/>
            </w:tcBorders>
            <w:vAlign w:val="center"/>
          </w:tcPr>
          <w:p w14:paraId="4D4F452A" w14:textId="77777777" w:rsidR="00CC1B47" w:rsidRPr="005C174B" w:rsidRDefault="00CC1B47" w:rsidP="00CB3684">
            <w:pPr>
              <w:jc w:val="center"/>
              <w:rPr>
                <w:color w:val="auto"/>
                <w:szCs w:val="20"/>
              </w:rPr>
            </w:pPr>
            <w:r w:rsidRPr="005C174B">
              <w:rPr>
                <w:color w:val="auto"/>
                <w:szCs w:val="20"/>
              </w:rPr>
              <w:t>2</w:t>
            </w:r>
          </w:p>
        </w:tc>
        <w:tc>
          <w:tcPr>
            <w:tcW w:w="1040" w:type="pct"/>
            <w:tcBorders>
              <w:top w:val="single" w:sz="4" w:space="0" w:color="auto"/>
              <w:left w:val="single" w:sz="4" w:space="0" w:color="auto"/>
              <w:bottom w:val="single" w:sz="4" w:space="0" w:color="auto"/>
              <w:right w:val="single" w:sz="4" w:space="0" w:color="auto"/>
            </w:tcBorders>
            <w:vAlign w:val="center"/>
          </w:tcPr>
          <w:p w14:paraId="751D3A97" w14:textId="77777777" w:rsidR="00CC1B47" w:rsidRPr="005C174B" w:rsidRDefault="005E7FB8" w:rsidP="00CB3684">
            <w:pPr>
              <w:rPr>
                <w:color w:val="auto"/>
                <w:szCs w:val="20"/>
              </w:rPr>
            </w:pPr>
            <w:r>
              <w:rPr>
                <w:color w:val="auto"/>
                <w:szCs w:val="20"/>
              </w:rPr>
              <w:t>B. Rus</w:t>
            </w:r>
            <w:r w:rsidR="00E57B35">
              <w:rPr>
                <w:color w:val="auto"/>
                <w:szCs w:val="20"/>
              </w:rPr>
              <w:t>/D. Hanusková</w:t>
            </w:r>
          </w:p>
        </w:tc>
        <w:tc>
          <w:tcPr>
            <w:tcW w:w="684" w:type="pct"/>
            <w:tcBorders>
              <w:top w:val="single" w:sz="4" w:space="0" w:color="auto"/>
              <w:left w:val="single" w:sz="4" w:space="0" w:color="auto"/>
              <w:bottom w:val="single" w:sz="4" w:space="0" w:color="auto"/>
              <w:right w:val="single" w:sz="4" w:space="0" w:color="auto"/>
            </w:tcBorders>
            <w:vAlign w:val="center"/>
          </w:tcPr>
          <w:p w14:paraId="7D5DA6FE" w14:textId="77777777" w:rsidR="00CC1B47" w:rsidRPr="005C174B" w:rsidRDefault="002915F5" w:rsidP="00E57B35">
            <w:pPr>
              <w:jc w:val="center"/>
              <w:rPr>
                <w:color w:val="auto"/>
                <w:szCs w:val="20"/>
              </w:rPr>
            </w:pPr>
            <w:r>
              <w:rPr>
                <w:color w:val="auto"/>
                <w:szCs w:val="20"/>
              </w:rPr>
              <w:t>1</w:t>
            </w:r>
            <w:r w:rsidR="00E57B35">
              <w:rPr>
                <w:color w:val="auto"/>
                <w:szCs w:val="20"/>
              </w:rPr>
              <w:t>5</w:t>
            </w:r>
            <w:r>
              <w:rPr>
                <w:color w:val="auto"/>
                <w:szCs w:val="20"/>
              </w:rPr>
              <w:t>.</w:t>
            </w:r>
            <w:r w:rsidR="00E57B35">
              <w:rPr>
                <w:color w:val="auto"/>
                <w:szCs w:val="20"/>
              </w:rPr>
              <w:t>0</w:t>
            </w:r>
            <w:r>
              <w:rPr>
                <w:color w:val="auto"/>
                <w:szCs w:val="20"/>
              </w:rPr>
              <w:t>9</w:t>
            </w:r>
            <w:r w:rsidR="005E7FB8">
              <w:rPr>
                <w:color w:val="auto"/>
                <w:szCs w:val="20"/>
              </w:rPr>
              <w:t>.2020</w:t>
            </w:r>
          </w:p>
        </w:tc>
        <w:tc>
          <w:tcPr>
            <w:tcW w:w="2334" w:type="pct"/>
            <w:tcBorders>
              <w:top w:val="single" w:sz="4" w:space="0" w:color="auto"/>
              <w:left w:val="single" w:sz="4" w:space="0" w:color="auto"/>
              <w:bottom w:val="single" w:sz="4" w:space="0" w:color="auto"/>
              <w:right w:val="single" w:sz="4" w:space="0" w:color="auto"/>
            </w:tcBorders>
            <w:vAlign w:val="center"/>
          </w:tcPr>
          <w:p w14:paraId="0CDC4D19" w14:textId="77777777" w:rsidR="00CC1B47" w:rsidRPr="005C174B" w:rsidRDefault="00F07F54" w:rsidP="00CB3684">
            <w:pPr>
              <w:rPr>
                <w:color w:val="auto"/>
                <w:szCs w:val="20"/>
              </w:rPr>
            </w:pPr>
            <w:r>
              <w:rPr>
                <w:color w:val="auto"/>
                <w:szCs w:val="20"/>
              </w:rPr>
              <w:t xml:space="preserve">Completed </w:t>
            </w:r>
            <w:r w:rsidR="005E7FB8">
              <w:rPr>
                <w:color w:val="auto"/>
                <w:szCs w:val="20"/>
              </w:rPr>
              <w:t>RSD version for review</w:t>
            </w:r>
          </w:p>
        </w:tc>
        <w:tc>
          <w:tcPr>
            <w:tcW w:w="508" w:type="pct"/>
            <w:tcBorders>
              <w:top w:val="single" w:sz="4" w:space="0" w:color="auto"/>
              <w:left w:val="single" w:sz="4" w:space="0" w:color="auto"/>
              <w:bottom w:val="single" w:sz="4" w:space="0" w:color="auto"/>
              <w:right w:val="single" w:sz="4" w:space="0" w:color="auto"/>
            </w:tcBorders>
            <w:vAlign w:val="center"/>
          </w:tcPr>
          <w:p w14:paraId="7A865E11" w14:textId="77777777" w:rsidR="00CC1B47" w:rsidRPr="005C174B" w:rsidRDefault="00E57B35" w:rsidP="00E57B35">
            <w:pPr>
              <w:jc w:val="center"/>
              <w:rPr>
                <w:color w:val="auto"/>
                <w:szCs w:val="20"/>
              </w:rPr>
            </w:pPr>
            <w:r>
              <w:rPr>
                <w:color w:val="auto"/>
                <w:szCs w:val="20"/>
              </w:rPr>
              <w:t>B</w:t>
            </w:r>
          </w:p>
        </w:tc>
      </w:tr>
      <w:tr w:rsidR="00A213ED" w:rsidRPr="005C174B" w14:paraId="5A6F10CA" w14:textId="77777777" w:rsidTr="00E57B35">
        <w:trPr>
          <w:trHeight w:val="283"/>
          <w:jc w:val="center"/>
        </w:trPr>
        <w:tc>
          <w:tcPr>
            <w:tcW w:w="434" w:type="pct"/>
            <w:tcBorders>
              <w:top w:val="single" w:sz="4" w:space="0" w:color="auto"/>
              <w:left w:val="single" w:sz="4" w:space="0" w:color="auto"/>
              <w:bottom w:val="single" w:sz="4" w:space="0" w:color="auto"/>
              <w:right w:val="single" w:sz="4" w:space="0" w:color="auto"/>
            </w:tcBorders>
            <w:vAlign w:val="center"/>
          </w:tcPr>
          <w:p w14:paraId="47F61EFB" w14:textId="77777777" w:rsidR="00A213ED" w:rsidRPr="005C174B" w:rsidRDefault="00A213ED" w:rsidP="00CB3684">
            <w:pPr>
              <w:jc w:val="center"/>
              <w:rPr>
                <w:color w:val="auto"/>
                <w:szCs w:val="20"/>
              </w:rPr>
            </w:pPr>
            <w:r w:rsidRPr="005C174B">
              <w:rPr>
                <w:color w:val="auto"/>
                <w:szCs w:val="20"/>
              </w:rPr>
              <w:t>3</w:t>
            </w:r>
          </w:p>
        </w:tc>
        <w:tc>
          <w:tcPr>
            <w:tcW w:w="1040" w:type="pct"/>
            <w:tcBorders>
              <w:top w:val="single" w:sz="4" w:space="0" w:color="auto"/>
              <w:left w:val="single" w:sz="4" w:space="0" w:color="auto"/>
              <w:bottom w:val="single" w:sz="4" w:space="0" w:color="auto"/>
              <w:right w:val="single" w:sz="4" w:space="0" w:color="auto"/>
            </w:tcBorders>
            <w:vAlign w:val="center"/>
          </w:tcPr>
          <w:p w14:paraId="480F68A3" w14:textId="77777777" w:rsidR="00A213ED" w:rsidRPr="005C174B" w:rsidRDefault="009A0666" w:rsidP="00CB3684">
            <w:pPr>
              <w:rPr>
                <w:color w:val="auto"/>
                <w:szCs w:val="20"/>
              </w:rPr>
            </w:pPr>
            <w:r>
              <w:rPr>
                <w:color w:val="auto"/>
                <w:szCs w:val="20"/>
              </w:rPr>
              <w:t>D. Hanusková</w:t>
            </w:r>
          </w:p>
        </w:tc>
        <w:tc>
          <w:tcPr>
            <w:tcW w:w="684" w:type="pct"/>
            <w:tcBorders>
              <w:top w:val="single" w:sz="4" w:space="0" w:color="auto"/>
              <w:left w:val="single" w:sz="4" w:space="0" w:color="auto"/>
              <w:bottom w:val="single" w:sz="4" w:space="0" w:color="auto"/>
              <w:right w:val="single" w:sz="4" w:space="0" w:color="auto"/>
            </w:tcBorders>
            <w:vAlign w:val="center"/>
          </w:tcPr>
          <w:p w14:paraId="122E0CCF" w14:textId="77777777" w:rsidR="00A213ED" w:rsidRPr="005C174B" w:rsidRDefault="009A0666" w:rsidP="00CB3684">
            <w:pPr>
              <w:jc w:val="center"/>
              <w:rPr>
                <w:color w:val="auto"/>
                <w:szCs w:val="20"/>
              </w:rPr>
            </w:pPr>
            <w:r>
              <w:rPr>
                <w:color w:val="auto"/>
                <w:szCs w:val="20"/>
              </w:rPr>
              <w:t>17.09.2020</w:t>
            </w:r>
          </w:p>
        </w:tc>
        <w:tc>
          <w:tcPr>
            <w:tcW w:w="2334" w:type="pct"/>
            <w:tcBorders>
              <w:top w:val="single" w:sz="4" w:space="0" w:color="auto"/>
              <w:left w:val="single" w:sz="4" w:space="0" w:color="auto"/>
              <w:bottom w:val="single" w:sz="4" w:space="0" w:color="auto"/>
              <w:right w:val="single" w:sz="4" w:space="0" w:color="auto"/>
            </w:tcBorders>
            <w:vAlign w:val="center"/>
          </w:tcPr>
          <w:p w14:paraId="0BAE21A4" w14:textId="77777777" w:rsidR="00A213ED" w:rsidRPr="005C174B" w:rsidRDefault="009A0666" w:rsidP="008D5A1D">
            <w:pPr>
              <w:rPr>
                <w:color w:val="auto"/>
                <w:szCs w:val="20"/>
              </w:rPr>
            </w:pPr>
            <w:r>
              <w:rPr>
                <w:color w:val="auto"/>
                <w:szCs w:val="20"/>
              </w:rPr>
              <w:t>Final version for procurement</w:t>
            </w:r>
          </w:p>
        </w:tc>
        <w:tc>
          <w:tcPr>
            <w:tcW w:w="508" w:type="pct"/>
            <w:tcBorders>
              <w:top w:val="single" w:sz="4" w:space="0" w:color="auto"/>
              <w:left w:val="single" w:sz="4" w:space="0" w:color="auto"/>
              <w:bottom w:val="single" w:sz="4" w:space="0" w:color="auto"/>
              <w:right w:val="single" w:sz="4" w:space="0" w:color="auto"/>
            </w:tcBorders>
            <w:vAlign w:val="center"/>
          </w:tcPr>
          <w:p w14:paraId="324D4C26" w14:textId="77777777" w:rsidR="00A213ED" w:rsidRPr="005C174B" w:rsidRDefault="009A0666" w:rsidP="00CB3684">
            <w:pPr>
              <w:jc w:val="center"/>
              <w:rPr>
                <w:color w:val="auto"/>
                <w:szCs w:val="20"/>
              </w:rPr>
            </w:pPr>
            <w:r>
              <w:rPr>
                <w:color w:val="auto"/>
                <w:szCs w:val="20"/>
              </w:rPr>
              <w:t>C</w:t>
            </w:r>
          </w:p>
        </w:tc>
      </w:tr>
    </w:tbl>
    <w:p w14:paraId="71E3FE0E" w14:textId="77777777" w:rsidR="00CC1B47" w:rsidRPr="005C174B" w:rsidRDefault="00CC1B47" w:rsidP="00CC1B47">
      <w:pPr>
        <w:pStyle w:val="Bezmezer"/>
        <w:rPr>
          <w:rFonts w:ascii="Calibri" w:hAnsi="Calibri"/>
          <w:szCs w:val="20"/>
          <w:lang w:val="en-GB"/>
        </w:rPr>
      </w:pPr>
    </w:p>
    <w:p w14:paraId="529655C6" w14:textId="77777777" w:rsidR="00F952E8" w:rsidRDefault="00F952E8" w:rsidP="0001181F"/>
    <w:p w14:paraId="6C655BFA" w14:textId="77777777" w:rsidR="00F952E8" w:rsidRDefault="00F952E8" w:rsidP="0001181F"/>
    <w:p w14:paraId="078677DD" w14:textId="77777777" w:rsidR="00AA2D01" w:rsidRDefault="00AA2D01" w:rsidP="0001181F"/>
    <w:p w14:paraId="4CB11E72" w14:textId="77777777" w:rsidR="00F952E8" w:rsidRPr="00FB6802" w:rsidRDefault="00F952E8" w:rsidP="0001181F">
      <w:pPr>
        <w:rPr>
          <w:kern w:val="32"/>
          <w:sz w:val="18"/>
          <w:szCs w:val="32"/>
        </w:rPr>
      </w:pPr>
    </w:p>
    <w:bookmarkStart w:id="3" w:name="_Toc385222025" w:displacedByCustomXml="next"/>
    <w:bookmarkEnd w:id="3" w:displacedByCustomXml="next"/>
    <w:sdt>
      <w:sdtPr>
        <w:rPr>
          <w:rFonts w:ascii="Verdana" w:eastAsia="Calibri" w:hAnsi="Verdana" w:cs="Times New Roman"/>
          <w:b w:val="0"/>
          <w:bCs w:val="0"/>
          <w:iCs w:val="0"/>
          <w:color w:val="auto"/>
          <w:sz w:val="22"/>
          <w:szCs w:val="32"/>
          <w:lang w:val="en-US"/>
        </w:rPr>
        <w:id w:val="-1893648791"/>
        <w:docPartObj>
          <w:docPartGallery w:val="Table of Contents"/>
          <w:docPartUnique/>
        </w:docPartObj>
      </w:sdtPr>
      <w:sdtEndPr>
        <w:rPr>
          <w:color w:val="262626"/>
          <w:sz w:val="18"/>
          <w:highlight w:val="yellow"/>
        </w:rPr>
      </w:sdtEndPr>
      <w:sdtContent>
        <w:p w14:paraId="41E9C7FE" w14:textId="77777777" w:rsidR="004E2DE5" w:rsidRPr="00FB6802" w:rsidRDefault="004E2DE5" w:rsidP="0001181F">
          <w:pPr>
            <w:pStyle w:val="Nadpisobsahu"/>
            <w:ind w:firstLine="0"/>
          </w:pPr>
          <w:r w:rsidRPr="00FB6802">
            <w:t>Table of Content</w:t>
          </w:r>
        </w:p>
        <w:p w14:paraId="40AA272D" w14:textId="77777777" w:rsidR="004E2DE5" w:rsidRPr="00FB6802" w:rsidRDefault="004E2DE5" w:rsidP="004E2DE5">
          <w:pPr>
            <w:pStyle w:val="Bezmezer"/>
            <w:rPr>
              <w:rFonts w:ascii="Calibri" w:hAnsi="Calibri"/>
              <w:lang w:val="en-GB"/>
            </w:rPr>
          </w:pPr>
        </w:p>
        <w:p w14:paraId="5AADC343" w14:textId="40F66EA1" w:rsidR="00B554ED" w:rsidRDefault="004E2DE5">
          <w:pPr>
            <w:pStyle w:val="Obsah1"/>
            <w:tabs>
              <w:tab w:val="right" w:leader="dot" w:pos="9628"/>
            </w:tabs>
            <w:rPr>
              <w:rFonts w:asciiTheme="minorHAnsi" w:eastAsiaTheme="minorEastAsia" w:hAnsiTheme="minorHAnsi" w:cstheme="minorBidi"/>
              <w:noProof/>
              <w:color w:val="auto"/>
              <w:sz w:val="22"/>
              <w:lang w:val="cs-CZ"/>
            </w:rPr>
          </w:pPr>
          <w:r w:rsidRPr="00FB6802">
            <w:fldChar w:fldCharType="begin"/>
          </w:r>
          <w:r w:rsidRPr="00FB6802">
            <w:instrText xml:space="preserve"> TOC \o "1-3" \h \z \u </w:instrText>
          </w:r>
          <w:r w:rsidRPr="00FB6802">
            <w:fldChar w:fldCharType="separate"/>
          </w:r>
          <w:hyperlink w:anchor="_Toc51064413" w:history="1">
            <w:r w:rsidR="00B554ED" w:rsidRPr="004F6B57">
              <w:rPr>
                <w:rStyle w:val="Hypertextovodkaz"/>
                <w:noProof/>
              </w:rPr>
              <w:t>1. Introduction</w:t>
            </w:r>
            <w:r w:rsidR="00B554ED">
              <w:rPr>
                <w:noProof/>
                <w:webHidden/>
              </w:rPr>
              <w:tab/>
            </w:r>
            <w:r w:rsidR="00B554ED">
              <w:rPr>
                <w:noProof/>
                <w:webHidden/>
              </w:rPr>
              <w:fldChar w:fldCharType="begin"/>
            </w:r>
            <w:r w:rsidR="00B554ED">
              <w:rPr>
                <w:noProof/>
                <w:webHidden/>
              </w:rPr>
              <w:instrText xml:space="preserve"> PAGEREF _Toc51064413 \h </w:instrText>
            </w:r>
            <w:r w:rsidR="00B554ED">
              <w:rPr>
                <w:noProof/>
                <w:webHidden/>
              </w:rPr>
            </w:r>
            <w:r w:rsidR="00B554ED">
              <w:rPr>
                <w:noProof/>
                <w:webHidden/>
              </w:rPr>
              <w:fldChar w:fldCharType="separate"/>
            </w:r>
            <w:r w:rsidR="00DB72B2">
              <w:rPr>
                <w:noProof/>
                <w:webHidden/>
              </w:rPr>
              <w:t>4</w:t>
            </w:r>
            <w:r w:rsidR="00B554ED">
              <w:rPr>
                <w:noProof/>
                <w:webHidden/>
              </w:rPr>
              <w:fldChar w:fldCharType="end"/>
            </w:r>
          </w:hyperlink>
        </w:p>
        <w:p w14:paraId="5728B9FB" w14:textId="4A28F5FE" w:rsidR="00B554ED" w:rsidRDefault="00524D3A">
          <w:pPr>
            <w:pStyle w:val="Obsah2"/>
            <w:tabs>
              <w:tab w:val="right" w:leader="dot" w:pos="9628"/>
            </w:tabs>
            <w:rPr>
              <w:rFonts w:asciiTheme="minorHAnsi" w:eastAsiaTheme="minorEastAsia" w:hAnsiTheme="minorHAnsi" w:cstheme="minorBidi"/>
              <w:noProof/>
              <w:color w:val="auto"/>
              <w:sz w:val="22"/>
              <w:lang w:val="cs-CZ"/>
            </w:rPr>
          </w:pPr>
          <w:hyperlink w:anchor="_Toc51064414" w:history="1">
            <w:r w:rsidR="00B554ED" w:rsidRPr="004F6B57">
              <w:rPr>
                <w:rStyle w:val="Hypertextovodkaz"/>
                <w:noProof/>
              </w:rPr>
              <w:t>1.1. Purpose</w:t>
            </w:r>
            <w:r w:rsidR="00B554ED">
              <w:rPr>
                <w:noProof/>
                <w:webHidden/>
              </w:rPr>
              <w:tab/>
            </w:r>
            <w:r w:rsidR="00B554ED">
              <w:rPr>
                <w:noProof/>
                <w:webHidden/>
              </w:rPr>
              <w:fldChar w:fldCharType="begin"/>
            </w:r>
            <w:r w:rsidR="00B554ED">
              <w:rPr>
                <w:noProof/>
                <w:webHidden/>
              </w:rPr>
              <w:instrText xml:space="preserve"> PAGEREF _Toc51064414 \h </w:instrText>
            </w:r>
            <w:r w:rsidR="00B554ED">
              <w:rPr>
                <w:noProof/>
                <w:webHidden/>
              </w:rPr>
            </w:r>
            <w:r w:rsidR="00B554ED">
              <w:rPr>
                <w:noProof/>
                <w:webHidden/>
              </w:rPr>
              <w:fldChar w:fldCharType="separate"/>
            </w:r>
            <w:r w:rsidR="00DB72B2">
              <w:rPr>
                <w:noProof/>
                <w:webHidden/>
              </w:rPr>
              <w:t>4</w:t>
            </w:r>
            <w:r w:rsidR="00B554ED">
              <w:rPr>
                <w:noProof/>
                <w:webHidden/>
              </w:rPr>
              <w:fldChar w:fldCharType="end"/>
            </w:r>
          </w:hyperlink>
        </w:p>
        <w:p w14:paraId="5073A774" w14:textId="4DB18511" w:rsidR="00B554ED" w:rsidRDefault="00524D3A">
          <w:pPr>
            <w:pStyle w:val="Obsah2"/>
            <w:tabs>
              <w:tab w:val="right" w:leader="dot" w:pos="9628"/>
            </w:tabs>
            <w:rPr>
              <w:rFonts w:asciiTheme="minorHAnsi" w:eastAsiaTheme="minorEastAsia" w:hAnsiTheme="minorHAnsi" w:cstheme="minorBidi"/>
              <w:noProof/>
              <w:color w:val="auto"/>
              <w:sz w:val="22"/>
              <w:lang w:val="cs-CZ"/>
            </w:rPr>
          </w:pPr>
          <w:hyperlink w:anchor="_Toc51064415" w:history="1">
            <w:r w:rsidR="00B554ED" w:rsidRPr="004F6B57">
              <w:rPr>
                <w:rStyle w:val="Hypertextovodkaz"/>
                <w:noProof/>
              </w:rPr>
              <w:t>1.2. Scope of Work</w:t>
            </w:r>
            <w:r w:rsidR="00B554ED">
              <w:rPr>
                <w:noProof/>
                <w:webHidden/>
              </w:rPr>
              <w:tab/>
            </w:r>
            <w:r w:rsidR="00B554ED">
              <w:rPr>
                <w:noProof/>
                <w:webHidden/>
              </w:rPr>
              <w:fldChar w:fldCharType="begin"/>
            </w:r>
            <w:r w:rsidR="00B554ED">
              <w:rPr>
                <w:noProof/>
                <w:webHidden/>
              </w:rPr>
              <w:instrText xml:space="preserve"> PAGEREF _Toc51064415 \h </w:instrText>
            </w:r>
            <w:r w:rsidR="00B554ED">
              <w:rPr>
                <w:noProof/>
                <w:webHidden/>
              </w:rPr>
            </w:r>
            <w:r w:rsidR="00B554ED">
              <w:rPr>
                <w:noProof/>
                <w:webHidden/>
              </w:rPr>
              <w:fldChar w:fldCharType="separate"/>
            </w:r>
            <w:r w:rsidR="00DB72B2">
              <w:rPr>
                <w:noProof/>
                <w:webHidden/>
              </w:rPr>
              <w:t>4</w:t>
            </w:r>
            <w:r w:rsidR="00B554ED">
              <w:rPr>
                <w:noProof/>
                <w:webHidden/>
              </w:rPr>
              <w:fldChar w:fldCharType="end"/>
            </w:r>
          </w:hyperlink>
        </w:p>
        <w:p w14:paraId="7FEBDBBD" w14:textId="460661DA"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16" w:history="1">
            <w:r w:rsidR="00B554ED" w:rsidRPr="004F6B57">
              <w:rPr>
                <w:rStyle w:val="Hypertextovodkaz"/>
                <w:noProof/>
              </w:rPr>
              <w:t>1.3. Vacuum Flange Schedule</w:t>
            </w:r>
            <w:r w:rsidR="00B554ED">
              <w:rPr>
                <w:noProof/>
                <w:webHidden/>
              </w:rPr>
              <w:tab/>
            </w:r>
            <w:r w:rsidR="00B554ED">
              <w:rPr>
                <w:noProof/>
                <w:webHidden/>
              </w:rPr>
              <w:fldChar w:fldCharType="begin"/>
            </w:r>
            <w:r w:rsidR="00B554ED">
              <w:rPr>
                <w:noProof/>
                <w:webHidden/>
              </w:rPr>
              <w:instrText xml:space="preserve"> PAGEREF _Toc51064416 \h </w:instrText>
            </w:r>
            <w:r w:rsidR="00B554ED">
              <w:rPr>
                <w:noProof/>
                <w:webHidden/>
              </w:rPr>
            </w:r>
            <w:r w:rsidR="00B554ED">
              <w:rPr>
                <w:noProof/>
                <w:webHidden/>
              </w:rPr>
              <w:fldChar w:fldCharType="separate"/>
            </w:r>
            <w:r w:rsidR="00DB72B2">
              <w:rPr>
                <w:noProof/>
                <w:webHidden/>
              </w:rPr>
              <w:t>5</w:t>
            </w:r>
            <w:r w:rsidR="00B554ED">
              <w:rPr>
                <w:noProof/>
                <w:webHidden/>
              </w:rPr>
              <w:fldChar w:fldCharType="end"/>
            </w:r>
          </w:hyperlink>
        </w:p>
        <w:p w14:paraId="1659D042" w14:textId="7DE4CC72"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17" w:history="1">
            <w:r w:rsidR="00B554ED" w:rsidRPr="004F6B57">
              <w:rPr>
                <w:rStyle w:val="Hypertextovodkaz"/>
                <w:noProof/>
              </w:rPr>
              <w:t>1.4. Terms, Definitions and Abbreviations</w:t>
            </w:r>
            <w:r w:rsidR="00B554ED">
              <w:rPr>
                <w:noProof/>
                <w:webHidden/>
              </w:rPr>
              <w:tab/>
            </w:r>
            <w:r w:rsidR="00B554ED">
              <w:rPr>
                <w:noProof/>
                <w:webHidden/>
              </w:rPr>
              <w:fldChar w:fldCharType="begin"/>
            </w:r>
            <w:r w:rsidR="00B554ED">
              <w:rPr>
                <w:noProof/>
                <w:webHidden/>
              </w:rPr>
              <w:instrText xml:space="preserve"> PAGEREF _Toc51064417 \h </w:instrText>
            </w:r>
            <w:r w:rsidR="00B554ED">
              <w:rPr>
                <w:noProof/>
                <w:webHidden/>
              </w:rPr>
            </w:r>
            <w:r w:rsidR="00B554ED">
              <w:rPr>
                <w:noProof/>
                <w:webHidden/>
              </w:rPr>
              <w:fldChar w:fldCharType="separate"/>
            </w:r>
            <w:r w:rsidR="00DB72B2">
              <w:rPr>
                <w:noProof/>
                <w:webHidden/>
              </w:rPr>
              <w:t>8</w:t>
            </w:r>
            <w:r w:rsidR="00B554ED">
              <w:rPr>
                <w:noProof/>
                <w:webHidden/>
              </w:rPr>
              <w:fldChar w:fldCharType="end"/>
            </w:r>
          </w:hyperlink>
        </w:p>
        <w:p w14:paraId="0E972B5A" w14:textId="4D8432F7"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18" w:history="1">
            <w:r w:rsidR="00B554ED" w:rsidRPr="004F6B57">
              <w:rPr>
                <w:rStyle w:val="Hypertextovodkaz"/>
                <w:noProof/>
              </w:rPr>
              <w:t>1.5. Reference Documents</w:t>
            </w:r>
            <w:r w:rsidR="00B554ED">
              <w:rPr>
                <w:noProof/>
                <w:webHidden/>
              </w:rPr>
              <w:tab/>
            </w:r>
            <w:r w:rsidR="00B554ED">
              <w:rPr>
                <w:noProof/>
                <w:webHidden/>
              </w:rPr>
              <w:fldChar w:fldCharType="begin"/>
            </w:r>
            <w:r w:rsidR="00B554ED">
              <w:rPr>
                <w:noProof/>
                <w:webHidden/>
              </w:rPr>
              <w:instrText xml:space="preserve"> PAGEREF _Toc51064418 \h </w:instrText>
            </w:r>
            <w:r w:rsidR="00B554ED">
              <w:rPr>
                <w:noProof/>
                <w:webHidden/>
              </w:rPr>
            </w:r>
            <w:r w:rsidR="00B554ED">
              <w:rPr>
                <w:noProof/>
                <w:webHidden/>
              </w:rPr>
              <w:fldChar w:fldCharType="separate"/>
            </w:r>
            <w:r w:rsidR="00DB72B2">
              <w:rPr>
                <w:noProof/>
                <w:webHidden/>
              </w:rPr>
              <w:t>8</w:t>
            </w:r>
            <w:r w:rsidR="00B554ED">
              <w:rPr>
                <w:noProof/>
                <w:webHidden/>
              </w:rPr>
              <w:fldChar w:fldCharType="end"/>
            </w:r>
          </w:hyperlink>
        </w:p>
        <w:p w14:paraId="5866D816" w14:textId="63A409D1"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19" w:history="1">
            <w:r w:rsidR="00B554ED" w:rsidRPr="004F6B57">
              <w:rPr>
                <w:rStyle w:val="Hypertextovodkaz"/>
                <w:noProof/>
              </w:rPr>
              <w:t>1.6. References to standards</w:t>
            </w:r>
            <w:r w:rsidR="00B554ED">
              <w:rPr>
                <w:noProof/>
                <w:webHidden/>
              </w:rPr>
              <w:tab/>
            </w:r>
            <w:r w:rsidR="00B554ED">
              <w:rPr>
                <w:noProof/>
                <w:webHidden/>
              </w:rPr>
              <w:fldChar w:fldCharType="begin"/>
            </w:r>
            <w:r w:rsidR="00B554ED">
              <w:rPr>
                <w:noProof/>
                <w:webHidden/>
              </w:rPr>
              <w:instrText xml:space="preserve"> PAGEREF _Toc51064419 \h </w:instrText>
            </w:r>
            <w:r w:rsidR="00B554ED">
              <w:rPr>
                <w:noProof/>
                <w:webHidden/>
              </w:rPr>
            </w:r>
            <w:r w:rsidR="00B554ED">
              <w:rPr>
                <w:noProof/>
                <w:webHidden/>
              </w:rPr>
              <w:fldChar w:fldCharType="separate"/>
            </w:r>
            <w:r w:rsidR="00DB72B2">
              <w:rPr>
                <w:noProof/>
                <w:webHidden/>
              </w:rPr>
              <w:t>8</w:t>
            </w:r>
            <w:r w:rsidR="00B554ED">
              <w:rPr>
                <w:noProof/>
                <w:webHidden/>
              </w:rPr>
              <w:fldChar w:fldCharType="end"/>
            </w:r>
          </w:hyperlink>
        </w:p>
        <w:p w14:paraId="7C7CAD43" w14:textId="271979D5"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0" w:history="1">
            <w:r w:rsidR="00B554ED" w:rsidRPr="004F6B57">
              <w:rPr>
                <w:rStyle w:val="Hypertextovodkaz"/>
                <w:noProof/>
              </w:rPr>
              <w:t>2. Functional, design, material, manufacture and test requirements</w:t>
            </w:r>
            <w:r w:rsidR="00B554ED">
              <w:rPr>
                <w:noProof/>
                <w:webHidden/>
              </w:rPr>
              <w:tab/>
            </w:r>
            <w:r w:rsidR="00B554ED">
              <w:rPr>
                <w:noProof/>
                <w:webHidden/>
              </w:rPr>
              <w:fldChar w:fldCharType="begin"/>
            </w:r>
            <w:r w:rsidR="00B554ED">
              <w:rPr>
                <w:noProof/>
                <w:webHidden/>
              </w:rPr>
              <w:instrText xml:space="preserve"> PAGEREF _Toc51064420 \h </w:instrText>
            </w:r>
            <w:r w:rsidR="00B554ED">
              <w:rPr>
                <w:noProof/>
                <w:webHidden/>
              </w:rPr>
            </w:r>
            <w:r w:rsidR="00B554ED">
              <w:rPr>
                <w:noProof/>
                <w:webHidden/>
              </w:rPr>
              <w:fldChar w:fldCharType="separate"/>
            </w:r>
            <w:r w:rsidR="00DB72B2">
              <w:rPr>
                <w:noProof/>
                <w:webHidden/>
              </w:rPr>
              <w:t>9</w:t>
            </w:r>
            <w:r w:rsidR="00B554ED">
              <w:rPr>
                <w:noProof/>
                <w:webHidden/>
              </w:rPr>
              <w:fldChar w:fldCharType="end"/>
            </w:r>
          </w:hyperlink>
        </w:p>
        <w:p w14:paraId="560FEB69" w14:textId="1763B13B"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1" w:history="1">
            <w:r w:rsidR="00B554ED" w:rsidRPr="004F6B57">
              <w:rPr>
                <w:rStyle w:val="Hypertextovodkaz"/>
                <w:noProof/>
              </w:rPr>
              <w:t>3. Cleaning, testing and packaging requirements</w:t>
            </w:r>
            <w:r w:rsidR="00B554ED">
              <w:rPr>
                <w:noProof/>
                <w:webHidden/>
              </w:rPr>
              <w:tab/>
            </w:r>
            <w:r w:rsidR="00B554ED">
              <w:rPr>
                <w:noProof/>
                <w:webHidden/>
              </w:rPr>
              <w:fldChar w:fldCharType="begin"/>
            </w:r>
            <w:r w:rsidR="00B554ED">
              <w:rPr>
                <w:noProof/>
                <w:webHidden/>
              </w:rPr>
              <w:instrText xml:space="preserve"> PAGEREF _Toc51064421 \h </w:instrText>
            </w:r>
            <w:r w:rsidR="00B554ED">
              <w:rPr>
                <w:noProof/>
                <w:webHidden/>
              </w:rPr>
            </w:r>
            <w:r w:rsidR="00B554ED">
              <w:rPr>
                <w:noProof/>
                <w:webHidden/>
              </w:rPr>
              <w:fldChar w:fldCharType="separate"/>
            </w:r>
            <w:r w:rsidR="00DB72B2">
              <w:rPr>
                <w:noProof/>
                <w:webHidden/>
              </w:rPr>
              <w:t>10</w:t>
            </w:r>
            <w:r w:rsidR="00B554ED">
              <w:rPr>
                <w:noProof/>
                <w:webHidden/>
              </w:rPr>
              <w:fldChar w:fldCharType="end"/>
            </w:r>
          </w:hyperlink>
        </w:p>
        <w:p w14:paraId="3BC6EF97" w14:textId="6692D788"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2" w:history="1">
            <w:r w:rsidR="00B554ED" w:rsidRPr="004F6B57">
              <w:rPr>
                <w:rStyle w:val="Hypertextovodkaz"/>
                <w:noProof/>
              </w:rPr>
              <w:t>4. Transportation and Installation Requirements</w:t>
            </w:r>
            <w:r w:rsidR="00B554ED">
              <w:rPr>
                <w:noProof/>
                <w:webHidden/>
              </w:rPr>
              <w:tab/>
            </w:r>
            <w:r w:rsidR="00B554ED">
              <w:rPr>
                <w:noProof/>
                <w:webHidden/>
              </w:rPr>
              <w:fldChar w:fldCharType="begin"/>
            </w:r>
            <w:r w:rsidR="00B554ED">
              <w:rPr>
                <w:noProof/>
                <w:webHidden/>
              </w:rPr>
              <w:instrText xml:space="preserve"> PAGEREF _Toc51064422 \h </w:instrText>
            </w:r>
            <w:r w:rsidR="00B554ED">
              <w:rPr>
                <w:noProof/>
                <w:webHidden/>
              </w:rPr>
            </w:r>
            <w:r w:rsidR="00B554ED">
              <w:rPr>
                <w:noProof/>
                <w:webHidden/>
              </w:rPr>
              <w:fldChar w:fldCharType="separate"/>
            </w:r>
            <w:r w:rsidR="00DB72B2">
              <w:rPr>
                <w:noProof/>
                <w:webHidden/>
              </w:rPr>
              <w:t>11</w:t>
            </w:r>
            <w:r w:rsidR="00B554ED">
              <w:rPr>
                <w:noProof/>
                <w:webHidden/>
              </w:rPr>
              <w:fldChar w:fldCharType="end"/>
            </w:r>
          </w:hyperlink>
        </w:p>
        <w:p w14:paraId="59E24287" w14:textId="2A6377F7"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3" w:history="1">
            <w:r w:rsidR="00B554ED" w:rsidRPr="004F6B57">
              <w:rPr>
                <w:rStyle w:val="Hypertextovodkaz"/>
                <w:noProof/>
              </w:rPr>
              <w:t>5. Safety Requirements</w:t>
            </w:r>
            <w:r w:rsidR="00B554ED">
              <w:rPr>
                <w:noProof/>
                <w:webHidden/>
              </w:rPr>
              <w:tab/>
            </w:r>
            <w:r w:rsidR="00B554ED">
              <w:rPr>
                <w:noProof/>
                <w:webHidden/>
              </w:rPr>
              <w:fldChar w:fldCharType="begin"/>
            </w:r>
            <w:r w:rsidR="00B554ED">
              <w:rPr>
                <w:noProof/>
                <w:webHidden/>
              </w:rPr>
              <w:instrText xml:space="preserve"> PAGEREF _Toc51064423 \h </w:instrText>
            </w:r>
            <w:r w:rsidR="00B554ED">
              <w:rPr>
                <w:noProof/>
                <w:webHidden/>
              </w:rPr>
            </w:r>
            <w:r w:rsidR="00B554ED">
              <w:rPr>
                <w:noProof/>
                <w:webHidden/>
              </w:rPr>
              <w:fldChar w:fldCharType="separate"/>
            </w:r>
            <w:r w:rsidR="00DB72B2">
              <w:rPr>
                <w:noProof/>
                <w:webHidden/>
              </w:rPr>
              <w:t>12</w:t>
            </w:r>
            <w:r w:rsidR="00B554ED">
              <w:rPr>
                <w:noProof/>
                <w:webHidden/>
              </w:rPr>
              <w:fldChar w:fldCharType="end"/>
            </w:r>
          </w:hyperlink>
        </w:p>
        <w:p w14:paraId="581F2A9B" w14:textId="44FE065D"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4" w:history="1">
            <w:r w:rsidR="00B554ED" w:rsidRPr="004F6B57">
              <w:rPr>
                <w:rStyle w:val="Hypertextovodkaz"/>
                <w:noProof/>
              </w:rPr>
              <w:t>6. Quality requirements</w:t>
            </w:r>
            <w:r w:rsidR="00B554ED">
              <w:rPr>
                <w:noProof/>
                <w:webHidden/>
              </w:rPr>
              <w:tab/>
            </w:r>
            <w:r w:rsidR="00B554ED">
              <w:rPr>
                <w:noProof/>
                <w:webHidden/>
              </w:rPr>
              <w:fldChar w:fldCharType="begin"/>
            </w:r>
            <w:r w:rsidR="00B554ED">
              <w:rPr>
                <w:noProof/>
                <w:webHidden/>
              </w:rPr>
              <w:instrText xml:space="preserve"> PAGEREF _Toc51064424 \h </w:instrText>
            </w:r>
            <w:r w:rsidR="00B554ED">
              <w:rPr>
                <w:noProof/>
                <w:webHidden/>
              </w:rPr>
            </w:r>
            <w:r w:rsidR="00B554ED">
              <w:rPr>
                <w:noProof/>
                <w:webHidden/>
              </w:rPr>
              <w:fldChar w:fldCharType="separate"/>
            </w:r>
            <w:r w:rsidR="00DB72B2">
              <w:rPr>
                <w:noProof/>
                <w:webHidden/>
              </w:rPr>
              <w:t>12</w:t>
            </w:r>
            <w:r w:rsidR="00B554ED">
              <w:rPr>
                <w:noProof/>
                <w:webHidden/>
              </w:rPr>
              <w:fldChar w:fldCharType="end"/>
            </w:r>
          </w:hyperlink>
        </w:p>
        <w:p w14:paraId="3EB255EC" w14:textId="6046EA23"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25" w:history="1">
            <w:r w:rsidR="00B554ED" w:rsidRPr="004F6B57">
              <w:rPr>
                <w:rStyle w:val="Hypertextovodkaz"/>
                <w:noProof/>
              </w:rPr>
              <w:t>6.1. Documentation and data control</w:t>
            </w:r>
            <w:r w:rsidR="00B554ED">
              <w:rPr>
                <w:noProof/>
                <w:webHidden/>
              </w:rPr>
              <w:tab/>
            </w:r>
            <w:r w:rsidR="00B554ED">
              <w:rPr>
                <w:noProof/>
                <w:webHidden/>
              </w:rPr>
              <w:fldChar w:fldCharType="begin"/>
            </w:r>
            <w:r w:rsidR="00B554ED">
              <w:rPr>
                <w:noProof/>
                <w:webHidden/>
              </w:rPr>
              <w:instrText xml:space="preserve"> PAGEREF _Toc51064425 \h </w:instrText>
            </w:r>
            <w:r w:rsidR="00B554ED">
              <w:rPr>
                <w:noProof/>
                <w:webHidden/>
              </w:rPr>
            </w:r>
            <w:r w:rsidR="00B554ED">
              <w:rPr>
                <w:noProof/>
                <w:webHidden/>
              </w:rPr>
              <w:fldChar w:fldCharType="separate"/>
            </w:r>
            <w:r w:rsidR="00DB72B2">
              <w:rPr>
                <w:noProof/>
                <w:webHidden/>
              </w:rPr>
              <w:t>12</w:t>
            </w:r>
            <w:r w:rsidR="00B554ED">
              <w:rPr>
                <w:noProof/>
                <w:webHidden/>
              </w:rPr>
              <w:fldChar w:fldCharType="end"/>
            </w:r>
          </w:hyperlink>
        </w:p>
        <w:p w14:paraId="5A9721DD" w14:textId="1B911E14"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26" w:history="1">
            <w:r w:rsidR="00B554ED" w:rsidRPr="004F6B57">
              <w:rPr>
                <w:rStyle w:val="Hypertextovodkaz"/>
                <w:noProof/>
              </w:rPr>
              <w:t>6.2. Nonconformity control system</w:t>
            </w:r>
            <w:r w:rsidR="00B554ED">
              <w:rPr>
                <w:noProof/>
                <w:webHidden/>
              </w:rPr>
              <w:tab/>
            </w:r>
            <w:r w:rsidR="00B554ED">
              <w:rPr>
                <w:noProof/>
                <w:webHidden/>
              </w:rPr>
              <w:fldChar w:fldCharType="begin"/>
            </w:r>
            <w:r w:rsidR="00B554ED">
              <w:rPr>
                <w:noProof/>
                <w:webHidden/>
              </w:rPr>
              <w:instrText xml:space="preserve"> PAGEREF _Toc51064426 \h </w:instrText>
            </w:r>
            <w:r w:rsidR="00B554ED">
              <w:rPr>
                <w:noProof/>
                <w:webHidden/>
              </w:rPr>
            </w:r>
            <w:r w:rsidR="00B554ED">
              <w:rPr>
                <w:noProof/>
                <w:webHidden/>
              </w:rPr>
              <w:fldChar w:fldCharType="separate"/>
            </w:r>
            <w:r w:rsidR="00DB72B2">
              <w:rPr>
                <w:noProof/>
                <w:webHidden/>
              </w:rPr>
              <w:t>12</w:t>
            </w:r>
            <w:r w:rsidR="00B554ED">
              <w:rPr>
                <w:noProof/>
                <w:webHidden/>
              </w:rPr>
              <w:fldChar w:fldCharType="end"/>
            </w:r>
          </w:hyperlink>
        </w:p>
        <w:p w14:paraId="72FB0109" w14:textId="293BA52E"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27" w:history="1">
            <w:r w:rsidR="00B554ED" w:rsidRPr="004F6B57">
              <w:rPr>
                <w:rStyle w:val="Hypertextovodkaz"/>
                <w:noProof/>
              </w:rPr>
              <w:t>7. Verification requirements for the Supplier</w:t>
            </w:r>
            <w:r w:rsidR="00B554ED">
              <w:rPr>
                <w:noProof/>
                <w:webHidden/>
              </w:rPr>
              <w:tab/>
            </w:r>
            <w:r w:rsidR="00B554ED">
              <w:rPr>
                <w:noProof/>
                <w:webHidden/>
              </w:rPr>
              <w:fldChar w:fldCharType="begin"/>
            </w:r>
            <w:r w:rsidR="00B554ED">
              <w:rPr>
                <w:noProof/>
                <w:webHidden/>
              </w:rPr>
              <w:instrText xml:space="preserve"> PAGEREF _Toc51064427 \h </w:instrText>
            </w:r>
            <w:r w:rsidR="00B554ED">
              <w:rPr>
                <w:noProof/>
                <w:webHidden/>
              </w:rPr>
            </w:r>
            <w:r w:rsidR="00B554ED">
              <w:rPr>
                <w:noProof/>
                <w:webHidden/>
              </w:rPr>
              <w:fldChar w:fldCharType="separate"/>
            </w:r>
            <w:r w:rsidR="00DB72B2">
              <w:rPr>
                <w:noProof/>
                <w:webHidden/>
              </w:rPr>
              <w:t>13</w:t>
            </w:r>
            <w:r w:rsidR="00B554ED">
              <w:rPr>
                <w:noProof/>
                <w:webHidden/>
              </w:rPr>
              <w:fldChar w:fldCharType="end"/>
            </w:r>
          </w:hyperlink>
        </w:p>
        <w:p w14:paraId="2263A9BC" w14:textId="703CAD39"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28" w:history="1">
            <w:r w:rsidR="00B554ED" w:rsidRPr="004F6B57">
              <w:rPr>
                <w:rStyle w:val="Hypertextovodkaz"/>
                <w:noProof/>
              </w:rPr>
              <w:t>7.1. General requirements</w:t>
            </w:r>
            <w:r w:rsidR="00B554ED">
              <w:rPr>
                <w:noProof/>
                <w:webHidden/>
              </w:rPr>
              <w:tab/>
            </w:r>
            <w:r w:rsidR="00B554ED">
              <w:rPr>
                <w:noProof/>
                <w:webHidden/>
              </w:rPr>
              <w:fldChar w:fldCharType="begin"/>
            </w:r>
            <w:r w:rsidR="00B554ED">
              <w:rPr>
                <w:noProof/>
                <w:webHidden/>
              </w:rPr>
              <w:instrText xml:space="preserve"> PAGEREF _Toc51064428 \h </w:instrText>
            </w:r>
            <w:r w:rsidR="00B554ED">
              <w:rPr>
                <w:noProof/>
                <w:webHidden/>
              </w:rPr>
            </w:r>
            <w:r w:rsidR="00B554ED">
              <w:rPr>
                <w:noProof/>
                <w:webHidden/>
              </w:rPr>
              <w:fldChar w:fldCharType="separate"/>
            </w:r>
            <w:r w:rsidR="00DB72B2">
              <w:rPr>
                <w:noProof/>
                <w:webHidden/>
              </w:rPr>
              <w:t>13</w:t>
            </w:r>
            <w:r w:rsidR="00B554ED">
              <w:rPr>
                <w:noProof/>
                <w:webHidden/>
              </w:rPr>
              <w:fldChar w:fldCharType="end"/>
            </w:r>
          </w:hyperlink>
        </w:p>
        <w:p w14:paraId="647367B0" w14:textId="62CE69E7"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29" w:history="1">
            <w:r w:rsidR="00B554ED" w:rsidRPr="004F6B57">
              <w:rPr>
                <w:rStyle w:val="Hypertextovodkaz"/>
                <w:noProof/>
              </w:rPr>
              <w:t>7.2. Verification documentation</w:t>
            </w:r>
            <w:r w:rsidR="00B554ED">
              <w:rPr>
                <w:noProof/>
                <w:webHidden/>
              </w:rPr>
              <w:tab/>
            </w:r>
            <w:r w:rsidR="00B554ED">
              <w:rPr>
                <w:noProof/>
                <w:webHidden/>
              </w:rPr>
              <w:fldChar w:fldCharType="begin"/>
            </w:r>
            <w:r w:rsidR="00B554ED">
              <w:rPr>
                <w:noProof/>
                <w:webHidden/>
              </w:rPr>
              <w:instrText xml:space="preserve"> PAGEREF _Toc51064429 \h </w:instrText>
            </w:r>
            <w:r w:rsidR="00B554ED">
              <w:rPr>
                <w:noProof/>
                <w:webHidden/>
              </w:rPr>
            </w:r>
            <w:r w:rsidR="00B554ED">
              <w:rPr>
                <w:noProof/>
                <w:webHidden/>
              </w:rPr>
              <w:fldChar w:fldCharType="separate"/>
            </w:r>
            <w:r w:rsidR="00DB72B2">
              <w:rPr>
                <w:noProof/>
                <w:webHidden/>
              </w:rPr>
              <w:t>13</w:t>
            </w:r>
            <w:r w:rsidR="00B554ED">
              <w:rPr>
                <w:noProof/>
                <w:webHidden/>
              </w:rPr>
              <w:fldChar w:fldCharType="end"/>
            </w:r>
          </w:hyperlink>
        </w:p>
        <w:p w14:paraId="3A5DB556" w14:textId="23C1A90C"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0" w:history="1">
            <w:r w:rsidR="00B554ED" w:rsidRPr="004F6B57">
              <w:rPr>
                <w:rStyle w:val="Hypertextovodkaz"/>
                <w:noProof/>
              </w:rPr>
              <w:t>7.2.1. General requirements</w:t>
            </w:r>
            <w:r w:rsidR="00B554ED">
              <w:rPr>
                <w:noProof/>
                <w:webHidden/>
              </w:rPr>
              <w:tab/>
            </w:r>
            <w:r w:rsidR="00B554ED">
              <w:rPr>
                <w:noProof/>
                <w:webHidden/>
              </w:rPr>
              <w:fldChar w:fldCharType="begin"/>
            </w:r>
            <w:r w:rsidR="00B554ED">
              <w:rPr>
                <w:noProof/>
                <w:webHidden/>
              </w:rPr>
              <w:instrText xml:space="preserve"> PAGEREF _Toc51064430 \h </w:instrText>
            </w:r>
            <w:r w:rsidR="00B554ED">
              <w:rPr>
                <w:noProof/>
                <w:webHidden/>
              </w:rPr>
            </w:r>
            <w:r w:rsidR="00B554ED">
              <w:rPr>
                <w:noProof/>
                <w:webHidden/>
              </w:rPr>
              <w:fldChar w:fldCharType="separate"/>
            </w:r>
            <w:r w:rsidR="00DB72B2">
              <w:rPr>
                <w:noProof/>
                <w:webHidden/>
              </w:rPr>
              <w:t>13</w:t>
            </w:r>
            <w:r w:rsidR="00B554ED">
              <w:rPr>
                <w:noProof/>
                <w:webHidden/>
              </w:rPr>
              <w:fldChar w:fldCharType="end"/>
            </w:r>
          </w:hyperlink>
        </w:p>
        <w:p w14:paraId="38027B62" w14:textId="577EFAF0"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1" w:history="1">
            <w:r w:rsidR="00B554ED" w:rsidRPr="004F6B57">
              <w:rPr>
                <w:rStyle w:val="Hypertextovodkaz"/>
                <w:noProof/>
              </w:rPr>
              <w:t>7.2.2. Verification reports (VRs)</w:t>
            </w:r>
            <w:r w:rsidR="00B554ED">
              <w:rPr>
                <w:noProof/>
                <w:webHidden/>
              </w:rPr>
              <w:tab/>
            </w:r>
            <w:r w:rsidR="00B554ED">
              <w:rPr>
                <w:noProof/>
                <w:webHidden/>
              </w:rPr>
              <w:fldChar w:fldCharType="begin"/>
            </w:r>
            <w:r w:rsidR="00B554ED">
              <w:rPr>
                <w:noProof/>
                <w:webHidden/>
              </w:rPr>
              <w:instrText xml:space="preserve"> PAGEREF _Toc51064431 \h </w:instrText>
            </w:r>
            <w:r w:rsidR="00B554ED">
              <w:rPr>
                <w:noProof/>
                <w:webHidden/>
              </w:rPr>
            </w:r>
            <w:r w:rsidR="00B554ED">
              <w:rPr>
                <w:noProof/>
                <w:webHidden/>
              </w:rPr>
              <w:fldChar w:fldCharType="separate"/>
            </w:r>
            <w:r w:rsidR="00DB72B2">
              <w:rPr>
                <w:noProof/>
                <w:webHidden/>
              </w:rPr>
              <w:t>14</w:t>
            </w:r>
            <w:r w:rsidR="00B554ED">
              <w:rPr>
                <w:noProof/>
                <w:webHidden/>
              </w:rPr>
              <w:fldChar w:fldCharType="end"/>
            </w:r>
          </w:hyperlink>
        </w:p>
        <w:p w14:paraId="524441F5" w14:textId="3D6DB143"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2" w:history="1">
            <w:r w:rsidR="00B554ED" w:rsidRPr="004F6B57">
              <w:rPr>
                <w:rStyle w:val="Hypertextovodkaz"/>
                <w:noProof/>
              </w:rPr>
              <w:t>7.2.3. Verification Control Document (VCD)</w:t>
            </w:r>
            <w:r w:rsidR="00B554ED">
              <w:rPr>
                <w:noProof/>
                <w:webHidden/>
              </w:rPr>
              <w:tab/>
            </w:r>
            <w:r w:rsidR="00B554ED">
              <w:rPr>
                <w:noProof/>
                <w:webHidden/>
              </w:rPr>
              <w:fldChar w:fldCharType="begin"/>
            </w:r>
            <w:r w:rsidR="00B554ED">
              <w:rPr>
                <w:noProof/>
                <w:webHidden/>
              </w:rPr>
              <w:instrText xml:space="preserve"> PAGEREF _Toc51064432 \h </w:instrText>
            </w:r>
            <w:r w:rsidR="00B554ED">
              <w:rPr>
                <w:noProof/>
                <w:webHidden/>
              </w:rPr>
            </w:r>
            <w:r w:rsidR="00B554ED">
              <w:rPr>
                <w:noProof/>
                <w:webHidden/>
              </w:rPr>
              <w:fldChar w:fldCharType="separate"/>
            </w:r>
            <w:r w:rsidR="00DB72B2">
              <w:rPr>
                <w:noProof/>
                <w:webHidden/>
              </w:rPr>
              <w:t>14</w:t>
            </w:r>
            <w:r w:rsidR="00B554ED">
              <w:rPr>
                <w:noProof/>
                <w:webHidden/>
              </w:rPr>
              <w:fldChar w:fldCharType="end"/>
            </w:r>
          </w:hyperlink>
        </w:p>
        <w:p w14:paraId="1FA3284D" w14:textId="34363CA5"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33" w:history="1">
            <w:r w:rsidR="00B554ED" w:rsidRPr="004F6B57">
              <w:rPr>
                <w:rStyle w:val="Hypertextovodkaz"/>
                <w:noProof/>
              </w:rPr>
              <w:t>7.3. Phasing of the delivery</w:t>
            </w:r>
            <w:r w:rsidR="00B554ED">
              <w:rPr>
                <w:noProof/>
                <w:webHidden/>
              </w:rPr>
              <w:tab/>
            </w:r>
            <w:r w:rsidR="00B554ED">
              <w:rPr>
                <w:noProof/>
                <w:webHidden/>
              </w:rPr>
              <w:fldChar w:fldCharType="begin"/>
            </w:r>
            <w:r w:rsidR="00B554ED">
              <w:rPr>
                <w:noProof/>
                <w:webHidden/>
              </w:rPr>
              <w:instrText xml:space="preserve"> PAGEREF _Toc51064433 \h </w:instrText>
            </w:r>
            <w:r w:rsidR="00B554ED">
              <w:rPr>
                <w:noProof/>
                <w:webHidden/>
              </w:rPr>
            </w:r>
            <w:r w:rsidR="00B554ED">
              <w:rPr>
                <w:noProof/>
                <w:webHidden/>
              </w:rPr>
              <w:fldChar w:fldCharType="separate"/>
            </w:r>
            <w:r w:rsidR="00DB72B2">
              <w:rPr>
                <w:noProof/>
                <w:webHidden/>
              </w:rPr>
              <w:t>14</w:t>
            </w:r>
            <w:r w:rsidR="00B554ED">
              <w:rPr>
                <w:noProof/>
                <w:webHidden/>
              </w:rPr>
              <w:fldChar w:fldCharType="end"/>
            </w:r>
          </w:hyperlink>
        </w:p>
        <w:p w14:paraId="514DD2B6" w14:textId="1FC14F99"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4" w:history="1">
            <w:r w:rsidR="00B554ED" w:rsidRPr="004F6B57">
              <w:rPr>
                <w:rStyle w:val="Hypertextovodkaz"/>
                <w:noProof/>
              </w:rPr>
              <w:t>7.3.1. Qualification of Design</w:t>
            </w:r>
            <w:r w:rsidR="00B554ED">
              <w:rPr>
                <w:noProof/>
                <w:webHidden/>
              </w:rPr>
              <w:tab/>
            </w:r>
            <w:r w:rsidR="00B554ED">
              <w:rPr>
                <w:noProof/>
                <w:webHidden/>
              </w:rPr>
              <w:fldChar w:fldCharType="begin"/>
            </w:r>
            <w:r w:rsidR="00B554ED">
              <w:rPr>
                <w:noProof/>
                <w:webHidden/>
              </w:rPr>
              <w:instrText xml:space="preserve"> PAGEREF _Toc51064434 \h </w:instrText>
            </w:r>
            <w:r w:rsidR="00B554ED">
              <w:rPr>
                <w:noProof/>
                <w:webHidden/>
              </w:rPr>
            </w:r>
            <w:r w:rsidR="00B554ED">
              <w:rPr>
                <w:noProof/>
                <w:webHidden/>
              </w:rPr>
              <w:fldChar w:fldCharType="separate"/>
            </w:r>
            <w:r w:rsidR="00DB72B2">
              <w:rPr>
                <w:noProof/>
                <w:webHidden/>
              </w:rPr>
              <w:t>15</w:t>
            </w:r>
            <w:r w:rsidR="00B554ED">
              <w:rPr>
                <w:noProof/>
                <w:webHidden/>
              </w:rPr>
              <w:fldChar w:fldCharType="end"/>
            </w:r>
          </w:hyperlink>
        </w:p>
        <w:p w14:paraId="3199678F" w14:textId="56176943"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5" w:history="1">
            <w:r w:rsidR="00B554ED" w:rsidRPr="004F6B57">
              <w:rPr>
                <w:rStyle w:val="Hypertextovodkaz"/>
                <w:noProof/>
              </w:rPr>
              <w:t>7.3.2. Manufacturing</w:t>
            </w:r>
            <w:r w:rsidR="00B554ED">
              <w:rPr>
                <w:noProof/>
                <w:webHidden/>
              </w:rPr>
              <w:tab/>
            </w:r>
            <w:r w:rsidR="00B554ED">
              <w:rPr>
                <w:noProof/>
                <w:webHidden/>
              </w:rPr>
              <w:fldChar w:fldCharType="begin"/>
            </w:r>
            <w:r w:rsidR="00B554ED">
              <w:rPr>
                <w:noProof/>
                <w:webHidden/>
              </w:rPr>
              <w:instrText xml:space="preserve"> PAGEREF _Toc51064435 \h </w:instrText>
            </w:r>
            <w:r w:rsidR="00B554ED">
              <w:rPr>
                <w:noProof/>
                <w:webHidden/>
              </w:rPr>
            </w:r>
            <w:r w:rsidR="00B554ED">
              <w:rPr>
                <w:noProof/>
                <w:webHidden/>
              </w:rPr>
              <w:fldChar w:fldCharType="separate"/>
            </w:r>
            <w:r w:rsidR="00DB72B2">
              <w:rPr>
                <w:noProof/>
                <w:webHidden/>
              </w:rPr>
              <w:t>15</w:t>
            </w:r>
            <w:r w:rsidR="00B554ED">
              <w:rPr>
                <w:noProof/>
                <w:webHidden/>
              </w:rPr>
              <w:fldChar w:fldCharType="end"/>
            </w:r>
          </w:hyperlink>
        </w:p>
        <w:p w14:paraId="6526B1D0" w14:textId="5B2E1085"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6" w:history="1">
            <w:r w:rsidR="00B554ED" w:rsidRPr="004F6B57">
              <w:rPr>
                <w:rStyle w:val="Hypertextovodkaz"/>
                <w:noProof/>
              </w:rPr>
              <w:t>7.3.3. Transportation</w:t>
            </w:r>
            <w:r w:rsidR="00B554ED">
              <w:rPr>
                <w:noProof/>
                <w:webHidden/>
              </w:rPr>
              <w:tab/>
            </w:r>
            <w:r w:rsidR="00B554ED">
              <w:rPr>
                <w:noProof/>
                <w:webHidden/>
              </w:rPr>
              <w:fldChar w:fldCharType="begin"/>
            </w:r>
            <w:r w:rsidR="00B554ED">
              <w:rPr>
                <w:noProof/>
                <w:webHidden/>
              </w:rPr>
              <w:instrText xml:space="preserve"> PAGEREF _Toc51064436 \h </w:instrText>
            </w:r>
            <w:r w:rsidR="00B554ED">
              <w:rPr>
                <w:noProof/>
                <w:webHidden/>
              </w:rPr>
            </w:r>
            <w:r w:rsidR="00B554ED">
              <w:rPr>
                <w:noProof/>
                <w:webHidden/>
              </w:rPr>
              <w:fldChar w:fldCharType="separate"/>
            </w:r>
            <w:r w:rsidR="00DB72B2">
              <w:rPr>
                <w:noProof/>
                <w:webHidden/>
              </w:rPr>
              <w:t>15</w:t>
            </w:r>
            <w:r w:rsidR="00B554ED">
              <w:rPr>
                <w:noProof/>
                <w:webHidden/>
              </w:rPr>
              <w:fldChar w:fldCharType="end"/>
            </w:r>
          </w:hyperlink>
        </w:p>
        <w:p w14:paraId="188062BD" w14:textId="113CAEB6" w:rsidR="00B554ED" w:rsidRDefault="00AE3C47">
          <w:pPr>
            <w:pStyle w:val="Obsah3"/>
            <w:tabs>
              <w:tab w:val="right" w:leader="dot" w:pos="9628"/>
            </w:tabs>
            <w:rPr>
              <w:rFonts w:asciiTheme="minorHAnsi" w:eastAsiaTheme="minorEastAsia" w:hAnsiTheme="minorHAnsi" w:cstheme="minorBidi"/>
              <w:noProof/>
              <w:color w:val="auto"/>
              <w:sz w:val="22"/>
              <w:lang w:val="cs-CZ"/>
            </w:rPr>
          </w:pPr>
          <w:hyperlink w:anchor="_Toc51064437" w:history="1">
            <w:r w:rsidR="00B554ED" w:rsidRPr="004F6B57">
              <w:rPr>
                <w:rStyle w:val="Hypertextovodkaz"/>
                <w:noProof/>
              </w:rPr>
              <w:t>7.3.4. Acceptance</w:t>
            </w:r>
            <w:r w:rsidR="00B554ED">
              <w:rPr>
                <w:noProof/>
                <w:webHidden/>
              </w:rPr>
              <w:tab/>
            </w:r>
            <w:r w:rsidR="00B554ED">
              <w:rPr>
                <w:noProof/>
                <w:webHidden/>
              </w:rPr>
              <w:fldChar w:fldCharType="begin"/>
            </w:r>
            <w:r w:rsidR="00B554ED">
              <w:rPr>
                <w:noProof/>
                <w:webHidden/>
              </w:rPr>
              <w:instrText xml:space="preserve"> PAGEREF _Toc51064437 \h </w:instrText>
            </w:r>
            <w:r w:rsidR="00B554ED">
              <w:rPr>
                <w:noProof/>
                <w:webHidden/>
              </w:rPr>
            </w:r>
            <w:r w:rsidR="00B554ED">
              <w:rPr>
                <w:noProof/>
                <w:webHidden/>
              </w:rPr>
              <w:fldChar w:fldCharType="separate"/>
            </w:r>
            <w:r w:rsidR="00DB72B2">
              <w:rPr>
                <w:noProof/>
                <w:webHidden/>
              </w:rPr>
              <w:t>16</w:t>
            </w:r>
            <w:r w:rsidR="00B554ED">
              <w:rPr>
                <w:noProof/>
                <w:webHidden/>
              </w:rPr>
              <w:fldChar w:fldCharType="end"/>
            </w:r>
          </w:hyperlink>
        </w:p>
        <w:p w14:paraId="1058AEE6" w14:textId="60074146" w:rsidR="00B554ED" w:rsidRDefault="00AE3C47">
          <w:pPr>
            <w:pStyle w:val="Obsah1"/>
            <w:tabs>
              <w:tab w:val="right" w:leader="dot" w:pos="9628"/>
            </w:tabs>
            <w:rPr>
              <w:rFonts w:asciiTheme="minorHAnsi" w:eastAsiaTheme="minorEastAsia" w:hAnsiTheme="minorHAnsi" w:cstheme="minorBidi"/>
              <w:noProof/>
              <w:color w:val="auto"/>
              <w:sz w:val="22"/>
              <w:lang w:val="cs-CZ"/>
            </w:rPr>
          </w:pPr>
          <w:hyperlink w:anchor="_Toc51064438" w:history="1">
            <w:r w:rsidR="00B554ED" w:rsidRPr="004F6B57">
              <w:rPr>
                <w:rStyle w:val="Hypertextovodkaz"/>
                <w:noProof/>
              </w:rPr>
              <w:t>8. ANNEX: Drawings</w:t>
            </w:r>
            <w:r w:rsidR="00B554ED">
              <w:rPr>
                <w:noProof/>
                <w:webHidden/>
              </w:rPr>
              <w:tab/>
            </w:r>
            <w:r w:rsidR="00B554ED">
              <w:rPr>
                <w:noProof/>
                <w:webHidden/>
              </w:rPr>
              <w:fldChar w:fldCharType="begin"/>
            </w:r>
            <w:r w:rsidR="00B554ED">
              <w:rPr>
                <w:noProof/>
                <w:webHidden/>
              </w:rPr>
              <w:instrText xml:space="preserve"> PAGEREF _Toc51064438 \h </w:instrText>
            </w:r>
            <w:r w:rsidR="00B554ED">
              <w:rPr>
                <w:noProof/>
                <w:webHidden/>
              </w:rPr>
            </w:r>
            <w:r w:rsidR="00B554ED">
              <w:rPr>
                <w:noProof/>
                <w:webHidden/>
              </w:rPr>
              <w:fldChar w:fldCharType="separate"/>
            </w:r>
            <w:r w:rsidR="00DB72B2">
              <w:rPr>
                <w:noProof/>
                <w:webHidden/>
              </w:rPr>
              <w:t>17</w:t>
            </w:r>
            <w:r w:rsidR="00B554ED">
              <w:rPr>
                <w:noProof/>
                <w:webHidden/>
              </w:rPr>
              <w:fldChar w:fldCharType="end"/>
            </w:r>
          </w:hyperlink>
        </w:p>
        <w:p w14:paraId="353A76E9" w14:textId="11600D5F"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39" w:history="1">
            <w:r w:rsidR="00B554ED" w:rsidRPr="004F6B57">
              <w:rPr>
                <w:rStyle w:val="Hypertextovodkaz"/>
                <w:noProof/>
              </w:rPr>
              <w:t>8.1. L3BT- L4c Node Vacuum Chamber (Drawing No 00277401)</w:t>
            </w:r>
            <w:r w:rsidR="00B554ED">
              <w:rPr>
                <w:noProof/>
                <w:webHidden/>
              </w:rPr>
              <w:tab/>
            </w:r>
            <w:r w:rsidR="00B554ED">
              <w:rPr>
                <w:noProof/>
                <w:webHidden/>
              </w:rPr>
              <w:fldChar w:fldCharType="begin"/>
            </w:r>
            <w:r w:rsidR="00B554ED">
              <w:rPr>
                <w:noProof/>
                <w:webHidden/>
              </w:rPr>
              <w:instrText xml:space="preserve"> PAGEREF _Toc51064439 \h </w:instrText>
            </w:r>
            <w:r w:rsidR="00B554ED">
              <w:rPr>
                <w:noProof/>
                <w:webHidden/>
              </w:rPr>
            </w:r>
            <w:r w:rsidR="00B554ED">
              <w:rPr>
                <w:noProof/>
                <w:webHidden/>
              </w:rPr>
              <w:fldChar w:fldCharType="separate"/>
            </w:r>
            <w:r w:rsidR="00DB72B2">
              <w:rPr>
                <w:noProof/>
                <w:webHidden/>
              </w:rPr>
              <w:t>17</w:t>
            </w:r>
            <w:r w:rsidR="00B554ED">
              <w:rPr>
                <w:noProof/>
                <w:webHidden/>
              </w:rPr>
              <w:fldChar w:fldCharType="end"/>
            </w:r>
          </w:hyperlink>
        </w:p>
        <w:p w14:paraId="1EF09BD1" w14:textId="2CEDC16A"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40" w:history="1">
            <w:r w:rsidR="00B554ED" w:rsidRPr="004F6B57">
              <w:rPr>
                <w:rStyle w:val="Hypertextovodkaz"/>
                <w:noProof/>
              </w:rPr>
              <w:t>8.2. Wall-Mounted Side Jib Crane for Manipulating the Top Lid (Drawing No 00277402)</w:t>
            </w:r>
            <w:r w:rsidR="00B554ED">
              <w:rPr>
                <w:noProof/>
                <w:webHidden/>
              </w:rPr>
              <w:tab/>
            </w:r>
            <w:r w:rsidR="00B554ED">
              <w:rPr>
                <w:noProof/>
                <w:webHidden/>
              </w:rPr>
              <w:fldChar w:fldCharType="begin"/>
            </w:r>
            <w:r w:rsidR="00B554ED">
              <w:rPr>
                <w:noProof/>
                <w:webHidden/>
              </w:rPr>
              <w:instrText xml:space="preserve"> PAGEREF _Toc51064440 \h </w:instrText>
            </w:r>
            <w:r w:rsidR="00B554ED">
              <w:rPr>
                <w:noProof/>
                <w:webHidden/>
              </w:rPr>
            </w:r>
            <w:r w:rsidR="00B554ED">
              <w:rPr>
                <w:noProof/>
                <w:webHidden/>
              </w:rPr>
              <w:fldChar w:fldCharType="separate"/>
            </w:r>
            <w:r w:rsidR="00DB72B2">
              <w:rPr>
                <w:noProof/>
                <w:webHidden/>
              </w:rPr>
              <w:t>18</w:t>
            </w:r>
            <w:r w:rsidR="00B554ED">
              <w:rPr>
                <w:noProof/>
                <w:webHidden/>
              </w:rPr>
              <w:fldChar w:fldCharType="end"/>
            </w:r>
          </w:hyperlink>
        </w:p>
        <w:p w14:paraId="0F966C3B" w14:textId="3821D96C"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41" w:history="1">
            <w:r w:rsidR="00B554ED" w:rsidRPr="004F6B57">
              <w:rPr>
                <w:rStyle w:val="Hypertextovodkaz"/>
                <w:noProof/>
              </w:rPr>
              <w:t>8.3. Handling Frame for Sliding the Top Lid (Drawing No 00277403)</w:t>
            </w:r>
            <w:r w:rsidR="00B554ED">
              <w:rPr>
                <w:noProof/>
                <w:webHidden/>
              </w:rPr>
              <w:tab/>
            </w:r>
            <w:r w:rsidR="00B554ED">
              <w:rPr>
                <w:noProof/>
                <w:webHidden/>
              </w:rPr>
              <w:fldChar w:fldCharType="begin"/>
            </w:r>
            <w:r w:rsidR="00B554ED">
              <w:rPr>
                <w:noProof/>
                <w:webHidden/>
              </w:rPr>
              <w:instrText xml:space="preserve"> PAGEREF _Toc51064441 \h </w:instrText>
            </w:r>
            <w:r w:rsidR="00B554ED">
              <w:rPr>
                <w:noProof/>
                <w:webHidden/>
              </w:rPr>
            </w:r>
            <w:r w:rsidR="00B554ED">
              <w:rPr>
                <w:noProof/>
                <w:webHidden/>
              </w:rPr>
              <w:fldChar w:fldCharType="separate"/>
            </w:r>
            <w:r w:rsidR="00DB72B2">
              <w:rPr>
                <w:noProof/>
                <w:webHidden/>
              </w:rPr>
              <w:t>19</w:t>
            </w:r>
            <w:r w:rsidR="00B554ED">
              <w:rPr>
                <w:noProof/>
                <w:webHidden/>
              </w:rPr>
              <w:fldChar w:fldCharType="end"/>
            </w:r>
          </w:hyperlink>
        </w:p>
        <w:p w14:paraId="18C2DBF8" w14:textId="059EDCE1" w:rsidR="00B554ED" w:rsidRDefault="00AE3C47">
          <w:pPr>
            <w:pStyle w:val="Obsah2"/>
            <w:tabs>
              <w:tab w:val="right" w:leader="dot" w:pos="9628"/>
            </w:tabs>
            <w:rPr>
              <w:rFonts w:asciiTheme="minorHAnsi" w:eastAsiaTheme="minorEastAsia" w:hAnsiTheme="minorHAnsi" w:cstheme="minorBidi"/>
              <w:noProof/>
              <w:color w:val="auto"/>
              <w:sz w:val="22"/>
              <w:lang w:val="cs-CZ"/>
            </w:rPr>
          </w:pPr>
          <w:hyperlink w:anchor="_Toc51064442" w:history="1">
            <w:r w:rsidR="00B554ED" w:rsidRPr="004F6B57">
              <w:rPr>
                <w:rStyle w:val="Hypertextovodkaz"/>
                <w:noProof/>
              </w:rPr>
              <w:t>8.4. Vacuum Chamber Support Bracket (Drawing No 00277404) – existing structure</w:t>
            </w:r>
            <w:r w:rsidR="00B554ED">
              <w:rPr>
                <w:noProof/>
                <w:webHidden/>
              </w:rPr>
              <w:tab/>
            </w:r>
            <w:r w:rsidR="00B554ED">
              <w:rPr>
                <w:noProof/>
                <w:webHidden/>
              </w:rPr>
              <w:fldChar w:fldCharType="begin"/>
            </w:r>
            <w:r w:rsidR="00B554ED">
              <w:rPr>
                <w:noProof/>
                <w:webHidden/>
              </w:rPr>
              <w:instrText xml:space="preserve"> PAGEREF _Toc51064442 \h </w:instrText>
            </w:r>
            <w:r w:rsidR="00B554ED">
              <w:rPr>
                <w:noProof/>
                <w:webHidden/>
              </w:rPr>
            </w:r>
            <w:r w:rsidR="00B554ED">
              <w:rPr>
                <w:noProof/>
                <w:webHidden/>
              </w:rPr>
              <w:fldChar w:fldCharType="separate"/>
            </w:r>
            <w:r w:rsidR="00DB72B2">
              <w:rPr>
                <w:noProof/>
                <w:webHidden/>
              </w:rPr>
              <w:t>20</w:t>
            </w:r>
            <w:r w:rsidR="00B554ED">
              <w:rPr>
                <w:noProof/>
                <w:webHidden/>
              </w:rPr>
              <w:fldChar w:fldCharType="end"/>
            </w:r>
          </w:hyperlink>
        </w:p>
        <w:p w14:paraId="067D65FB" w14:textId="77777777" w:rsidR="004E2DE5" w:rsidRPr="00FB6802" w:rsidRDefault="004E2DE5" w:rsidP="004E2DE5">
          <w:pPr>
            <w:pStyle w:val="Bezmezer"/>
            <w:rPr>
              <w:rFonts w:ascii="Calibri" w:hAnsi="Calibri"/>
              <w:lang w:val="en-GB"/>
            </w:rPr>
          </w:pPr>
          <w:r w:rsidRPr="00FB6802">
            <w:rPr>
              <w:rFonts w:ascii="Calibri" w:hAnsi="Calibri"/>
              <w:lang w:val="en-GB"/>
            </w:rPr>
            <w:fldChar w:fldCharType="end"/>
          </w:r>
        </w:p>
      </w:sdtContent>
    </w:sdt>
    <w:p w14:paraId="13BDFA18" w14:textId="77777777" w:rsidR="00297DED" w:rsidRPr="00FB6802" w:rsidRDefault="004E2DE5" w:rsidP="0001181F">
      <w:bookmarkStart w:id="4" w:name="_Ref449132948"/>
      <w:r w:rsidRPr="00FB6802">
        <w:br w:type="page"/>
      </w:r>
      <w:bookmarkEnd w:id="4"/>
    </w:p>
    <w:p w14:paraId="7A302F20" w14:textId="77777777" w:rsidR="004F4549" w:rsidRPr="0001181F" w:rsidRDefault="0001181F" w:rsidP="0001181F">
      <w:pPr>
        <w:pStyle w:val="Nadpis1"/>
      </w:pPr>
      <w:bookmarkStart w:id="5" w:name="_Toc51064413"/>
      <w:r w:rsidRPr="0001181F">
        <w:lastRenderedPageBreak/>
        <w:t>Introduction</w:t>
      </w:r>
      <w:bookmarkEnd w:id="5"/>
    </w:p>
    <w:p w14:paraId="258CD89C" w14:textId="77777777" w:rsidR="004F4549" w:rsidRPr="0001181F" w:rsidRDefault="0001181F" w:rsidP="0001181F">
      <w:pPr>
        <w:pStyle w:val="Nadpis2"/>
      </w:pPr>
      <w:bookmarkStart w:id="6" w:name="_Toc51064414"/>
      <w:r w:rsidRPr="0001181F">
        <w:t>Purpose</w:t>
      </w:r>
      <w:bookmarkEnd w:id="6"/>
    </w:p>
    <w:p w14:paraId="275EA76C" w14:textId="77777777" w:rsidR="0001181F" w:rsidRPr="0001181F" w:rsidRDefault="0001181F" w:rsidP="0001181F">
      <w:r w:rsidRPr="0001181F">
        <w:t xml:space="preserve">This Requirements Specification Document (RSD) lists the technical requirements and constraints on a product related to the RA1 programme of the ELI Beamlines project. This can lead to </w:t>
      </w:r>
      <w:r w:rsidR="00540424">
        <w:t xml:space="preserve">the </w:t>
      </w:r>
      <w:r w:rsidRPr="00540424">
        <w:rPr>
          <w:noProof/>
        </w:rPr>
        <w:t>identification</w:t>
      </w:r>
      <w:r w:rsidRPr="0001181F">
        <w:t xml:space="preserve"> of product interfaces with the ELI Beamlines science-based technology and ELI Beamlines building facility. This RSD also acts as the parent document for technical requirements that are addressed in lower level design description documents (see section 1.4). </w:t>
      </w:r>
    </w:p>
    <w:p w14:paraId="7549B066" w14:textId="77777777" w:rsidR="0001181F" w:rsidRPr="0001181F" w:rsidRDefault="0001181F" w:rsidP="0001181F">
      <w:pPr>
        <w:rPr>
          <w:sz w:val="10"/>
          <w:szCs w:val="10"/>
        </w:rPr>
      </w:pPr>
    </w:p>
    <w:p w14:paraId="270134EA" w14:textId="77777777" w:rsidR="0001181F" w:rsidRPr="0001181F" w:rsidRDefault="0001181F" w:rsidP="0001181F">
      <w:r w:rsidRPr="0001181F">
        <w:t xml:space="preserve">The RSD contains </w:t>
      </w:r>
      <w:r w:rsidR="00791B49" w:rsidRPr="0001181F">
        <w:t>all</w:t>
      </w:r>
      <w:r w:rsidRPr="0001181F">
        <w:t xml:space="preserve"> the technical requirements: functional and </w:t>
      </w:r>
      <w:r w:rsidR="00AC4EF0">
        <w:t xml:space="preserve">manufacturing </w:t>
      </w:r>
      <w:r w:rsidRPr="0001181F">
        <w:t xml:space="preserve">design, </w:t>
      </w:r>
      <w:r w:rsidR="00AC4EF0">
        <w:t xml:space="preserve">manufacture, </w:t>
      </w:r>
      <w:r w:rsidRPr="0001181F">
        <w:t>cleaning</w:t>
      </w:r>
      <w:r w:rsidR="004A2E5E">
        <w:t>, packaging and transportation</w:t>
      </w:r>
      <w:r w:rsidRPr="0001181F">
        <w:t xml:space="preserve">, </w:t>
      </w:r>
      <w:r w:rsidR="004A2E5E">
        <w:t xml:space="preserve">as well as </w:t>
      </w:r>
      <w:r w:rsidRPr="0001181F">
        <w:t>safety and quality</w:t>
      </w:r>
      <w:r w:rsidR="00925889">
        <w:t>,</w:t>
      </w:r>
      <w:r w:rsidRPr="0001181F">
        <w:t xml:space="preserve"> requirements for the following product (</w:t>
      </w:r>
      <w:r w:rsidRPr="00AC4EF0">
        <w:rPr>
          <w:color w:val="000000" w:themeColor="text1"/>
        </w:rPr>
        <w:t>tender number: TP</w:t>
      </w:r>
      <w:r w:rsidR="00AC4EF0" w:rsidRPr="00AC4EF0">
        <w:rPr>
          <w:color w:val="000000" w:themeColor="text1"/>
        </w:rPr>
        <w:t>20</w:t>
      </w:r>
      <w:r w:rsidRPr="00AC4EF0">
        <w:rPr>
          <w:color w:val="000000" w:themeColor="text1"/>
        </w:rPr>
        <w:t>_</w:t>
      </w:r>
      <w:r w:rsidR="00AC4EF0" w:rsidRPr="00AC4EF0">
        <w:rPr>
          <w:color w:val="000000" w:themeColor="text1"/>
        </w:rPr>
        <w:t>118</w:t>
      </w:r>
      <w:r w:rsidRPr="00AC4EF0">
        <w:rPr>
          <w:color w:val="000000" w:themeColor="text1"/>
        </w:rPr>
        <w:t xml:space="preserve">): </w:t>
      </w:r>
      <w:bookmarkStart w:id="7" w:name="OLE_LINK3"/>
      <w:r w:rsidR="00791B49" w:rsidRPr="00AC4EF0">
        <w:rPr>
          <w:b/>
          <w:color w:val="000000" w:themeColor="text1"/>
        </w:rPr>
        <w:t>L3BT</w:t>
      </w:r>
      <w:r w:rsidR="00791B49">
        <w:rPr>
          <w:b/>
        </w:rPr>
        <w:t>-L4c Node Chamber</w:t>
      </w:r>
      <w:r w:rsidR="00925889">
        <w:rPr>
          <w:b/>
        </w:rPr>
        <w:t xml:space="preserve"> </w:t>
      </w:r>
      <w:r w:rsidR="00C439C5">
        <w:rPr>
          <w:b/>
        </w:rPr>
        <w:t>with</w:t>
      </w:r>
      <w:r w:rsidR="00925889">
        <w:rPr>
          <w:b/>
        </w:rPr>
        <w:t xml:space="preserve"> lid manipulation</w:t>
      </w:r>
      <w:r w:rsidR="00C062B2">
        <w:rPr>
          <w:b/>
        </w:rPr>
        <w:t xml:space="preserve"> </w:t>
      </w:r>
      <w:bookmarkEnd w:id="7"/>
      <w:r w:rsidR="00D57417" w:rsidRPr="00D57417">
        <w:rPr>
          <w:b/>
        </w:rPr>
        <w:t>tools</w:t>
      </w:r>
      <w:r w:rsidR="00D57417" w:rsidRPr="0001181F">
        <w:t xml:space="preserve"> </w:t>
      </w:r>
      <w:r w:rsidRPr="0001181F">
        <w:t>(“</w:t>
      </w:r>
      <w:r w:rsidR="00791B49">
        <w:rPr>
          <w:b/>
        </w:rPr>
        <w:t>Chamber</w:t>
      </w:r>
      <w:r w:rsidRPr="0001181F">
        <w:t>” in further text).</w:t>
      </w:r>
    </w:p>
    <w:p w14:paraId="7457B239" w14:textId="77777777" w:rsidR="0001181F" w:rsidRPr="0001181F" w:rsidRDefault="0001181F" w:rsidP="0001181F">
      <w:pPr>
        <w:rPr>
          <w:sz w:val="10"/>
          <w:szCs w:val="10"/>
        </w:rPr>
      </w:pPr>
    </w:p>
    <w:p w14:paraId="635D1DE8" w14:textId="77777777" w:rsidR="0001181F" w:rsidRPr="004A2E5E" w:rsidRDefault="0001181F" w:rsidP="0001181F">
      <w:r w:rsidRPr="004A2E5E">
        <w:t xml:space="preserve">This RSD states and describes the technical requirements for fabrication of the </w:t>
      </w:r>
      <w:r w:rsidR="00791B49" w:rsidRPr="004A2E5E">
        <w:t>Chamber</w:t>
      </w:r>
      <w:r w:rsidRPr="004A2E5E">
        <w:t xml:space="preserve"> which will serve as </w:t>
      </w:r>
      <w:r w:rsidR="002F61BB" w:rsidRPr="004A2E5E">
        <w:t xml:space="preserve">an </w:t>
      </w:r>
      <w:r w:rsidRPr="004A2E5E">
        <w:rPr>
          <w:noProof/>
        </w:rPr>
        <w:t>interconnecting</w:t>
      </w:r>
      <w:r w:rsidRPr="004A2E5E">
        <w:t xml:space="preserve"> segment for </w:t>
      </w:r>
      <w:r w:rsidR="00AC4EF0" w:rsidRPr="004A2E5E">
        <w:t>L3</w:t>
      </w:r>
      <w:r w:rsidRPr="004A2E5E">
        <w:t xml:space="preserve"> beam transport between the L4c laser hall and the E3 experimental hall of ELI Beamlines. The </w:t>
      </w:r>
      <w:r w:rsidR="00791B49" w:rsidRPr="004A2E5E">
        <w:t>Chamber</w:t>
      </w:r>
      <w:r w:rsidRPr="004A2E5E">
        <w:t xml:space="preserve"> is registered in the PBS database under the following PBS code: </w:t>
      </w:r>
      <w:r w:rsidR="004A2E5E" w:rsidRPr="004A2E5E">
        <w:t>SE.BDS.BT.BTL3.S1.C016.VCH</w:t>
      </w:r>
      <w:r w:rsidR="004A2E5E">
        <w:t>.</w:t>
      </w:r>
    </w:p>
    <w:p w14:paraId="06512806" w14:textId="77777777" w:rsidR="0001181F" w:rsidRDefault="0001181F" w:rsidP="0001181F">
      <w:pPr>
        <w:pStyle w:val="Nadpis2"/>
      </w:pPr>
      <w:bookmarkStart w:id="8" w:name="_Toc51064415"/>
      <w:r w:rsidRPr="0001181F">
        <w:t>Scope of Work</w:t>
      </w:r>
      <w:bookmarkEnd w:id="8"/>
    </w:p>
    <w:p w14:paraId="72792061" w14:textId="77777777" w:rsidR="00BB7DA4" w:rsidRDefault="00BB7DA4" w:rsidP="00F952E8">
      <w:pPr>
        <w:rPr>
          <w:color w:val="auto"/>
        </w:rPr>
      </w:pPr>
      <w:r>
        <w:rPr>
          <w:color w:val="auto"/>
        </w:rPr>
        <w:t xml:space="preserve">The scope of work includes detailed design, manufacture, testing and transport to </w:t>
      </w:r>
      <w:r w:rsidR="004A2E5E">
        <w:rPr>
          <w:color w:val="auto"/>
        </w:rPr>
        <w:t>ELI-Beamlines</w:t>
      </w:r>
      <w:r>
        <w:rPr>
          <w:color w:val="auto"/>
        </w:rPr>
        <w:t xml:space="preserve"> of the stainless steel vacuum chamber and lid handling mechanism</w:t>
      </w:r>
      <w:r w:rsidR="004A2E5E">
        <w:rPr>
          <w:color w:val="auto"/>
        </w:rPr>
        <w:t>s</w:t>
      </w:r>
      <w:r>
        <w:rPr>
          <w:color w:val="auto"/>
        </w:rPr>
        <w:t>, plus all blank flanges and fittings required to seal the chamber.</w:t>
      </w:r>
      <w:r w:rsidR="004A2E5E">
        <w:rPr>
          <w:color w:val="auto"/>
        </w:rPr>
        <w:t xml:space="preserve"> Installation of the chamber and of its components is not part of the supply. </w:t>
      </w:r>
    </w:p>
    <w:p w14:paraId="2BDC1DE7" w14:textId="77777777" w:rsidR="00BB7DA4" w:rsidRPr="00B554ED" w:rsidRDefault="00BB7DA4" w:rsidP="00F952E8">
      <w:pPr>
        <w:rPr>
          <w:color w:val="auto"/>
          <w:sz w:val="10"/>
          <w:szCs w:val="10"/>
        </w:rPr>
      </w:pPr>
    </w:p>
    <w:p w14:paraId="3673F9B7" w14:textId="77777777" w:rsidR="007370F0" w:rsidRDefault="00F952E8" w:rsidP="00644572">
      <w:pPr>
        <w:rPr>
          <w:color w:val="auto"/>
        </w:rPr>
      </w:pPr>
      <w:r w:rsidRPr="0025231F">
        <w:rPr>
          <w:color w:val="auto"/>
        </w:rPr>
        <w:t xml:space="preserve">The </w:t>
      </w:r>
      <w:r w:rsidR="00791B49">
        <w:rPr>
          <w:color w:val="auto"/>
        </w:rPr>
        <w:t>Chamber</w:t>
      </w:r>
      <w:r w:rsidRPr="0025231F">
        <w:rPr>
          <w:color w:val="auto"/>
        </w:rPr>
        <w:t xml:space="preserve"> will be installed </w:t>
      </w:r>
      <w:r w:rsidR="006D7A29">
        <w:rPr>
          <w:color w:val="auto"/>
        </w:rPr>
        <w:t>on an existing</w:t>
      </w:r>
      <w:r w:rsidRPr="0025231F">
        <w:rPr>
          <w:color w:val="auto"/>
        </w:rPr>
        <w:t xml:space="preserve"> structural </w:t>
      </w:r>
      <w:r w:rsidR="006D7A29">
        <w:rPr>
          <w:color w:val="auto"/>
        </w:rPr>
        <w:t>steel frame in the</w:t>
      </w:r>
      <w:r w:rsidRPr="0025231F">
        <w:rPr>
          <w:color w:val="auto"/>
        </w:rPr>
        <w:t xml:space="preserve"> L4c hall. </w:t>
      </w:r>
      <w:r w:rsidR="006D7A29">
        <w:rPr>
          <w:color w:val="auto"/>
        </w:rPr>
        <w:t xml:space="preserve">Details of the support frame </w:t>
      </w:r>
      <w:r w:rsidR="000B48E1">
        <w:rPr>
          <w:color w:val="auto"/>
        </w:rPr>
        <w:t xml:space="preserve">(brackets) </w:t>
      </w:r>
      <w:r w:rsidR="006D7A29">
        <w:rPr>
          <w:color w:val="auto"/>
        </w:rPr>
        <w:t xml:space="preserve">are given in </w:t>
      </w:r>
      <w:r w:rsidR="00325305">
        <w:rPr>
          <w:color w:val="auto"/>
        </w:rPr>
        <w:t xml:space="preserve">the </w:t>
      </w:r>
      <w:r w:rsidR="006D7A29">
        <w:rPr>
          <w:color w:val="auto"/>
        </w:rPr>
        <w:t xml:space="preserve">drawing </w:t>
      </w:r>
      <w:r w:rsidR="00BB3AD1">
        <w:rPr>
          <w:color w:val="auto"/>
        </w:rPr>
        <w:t>in Section 8</w:t>
      </w:r>
      <w:r w:rsidRPr="0025231F">
        <w:rPr>
          <w:color w:val="auto"/>
        </w:rPr>
        <w:t xml:space="preserve">. </w:t>
      </w:r>
    </w:p>
    <w:p w14:paraId="1A3FB04F" w14:textId="77777777" w:rsidR="00B554ED" w:rsidRDefault="00B554ED" w:rsidP="00644572">
      <w:pPr>
        <w:rPr>
          <w:color w:val="auto"/>
        </w:rPr>
      </w:pPr>
    </w:p>
    <w:p w14:paraId="185B7D79" w14:textId="77777777" w:rsidR="000F3DF8" w:rsidRDefault="000F3DF8" w:rsidP="007370F0">
      <w:pPr>
        <w:jc w:val="center"/>
        <w:rPr>
          <w:color w:val="auto"/>
        </w:rPr>
      </w:pPr>
      <w:r>
        <w:rPr>
          <w:noProof/>
          <w:color w:val="auto"/>
          <w:lang w:val="cs-CZ"/>
        </w:rPr>
        <w:drawing>
          <wp:inline distT="0" distB="0" distL="0" distR="0" wp14:anchorId="6CBC3E35" wp14:editId="0CAB6B52">
            <wp:extent cx="3184029" cy="41191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002-00 - Komora L3BT - 2020-07-28-2.bmp"/>
                    <pic:cNvPicPr/>
                  </pic:nvPicPr>
                  <pic:blipFill rotWithShape="1">
                    <a:blip r:embed="rId15">
                      <a:extLst>
                        <a:ext uri="{28A0092B-C50C-407E-A947-70E740481C1C}">
                          <a14:useLocalDpi xmlns:a14="http://schemas.microsoft.com/office/drawing/2010/main" val="0"/>
                        </a:ext>
                      </a:extLst>
                    </a:blip>
                    <a:srcRect l="34365" r="29779"/>
                    <a:stretch/>
                  </pic:blipFill>
                  <pic:spPr bwMode="auto">
                    <a:xfrm>
                      <a:off x="0" y="0"/>
                      <a:ext cx="3191092" cy="4128291"/>
                    </a:xfrm>
                    <a:prstGeom prst="rect">
                      <a:avLst/>
                    </a:prstGeom>
                    <a:ln>
                      <a:noFill/>
                    </a:ln>
                    <a:extLst>
                      <a:ext uri="{53640926-AAD7-44D8-BBD7-CCE9431645EC}">
                        <a14:shadowObscured xmlns:a14="http://schemas.microsoft.com/office/drawing/2010/main"/>
                      </a:ext>
                    </a:extLst>
                  </pic:spPr>
                </pic:pic>
              </a:graphicData>
            </a:graphic>
          </wp:inline>
        </w:drawing>
      </w:r>
    </w:p>
    <w:p w14:paraId="08E95C55" w14:textId="77777777" w:rsidR="00F952E8" w:rsidRPr="0025231F" w:rsidRDefault="00F952E8" w:rsidP="00F952E8">
      <w:pPr>
        <w:rPr>
          <w:color w:val="auto"/>
          <w:sz w:val="10"/>
          <w:szCs w:val="10"/>
        </w:rPr>
      </w:pPr>
    </w:p>
    <w:p w14:paraId="7B87E664" w14:textId="028A2492" w:rsidR="00F541E1" w:rsidRPr="00F952E8" w:rsidRDefault="007F3CED" w:rsidP="00F541E1">
      <w:pPr>
        <w:rPr>
          <w:sz w:val="18"/>
          <w:szCs w:val="18"/>
        </w:rPr>
      </w:pPr>
      <w:r w:rsidRPr="007F3CED">
        <w:rPr>
          <w:b/>
          <w:sz w:val="18"/>
        </w:rPr>
        <w:t xml:space="preserve">Figure </w:t>
      </w:r>
      <w:r w:rsidRPr="007F3CED">
        <w:rPr>
          <w:b/>
          <w:sz w:val="18"/>
        </w:rPr>
        <w:fldChar w:fldCharType="begin"/>
      </w:r>
      <w:r w:rsidRPr="007F3CED">
        <w:rPr>
          <w:b/>
          <w:sz w:val="18"/>
        </w:rPr>
        <w:instrText xml:space="preserve"> SEQ Figure \* ARABIC </w:instrText>
      </w:r>
      <w:r w:rsidRPr="007F3CED">
        <w:rPr>
          <w:b/>
          <w:sz w:val="18"/>
        </w:rPr>
        <w:fldChar w:fldCharType="separate"/>
      </w:r>
      <w:r w:rsidR="00DB72B2">
        <w:rPr>
          <w:b/>
          <w:noProof/>
          <w:sz w:val="18"/>
        </w:rPr>
        <w:t>1</w:t>
      </w:r>
      <w:r w:rsidRPr="007F3CED">
        <w:rPr>
          <w:b/>
          <w:noProof/>
          <w:sz w:val="18"/>
        </w:rPr>
        <w:fldChar w:fldCharType="end"/>
      </w:r>
      <w:r w:rsidR="00F541E1" w:rsidRPr="00F952E8">
        <w:rPr>
          <w:b/>
          <w:sz w:val="18"/>
          <w:szCs w:val="18"/>
        </w:rPr>
        <w:t>:</w:t>
      </w:r>
      <w:r w:rsidR="00F541E1" w:rsidRPr="00F952E8">
        <w:rPr>
          <w:sz w:val="18"/>
          <w:szCs w:val="18"/>
        </w:rPr>
        <w:t xml:space="preserve"> Assembly of the vacuum </w:t>
      </w:r>
      <w:r w:rsidR="00F541E1">
        <w:rPr>
          <w:sz w:val="18"/>
          <w:szCs w:val="18"/>
        </w:rPr>
        <w:t>Chamber</w:t>
      </w:r>
      <w:r w:rsidR="00F541E1" w:rsidRPr="00F952E8">
        <w:rPr>
          <w:sz w:val="18"/>
          <w:szCs w:val="18"/>
        </w:rPr>
        <w:t xml:space="preserve"> </w:t>
      </w:r>
      <w:r w:rsidR="0000325A">
        <w:rPr>
          <w:sz w:val="18"/>
          <w:szCs w:val="18"/>
        </w:rPr>
        <w:t xml:space="preserve">indicating in </w:t>
      </w:r>
      <w:r w:rsidR="000E69A1">
        <w:rPr>
          <w:sz w:val="18"/>
          <w:szCs w:val="18"/>
        </w:rPr>
        <w:t xml:space="preserve">light </w:t>
      </w:r>
      <w:r w:rsidR="0000325A">
        <w:rPr>
          <w:sz w:val="18"/>
          <w:szCs w:val="18"/>
        </w:rPr>
        <w:t>blue the supporting structure which is existing and not part of the supply</w:t>
      </w:r>
      <w:r w:rsidR="00F541E1" w:rsidRPr="00F952E8">
        <w:rPr>
          <w:sz w:val="18"/>
          <w:szCs w:val="18"/>
        </w:rPr>
        <w:t>.</w:t>
      </w:r>
      <w:r w:rsidR="0000325A">
        <w:rPr>
          <w:sz w:val="18"/>
          <w:szCs w:val="18"/>
        </w:rPr>
        <w:t xml:space="preserve"> The lid handling frame </w:t>
      </w:r>
      <w:r w:rsidR="000E69A1">
        <w:rPr>
          <w:sz w:val="18"/>
          <w:szCs w:val="18"/>
        </w:rPr>
        <w:t xml:space="preserve">and </w:t>
      </w:r>
      <w:r w:rsidR="00432ACF">
        <w:rPr>
          <w:sz w:val="18"/>
          <w:szCs w:val="18"/>
        </w:rPr>
        <w:t xml:space="preserve">wall-mounted jib crane </w:t>
      </w:r>
      <w:r w:rsidR="0000325A">
        <w:rPr>
          <w:sz w:val="18"/>
          <w:szCs w:val="18"/>
        </w:rPr>
        <w:t xml:space="preserve">which </w:t>
      </w:r>
      <w:r w:rsidR="00567812">
        <w:rPr>
          <w:sz w:val="18"/>
          <w:szCs w:val="18"/>
        </w:rPr>
        <w:t>form</w:t>
      </w:r>
      <w:r w:rsidR="0000325A">
        <w:rPr>
          <w:sz w:val="18"/>
          <w:szCs w:val="18"/>
        </w:rPr>
        <w:t xml:space="preserve"> part of the supply </w:t>
      </w:r>
      <w:r w:rsidR="00432ACF">
        <w:rPr>
          <w:sz w:val="18"/>
          <w:szCs w:val="18"/>
        </w:rPr>
        <w:t>are</w:t>
      </w:r>
      <w:r w:rsidR="0000325A">
        <w:rPr>
          <w:sz w:val="18"/>
          <w:szCs w:val="18"/>
        </w:rPr>
        <w:t xml:space="preserve"> also shown. </w:t>
      </w:r>
    </w:p>
    <w:p w14:paraId="279E8F67" w14:textId="77777777" w:rsidR="00F952E8" w:rsidRDefault="00F952E8" w:rsidP="00F952E8">
      <w:pPr>
        <w:rPr>
          <w:color w:val="auto"/>
          <w:sz w:val="10"/>
          <w:szCs w:val="10"/>
        </w:rPr>
      </w:pPr>
    </w:p>
    <w:p w14:paraId="08F02CAD" w14:textId="77777777" w:rsidR="003B39C9" w:rsidRDefault="00F952E8" w:rsidP="00F952E8">
      <w:pPr>
        <w:rPr>
          <w:color w:val="auto"/>
        </w:rPr>
      </w:pPr>
      <w:r w:rsidRPr="0025231F">
        <w:rPr>
          <w:color w:val="auto"/>
        </w:rPr>
        <w:lastRenderedPageBreak/>
        <w:t xml:space="preserve">The </w:t>
      </w:r>
      <w:r w:rsidR="00791B49">
        <w:rPr>
          <w:color w:val="auto"/>
        </w:rPr>
        <w:t>Chamber</w:t>
      </w:r>
      <w:r w:rsidRPr="0025231F">
        <w:rPr>
          <w:color w:val="auto"/>
        </w:rPr>
        <w:t xml:space="preserve">, see Figure 1, is designed as an externally ribbed structure in the shape of a rectangular box with overall outer dimensions </w:t>
      </w:r>
      <w:r w:rsidR="00355F86" w:rsidRPr="00355F86">
        <w:rPr>
          <w:color w:val="auto"/>
        </w:rPr>
        <w:t>1640</w:t>
      </w:r>
      <w:r w:rsidRPr="00355F86">
        <w:rPr>
          <w:color w:val="auto"/>
        </w:rPr>
        <w:t xml:space="preserve"> </w:t>
      </w:r>
      <w:r w:rsidR="0000325A">
        <w:rPr>
          <w:color w:val="auto"/>
        </w:rPr>
        <w:t xml:space="preserve">(L) </w:t>
      </w:r>
      <w:r w:rsidRPr="00355F86">
        <w:rPr>
          <w:color w:val="auto"/>
        </w:rPr>
        <w:t xml:space="preserve">x </w:t>
      </w:r>
      <w:r w:rsidR="00355F86" w:rsidRPr="00355F86">
        <w:rPr>
          <w:color w:val="auto"/>
        </w:rPr>
        <w:t xml:space="preserve">954 </w:t>
      </w:r>
      <w:r w:rsidR="0000325A">
        <w:rPr>
          <w:color w:val="auto"/>
        </w:rPr>
        <w:t xml:space="preserve">(W) </w:t>
      </w:r>
      <w:r w:rsidR="00355F86" w:rsidRPr="00355F86">
        <w:rPr>
          <w:color w:val="auto"/>
        </w:rPr>
        <w:t>x</w:t>
      </w:r>
      <w:r w:rsidRPr="00355F86">
        <w:rPr>
          <w:color w:val="auto"/>
        </w:rPr>
        <w:t xml:space="preserve"> </w:t>
      </w:r>
      <w:r w:rsidR="00355F86" w:rsidRPr="00355F86">
        <w:rPr>
          <w:color w:val="auto"/>
        </w:rPr>
        <w:t>966</w:t>
      </w:r>
      <w:r w:rsidRPr="00355F86">
        <w:rPr>
          <w:color w:val="auto"/>
        </w:rPr>
        <w:t xml:space="preserve"> </w:t>
      </w:r>
      <w:r w:rsidR="0000325A">
        <w:rPr>
          <w:color w:val="auto"/>
        </w:rPr>
        <w:t xml:space="preserve">(H) </w:t>
      </w:r>
      <w:r w:rsidR="00355F86" w:rsidRPr="00355F86">
        <w:rPr>
          <w:color w:val="auto"/>
        </w:rPr>
        <w:t xml:space="preserve">mm </w:t>
      </w:r>
      <w:r w:rsidR="00C439C5">
        <w:rPr>
          <w:color w:val="auto"/>
        </w:rPr>
        <w:t>(see drawing in S</w:t>
      </w:r>
      <w:r w:rsidRPr="00355F86">
        <w:rPr>
          <w:color w:val="auto"/>
        </w:rPr>
        <w:t>ection 8).</w:t>
      </w:r>
      <w:r w:rsidRPr="0025231F">
        <w:rPr>
          <w:color w:val="auto"/>
        </w:rPr>
        <w:t xml:space="preserve"> </w:t>
      </w:r>
      <w:r w:rsidR="006D7A29">
        <w:rPr>
          <w:color w:val="auto"/>
        </w:rPr>
        <w:t xml:space="preserve">There </w:t>
      </w:r>
      <w:r w:rsidR="00997C0F">
        <w:rPr>
          <w:color w:val="auto"/>
        </w:rPr>
        <w:t>are</w:t>
      </w:r>
      <w:r w:rsidR="006D7A29">
        <w:rPr>
          <w:color w:val="auto"/>
        </w:rPr>
        <w:t xml:space="preserve"> </w:t>
      </w:r>
      <w:r w:rsidR="00997C0F">
        <w:rPr>
          <w:color w:val="auto"/>
        </w:rPr>
        <w:t>one or more</w:t>
      </w:r>
      <w:r w:rsidR="006D7A29">
        <w:rPr>
          <w:color w:val="auto"/>
        </w:rPr>
        <w:t xml:space="preserve"> circular </w:t>
      </w:r>
      <w:r w:rsidR="00997C0F">
        <w:rPr>
          <w:color w:val="auto"/>
        </w:rPr>
        <w:t xml:space="preserve">flanged </w:t>
      </w:r>
      <w:r w:rsidR="006D7A29">
        <w:rPr>
          <w:color w:val="auto"/>
        </w:rPr>
        <w:t xml:space="preserve">penetrations </w:t>
      </w:r>
      <w:r w:rsidR="00997C0F">
        <w:rPr>
          <w:color w:val="auto"/>
        </w:rPr>
        <w:t>on each face.</w:t>
      </w:r>
    </w:p>
    <w:p w14:paraId="00EE9C8D" w14:textId="77777777" w:rsidR="00F36AD4" w:rsidRDefault="00F36AD4" w:rsidP="00F952E8">
      <w:pPr>
        <w:rPr>
          <w:color w:val="auto"/>
        </w:rPr>
      </w:pPr>
    </w:p>
    <w:p w14:paraId="5CF88D6F" w14:textId="77777777" w:rsidR="00F952E8" w:rsidRDefault="006D7A29" w:rsidP="00F952E8">
      <w:pPr>
        <w:rPr>
          <w:color w:val="auto"/>
        </w:rPr>
      </w:pPr>
      <w:r>
        <w:rPr>
          <w:color w:val="auto"/>
        </w:rPr>
        <w:t xml:space="preserve">The top lid of the chamber is provided with a mechanism to allow the lid to be slightly raised and </w:t>
      </w:r>
      <w:r w:rsidR="003B39C9">
        <w:rPr>
          <w:color w:val="auto"/>
        </w:rPr>
        <w:t xml:space="preserve">then </w:t>
      </w:r>
      <w:r w:rsidR="00997C0F">
        <w:rPr>
          <w:color w:val="auto"/>
        </w:rPr>
        <w:t xml:space="preserve">manually </w:t>
      </w:r>
      <w:r w:rsidR="00BF2DF8">
        <w:rPr>
          <w:color w:val="auto"/>
        </w:rPr>
        <w:t>moved</w:t>
      </w:r>
      <w:r>
        <w:rPr>
          <w:color w:val="auto"/>
        </w:rPr>
        <w:t xml:space="preserve"> to one side </w:t>
      </w:r>
      <w:r w:rsidR="00BF2DF8">
        <w:rPr>
          <w:color w:val="auto"/>
        </w:rPr>
        <w:t xml:space="preserve">on rollers, </w:t>
      </w:r>
      <w:r>
        <w:rPr>
          <w:color w:val="auto"/>
        </w:rPr>
        <w:t>to provide access to the internals.</w:t>
      </w:r>
      <w:r w:rsidR="003B39C9">
        <w:rPr>
          <w:color w:val="auto"/>
        </w:rPr>
        <w:t xml:space="preserve"> </w:t>
      </w:r>
      <w:r w:rsidR="003B39C9" w:rsidRPr="003B39C9">
        <w:rPr>
          <w:color w:val="auto"/>
        </w:rPr>
        <w:t xml:space="preserve">The lid will be aligned by locating pins providing a guide for closing. The Supplier </w:t>
      </w:r>
      <w:r w:rsidR="00BF2DF8">
        <w:rPr>
          <w:color w:val="auto"/>
        </w:rPr>
        <w:t>may</w:t>
      </w:r>
      <w:r w:rsidR="003B39C9" w:rsidRPr="003B39C9">
        <w:rPr>
          <w:color w:val="auto"/>
        </w:rPr>
        <w:t xml:space="preserve"> modify the design of this lid developed by FZU, provided it </w:t>
      </w:r>
      <w:r w:rsidR="00AB1249" w:rsidRPr="003B39C9">
        <w:rPr>
          <w:color w:val="auto"/>
        </w:rPr>
        <w:t>can achieve</w:t>
      </w:r>
      <w:r w:rsidR="00BF2DF8">
        <w:rPr>
          <w:color w:val="auto"/>
        </w:rPr>
        <w:t xml:space="preserve"> the same functions</w:t>
      </w:r>
      <w:r w:rsidR="003B39C9" w:rsidRPr="003B39C9">
        <w:rPr>
          <w:color w:val="auto"/>
        </w:rPr>
        <w:t>. Detail will be discussed with the Supplier during the early phase of this contract</w:t>
      </w:r>
      <w:r w:rsidR="00F36AD4">
        <w:rPr>
          <w:color w:val="auto"/>
        </w:rPr>
        <w:t>. T</w:t>
      </w:r>
      <w:r w:rsidR="00F36AD4" w:rsidRPr="00F36AD4">
        <w:rPr>
          <w:color w:val="auto"/>
        </w:rPr>
        <w:t>he lid will also be equipped with lifting features (e.g. bosses for screw-in lifti</w:t>
      </w:r>
      <w:r w:rsidR="007B2A6A">
        <w:rPr>
          <w:color w:val="auto"/>
        </w:rPr>
        <w:t xml:space="preserve">ng eyes) to enable its handling during installation </w:t>
      </w:r>
      <w:r w:rsidR="00F36AD4" w:rsidRPr="00F36AD4">
        <w:rPr>
          <w:color w:val="auto"/>
        </w:rPr>
        <w:t>by overhead crane.</w:t>
      </w:r>
    </w:p>
    <w:p w14:paraId="4656CEB7" w14:textId="77777777" w:rsidR="00C439C5" w:rsidRDefault="00C439C5" w:rsidP="00F952E8">
      <w:pPr>
        <w:rPr>
          <w:color w:val="auto"/>
        </w:rPr>
      </w:pPr>
    </w:p>
    <w:p w14:paraId="0B451D4C" w14:textId="77777777" w:rsidR="00C439C5" w:rsidRDefault="00C439C5" w:rsidP="00F952E8">
      <w:pPr>
        <w:rPr>
          <w:color w:val="auto"/>
        </w:rPr>
      </w:pPr>
      <w:r>
        <w:rPr>
          <w:color w:val="auto"/>
        </w:rPr>
        <w:t xml:space="preserve">The top lid </w:t>
      </w:r>
      <w:r w:rsidR="00E11AF3">
        <w:rPr>
          <w:color w:val="auto"/>
        </w:rPr>
        <w:t xml:space="preserve">can also be manipulated by </w:t>
      </w:r>
      <w:r w:rsidR="00873CD0">
        <w:rPr>
          <w:color w:val="auto"/>
        </w:rPr>
        <w:t xml:space="preserve">the </w:t>
      </w:r>
      <w:r w:rsidR="00E11AF3">
        <w:rPr>
          <w:color w:val="auto"/>
        </w:rPr>
        <w:t xml:space="preserve">side </w:t>
      </w:r>
      <w:r w:rsidR="00873CD0">
        <w:rPr>
          <w:color w:val="auto"/>
        </w:rPr>
        <w:t xml:space="preserve">arm </w:t>
      </w:r>
      <w:r w:rsidR="007B2A6A">
        <w:rPr>
          <w:color w:val="auto"/>
        </w:rPr>
        <w:t>arranged as wall-mounted j</w:t>
      </w:r>
      <w:r w:rsidR="00E11AF3">
        <w:rPr>
          <w:color w:val="auto"/>
        </w:rPr>
        <w:t>i</w:t>
      </w:r>
      <w:r w:rsidR="007B2A6A">
        <w:rPr>
          <w:color w:val="auto"/>
        </w:rPr>
        <w:t xml:space="preserve">b crane. The jib crane is attached to concrete wall of the L4c laser hall and its </w:t>
      </w:r>
      <w:r w:rsidR="007B2A6A">
        <w:rPr>
          <w:rStyle w:val="tlid-translation"/>
          <w:lang w:val="en"/>
        </w:rPr>
        <w:t xml:space="preserve">mounting plates </w:t>
      </w:r>
      <w:r w:rsidR="007B2A6A">
        <w:rPr>
          <w:color w:val="auto"/>
        </w:rPr>
        <w:t>have to be carefully shaped in order to avoid the adjacent elements of laser beam transport</w:t>
      </w:r>
      <w:r w:rsidR="00BA5BD7">
        <w:rPr>
          <w:color w:val="auto"/>
        </w:rPr>
        <w:t xml:space="preserve"> and other systems</w:t>
      </w:r>
      <w:r w:rsidR="007B2A6A">
        <w:rPr>
          <w:color w:val="auto"/>
        </w:rPr>
        <w:t xml:space="preserve"> located in L4c.</w:t>
      </w:r>
    </w:p>
    <w:p w14:paraId="7581A5C7" w14:textId="77777777" w:rsidR="00F952E8" w:rsidRDefault="00F952E8" w:rsidP="00F952E8">
      <w:pPr>
        <w:rPr>
          <w:color w:val="auto"/>
        </w:rPr>
      </w:pPr>
      <w:r w:rsidRPr="0025231F">
        <w:rPr>
          <w:color w:val="auto"/>
        </w:rPr>
        <w:t xml:space="preserve">The </w:t>
      </w:r>
      <w:r w:rsidR="00483E10">
        <w:rPr>
          <w:color w:val="auto"/>
        </w:rPr>
        <w:t xml:space="preserve">Chamber and all its structures (i.e. the </w:t>
      </w:r>
      <w:r w:rsidR="00483E10" w:rsidRPr="00483E10">
        <w:rPr>
          <w:color w:val="auto"/>
        </w:rPr>
        <w:t xml:space="preserve">lid handling frame and </w:t>
      </w:r>
      <w:r w:rsidR="00483E10">
        <w:rPr>
          <w:color w:val="auto"/>
        </w:rPr>
        <w:t xml:space="preserve">the </w:t>
      </w:r>
      <w:r w:rsidR="00483E10" w:rsidRPr="00483E10">
        <w:rPr>
          <w:color w:val="auto"/>
        </w:rPr>
        <w:t>wall-mounted jib crane</w:t>
      </w:r>
      <w:r w:rsidR="00483E10">
        <w:rPr>
          <w:color w:val="auto"/>
        </w:rPr>
        <w:t>)</w:t>
      </w:r>
      <w:r w:rsidR="00483E10" w:rsidRPr="00483E10">
        <w:rPr>
          <w:color w:val="auto"/>
        </w:rPr>
        <w:t xml:space="preserve"> </w:t>
      </w:r>
      <w:r w:rsidRPr="0025231F">
        <w:rPr>
          <w:color w:val="auto"/>
        </w:rPr>
        <w:t xml:space="preserve">shall be made from stainless steel class 1.4301 (AISI 304). The </w:t>
      </w:r>
      <w:r w:rsidR="00AB1249">
        <w:rPr>
          <w:color w:val="auto"/>
        </w:rPr>
        <w:t>nominal</w:t>
      </w:r>
      <w:r w:rsidRPr="0025231F">
        <w:rPr>
          <w:color w:val="auto"/>
        </w:rPr>
        <w:t xml:space="preserve"> wall thickness </w:t>
      </w:r>
      <w:r w:rsidR="00483E10">
        <w:rPr>
          <w:color w:val="auto"/>
        </w:rPr>
        <w:t xml:space="preserve">of the vacuum chamber </w:t>
      </w:r>
      <w:r w:rsidRPr="0025231F">
        <w:rPr>
          <w:color w:val="auto"/>
        </w:rPr>
        <w:t xml:space="preserve">in the </w:t>
      </w:r>
      <w:r w:rsidR="00997C0F">
        <w:rPr>
          <w:color w:val="auto"/>
        </w:rPr>
        <w:t>preliminary</w:t>
      </w:r>
      <w:r w:rsidRPr="0025231F">
        <w:rPr>
          <w:color w:val="auto"/>
        </w:rPr>
        <w:t xml:space="preserve"> FZU design is </w:t>
      </w:r>
      <w:r w:rsidR="00AB1249">
        <w:rPr>
          <w:color w:val="auto"/>
        </w:rPr>
        <w:t>1</w:t>
      </w:r>
      <w:r w:rsidR="003B39C9" w:rsidRPr="003B39C9">
        <w:rPr>
          <w:color w:val="auto"/>
        </w:rPr>
        <w:t>0</w:t>
      </w:r>
      <w:r w:rsidRPr="0025231F">
        <w:rPr>
          <w:color w:val="auto"/>
        </w:rPr>
        <w:t xml:space="preserve"> mm </w:t>
      </w:r>
      <w:r w:rsidR="00AB1249">
        <w:rPr>
          <w:color w:val="auto"/>
        </w:rPr>
        <w:t>for the lid</w:t>
      </w:r>
      <w:r w:rsidR="00BB0994">
        <w:rPr>
          <w:color w:val="auto"/>
        </w:rPr>
        <w:t xml:space="preserve"> and 20 mm and</w:t>
      </w:r>
      <w:r w:rsidR="00AB1249">
        <w:rPr>
          <w:color w:val="auto"/>
        </w:rPr>
        <w:t xml:space="preserve"> 12 </w:t>
      </w:r>
      <w:r w:rsidR="00BB0994">
        <w:rPr>
          <w:color w:val="auto"/>
        </w:rPr>
        <w:t xml:space="preserve">mm </w:t>
      </w:r>
      <w:r w:rsidR="00AB1249">
        <w:rPr>
          <w:color w:val="auto"/>
        </w:rPr>
        <w:t xml:space="preserve">for </w:t>
      </w:r>
      <w:r w:rsidR="00BB0994">
        <w:rPr>
          <w:color w:val="auto"/>
        </w:rPr>
        <w:t xml:space="preserve">longer and shorter sides of </w:t>
      </w:r>
      <w:r w:rsidR="00AB1249">
        <w:rPr>
          <w:color w:val="auto"/>
        </w:rPr>
        <w:t>the chamber</w:t>
      </w:r>
      <w:r w:rsidR="009F3319">
        <w:rPr>
          <w:color w:val="auto"/>
        </w:rPr>
        <w:t>,</w:t>
      </w:r>
      <w:r w:rsidR="00AB1249">
        <w:rPr>
          <w:color w:val="auto"/>
        </w:rPr>
        <w:t xml:space="preserve"> </w:t>
      </w:r>
      <w:r w:rsidR="00BB0994">
        <w:rPr>
          <w:color w:val="auto"/>
        </w:rPr>
        <w:t xml:space="preserve">respectively, </w:t>
      </w:r>
      <w:r w:rsidR="009F3319">
        <w:rPr>
          <w:color w:val="auto"/>
        </w:rPr>
        <w:t xml:space="preserve">based on FEM optimization carried out by FZU. </w:t>
      </w:r>
      <w:r w:rsidR="00D01E16">
        <w:rPr>
          <w:color w:val="auto"/>
        </w:rPr>
        <w:t>However</w:t>
      </w:r>
      <w:r w:rsidRPr="0025231F">
        <w:rPr>
          <w:color w:val="auto"/>
        </w:rPr>
        <w:t xml:space="preserve"> the Supplier is allowed, based on optimisation of the ribs structure and on results of FEM simulations, to </w:t>
      </w:r>
      <w:r w:rsidR="00997C0F">
        <w:rPr>
          <w:color w:val="auto"/>
        </w:rPr>
        <w:t>adjust</w:t>
      </w:r>
      <w:r w:rsidRPr="0025231F">
        <w:rPr>
          <w:color w:val="auto"/>
        </w:rPr>
        <w:t xml:space="preserve"> th</w:t>
      </w:r>
      <w:r w:rsidR="00AB1249">
        <w:rPr>
          <w:color w:val="auto"/>
        </w:rPr>
        <w:t>ese</w:t>
      </w:r>
      <w:r w:rsidRPr="0025231F">
        <w:rPr>
          <w:color w:val="auto"/>
        </w:rPr>
        <w:t xml:space="preserve"> thickness</w:t>
      </w:r>
      <w:r w:rsidR="00AB1249">
        <w:rPr>
          <w:color w:val="auto"/>
        </w:rPr>
        <w:t>es</w:t>
      </w:r>
      <w:r w:rsidRPr="0025231F">
        <w:rPr>
          <w:color w:val="auto"/>
        </w:rPr>
        <w:t>.</w:t>
      </w:r>
      <w:r w:rsidR="00D01E16">
        <w:rPr>
          <w:color w:val="auto"/>
        </w:rPr>
        <w:t xml:space="preserve"> The design must provide </w:t>
      </w:r>
      <w:r w:rsidR="00D01E16" w:rsidRPr="00D01E16">
        <w:rPr>
          <w:color w:val="auto"/>
        </w:rPr>
        <w:t>structural stability resulting in deformations of walls less than 1 mm when the Chamber is pumped down from atmospheric pressure</w:t>
      </w:r>
      <w:r w:rsidR="00D01E16">
        <w:rPr>
          <w:color w:val="auto"/>
        </w:rPr>
        <w:t>.</w:t>
      </w:r>
    </w:p>
    <w:p w14:paraId="09C1B3D7" w14:textId="77777777" w:rsidR="00B3364C" w:rsidRDefault="00B3364C" w:rsidP="00F952E8">
      <w:pPr>
        <w:rPr>
          <w:color w:val="auto"/>
        </w:rPr>
      </w:pPr>
    </w:p>
    <w:p w14:paraId="671CEBFC" w14:textId="77777777" w:rsidR="003E58BA" w:rsidRDefault="003E58BA" w:rsidP="003E58BA">
      <w:pPr>
        <w:pStyle w:val="Nadpis2"/>
      </w:pPr>
      <w:bookmarkStart w:id="9" w:name="_Toc51064416"/>
      <w:r>
        <w:t>Vacuum Flange Schedule</w:t>
      </w:r>
      <w:bookmarkEnd w:id="9"/>
    </w:p>
    <w:p w14:paraId="5B961B2E" w14:textId="512499FF" w:rsidR="00192B85" w:rsidRDefault="00192B85" w:rsidP="00420B2B">
      <w:pPr>
        <w:spacing w:before="200" w:after="200"/>
        <w:contextualSpacing w:val="0"/>
        <w:rPr>
          <w:color w:val="auto"/>
        </w:rPr>
      </w:pPr>
      <w:r w:rsidRPr="00192B85">
        <w:rPr>
          <w:color w:val="auto"/>
        </w:rPr>
        <w:t xml:space="preserve">All circular flanges in the list below are dimensioned according to the ISO-K or ISO-F standard and will be sealed by simple fluoroelastomer </w:t>
      </w:r>
      <w:r w:rsidR="007F3CED">
        <w:rPr>
          <w:color w:val="auto"/>
        </w:rPr>
        <w:t>(e.g. Viton</w:t>
      </w:r>
      <w:r w:rsidR="00093DBE">
        <w:rPr>
          <w:color w:val="auto"/>
        </w:rPr>
        <w:t xml:space="preserve"> or equivalent</w:t>
      </w:r>
      <w:r w:rsidR="007F3CED">
        <w:rPr>
          <w:color w:val="auto"/>
        </w:rPr>
        <w:t xml:space="preserve">) </w:t>
      </w:r>
      <w:r w:rsidRPr="00192B85">
        <w:rPr>
          <w:color w:val="auto"/>
        </w:rPr>
        <w:t xml:space="preserve">O-rings. </w:t>
      </w:r>
      <w:r>
        <w:rPr>
          <w:color w:val="auto"/>
        </w:rPr>
        <w:t xml:space="preserve">The Top Lid </w:t>
      </w:r>
      <w:r w:rsidRPr="00192B85">
        <w:rPr>
          <w:color w:val="auto"/>
        </w:rPr>
        <w:t xml:space="preserve">will be sealed </w:t>
      </w:r>
      <w:r>
        <w:rPr>
          <w:color w:val="auto"/>
        </w:rPr>
        <w:t xml:space="preserve">by double </w:t>
      </w:r>
      <w:r w:rsidRPr="00192B85">
        <w:rPr>
          <w:color w:val="auto"/>
        </w:rPr>
        <w:t xml:space="preserve">fluoroelastomer </w:t>
      </w:r>
      <w:r w:rsidR="007F3CED">
        <w:rPr>
          <w:color w:val="auto"/>
        </w:rPr>
        <w:t>(e.g. Viton</w:t>
      </w:r>
      <w:r w:rsidR="00093DBE">
        <w:rPr>
          <w:color w:val="auto"/>
        </w:rPr>
        <w:t xml:space="preserve"> or equivalent</w:t>
      </w:r>
      <w:r w:rsidR="007F3CED">
        <w:rPr>
          <w:color w:val="auto"/>
        </w:rPr>
        <w:t xml:space="preserve">) </w:t>
      </w:r>
      <w:r w:rsidRPr="00192B85">
        <w:rPr>
          <w:color w:val="auto"/>
        </w:rPr>
        <w:t>O-rings.</w:t>
      </w:r>
    </w:p>
    <w:p w14:paraId="289D9E7C" w14:textId="77777777" w:rsidR="00192B85" w:rsidRDefault="00192B85" w:rsidP="00420B2B">
      <w:pPr>
        <w:spacing w:after="200"/>
        <w:contextualSpacing w:val="0"/>
        <w:rPr>
          <w:color w:val="auto"/>
        </w:rPr>
      </w:pPr>
      <w:r w:rsidRPr="00192B85">
        <w:rPr>
          <w:color w:val="auto"/>
        </w:rPr>
        <w:t>The table below describes the intent for using these ports. For works testing by the su</w:t>
      </w:r>
      <w:r w:rsidR="004A4914">
        <w:rPr>
          <w:color w:val="auto"/>
        </w:rPr>
        <w:t xml:space="preserve">pplier all flanges except that </w:t>
      </w:r>
      <w:r w:rsidRPr="00192B85">
        <w:rPr>
          <w:color w:val="auto"/>
        </w:rPr>
        <w:t xml:space="preserve">used for </w:t>
      </w:r>
      <w:r>
        <w:rPr>
          <w:color w:val="auto"/>
        </w:rPr>
        <w:t>pumping</w:t>
      </w:r>
      <w:r w:rsidRPr="00192B85">
        <w:rPr>
          <w:color w:val="auto"/>
        </w:rPr>
        <w:t xml:space="preserve"> </w:t>
      </w:r>
      <w:r>
        <w:rPr>
          <w:color w:val="auto"/>
        </w:rPr>
        <w:t>are</w:t>
      </w:r>
      <w:r w:rsidRPr="00192B85">
        <w:rPr>
          <w:color w:val="auto"/>
        </w:rPr>
        <w:t xml:space="preserve"> required to be blanked by corresponding ISO blank flanges.</w:t>
      </w:r>
      <w:r w:rsidR="004A4914">
        <w:rPr>
          <w:color w:val="auto"/>
        </w:rPr>
        <w:t xml:space="preserve"> For</w:t>
      </w:r>
      <w:r w:rsidR="004A4914" w:rsidRPr="00192B85">
        <w:rPr>
          <w:color w:val="auto"/>
        </w:rPr>
        <w:t xml:space="preserve"> delivery of the chamber to ELI-Beamlines</w:t>
      </w:r>
      <w:r w:rsidR="004A4914">
        <w:rPr>
          <w:color w:val="auto"/>
        </w:rPr>
        <w:t xml:space="preserve"> all flanges will be blanked.</w:t>
      </w:r>
    </w:p>
    <w:p w14:paraId="41D5CEAB" w14:textId="4526AE3D" w:rsidR="00C84F42" w:rsidRDefault="00C84F42" w:rsidP="00420B2B">
      <w:pPr>
        <w:spacing w:before="0" w:after="240" w:line="271" w:lineRule="auto"/>
        <w:contextualSpacing w:val="0"/>
        <w:rPr>
          <w:rFonts w:cs="Calibri"/>
          <w:b/>
          <w:color w:val="auto"/>
          <w:szCs w:val="20"/>
        </w:rPr>
      </w:pPr>
      <w:r w:rsidRPr="00C84F42">
        <w:rPr>
          <w:rFonts w:cs="Calibri"/>
          <w:color w:val="auto"/>
          <w:szCs w:val="20"/>
        </w:rPr>
        <w:t xml:space="preserve">The alignment of the flanges on the body of the chamber is in some places critical and elsewhere not critical. </w:t>
      </w:r>
      <w:r w:rsidRPr="00C84F42">
        <w:rPr>
          <w:rFonts w:cs="Calibri"/>
          <w:color w:val="auto"/>
          <w:szCs w:val="20"/>
        </w:rPr>
        <w:fldChar w:fldCharType="begin"/>
      </w:r>
      <w:r w:rsidRPr="00C84F42">
        <w:rPr>
          <w:rFonts w:cs="Calibri"/>
          <w:color w:val="auto"/>
          <w:szCs w:val="20"/>
        </w:rPr>
        <w:instrText xml:space="preserve"> REF _Ref488021069 \h  \* MERGEFORMAT </w:instrText>
      </w:r>
      <w:r w:rsidRPr="00C84F42">
        <w:rPr>
          <w:rFonts w:cs="Calibri"/>
          <w:color w:val="auto"/>
          <w:szCs w:val="20"/>
        </w:rPr>
      </w:r>
      <w:r w:rsidRPr="00C84F42">
        <w:rPr>
          <w:rFonts w:cs="Calibri"/>
          <w:color w:val="auto"/>
          <w:szCs w:val="20"/>
        </w:rPr>
        <w:fldChar w:fldCharType="separate"/>
      </w:r>
      <w:r w:rsidR="00DB72B2" w:rsidRPr="00A37DA6">
        <w:rPr>
          <w:rFonts w:cs="Calibri"/>
          <w:b/>
          <w:szCs w:val="20"/>
        </w:rPr>
        <w:t xml:space="preserve">Table </w:t>
      </w:r>
      <w:r w:rsidR="00DB72B2" w:rsidRPr="00A37DA6">
        <w:rPr>
          <w:rFonts w:cs="Calibri"/>
          <w:b/>
          <w:noProof/>
          <w:szCs w:val="20"/>
        </w:rPr>
        <w:t>1</w:t>
      </w:r>
      <w:r w:rsidRPr="00C84F42">
        <w:rPr>
          <w:rFonts w:cs="Calibri"/>
          <w:color w:val="auto"/>
          <w:szCs w:val="20"/>
        </w:rPr>
        <w:fldChar w:fldCharType="end"/>
      </w:r>
      <w:r w:rsidRPr="00C84F42">
        <w:rPr>
          <w:rFonts w:cs="Calibri"/>
          <w:color w:val="auto"/>
          <w:szCs w:val="20"/>
        </w:rPr>
        <w:t xml:space="preserve"> gives the permitted tolerance for individual tolerance grades applicable to all circular flanges specified in</w:t>
      </w:r>
      <w:r w:rsidR="00B12690">
        <w:rPr>
          <w:rFonts w:cs="Calibri"/>
          <w:color w:val="auto"/>
          <w:szCs w:val="20"/>
        </w:rPr>
        <w:t xml:space="preserve"> </w:t>
      </w:r>
      <w:r w:rsidR="00B12690" w:rsidRPr="00B12690">
        <w:rPr>
          <w:rFonts w:cs="Calibri"/>
          <w:b/>
          <w:color w:val="auto"/>
          <w:szCs w:val="20"/>
        </w:rPr>
        <w:fldChar w:fldCharType="begin"/>
      </w:r>
      <w:r w:rsidR="00B12690" w:rsidRPr="00B12690">
        <w:rPr>
          <w:rFonts w:cs="Calibri"/>
          <w:b/>
          <w:color w:val="auto"/>
          <w:szCs w:val="20"/>
        </w:rPr>
        <w:instrText xml:space="preserve"> REF _Ref48060784 \h </w:instrText>
      </w:r>
      <w:r w:rsidR="00B12690">
        <w:rPr>
          <w:rFonts w:cs="Calibri"/>
          <w:b/>
          <w:color w:val="auto"/>
          <w:szCs w:val="20"/>
        </w:rPr>
        <w:instrText xml:space="preserve"> \* MERGEFORMAT </w:instrText>
      </w:r>
      <w:r w:rsidR="00B12690" w:rsidRPr="00B12690">
        <w:rPr>
          <w:rFonts w:cs="Calibri"/>
          <w:b/>
          <w:color w:val="auto"/>
          <w:szCs w:val="20"/>
        </w:rPr>
      </w:r>
      <w:r w:rsidR="00B12690" w:rsidRPr="00B12690">
        <w:rPr>
          <w:rFonts w:cs="Calibri"/>
          <w:b/>
          <w:color w:val="auto"/>
          <w:szCs w:val="20"/>
        </w:rPr>
        <w:fldChar w:fldCharType="separate"/>
      </w:r>
      <w:r w:rsidR="00DB72B2" w:rsidRPr="00A37DA6">
        <w:rPr>
          <w:b/>
        </w:rPr>
        <w:t xml:space="preserve">Table </w:t>
      </w:r>
      <w:r w:rsidR="00DB72B2" w:rsidRPr="00A37DA6">
        <w:rPr>
          <w:b/>
          <w:noProof/>
        </w:rPr>
        <w:t>2</w:t>
      </w:r>
      <w:r w:rsidR="00B12690" w:rsidRPr="00B12690">
        <w:rPr>
          <w:rFonts w:cs="Calibri"/>
          <w:b/>
          <w:color w:val="auto"/>
          <w:szCs w:val="20"/>
        </w:rPr>
        <w:fldChar w:fldCharType="end"/>
      </w:r>
      <w:r w:rsidRPr="00B12690">
        <w:rPr>
          <w:rFonts w:cs="Calibri"/>
          <w:b/>
          <w:color w:val="auto"/>
          <w:szCs w:val="20"/>
        </w:rPr>
        <w:t>.</w:t>
      </w:r>
    </w:p>
    <w:p w14:paraId="426644DF" w14:textId="77777777" w:rsidR="00A80D17" w:rsidRPr="00C84F42" w:rsidRDefault="00A80D17" w:rsidP="00420B2B">
      <w:pPr>
        <w:spacing w:before="0" w:after="240" w:line="271" w:lineRule="auto"/>
        <w:contextualSpacing w:val="0"/>
        <w:rPr>
          <w:rFonts w:cs="Calibri"/>
          <w:color w:val="auto"/>
          <w:szCs w:val="20"/>
        </w:rPr>
      </w:pPr>
    </w:p>
    <w:tbl>
      <w:tblPr>
        <w:tblStyle w:val="Mkatabulky"/>
        <w:tblW w:w="0" w:type="auto"/>
        <w:tblInd w:w="392" w:type="dxa"/>
        <w:tblLook w:val="04A0" w:firstRow="1" w:lastRow="0" w:firstColumn="1" w:lastColumn="0" w:noHBand="0" w:noVBand="1"/>
      </w:tblPr>
      <w:tblGrid>
        <w:gridCol w:w="2234"/>
        <w:gridCol w:w="6554"/>
      </w:tblGrid>
      <w:tr w:rsidR="00C84F42" w:rsidRPr="00C84F42" w14:paraId="18489D66" w14:textId="77777777" w:rsidTr="004A2E5E">
        <w:tc>
          <w:tcPr>
            <w:tcW w:w="2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6CF52D" w14:textId="77777777" w:rsidR="00C84F42" w:rsidRPr="00C84F42" w:rsidRDefault="00C84F42" w:rsidP="004A2E5E">
            <w:pPr>
              <w:spacing w:before="60" w:after="60"/>
              <w:contextualSpacing w:val="0"/>
              <w:rPr>
                <w:rFonts w:cs="Calibri"/>
                <w:b/>
                <w:color w:val="auto"/>
              </w:rPr>
            </w:pPr>
            <w:bookmarkStart w:id="10" w:name="OLE_LINK6"/>
            <w:r w:rsidRPr="00C84F42">
              <w:rPr>
                <w:rFonts w:cs="Calibri"/>
                <w:b/>
                <w:color w:val="auto"/>
              </w:rPr>
              <w:t>Flange Tolerance Grade</w:t>
            </w:r>
          </w:p>
        </w:tc>
        <w:tc>
          <w:tcPr>
            <w:tcW w:w="65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06BB34" w14:textId="77777777" w:rsidR="00C84F42" w:rsidRPr="00C84F42" w:rsidRDefault="00C84F42" w:rsidP="004A2E5E">
            <w:pPr>
              <w:spacing w:before="60" w:after="60"/>
              <w:contextualSpacing w:val="0"/>
              <w:rPr>
                <w:rFonts w:cs="Calibri"/>
                <w:b/>
                <w:color w:val="auto"/>
              </w:rPr>
            </w:pPr>
            <w:r w:rsidRPr="00C84F42">
              <w:rPr>
                <w:rFonts w:cs="Calibri"/>
                <w:b/>
                <w:color w:val="auto"/>
              </w:rPr>
              <w:t>Tolerance Specification</w:t>
            </w:r>
          </w:p>
        </w:tc>
      </w:tr>
      <w:tr w:rsidR="00C84F42" w:rsidRPr="00C84F42" w14:paraId="3397A069" w14:textId="77777777" w:rsidTr="004A2E5E">
        <w:tc>
          <w:tcPr>
            <w:tcW w:w="2234" w:type="dxa"/>
            <w:tcBorders>
              <w:top w:val="single" w:sz="4" w:space="0" w:color="auto"/>
              <w:left w:val="single" w:sz="4" w:space="0" w:color="auto"/>
              <w:bottom w:val="single" w:sz="4" w:space="0" w:color="auto"/>
              <w:right w:val="single" w:sz="4" w:space="0" w:color="auto"/>
            </w:tcBorders>
            <w:vAlign w:val="center"/>
            <w:hideMark/>
          </w:tcPr>
          <w:p w14:paraId="34CB0DEC" w14:textId="77777777" w:rsidR="00C84F42" w:rsidRPr="00C84F42" w:rsidRDefault="00C84F42" w:rsidP="004A2E5E">
            <w:pPr>
              <w:spacing w:before="40" w:after="40"/>
              <w:contextualSpacing w:val="0"/>
              <w:jc w:val="center"/>
              <w:rPr>
                <w:rFonts w:cs="Calibri"/>
                <w:color w:val="auto"/>
              </w:rPr>
            </w:pPr>
            <w:r w:rsidRPr="00C84F42">
              <w:rPr>
                <w:rFonts w:cs="Calibri"/>
                <w:color w:val="auto"/>
              </w:rPr>
              <w:t>A</w:t>
            </w:r>
          </w:p>
        </w:tc>
        <w:tc>
          <w:tcPr>
            <w:tcW w:w="6554" w:type="dxa"/>
            <w:tcBorders>
              <w:top w:val="single" w:sz="4" w:space="0" w:color="auto"/>
              <w:left w:val="single" w:sz="4" w:space="0" w:color="auto"/>
              <w:bottom w:val="single" w:sz="4" w:space="0" w:color="auto"/>
              <w:right w:val="single" w:sz="4" w:space="0" w:color="auto"/>
            </w:tcBorders>
            <w:hideMark/>
          </w:tcPr>
          <w:p w14:paraId="6CE1F597" w14:textId="77777777" w:rsidR="00C84F42" w:rsidRPr="00C84F42" w:rsidRDefault="00C84F42" w:rsidP="004A2E5E">
            <w:pPr>
              <w:spacing w:before="60" w:after="60"/>
              <w:contextualSpacing w:val="0"/>
              <w:rPr>
                <w:rFonts w:cs="Calibri"/>
                <w:color w:val="auto"/>
              </w:rPr>
            </w:pPr>
            <w:r w:rsidRPr="00C84F42">
              <w:rPr>
                <w:rFonts w:cs="Calibri"/>
                <w:color w:val="auto"/>
              </w:rPr>
              <w:t>Co-axial tolerance of ±1 mm or better and angular tolerance of ±0.5 degrees or better with respect to their ideal axis</w:t>
            </w:r>
          </w:p>
        </w:tc>
      </w:tr>
      <w:tr w:rsidR="00C84F42" w:rsidRPr="00C84F42" w14:paraId="3AD3A353" w14:textId="77777777" w:rsidTr="004A2E5E">
        <w:tc>
          <w:tcPr>
            <w:tcW w:w="2234" w:type="dxa"/>
            <w:tcBorders>
              <w:top w:val="single" w:sz="4" w:space="0" w:color="auto"/>
              <w:left w:val="single" w:sz="4" w:space="0" w:color="auto"/>
              <w:bottom w:val="single" w:sz="4" w:space="0" w:color="auto"/>
              <w:right w:val="single" w:sz="4" w:space="0" w:color="auto"/>
            </w:tcBorders>
            <w:vAlign w:val="center"/>
            <w:hideMark/>
          </w:tcPr>
          <w:p w14:paraId="5AF1AE0A" w14:textId="77777777" w:rsidR="00C84F42" w:rsidRPr="00C84F42" w:rsidRDefault="00C84F42" w:rsidP="004A2E5E">
            <w:pPr>
              <w:spacing w:before="40" w:after="40"/>
              <w:contextualSpacing w:val="0"/>
              <w:jc w:val="center"/>
              <w:rPr>
                <w:rFonts w:cs="Calibri"/>
                <w:color w:val="auto"/>
              </w:rPr>
            </w:pPr>
            <w:r w:rsidRPr="00C84F42">
              <w:rPr>
                <w:rFonts w:cs="Calibri"/>
                <w:color w:val="auto"/>
              </w:rPr>
              <w:t>B</w:t>
            </w:r>
          </w:p>
        </w:tc>
        <w:tc>
          <w:tcPr>
            <w:tcW w:w="6554" w:type="dxa"/>
            <w:tcBorders>
              <w:top w:val="single" w:sz="4" w:space="0" w:color="auto"/>
              <w:left w:val="single" w:sz="4" w:space="0" w:color="auto"/>
              <w:bottom w:val="single" w:sz="4" w:space="0" w:color="auto"/>
              <w:right w:val="single" w:sz="4" w:space="0" w:color="auto"/>
            </w:tcBorders>
            <w:hideMark/>
          </w:tcPr>
          <w:p w14:paraId="04AEA3EE" w14:textId="77777777" w:rsidR="00C84F42" w:rsidRPr="00C84F42" w:rsidRDefault="00C84F42" w:rsidP="004A2E5E">
            <w:pPr>
              <w:spacing w:before="60" w:after="60"/>
              <w:contextualSpacing w:val="0"/>
              <w:rPr>
                <w:rFonts w:cs="Calibri"/>
                <w:color w:val="auto"/>
              </w:rPr>
            </w:pPr>
            <w:r w:rsidRPr="00C84F42">
              <w:rPr>
                <w:rFonts w:cs="Calibri"/>
                <w:color w:val="auto"/>
              </w:rPr>
              <w:t>Co-axial tolerance of ±3 mm or better and angular tolerance of ±2.0 degrees or better with respect to their ideal axis</w:t>
            </w:r>
          </w:p>
        </w:tc>
      </w:tr>
      <w:tr w:rsidR="00C84F42" w:rsidRPr="00C84F42" w14:paraId="43B6CB38" w14:textId="77777777" w:rsidTr="004A2E5E">
        <w:tc>
          <w:tcPr>
            <w:tcW w:w="2234" w:type="dxa"/>
            <w:tcBorders>
              <w:top w:val="single" w:sz="4" w:space="0" w:color="auto"/>
              <w:left w:val="single" w:sz="4" w:space="0" w:color="auto"/>
              <w:bottom w:val="single" w:sz="4" w:space="0" w:color="auto"/>
              <w:right w:val="single" w:sz="4" w:space="0" w:color="auto"/>
            </w:tcBorders>
            <w:vAlign w:val="center"/>
          </w:tcPr>
          <w:p w14:paraId="642D7407" w14:textId="77777777" w:rsidR="00C84F42" w:rsidRPr="00C84F42" w:rsidRDefault="00C84F42" w:rsidP="004A2E5E">
            <w:pPr>
              <w:spacing w:before="40" w:after="40"/>
              <w:contextualSpacing w:val="0"/>
              <w:jc w:val="center"/>
              <w:rPr>
                <w:rFonts w:cs="Calibri"/>
                <w:color w:val="auto"/>
              </w:rPr>
            </w:pPr>
            <w:r w:rsidRPr="00C84F42">
              <w:rPr>
                <w:rFonts w:cs="Calibri"/>
                <w:color w:val="auto"/>
              </w:rPr>
              <w:t>C</w:t>
            </w:r>
          </w:p>
        </w:tc>
        <w:tc>
          <w:tcPr>
            <w:tcW w:w="6554" w:type="dxa"/>
            <w:tcBorders>
              <w:top w:val="single" w:sz="4" w:space="0" w:color="auto"/>
              <w:left w:val="single" w:sz="4" w:space="0" w:color="auto"/>
              <w:bottom w:val="single" w:sz="4" w:space="0" w:color="auto"/>
              <w:right w:val="single" w:sz="4" w:space="0" w:color="auto"/>
            </w:tcBorders>
          </w:tcPr>
          <w:p w14:paraId="3EC91852" w14:textId="77777777" w:rsidR="00C84F42" w:rsidRPr="00C84F42" w:rsidRDefault="00C84F42" w:rsidP="004A2E5E">
            <w:pPr>
              <w:spacing w:before="60" w:after="60"/>
              <w:contextualSpacing w:val="0"/>
              <w:rPr>
                <w:rFonts w:cs="Calibri"/>
                <w:color w:val="auto"/>
              </w:rPr>
            </w:pPr>
            <w:r w:rsidRPr="00C84F42">
              <w:rPr>
                <w:rFonts w:cs="Calibri"/>
                <w:color w:val="auto"/>
              </w:rPr>
              <w:t>Normal manufacturing tolerance</w:t>
            </w:r>
          </w:p>
        </w:tc>
      </w:tr>
      <w:bookmarkEnd w:id="10"/>
    </w:tbl>
    <w:p w14:paraId="569EFD7B" w14:textId="77777777" w:rsidR="00C84F42" w:rsidRPr="00C84F42" w:rsidRDefault="00C84F42" w:rsidP="00C84F42">
      <w:pPr>
        <w:spacing w:before="240"/>
        <w:rPr>
          <w:rFonts w:cs="Calibri"/>
          <w:color w:val="auto"/>
          <w:sz w:val="10"/>
          <w:szCs w:val="8"/>
        </w:rPr>
      </w:pPr>
    </w:p>
    <w:p w14:paraId="2C6F453B" w14:textId="5AF3365A" w:rsidR="00C84F42" w:rsidRPr="00C84F42" w:rsidRDefault="00C84F42" w:rsidP="0005678F">
      <w:pPr>
        <w:pStyle w:val="Titulek"/>
      </w:pPr>
      <w:bookmarkStart w:id="11" w:name="_Ref488021069"/>
      <w:r w:rsidRPr="00C84F42">
        <w:t xml:space="preserve">Table </w:t>
      </w:r>
      <w:r w:rsidR="00E22A91">
        <w:fldChar w:fldCharType="begin"/>
      </w:r>
      <w:r w:rsidR="00E22A91">
        <w:instrText xml:space="preserve"> SEQ Table \* ARABIC </w:instrText>
      </w:r>
      <w:r w:rsidR="00E22A91">
        <w:fldChar w:fldCharType="separate"/>
      </w:r>
      <w:r w:rsidR="00DB72B2">
        <w:rPr>
          <w:noProof/>
        </w:rPr>
        <w:t>1</w:t>
      </w:r>
      <w:r w:rsidR="00E22A91">
        <w:rPr>
          <w:noProof/>
        </w:rPr>
        <w:fldChar w:fldCharType="end"/>
      </w:r>
      <w:bookmarkEnd w:id="11"/>
      <w:r w:rsidRPr="00C84F42">
        <w:t>: Circular Flange Tolerance Grade.</w:t>
      </w:r>
    </w:p>
    <w:p w14:paraId="43BFB157" w14:textId="77777777" w:rsidR="00C84F42" w:rsidRDefault="00C84F42" w:rsidP="00F952E8">
      <w:pPr>
        <w:rPr>
          <w:rFonts w:cs="Calibri"/>
          <w:color w:val="auto"/>
        </w:rPr>
      </w:pPr>
    </w:p>
    <w:p w14:paraId="2C032655" w14:textId="77777777" w:rsidR="00A80D17" w:rsidRPr="00C84F42" w:rsidRDefault="00A80D17" w:rsidP="00F952E8">
      <w:pPr>
        <w:rPr>
          <w:rFonts w:cs="Calibri"/>
          <w:color w:val="auto"/>
        </w:rPr>
      </w:pPr>
    </w:p>
    <w:p w14:paraId="0FE2488C" w14:textId="600BC742" w:rsidR="000267A0" w:rsidRDefault="00C25A7C" w:rsidP="00C25A7C">
      <w:pPr>
        <w:rPr>
          <w:rFonts w:cs="Calibri"/>
        </w:rPr>
      </w:pPr>
      <w:r>
        <w:rPr>
          <w:rFonts w:cs="Calibri"/>
        </w:rPr>
        <w:t xml:space="preserve">Location of the flanges on the Chamber body is shown in </w:t>
      </w:r>
      <w:r>
        <w:rPr>
          <w:rFonts w:cs="Calibri"/>
        </w:rPr>
        <w:fldChar w:fldCharType="begin"/>
      </w:r>
      <w:r>
        <w:rPr>
          <w:rFonts w:cs="Calibri"/>
        </w:rPr>
        <w:instrText xml:space="preserve"> REF _Ref48061276 \h </w:instrText>
      </w:r>
      <w:r>
        <w:rPr>
          <w:rFonts w:cs="Calibri"/>
        </w:rPr>
      </w:r>
      <w:r>
        <w:rPr>
          <w:rFonts w:cs="Calibri"/>
        </w:rPr>
        <w:fldChar w:fldCharType="separate"/>
      </w:r>
      <w:r w:rsidR="00DB72B2" w:rsidRPr="0005678F">
        <w:t xml:space="preserve">Figure </w:t>
      </w:r>
      <w:r w:rsidR="00DB72B2">
        <w:rPr>
          <w:noProof/>
        </w:rPr>
        <w:t>2</w:t>
      </w:r>
      <w:r>
        <w:rPr>
          <w:rFonts w:cs="Calibri"/>
        </w:rPr>
        <w:fldChar w:fldCharType="end"/>
      </w:r>
      <w:r>
        <w:rPr>
          <w:rFonts w:cs="Calibri"/>
        </w:rPr>
        <w:t>.</w:t>
      </w:r>
    </w:p>
    <w:p w14:paraId="7705E924" w14:textId="77777777" w:rsidR="00F952E8" w:rsidRDefault="004478FC" w:rsidP="000267A0">
      <w:pPr>
        <w:jc w:val="center"/>
        <w:rPr>
          <w:rFonts w:cs="Calibri"/>
        </w:rPr>
      </w:pPr>
      <w:r w:rsidRPr="004478FC">
        <w:rPr>
          <w:noProof/>
          <w:lang w:val="cs-CZ"/>
        </w:rPr>
        <w:lastRenderedPageBreak/>
        <w:drawing>
          <wp:inline distT="0" distB="0" distL="0" distR="0" wp14:anchorId="2740EA34" wp14:editId="00659653">
            <wp:extent cx="3733139" cy="28651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5684" cy="2882423"/>
                    </a:xfrm>
                    <a:prstGeom prst="rect">
                      <a:avLst/>
                    </a:prstGeom>
                  </pic:spPr>
                </pic:pic>
              </a:graphicData>
            </a:graphic>
          </wp:inline>
        </w:drawing>
      </w:r>
    </w:p>
    <w:p w14:paraId="38CDF274" w14:textId="77777777" w:rsidR="000267A0" w:rsidRPr="004478FC" w:rsidRDefault="000267A0" w:rsidP="00F952E8">
      <w:pPr>
        <w:rPr>
          <w:rFonts w:cs="Calibri"/>
          <w:sz w:val="22"/>
        </w:rPr>
      </w:pPr>
    </w:p>
    <w:p w14:paraId="4FDB2707" w14:textId="77777777" w:rsidR="000267A0" w:rsidRDefault="00F87737" w:rsidP="00EF3280">
      <w:pPr>
        <w:spacing w:after="120"/>
        <w:contextualSpacing w:val="0"/>
        <w:jc w:val="center"/>
        <w:rPr>
          <w:rFonts w:cs="Calibri"/>
        </w:rPr>
      </w:pPr>
      <w:r w:rsidRPr="00F87737">
        <w:rPr>
          <w:noProof/>
          <w:lang w:val="cs-CZ"/>
        </w:rPr>
        <w:drawing>
          <wp:inline distT="0" distB="0" distL="0" distR="0" wp14:anchorId="5444A1ED" wp14:editId="6804EEA4">
            <wp:extent cx="4552114" cy="31082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2378" cy="3128930"/>
                    </a:xfrm>
                    <a:prstGeom prst="rect">
                      <a:avLst/>
                    </a:prstGeom>
                  </pic:spPr>
                </pic:pic>
              </a:graphicData>
            </a:graphic>
          </wp:inline>
        </w:drawing>
      </w:r>
    </w:p>
    <w:p w14:paraId="25751E0C" w14:textId="28EB18D8" w:rsidR="00AC7BFF" w:rsidRPr="0005678F" w:rsidRDefault="00FC052D" w:rsidP="0005678F">
      <w:pPr>
        <w:pStyle w:val="Titulek"/>
        <w:rPr>
          <w:rFonts w:cs="Calibri"/>
          <w:b w:val="0"/>
        </w:rPr>
      </w:pPr>
      <w:bookmarkStart w:id="12" w:name="_Ref48061276"/>
      <w:r w:rsidRPr="0005678F">
        <w:t xml:space="preserve">Figure </w:t>
      </w:r>
      <w:r w:rsidR="00E22A91">
        <w:fldChar w:fldCharType="begin"/>
      </w:r>
      <w:r w:rsidR="00E22A91">
        <w:instrText xml:space="preserve"> SEQ Figure \* ARABIC </w:instrText>
      </w:r>
      <w:r w:rsidR="00E22A91">
        <w:fldChar w:fldCharType="separate"/>
      </w:r>
      <w:r w:rsidR="00DB72B2">
        <w:rPr>
          <w:noProof/>
        </w:rPr>
        <w:t>2</w:t>
      </w:r>
      <w:r w:rsidR="00E22A91">
        <w:rPr>
          <w:noProof/>
        </w:rPr>
        <w:fldChar w:fldCharType="end"/>
      </w:r>
      <w:bookmarkEnd w:id="12"/>
      <w:r w:rsidRPr="0005678F">
        <w:t xml:space="preserve"> </w:t>
      </w:r>
      <w:r w:rsidR="00E90013" w:rsidRPr="0005678F">
        <w:rPr>
          <w:b w:val="0"/>
        </w:rPr>
        <w:t xml:space="preserve">Top Lid and circular ISO flanges on the Chamber: view </w:t>
      </w:r>
      <w:r w:rsidR="0005678F" w:rsidRPr="0005678F">
        <w:rPr>
          <w:b w:val="0"/>
        </w:rPr>
        <w:t>from North-East</w:t>
      </w:r>
      <w:r w:rsidR="00E90013" w:rsidRPr="0005678F">
        <w:rPr>
          <w:b w:val="0"/>
        </w:rPr>
        <w:t xml:space="preserve"> </w:t>
      </w:r>
      <w:r w:rsidR="0005678F" w:rsidRPr="0005678F">
        <w:rPr>
          <w:b w:val="0"/>
        </w:rPr>
        <w:t>(above) and from West showing the chamber underside (below).</w:t>
      </w:r>
    </w:p>
    <w:p w14:paraId="190E786C" w14:textId="77777777" w:rsidR="000267A0" w:rsidRPr="0005678F" w:rsidRDefault="000267A0" w:rsidP="00F952E8">
      <w:pPr>
        <w:rPr>
          <w:rFonts w:cs="Calibri"/>
          <w:lang w:val="en-US"/>
        </w:rPr>
      </w:pPr>
    </w:p>
    <w:p w14:paraId="5B2E7457" w14:textId="77777777" w:rsidR="000267A0" w:rsidRPr="0005678F" w:rsidRDefault="000267A0" w:rsidP="00F952E8">
      <w:pPr>
        <w:rPr>
          <w:rFonts w:cs="Calibri"/>
          <w:lang w:val="en-US"/>
        </w:rPr>
      </w:pPr>
    </w:p>
    <w:tbl>
      <w:tblPr>
        <w:tblStyle w:val="Mkatabulky"/>
        <w:tblW w:w="9639" w:type="dxa"/>
        <w:tblLook w:val="04A0" w:firstRow="1" w:lastRow="0" w:firstColumn="1" w:lastColumn="0" w:noHBand="0" w:noVBand="1"/>
      </w:tblPr>
      <w:tblGrid>
        <w:gridCol w:w="804"/>
        <w:gridCol w:w="2251"/>
        <w:gridCol w:w="2790"/>
        <w:gridCol w:w="2760"/>
        <w:gridCol w:w="1034"/>
      </w:tblGrid>
      <w:tr w:rsidR="003B39C9" w:rsidRPr="003B39C9" w14:paraId="41BB225B" w14:textId="77777777" w:rsidTr="003C0305">
        <w:trPr>
          <w:cantSplit/>
          <w:tblHeader/>
        </w:trPr>
        <w:tc>
          <w:tcPr>
            <w:tcW w:w="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3214C9" w14:textId="77777777" w:rsidR="003B39C9" w:rsidRPr="003B39C9" w:rsidRDefault="003B39C9" w:rsidP="003B39C9">
            <w:pPr>
              <w:spacing w:before="60" w:after="60"/>
              <w:contextualSpacing w:val="0"/>
              <w:rPr>
                <w:rFonts w:cs="Calibri"/>
                <w:b/>
                <w:color w:val="auto"/>
                <w:szCs w:val="20"/>
              </w:rPr>
            </w:pPr>
            <w:r w:rsidRPr="003B39C9">
              <w:rPr>
                <w:rFonts w:cs="Calibri"/>
                <w:b/>
                <w:color w:val="auto"/>
                <w:szCs w:val="20"/>
              </w:rPr>
              <w:t>Flange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541B11" w14:textId="77777777" w:rsidR="003B39C9" w:rsidRPr="003B39C9" w:rsidRDefault="003B39C9" w:rsidP="003B39C9">
            <w:pPr>
              <w:spacing w:before="60" w:after="60"/>
              <w:contextualSpacing w:val="0"/>
              <w:rPr>
                <w:rFonts w:cs="Calibri"/>
                <w:b/>
                <w:color w:val="auto"/>
                <w:szCs w:val="20"/>
              </w:rPr>
            </w:pPr>
            <w:r w:rsidRPr="003B39C9">
              <w:rPr>
                <w:rFonts w:cs="Calibri"/>
                <w:b/>
                <w:color w:val="auto"/>
                <w:szCs w:val="20"/>
              </w:rPr>
              <w:t>Size</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9F2FEC" w14:textId="77777777" w:rsidR="003B39C9" w:rsidRPr="003B39C9" w:rsidRDefault="003B39C9" w:rsidP="003B39C9">
            <w:pPr>
              <w:spacing w:before="60" w:after="60"/>
              <w:contextualSpacing w:val="0"/>
              <w:rPr>
                <w:rFonts w:cs="Calibri"/>
                <w:b/>
                <w:color w:val="auto"/>
                <w:szCs w:val="20"/>
              </w:rPr>
            </w:pPr>
            <w:r w:rsidRPr="003B39C9">
              <w:rPr>
                <w:rFonts w:cs="Calibri"/>
                <w:b/>
                <w:color w:val="auto"/>
                <w:szCs w:val="20"/>
              </w:rPr>
              <w:t>Position / Purpose</w:t>
            </w:r>
          </w:p>
        </w:tc>
        <w:tc>
          <w:tcPr>
            <w:tcW w:w="2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FE34EB" w14:textId="77777777" w:rsidR="003B39C9" w:rsidRPr="003B39C9" w:rsidRDefault="003B39C9" w:rsidP="003B39C9">
            <w:pPr>
              <w:spacing w:before="60" w:after="60"/>
              <w:contextualSpacing w:val="0"/>
              <w:rPr>
                <w:rFonts w:cs="Calibri"/>
                <w:b/>
                <w:color w:val="auto"/>
                <w:szCs w:val="20"/>
              </w:rPr>
            </w:pPr>
            <w:r w:rsidRPr="003B39C9">
              <w:rPr>
                <w:rFonts w:cs="Calibri"/>
                <w:b/>
                <w:color w:val="auto"/>
                <w:szCs w:val="20"/>
              </w:rPr>
              <w:t>Note</w:t>
            </w:r>
          </w:p>
        </w:tc>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410072" w14:textId="77777777" w:rsidR="003B39C9" w:rsidRPr="003B39C9" w:rsidRDefault="003B39C9" w:rsidP="00504129">
            <w:pPr>
              <w:spacing w:before="60" w:after="60"/>
              <w:contextualSpacing w:val="0"/>
              <w:jc w:val="center"/>
              <w:rPr>
                <w:rFonts w:cs="Calibri"/>
                <w:b/>
                <w:color w:val="auto"/>
                <w:szCs w:val="20"/>
              </w:rPr>
            </w:pPr>
            <w:r w:rsidRPr="003B39C9">
              <w:rPr>
                <w:rFonts w:cs="Calibri"/>
                <w:b/>
                <w:color w:val="auto"/>
                <w:szCs w:val="20"/>
              </w:rPr>
              <w:t>Tolerance</w:t>
            </w:r>
          </w:p>
        </w:tc>
      </w:tr>
      <w:tr w:rsidR="003B39C9" w:rsidRPr="003B39C9" w14:paraId="32232199"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4321CA29" w14:textId="77777777" w:rsidR="003B39C9" w:rsidRPr="003B39C9" w:rsidRDefault="00B46B91" w:rsidP="00504129">
            <w:pPr>
              <w:spacing w:before="40" w:after="40"/>
              <w:contextualSpacing w:val="0"/>
              <w:jc w:val="left"/>
              <w:rPr>
                <w:rFonts w:cs="Calibri"/>
                <w:color w:val="auto"/>
                <w:szCs w:val="20"/>
              </w:rPr>
            </w:pPr>
            <w:r>
              <w:rPr>
                <w:rFonts w:cs="Calibri"/>
                <w:color w:val="auto"/>
                <w:szCs w:val="20"/>
              </w:rPr>
              <w:t>TL</w:t>
            </w:r>
          </w:p>
        </w:tc>
        <w:tc>
          <w:tcPr>
            <w:tcW w:w="2251" w:type="dxa"/>
            <w:tcBorders>
              <w:top w:val="single" w:sz="4" w:space="0" w:color="auto"/>
              <w:left w:val="single" w:sz="4" w:space="0" w:color="auto"/>
              <w:bottom w:val="single" w:sz="4" w:space="0" w:color="auto"/>
              <w:right w:val="single" w:sz="4" w:space="0" w:color="auto"/>
            </w:tcBorders>
            <w:hideMark/>
          </w:tcPr>
          <w:p w14:paraId="02555D37" w14:textId="77777777" w:rsidR="00FA6D79" w:rsidRPr="00FA6D79" w:rsidRDefault="00CA798B" w:rsidP="00FA6D79">
            <w:pPr>
              <w:spacing w:before="40" w:after="40" w:line="264" w:lineRule="auto"/>
              <w:contextualSpacing w:val="0"/>
              <w:jc w:val="left"/>
              <w:rPr>
                <w:rFonts w:cs="Calibri"/>
                <w:color w:val="auto"/>
                <w:szCs w:val="20"/>
                <w:lang w:val="en-US"/>
              </w:rPr>
            </w:pPr>
            <w:r w:rsidRPr="00FA6D79">
              <w:rPr>
                <w:rFonts w:cs="Calibri"/>
                <w:color w:val="auto"/>
                <w:szCs w:val="20"/>
                <w:lang w:val="en-US"/>
              </w:rPr>
              <w:t xml:space="preserve">Rectangular flange for Top Lid, overall size </w:t>
            </w:r>
            <w:r w:rsidR="003B39C9" w:rsidRPr="00FA6D79">
              <w:rPr>
                <w:rFonts w:cs="Calibri"/>
                <w:color w:val="auto"/>
                <w:szCs w:val="20"/>
                <w:lang w:val="en-US"/>
              </w:rPr>
              <w:t>1</w:t>
            </w:r>
            <w:r w:rsidRPr="00FA6D79">
              <w:rPr>
                <w:rFonts w:cs="Calibri"/>
                <w:color w:val="auto"/>
                <w:szCs w:val="20"/>
                <w:lang w:val="en-US"/>
              </w:rPr>
              <w:t>640</w:t>
            </w:r>
            <w:r w:rsidR="00FA6D79" w:rsidRPr="00FA6D79">
              <w:rPr>
                <w:rFonts w:cs="Calibri"/>
                <w:color w:val="auto"/>
                <w:szCs w:val="20"/>
                <w:lang w:val="en-US"/>
              </w:rPr>
              <w:t> </w:t>
            </w:r>
            <w:r w:rsidR="003B39C9" w:rsidRPr="00FA6D79">
              <w:rPr>
                <w:rFonts w:cs="Calibri"/>
                <w:color w:val="auto"/>
                <w:szCs w:val="20"/>
                <w:lang w:val="en-US"/>
              </w:rPr>
              <w:t>x 95</w:t>
            </w:r>
            <w:r w:rsidRPr="00FA6D79">
              <w:rPr>
                <w:rFonts w:cs="Calibri"/>
                <w:color w:val="auto"/>
                <w:szCs w:val="20"/>
                <w:lang w:val="en-US"/>
              </w:rPr>
              <w:t>4</w:t>
            </w:r>
            <w:r w:rsidR="003B39C9" w:rsidRPr="00FA6D79">
              <w:rPr>
                <w:rFonts w:cs="Calibri"/>
                <w:color w:val="auto"/>
                <w:szCs w:val="20"/>
                <w:lang w:val="en-US"/>
              </w:rPr>
              <w:t xml:space="preserve"> mm</w:t>
            </w:r>
            <w:r w:rsidR="00515513" w:rsidRPr="00FA6D79">
              <w:rPr>
                <w:rFonts w:cs="Calibri"/>
                <w:color w:val="auto"/>
                <w:szCs w:val="20"/>
                <w:lang w:val="en-US"/>
              </w:rPr>
              <w:t xml:space="preserve">. </w:t>
            </w:r>
          </w:p>
          <w:p w14:paraId="1FE5C40D" w14:textId="77777777" w:rsidR="003B39C9" w:rsidRPr="00FA6D79" w:rsidRDefault="00515513" w:rsidP="00FA6D79">
            <w:pPr>
              <w:spacing w:before="40" w:after="40" w:line="264" w:lineRule="auto"/>
              <w:contextualSpacing w:val="0"/>
              <w:jc w:val="left"/>
              <w:rPr>
                <w:rFonts w:cs="Calibri"/>
                <w:color w:val="auto"/>
                <w:szCs w:val="20"/>
                <w:lang w:val="en-US"/>
              </w:rPr>
            </w:pPr>
            <w:r w:rsidRPr="00FA6D79">
              <w:rPr>
                <w:rFonts w:cs="Calibri"/>
                <w:color w:val="auto"/>
                <w:szCs w:val="20"/>
                <w:lang w:val="en-US"/>
              </w:rPr>
              <w:t xml:space="preserve">Flange </w:t>
            </w:r>
            <w:r w:rsidR="003B39C9" w:rsidRPr="00FA6D79">
              <w:rPr>
                <w:rFonts w:cs="Calibri"/>
                <w:color w:val="auto"/>
                <w:szCs w:val="20"/>
                <w:lang w:val="en-US"/>
              </w:rPr>
              <w:t>thickness</w:t>
            </w:r>
            <w:r w:rsidRPr="00FA6D79">
              <w:rPr>
                <w:rFonts w:cs="Calibri"/>
                <w:color w:val="auto"/>
                <w:szCs w:val="20"/>
                <w:lang w:val="en-US"/>
              </w:rPr>
              <w:t xml:space="preserve"> </w:t>
            </w:r>
            <w:r w:rsidR="003C0305" w:rsidRPr="00FA6D79">
              <w:rPr>
                <w:rFonts w:cs="Calibri"/>
                <w:color w:val="auto"/>
                <w:szCs w:val="20"/>
                <w:lang w:val="en-US"/>
              </w:rPr>
              <w:t>40</w:t>
            </w:r>
            <w:r w:rsidRPr="00FA6D79">
              <w:rPr>
                <w:rFonts w:cs="Calibri"/>
                <w:color w:val="auto"/>
                <w:szCs w:val="20"/>
                <w:lang w:val="en-US"/>
              </w:rPr>
              <w:t xml:space="preserve"> mm</w:t>
            </w:r>
            <w:r w:rsidR="00AB30B1">
              <w:rPr>
                <w:rFonts w:cs="Calibri"/>
                <w:color w:val="auto"/>
                <w:szCs w:val="20"/>
                <w:lang w:val="en-US"/>
              </w:rPr>
              <w:t>.</w:t>
            </w:r>
          </w:p>
        </w:tc>
        <w:tc>
          <w:tcPr>
            <w:tcW w:w="2790" w:type="dxa"/>
            <w:tcBorders>
              <w:top w:val="single" w:sz="4" w:space="0" w:color="auto"/>
              <w:left w:val="single" w:sz="4" w:space="0" w:color="auto"/>
              <w:bottom w:val="single" w:sz="4" w:space="0" w:color="auto"/>
              <w:right w:val="single" w:sz="4" w:space="0" w:color="auto"/>
            </w:tcBorders>
            <w:hideMark/>
          </w:tcPr>
          <w:p w14:paraId="4C9EDBA0" w14:textId="77777777" w:rsidR="003B39C9" w:rsidRPr="005A63A5" w:rsidRDefault="003B39C9"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Top </w:t>
            </w:r>
            <w:r w:rsidR="00732E9A" w:rsidRPr="005A63A5">
              <w:rPr>
                <w:rFonts w:cs="Calibri"/>
                <w:color w:val="auto"/>
                <w:szCs w:val="20"/>
                <w:lang w:val="en-US"/>
              </w:rPr>
              <w:t xml:space="preserve">Lid </w:t>
            </w:r>
            <w:r w:rsidRPr="005A63A5">
              <w:rPr>
                <w:rFonts w:cs="Calibri"/>
                <w:color w:val="auto"/>
                <w:szCs w:val="20"/>
                <w:lang w:val="en-US"/>
              </w:rPr>
              <w:t xml:space="preserve">for access to </w:t>
            </w:r>
            <w:r w:rsidR="00BF2DF8" w:rsidRPr="005A63A5">
              <w:rPr>
                <w:rFonts w:cs="Calibri"/>
                <w:color w:val="auto"/>
                <w:szCs w:val="20"/>
                <w:lang w:val="en-US"/>
              </w:rPr>
              <w:t>Chamber</w:t>
            </w:r>
            <w:r w:rsidRPr="005A63A5">
              <w:rPr>
                <w:rFonts w:cs="Calibri"/>
                <w:color w:val="auto"/>
                <w:szCs w:val="20"/>
                <w:lang w:val="en-US"/>
              </w:rPr>
              <w:t xml:space="preserve"> interior</w:t>
            </w:r>
          </w:p>
        </w:tc>
        <w:tc>
          <w:tcPr>
            <w:tcW w:w="2760" w:type="dxa"/>
            <w:tcBorders>
              <w:top w:val="single" w:sz="4" w:space="0" w:color="auto"/>
              <w:left w:val="single" w:sz="4" w:space="0" w:color="auto"/>
              <w:bottom w:val="single" w:sz="4" w:space="0" w:color="auto"/>
              <w:right w:val="single" w:sz="4" w:space="0" w:color="auto"/>
            </w:tcBorders>
            <w:hideMark/>
          </w:tcPr>
          <w:p w14:paraId="055C5CC0" w14:textId="77777777" w:rsidR="00515513" w:rsidRPr="005A63A5" w:rsidRDefault="00CA798B" w:rsidP="001A7194">
            <w:pPr>
              <w:spacing w:before="40" w:after="40" w:line="264" w:lineRule="auto"/>
              <w:contextualSpacing w:val="0"/>
              <w:jc w:val="left"/>
              <w:rPr>
                <w:rFonts w:cs="Calibri"/>
                <w:color w:val="auto"/>
                <w:szCs w:val="20"/>
                <w:lang w:val="en-US"/>
              </w:rPr>
            </w:pPr>
            <w:r w:rsidRPr="005A63A5">
              <w:rPr>
                <w:rFonts w:cs="Calibri"/>
                <w:color w:val="auto"/>
                <w:szCs w:val="20"/>
                <w:lang w:val="en-US"/>
              </w:rPr>
              <w:t>Top Lid thickness 10mm with reinforcing ribs to prevent its displacement at pump down.</w:t>
            </w:r>
          </w:p>
          <w:p w14:paraId="435EDA23" w14:textId="77777777" w:rsidR="003B39C9" w:rsidRPr="005A63A5" w:rsidRDefault="00B3364C" w:rsidP="001A7194">
            <w:pPr>
              <w:spacing w:before="40" w:after="40" w:line="264" w:lineRule="auto"/>
              <w:contextualSpacing w:val="0"/>
              <w:jc w:val="left"/>
              <w:rPr>
                <w:rFonts w:cs="Calibri"/>
                <w:color w:val="auto"/>
                <w:szCs w:val="20"/>
                <w:lang w:val="en-US"/>
              </w:rPr>
            </w:pPr>
            <w:r>
              <w:rPr>
                <w:rFonts w:cs="Calibri"/>
                <w:color w:val="auto"/>
                <w:szCs w:val="20"/>
                <w:lang w:val="en-US"/>
              </w:rPr>
              <w:t>Double O-ring seal arrangement.</w:t>
            </w:r>
          </w:p>
        </w:tc>
        <w:tc>
          <w:tcPr>
            <w:tcW w:w="1034" w:type="dxa"/>
            <w:tcBorders>
              <w:top w:val="single" w:sz="4" w:space="0" w:color="auto"/>
              <w:left w:val="single" w:sz="4" w:space="0" w:color="auto"/>
              <w:bottom w:val="single" w:sz="4" w:space="0" w:color="auto"/>
              <w:right w:val="single" w:sz="4" w:space="0" w:color="auto"/>
            </w:tcBorders>
            <w:hideMark/>
          </w:tcPr>
          <w:p w14:paraId="28E346E2" w14:textId="77777777" w:rsidR="003B39C9" w:rsidRPr="003B39C9" w:rsidRDefault="003B39C9" w:rsidP="00504129">
            <w:pPr>
              <w:spacing w:before="40" w:after="40"/>
              <w:contextualSpacing w:val="0"/>
              <w:jc w:val="center"/>
              <w:rPr>
                <w:rFonts w:cs="Calibri"/>
                <w:color w:val="auto"/>
                <w:szCs w:val="20"/>
              </w:rPr>
            </w:pPr>
            <w:r w:rsidRPr="003B39C9">
              <w:rPr>
                <w:rFonts w:cs="Calibri"/>
                <w:color w:val="auto"/>
                <w:szCs w:val="20"/>
              </w:rPr>
              <w:t>N.A.</w:t>
            </w:r>
          </w:p>
        </w:tc>
      </w:tr>
      <w:tr w:rsidR="00E11B9C" w:rsidRPr="003B39C9" w14:paraId="7F9703D2"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08CCA7BA"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w:t>
            </w:r>
          </w:p>
        </w:tc>
        <w:tc>
          <w:tcPr>
            <w:tcW w:w="2251" w:type="dxa"/>
            <w:tcBorders>
              <w:top w:val="single" w:sz="4" w:space="0" w:color="auto"/>
              <w:left w:val="single" w:sz="4" w:space="0" w:color="auto"/>
              <w:bottom w:val="single" w:sz="4" w:space="0" w:color="auto"/>
              <w:right w:val="single" w:sz="4" w:space="0" w:color="auto"/>
            </w:tcBorders>
            <w:hideMark/>
          </w:tcPr>
          <w:p w14:paraId="2E4B4670"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DN 250 ISO-K </w:t>
            </w:r>
          </w:p>
        </w:tc>
        <w:tc>
          <w:tcPr>
            <w:tcW w:w="2790" w:type="dxa"/>
            <w:tcBorders>
              <w:top w:val="single" w:sz="4" w:space="0" w:color="auto"/>
              <w:left w:val="single" w:sz="4" w:space="0" w:color="auto"/>
              <w:bottom w:val="single" w:sz="4" w:space="0" w:color="auto"/>
              <w:right w:val="single" w:sz="4" w:space="0" w:color="auto"/>
            </w:tcBorders>
            <w:hideMark/>
          </w:tcPr>
          <w:p w14:paraId="18DA158D"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Circular flange in centre of Top Lid</w:t>
            </w:r>
          </w:p>
        </w:tc>
        <w:tc>
          <w:tcPr>
            <w:tcW w:w="2760" w:type="dxa"/>
            <w:tcBorders>
              <w:top w:val="single" w:sz="4" w:space="0" w:color="auto"/>
              <w:left w:val="single" w:sz="4" w:space="0" w:color="auto"/>
              <w:bottom w:val="single" w:sz="4" w:space="0" w:color="auto"/>
              <w:right w:val="single" w:sz="4" w:space="0" w:color="auto"/>
            </w:tcBorders>
            <w:hideMark/>
          </w:tcPr>
          <w:p w14:paraId="0179740E" w14:textId="77777777" w:rsidR="00E11B9C" w:rsidRPr="005A63A5" w:rsidRDefault="00E11B9C" w:rsidP="00E11B9C">
            <w:pPr>
              <w:spacing w:before="40" w:after="40" w:line="264" w:lineRule="auto"/>
              <w:contextualSpacing w:val="0"/>
              <w:jc w:val="left"/>
              <w:rPr>
                <w:rFonts w:cs="Calibri"/>
                <w:color w:val="auto"/>
                <w:szCs w:val="20"/>
                <w:lang w:val="en-US"/>
              </w:rPr>
            </w:pPr>
            <w:r>
              <w:rPr>
                <w:rFonts w:cs="Calibri"/>
                <w:color w:val="auto"/>
                <w:szCs w:val="20"/>
                <w:lang w:val="en-US"/>
              </w:rPr>
              <w:t xml:space="preserve">Will be blanked </w:t>
            </w:r>
          </w:p>
        </w:tc>
        <w:tc>
          <w:tcPr>
            <w:tcW w:w="1034" w:type="dxa"/>
            <w:tcBorders>
              <w:top w:val="single" w:sz="4" w:space="0" w:color="auto"/>
              <w:left w:val="single" w:sz="4" w:space="0" w:color="auto"/>
              <w:bottom w:val="single" w:sz="4" w:space="0" w:color="auto"/>
              <w:right w:val="single" w:sz="4" w:space="0" w:color="auto"/>
            </w:tcBorders>
            <w:hideMark/>
          </w:tcPr>
          <w:p w14:paraId="2B65E88C" w14:textId="77777777" w:rsidR="00E11B9C" w:rsidRPr="003B39C9" w:rsidRDefault="00B3364C" w:rsidP="00E11B9C">
            <w:pPr>
              <w:spacing w:before="40" w:after="40"/>
              <w:contextualSpacing w:val="0"/>
              <w:jc w:val="center"/>
              <w:rPr>
                <w:rFonts w:cs="Calibri"/>
                <w:color w:val="auto"/>
                <w:szCs w:val="20"/>
              </w:rPr>
            </w:pPr>
            <w:r>
              <w:rPr>
                <w:rFonts w:cs="Calibri"/>
                <w:color w:val="auto"/>
                <w:szCs w:val="20"/>
              </w:rPr>
              <w:t>B</w:t>
            </w:r>
          </w:p>
        </w:tc>
      </w:tr>
      <w:tr w:rsidR="00E11B9C" w:rsidRPr="003B39C9" w14:paraId="439D9C45"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5F7A8723"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lastRenderedPageBreak/>
              <w:t>F</w:t>
            </w:r>
            <w:r>
              <w:rPr>
                <w:rFonts w:cs="Calibri"/>
                <w:color w:val="auto"/>
                <w:szCs w:val="20"/>
              </w:rPr>
              <w:t>2</w:t>
            </w:r>
          </w:p>
        </w:tc>
        <w:tc>
          <w:tcPr>
            <w:tcW w:w="2251" w:type="dxa"/>
            <w:tcBorders>
              <w:top w:val="single" w:sz="4" w:space="0" w:color="auto"/>
              <w:left w:val="single" w:sz="4" w:space="0" w:color="auto"/>
              <w:bottom w:val="single" w:sz="4" w:space="0" w:color="auto"/>
              <w:right w:val="single" w:sz="4" w:space="0" w:color="auto"/>
            </w:tcBorders>
            <w:hideMark/>
          </w:tcPr>
          <w:p w14:paraId="7A9F24E6" w14:textId="77777777" w:rsidR="00E11B9C" w:rsidRPr="005A63A5" w:rsidRDefault="00E11B9C" w:rsidP="00B201B4">
            <w:pPr>
              <w:spacing w:before="40" w:after="40" w:line="264" w:lineRule="auto"/>
              <w:contextualSpacing w:val="0"/>
              <w:jc w:val="left"/>
              <w:rPr>
                <w:rFonts w:cs="Calibri"/>
                <w:color w:val="auto"/>
                <w:szCs w:val="20"/>
                <w:lang w:val="en-US"/>
              </w:rPr>
            </w:pPr>
            <w:r w:rsidRPr="005A63A5">
              <w:rPr>
                <w:rFonts w:cs="Calibri"/>
                <w:color w:val="auto"/>
                <w:szCs w:val="20"/>
                <w:lang w:val="en-US"/>
              </w:rPr>
              <w:t>DN 250 ISO-</w:t>
            </w:r>
            <w:r w:rsidR="00B201B4">
              <w:rPr>
                <w:rFonts w:cs="Calibri"/>
                <w:color w:val="auto"/>
                <w:szCs w:val="20"/>
                <w:lang w:val="en-US"/>
              </w:rPr>
              <w:t>F</w:t>
            </w:r>
          </w:p>
        </w:tc>
        <w:tc>
          <w:tcPr>
            <w:tcW w:w="2790" w:type="dxa"/>
            <w:tcBorders>
              <w:top w:val="single" w:sz="4" w:space="0" w:color="auto"/>
              <w:left w:val="single" w:sz="4" w:space="0" w:color="auto"/>
              <w:bottom w:val="single" w:sz="4" w:space="0" w:color="auto"/>
              <w:right w:val="single" w:sz="4" w:space="0" w:color="auto"/>
            </w:tcBorders>
            <w:hideMark/>
          </w:tcPr>
          <w:p w14:paraId="46578DEE"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On Chamber underside, for possible Turbomolecular Pump</w:t>
            </w:r>
          </w:p>
        </w:tc>
        <w:tc>
          <w:tcPr>
            <w:tcW w:w="2760" w:type="dxa"/>
            <w:tcBorders>
              <w:top w:val="single" w:sz="4" w:space="0" w:color="auto"/>
              <w:left w:val="single" w:sz="4" w:space="0" w:color="auto"/>
              <w:bottom w:val="single" w:sz="4" w:space="0" w:color="auto"/>
              <w:right w:val="single" w:sz="4" w:space="0" w:color="auto"/>
            </w:tcBorders>
          </w:tcPr>
          <w:p w14:paraId="27ECBF66" w14:textId="77777777" w:rsidR="00E11B9C" w:rsidRPr="005A63A5" w:rsidRDefault="00E11B9C" w:rsidP="00E11B9C">
            <w:pPr>
              <w:spacing w:before="40" w:after="40" w:line="264" w:lineRule="auto"/>
              <w:contextualSpacing w:val="0"/>
              <w:jc w:val="left"/>
              <w:rPr>
                <w:rFonts w:cs="Calibri"/>
                <w:color w:val="auto"/>
                <w:szCs w:val="20"/>
                <w:lang w:val="en-US"/>
              </w:rPr>
            </w:pPr>
            <w:r>
              <w:rPr>
                <w:rFonts w:cs="Calibri"/>
                <w:color w:val="auto"/>
                <w:szCs w:val="20"/>
                <w:lang w:val="en-US"/>
              </w:rPr>
              <w:t xml:space="preserve">Initially closed by blank flange </w:t>
            </w:r>
          </w:p>
        </w:tc>
        <w:tc>
          <w:tcPr>
            <w:tcW w:w="1034" w:type="dxa"/>
            <w:tcBorders>
              <w:top w:val="single" w:sz="4" w:space="0" w:color="auto"/>
              <w:left w:val="single" w:sz="4" w:space="0" w:color="auto"/>
              <w:bottom w:val="single" w:sz="4" w:space="0" w:color="auto"/>
              <w:right w:val="single" w:sz="4" w:space="0" w:color="auto"/>
            </w:tcBorders>
            <w:hideMark/>
          </w:tcPr>
          <w:p w14:paraId="40778106" w14:textId="77777777" w:rsidR="00E11B9C" w:rsidRPr="003B39C9" w:rsidRDefault="00B3364C" w:rsidP="00E11B9C">
            <w:pPr>
              <w:spacing w:before="40" w:after="40"/>
              <w:contextualSpacing w:val="0"/>
              <w:jc w:val="center"/>
              <w:rPr>
                <w:rFonts w:cs="Calibri"/>
                <w:color w:val="auto"/>
                <w:szCs w:val="20"/>
              </w:rPr>
            </w:pPr>
            <w:r>
              <w:rPr>
                <w:rFonts w:cs="Calibri"/>
                <w:color w:val="auto"/>
                <w:szCs w:val="20"/>
              </w:rPr>
              <w:t>B</w:t>
            </w:r>
          </w:p>
        </w:tc>
      </w:tr>
      <w:tr w:rsidR="00E11B9C" w:rsidRPr="003B39C9" w14:paraId="1694EC31"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1080DBC9"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3</w:t>
            </w:r>
          </w:p>
        </w:tc>
        <w:tc>
          <w:tcPr>
            <w:tcW w:w="2251" w:type="dxa"/>
            <w:tcBorders>
              <w:top w:val="single" w:sz="4" w:space="0" w:color="auto"/>
              <w:left w:val="single" w:sz="4" w:space="0" w:color="auto"/>
              <w:bottom w:val="single" w:sz="4" w:space="0" w:color="auto"/>
              <w:right w:val="single" w:sz="4" w:space="0" w:color="auto"/>
            </w:tcBorders>
            <w:hideMark/>
          </w:tcPr>
          <w:p w14:paraId="3A7C63E5"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98-mm-diam custom flange</w:t>
            </w:r>
          </w:p>
        </w:tc>
        <w:tc>
          <w:tcPr>
            <w:tcW w:w="2790" w:type="dxa"/>
            <w:tcBorders>
              <w:top w:val="single" w:sz="4" w:space="0" w:color="auto"/>
              <w:left w:val="single" w:sz="4" w:space="0" w:color="auto"/>
              <w:bottom w:val="single" w:sz="4" w:space="0" w:color="auto"/>
              <w:right w:val="single" w:sz="4" w:space="0" w:color="auto"/>
            </w:tcBorders>
            <w:hideMark/>
          </w:tcPr>
          <w:p w14:paraId="511112AB"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On underside of </w:t>
            </w:r>
            <w:r>
              <w:rPr>
                <w:rFonts w:cs="Calibri"/>
                <w:color w:val="auto"/>
                <w:szCs w:val="20"/>
                <w:lang w:val="en-US"/>
              </w:rPr>
              <w:t>C</w:t>
            </w:r>
            <w:r w:rsidRPr="005A63A5">
              <w:rPr>
                <w:rFonts w:cs="Calibri"/>
                <w:color w:val="auto"/>
                <w:szCs w:val="20"/>
                <w:lang w:val="en-US"/>
              </w:rPr>
              <w:t>hamber for connection of bellows isolation of the internal optical table</w:t>
            </w:r>
          </w:p>
        </w:tc>
        <w:tc>
          <w:tcPr>
            <w:tcW w:w="2760" w:type="dxa"/>
            <w:tcBorders>
              <w:top w:val="single" w:sz="4" w:space="0" w:color="auto"/>
              <w:left w:val="single" w:sz="4" w:space="0" w:color="auto"/>
              <w:bottom w:val="single" w:sz="4" w:space="0" w:color="auto"/>
              <w:right w:val="single" w:sz="4" w:space="0" w:color="auto"/>
            </w:tcBorders>
            <w:hideMark/>
          </w:tcPr>
          <w:p w14:paraId="17061918" w14:textId="77777777" w:rsidR="00E11B9C" w:rsidRPr="006668B6" w:rsidRDefault="00E11B9C" w:rsidP="00E11B9C">
            <w:pPr>
              <w:spacing w:before="40" w:after="40" w:line="264" w:lineRule="auto"/>
              <w:contextualSpacing w:val="0"/>
              <w:jc w:val="left"/>
              <w:rPr>
                <w:rFonts w:cs="Calibri"/>
                <w:color w:val="auto"/>
                <w:szCs w:val="20"/>
                <w:lang w:val="en-US"/>
              </w:rPr>
            </w:pPr>
            <w:r>
              <w:rPr>
                <w:rFonts w:cs="Calibri"/>
                <w:color w:val="auto"/>
                <w:szCs w:val="20"/>
                <w:lang w:val="en-US"/>
              </w:rPr>
              <w:t>Fixing bolts inside the vacuum, see Drawing Package</w:t>
            </w:r>
            <w:r w:rsidR="000C6C25">
              <w:rPr>
                <w:rFonts w:cs="Calibri"/>
                <w:color w:val="auto"/>
                <w:szCs w:val="20"/>
                <w:lang w:val="en-US"/>
              </w:rPr>
              <w:t>.</w:t>
            </w:r>
            <w:r w:rsidR="000C6C25">
              <w:rPr>
                <w:rFonts w:cs="Calibri"/>
                <w:color w:val="auto"/>
                <w:szCs w:val="20"/>
                <w:lang w:val="en-US"/>
              </w:rPr>
              <w:br/>
              <w:t xml:space="preserve">Initially closed by blank </w:t>
            </w:r>
            <w:r w:rsidR="00AD30EF">
              <w:rPr>
                <w:rFonts w:cs="Calibri"/>
                <w:color w:val="auto"/>
                <w:szCs w:val="20"/>
                <w:lang w:val="en-US"/>
              </w:rPr>
              <w:t>flange</w:t>
            </w:r>
            <w:r w:rsidR="000C6C25">
              <w:rPr>
                <w:rFonts w:cs="Calibri"/>
                <w:color w:val="auto"/>
                <w:szCs w:val="20"/>
                <w:lang w:val="en-US"/>
              </w:rPr>
              <w:t>.</w:t>
            </w:r>
          </w:p>
        </w:tc>
        <w:tc>
          <w:tcPr>
            <w:tcW w:w="1034" w:type="dxa"/>
            <w:tcBorders>
              <w:top w:val="single" w:sz="4" w:space="0" w:color="auto"/>
              <w:left w:val="single" w:sz="4" w:space="0" w:color="auto"/>
              <w:bottom w:val="single" w:sz="4" w:space="0" w:color="auto"/>
              <w:right w:val="single" w:sz="4" w:space="0" w:color="auto"/>
            </w:tcBorders>
            <w:hideMark/>
          </w:tcPr>
          <w:p w14:paraId="5FFD6191" w14:textId="77777777" w:rsidR="00E11B9C" w:rsidRPr="003B39C9" w:rsidRDefault="00E11B9C" w:rsidP="00E11B9C">
            <w:pPr>
              <w:spacing w:before="40" w:after="40"/>
              <w:contextualSpacing w:val="0"/>
              <w:jc w:val="center"/>
              <w:rPr>
                <w:rFonts w:cs="Calibri"/>
                <w:color w:val="auto"/>
                <w:szCs w:val="20"/>
              </w:rPr>
            </w:pPr>
            <w:r w:rsidRPr="003B39C9">
              <w:rPr>
                <w:rFonts w:cs="Calibri"/>
                <w:color w:val="auto"/>
                <w:szCs w:val="20"/>
              </w:rPr>
              <w:t>A</w:t>
            </w:r>
          </w:p>
        </w:tc>
      </w:tr>
      <w:tr w:rsidR="00E11B9C" w:rsidRPr="003B39C9" w14:paraId="7D0600A9"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6A35D895"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4</w:t>
            </w:r>
          </w:p>
        </w:tc>
        <w:tc>
          <w:tcPr>
            <w:tcW w:w="2251" w:type="dxa"/>
            <w:tcBorders>
              <w:top w:val="single" w:sz="4" w:space="0" w:color="auto"/>
              <w:left w:val="single" w:sz="4" w:space="0" w:color="auto"/>
              <w:bottom w:val="single" w:sz="4" w:space="0" w:color="auto"/>
              <w:right w:val="single" w:sz="4" w:space="0" w:color="auto"/>
            </w:tcBorders>
            <w:hideMark/>
          </w:tcPr>
          <w:p w14:paraId="2EC2C298"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98-mm-diam custom flange</w:t>
            </w:r>
          </w:p>
        </w:tc>
        <w:tc>
          <w:tcPr>
            <w:tcW w:w="2790" w:type="dxa"/>
            <w:tcBorders>
              <w:top w:val="single" w:sz="4" w:space="0" w:color="auto"/>
              <w:left w:val="single" w:sz="4" w:space="0" w:color="auto"/>
              <w:bottom w:val="single" w:sz="4" w:space="0" w:color="auto"/>
              <w:right w:val="single" w:sz="4" w:space="0" w:color="auto"/>
            </w:tcBorders>
            <w:hideMark/>
          </w:tcPr>
          <w:p w14:paraId="00AFFB5E"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2760" w:type="dxa"/>
            <w:tcBorders>
              <w:top w:val="single" w:sz="4" w:space="0" w:color="auto"/>
              <w:left w:val="single" w:sz="4" w:space="0" w:color="auto"/>
              <w:bottom w:val="single" w:sz="4" w:space="0" w:color="auto"/>
              <w:right w:val="single" w:sz="4" w:space="0" w:color="auto"/>
            </w:tcBorders>
            <w:hideMark/>
          </w:tcPr>
          <w:p w14:paraId="7A4AF6D3"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1034" w:type="dxa"/>
            <w:tcBorders>
              <w:top w:val="single" w:sz="4" w:space="0" w:color="auto"/>
              <w:left w:val="single" w:sz="4" w:space="0" w:color="auto"/>
              <w:bottom w:val="single" w:sz="4" w:space="0" w:color="auto"/>
              <w:right w:val="single" w:sz="4" w:space="0" w:color="auto"/>
            </w:tcBorders>
            <w:hideMark/>
          </w:tcPr>
          <w:p w14:paraId="28EBE6E7" w14:textId="77777777" w:rsidR="00E11B9C" w:rsidRPr="003B39C9" w:rsidRDefault="00E11B9C" w:rsidP="00E11B9C">
            <w:pPr>
              <w:spacing w:before="40" w:after="40"/>
              <w:contextualSpacing w:val="0"/>
              <w:jc w:val="center"/>
              <w:rPr>
                <w:rFonts w:cs="Calibri"/>
                <w:color w:val="auto"/>
                <w:szCs w:val="20"/>
              </w:rPr>
            </w:pPr>
            <w:r w:rsidRPr="003B39C9">
              <w:rPr>
                <w:rFonts w:cs="Calibri"/>
                <w:color w:val="auto"/>
                <w:szCs w:val="20"/>
              </w:rPr>
              <w:t>A</w:t>
            </w:r>
          </w:p>
        </w:tc>
      </w:tr>
      <w:tr w:rsidR="00E11B9C" w:rsidRPr="003B39C9" w14:paraId="37A2BC4C"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6A543DF1"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5</w:t>
            </w:r>
          </w:p>
        </w:tc>
        <w:tc>
          <w:tcPr>
            <w:tcW w:w="2251" w:type="dxa"/>
            <w:tcBorders>
              <w:top w:val="single" w:sz="4" w:space="0" w:color="auto"/>
              <w:left w:val="single" w:sz="4" w:space="0" w:color="auto"/>
              <w:bottom w:val="single" w:sz="4" w:space="0" w:color="auto"/>
              <w:right w:val="single" w:sz="4" w:space="0" w:color="auto"/>
            </w:tcBorders>
            <w:hideMark/>
          </w:tcPr>
          <w:p w14:paraId="3CD92BC8"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98-mm-diam custom flange</w:t>
            </w:r>
          </w:p>
        </w:tc>
        <w:tc>
          <w:tcPr>
            <w:tcW w:w="2790" w:type="dxa"/>
            <w:tcBorders>
              <w:top w:val="single" w:sz="4" w:space="0" w:color="auto"/>
              <w:left w:val="single" w:sz="4" w:space="0" w:color="auto"/>
              <w:bottom w:val="single" w:sz="4" w:space="0" w:color="auto"/>
              <w:right w:val="single" w:sz="4" w:space="0" w:color="auto"/>
            </w:tcBorders>
            <w:hideMark/>
          </w:tcPr>
          <w:p w14:paraId="72715A57"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2760" w:type="dxa"/>
            <w:tcBorders>
              <w:top w:val="single" w:sz="4" w:space="0" w:color="auto"/>
              <w:left w:val="single" w:sz="4" w:space="0" w:color="auto"/>
              <w:bottom w:val="single" w:sz="4" w:space="0" w:color="auto"/>
              <w:right w:val="single" w:sz="4" w:space="0" w:color="auto"/>
            </w:tcBorders>
            <w:hideMark/>
          </w:tcPr>
          <w:p w14:paraId="01A3AEC6"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1034" w:type="dxa"/>
            <w:tcBorders>
              <w:top w:val="single" w:sz="4" w:space="0" w:color="auto"/>
              <w:left w:val="single" w:sz="4" w:space="0" w:color="auto"/>
              <w:bottom w:val="single" w:sz="4" w:space="0" w:color="auto"/>
              <w:right w:val="single" w:sz="4" w:space="0" w:color="auto"/>
            </w:tcBorders>
            <w:hideMark/>
          </w:tcPr>
          <w:p w14:paraId="7F749C72" w14:textId="77777777" w:rsidR="00E11B9C" w:rsidRPr="003B39C9" w:rsidRDefault="00E11B9C" w:rsidP="00E11B9C">
            <w:pPr>
              <w:spacing w:before="40" w:after="40"/>
              <w:contextualSpacing w:val="0"/>
              <w:jc w:val="center"/>
              <w:rPr>
                <w:rFonts w:cs="Calibri"/>
                <w:color w:val="auto"/>
                <w:szCs w:val="20"/>
              </w:rPr>
            </w:pPr>
            <w:r w:rsidRPr="003B39C9">
              <w:rPr>
                <w:rFonts w:cs="Calibri"/>
                <w:color w:val="auto"/>
                <w:szCs w:val="20"/>
              </w:rPr>
              <w:t>A</w:t>
            </w:r>
          </w:p>
        </w:tc>
      </w:tr>
      <w:tr w:rsidR="00E11B9C" w:rsidRPr="003B39C9" w14:paraId="41E7050B" w14:textId="77777777" w:rsidTr="003C0305">
        <w:trPr>
          <w:cantSplit/>
        </w:trPr>
        <w:tc>
          <w:tcPr>
            <w:tcW w:w="804" w:type="dxa"/>
            <w:tcBorders>
              <w:top w:val="single" w:sz="4" w:space="0" w:color="auto"/>
              <w:left w:val="single" w:sz="4" w:space="0" w:color="auto"/>
              <w:bottom w:val="single" w:sz="4" w:space="0" w:color="auto"/>
              <w:right w:val="single" w:sz="4" w:space="0" w:color="auto"/>
            </w:tcBorders>
            <w:hideMark/>
          </w:tcPr>
          <w:p w14:paraId="791E90CA" w14:textId="77777777" w:rsidR="00E11B9C" w:rsidRPr="003B39C9" w:rsidRDefault="00E11B9C" w:rsidP="00E11B9C">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6</w:t>
            </w:r>
          </w:p>
        </w:tc>
        <w:tc>
          <w:tcPr>
            <w:tcW w:w="2251" w:type="dxa"/>
            <w:tcBorders>
              <w:top w:val="single" w:sz="4" w:space="0" w:color="auto"/>
              <w:left w:val="single" w:sz="4" w:space="0" w:color="auto"/>
              <w:bottom w:val="single" w:sz="4" w:space="0" w:color="auto"/>
              <w:right w:val="single" w:sz="4" w:space="0" w:color="auto"/>
            </w:tcBorders>
            <w:hideMark/>
          </w:tcPr>
          <w:p w14:paraId="24A585C7" w14:textId="77777777" w:rsidR="00E11B9C" w:rsidRPr="005A63A5" w:rsidRDefault="00E11B9C" w:rsidP="00E11B9C">
            <w:pPr>
              <w:spacing w:before="40" w:after="40" w:line="264" w:lineRule="auto"/>
              <w:contextualSpacing w:val="0"/>
              <w:jc w:val="left"/>
              <w:rPr>
                <w:rFonts w:cs="Calibri"/>
                <w:color w:val="auto"/>
                <w:szCs w:val="20"/>
                <w:lang w:val="en-US"/>
              </w:rPr>
            </w:pPr>
            <w:r w:rsidRPr="005A63A5">
              <w:rPr>
                <w:rFonts w:cs="Calibri"/>
                <w:color w:val="auto"/>
                <w:szCs w:val="20"/>
                <w:lang w:val="en-US"/>
              </w:rPr>
              <w:t>98-mm-diam custom flange</w:t>
            </w:r>
          </w:p>
        </w:tc>
        <w:tc>
          <w:tcPr>
            <w:tcW w:w="2790" w:type="dxa"/>
            <w:tcBorders>
              <w:top w:val="single" w:sz="4" w:space="0" w:color="auto"/>
              <w:left w:val="single" w:sz="4" w:space="0" w:color="auto"/>
              <w:bottom w:val="single" w:sz="4" w:space="0" w:color="auto"/>
              <w:right w:val="single" w:sz="4" w:space="0" w:color="auto"/>
            </w:tcBorders>
            <w:hideMark/>
          </w:tcPr>
          <w:p w14:paraId="7D09E873"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2760" w:type="dxa"/>
            <w:tcBorders>
              <w:top w:val="single" w:sz="4" w:space="0" w:color="auto"/>
              <w:left w:val="single" w:sz="4" w:space="0" w:color="auto"/>
              <w:bottom w:val="single" w:sz="4" w:space="0" w:color="auto"/>
              <w:right w:val="single" w:sz="4" w:space="0" w:color="auto"/>
            </w:tcBorders>
            <w:hideMark/>
          </w:tcPr>
          <w:p w14:paraId="002776B9" w14:textId="77777777" w:rsidR="00E11B9C" w:rsidRPr="005A63A5" w:rsidRDefault="00E11B9C" w:rsidP="001B6EAB">
            <w:pPr>
              <w:spacing w:before="40" w:after="40" w:line="264" w:lineRule="auto"/>
              <w:contextualSpacing w:val="0"/>
              <w:jc w:val="left"/>
              <w:rPr>
                <w:rFonts w:cs="Calibri"/>
                <w:color w:val="auto"/>
                <w:szCs w:val="20"/>
                <w:lang w:val="en-US"/>
              </w:rPr>
            </w:pPr>
            <w:r w:rsidRPr="005A63A5">
              <w:rPr>
                <w:rFonts w:cs="Calibri"/>
                <w:color w:val="auto"/>
                <w:szCs w:val="20"/>
                <w:lang w:val="en-US"/>
              </w:rPr>
              <w:t>Idem F</w:t>
            </w:r>
            <w:r w:rsidR="001B6EAB">
              <w:rPr>
                <w:rFonts w:cs="Calibri"/>
                <w:color w:val="auto"/>
                <w:szCs w:val="20"/>
                <w:lang w:val="en-US"/>
              </w:rPr>
              <w:t>3</w:t>
            </w:r>
          </w:p>
        </w:tc>
        <w:tc>
          <w:tcPr>
            <w:tcW w:w="1034" w:type="dxa"/>
            <w:tcBorders>
              <w:top w:val="single" w:sz="4" w:space="0" w:color="auto"/>
              <w:left w:val="single" w:sz="4" w:space="0" w:color="auto"/>
              <w:bottom w:val="single" w:sz="4" w:space="0" w:color="auto"/>
              <w:right w:val="single" w:sz="4" w:space="0" w:color="auto"/>
            </w:tcBorders>
            <w:hideMark/>
          </w:tcPr>
          <w:p w14:paraId="05023CE6" w14:textId="77777777" w:rsidR="00E11B9C" w:rsidRPr="003B39C9" w:rsidRDefault="00E11B9C" w:rsidP="00E11B9C">
            <w:pPr>
              <w:spacing w:before="40" w:after="40"/>
              <w:contextualSpacing w:val="0"/>
              <w:jc w:val="center"/>
              <w:rPr>
                <w:rFonts w:cs="Calibri"/>
                <w:color w:val="auto"/>
                <w:szCs w:val="20"/>
              </w:rPr>
            </w:pPr>
            <w:r w:rsidRPr="003B39C9">
              <w:rPr>
                <w:rFonts w:cs="Calibri"/>
                <w:color w:val="auto"/>
                <w:szCs w:val="20"/>
              </w:rPr>
              <w:t>A</w:t>
            </w:r>
          </w:p>
        </w:tc>
      </w:tr>
      <w:tr w:rsidR="000C6C25" w:rsidRPr="003B39C9" w14:paraId="056D64A1"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56B955C4" w14:textId="77777777" w:rsidR="000C6C25" w:rsidRPr="003B39C9" w:rsidRDefault="000C6C25" w:rsidP="000C6C25">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7</w:t>
            </w:r>
          </w:p>
        </w:tc>
        <w:tc>
          <w:tcPr>
            <w:tcW w:w="2251" w:type="dxa"/>
            <w:tcBorders>
              <w:top w:val="single" w:sz="4" w:space="0" w:color="auto"/>
              <w:left w:val="single" w:sz="4" w:space="0" w:color="auto"/>
              <w:bottom w:val="single" w:sz="4" w:space="0" w:color="auto"/>
              <w:right w:val="single" w:sz="4" w:space="0" w:color="auto"/>
            </w:tcBorders>
          </w:tcPr>
          <w:p w14:paraId="1F1C20F0"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DN 500 ISO-F</w:t>
            </w:r>
          </w:p>
        </w:tc>
        <w:tc>
          <w:tcPr>
            <w:tcW w:w="2790" w:type="dxa"/>
            <w:tcBorders>
              <w:top w:val="single" w:sz="4" w:space="0" w:color="auto"/>
              <w:left w:val="single" w:sz="4" w:space="0" w:color="auto"/>
              <w:bottom w:val="single" w:sz="4" w:space="0" w:color="auto"/>
              <w:right w:val="single" w:sz="4" w:space="0" w:color="auto"/>
            </w:tcBorders>
          </w:tcPr>
          <w:p w14:paraId="15285DC6"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On the East side of Chamber, for beam transport to E4</w:t>
            </w:r>
          </w:p>
        </w:tc>
        <w:tc>
          <w:tcPr>
            <w:tcW w:w="2760" w:type="dxa"/>
            <w:tcBorders>
              <w:top w:val="single" w:sz="4" w:space="0" w:color="auto"/>
              <w:left w:val="single" w:sz="4" w:space="0" w:color="auto"/>
              <w:bottom w:val="single" w:sz="4" w:space="0" w:color="auto"/>
              <w:right w:val="single" w:sz="4" w:space="0" w:color="auto"/>
            </w:tcBorders>
          </w:tcPr>
          <w:p w14:paraId="48A22C74" w14:textId="77777777" w:rsidR="000C6C25" w:rsidRDefault="000C6C25" w:rsidP="000C6C25">
            <w:pPr>
              <w:spacing w:before="40" w:after="40" w:line="264" w:lineRule="auto"/>
              <w:contextualSpacing w:val="0"/>
              <w:jc w:val="left"/>
              <w:rPr>
                <w:rFonts w:cs="Calibri"/>
                <w:color w:val="auto"/>
                <w:szCs w:val="20"/>
                <w:lang w:val="en-US"/>
              </w:rPr>
            </w:pPr>
            <w:r>
              <w:rPr>
                <w:rFonts w:cs="Calibri"/>
                <w:color w:val="auto"/>
                <w:szCs w:val="20"/>
                <w:lang w:val="en-US"/>
              </w:rPr>
              <w:t>Initially closed by blank flange</w:t>
            </w:r>
          </w:p>
        </w:tc>
        <w:tc>
          <w:tcPr>
            <w:tcW w:w="1034" w:type="dxa"/>
            <w:tcBorders>
              <w:top w:val="single" w:sz="4" w:space="0" w:color="auto"/>
              <w:left w:val="single" w:sz="4" w:space="0" w:color="auto"/>
              <w:bottom w:val="single" w:sz="4" w:space="0" w:color="auto"/>
              <w:right w:val="single" w:sz="4" w:space="0" w:color="auto"/>
            </w:tcBorders>
          </w:tcPr>
          <w:p w14:paraId="10902879" w14:textId="77777777" w:rsidR="000C6C25" w:rsidRPr="003B39C9" w:rsidRDefault="000C6C25" w:rsidP="000C6C25">
            <w:pPr>
              <w:spacing w:before="40" w:after="40"/>
              <w:contextualSpacing w:val="0"/>
              <w:jc w:val="center"/>
              <w:rPr>
                <w:rFonts w:cs="Calibri"/>
                <w:color w:val="auto"/>
                <w:szCs w:val="20"/>
              </w:rPr>
            </w:pPr>
            <w:r>
              <w:rPr>
                <w:rFonts w:cs="Calibri"/>
                <w:color w:val="auto"/>
                <w:szCs w:val="20"/>
              </w:rPr>
              <w:t>A</w:t>
            </w:r>
          </w:p>
        </w:tc>
      </w:tr>
      <w:tr w:rsidR="000C6C25" w:rsidRPr="003B39C9" w14:paraId="35DE66EA"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50BA3095" w14:textId="77777777" w:rsidR="000C6C25" w:rsidRPr="003B39C9" w:rsidRDefault="000C6C25" w:rsidP="000C6C25">
            <w:pPr>
              <w:spacing w:before="40" w:after="40"/>
              <w:contextualSpacing w:val="0"/>
              <w:jc w:val="left"/>
              <w:rPr>
                <w:rFonts w:cs="Calibri"/>
                <w:color w:val="auto"/>
                <w:szCs w:val="20"/>
              </w:rPr>
            </w:pPr>
            <w:r>
              <w:rPr>
                <w:rFonts w:cs="Calibri"/>
                <w:color w:val="auto"/>
                <w:szCs w:val="20"/>
              </w:rPr>
              <w:t>F8</w:t>
            </w:r>
          </w:p>
        </w:tc>
        <w:tc>
          <w:tcPr>
            <w:tcW w:w="2251" w:type="dxa"/>
            <w:tcBorders>
              <w:top w:val="single" w:sz="4" w:space="0" w:color="auto"/>
              <w:left w:val="single" w:sz="4" w:space="0" w:color="auto"/>
              <w:bottom w:val="single" w:sz="4" w:space="0" w:color="auto"/>
              <w:right w:val="single" w:sz="4" w:space="0" w:color="auto"/>
            </w:tcBorders>
          </w:tcPr>
          <w:p w14:paraId="11E69188"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DN </w:t>
            </w:r>
            <w:r>
              <w:rPr>
                <w:rFonts w:cs="Calibri"/>
                <w:color w:val="auto"/>
                <w:szCs w:val="20"/>
                <w:lang w:val="en-US"/>
              </w:rPr>
              <w:t>400</w:t>
            </w:r>
            <w:r w:rsidRPr="005A63A5">
              <w:rPr>
                <w:rFonts w:cs="Calibri"/>
                <w:color w:val="auto"/>
                <w:szCs w:val="20"/>
                <w:lang w:val="en-US"/>
              </w:rPr>
              <w:t xml:space="preserve"> ISO-</w:t>
            </w:r>
            <w:r>
              <w:rPr>
                <w:rFonts w:cs="Calibri"/>
                <w:color w:val="auto"/>
                <w:szCs w:val="20"/>
                <w:lang w:val="en-US"/>
              </w:rPr>
              <w:t>K</w:t>
            </w:r>
          </w:p>
        </w:tc>
        <w:tc>
          <w:tcPr>
            <w:tcW w:w="2790" w:type="dxa"/>
            <w:tcBorders>
              <w:top w:val="single" w:sz="4" w:space="0" w:color="auto"/>
              <w:left w:val="single" w:sz="4" w:space="0" w:color="auto"/>
              <w:bottom w:val="single" w:sz="4" w:space="0" w:color="auto"/>
              <w:right w:val="single" w:sz="4" w:space="0" w:color="auto"/>
            </w:tcBorders>
          </w:tcPr>
          <w:p w14:paraId="5569DA3C"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On the East side of Chamber, for </w:t>
            </w:r>
            <w:r>
              <w:rPr>
                <w:rFonts w:cs="Calibri"/>
                <w:color w:val="auto"/>
                <w:szCs w:val="20"/>
                <w:lang w:val="en-US"/>
              </w:rPr>
              <w:t>access to Chamber interior</w:t>
            </w:r>
          </w:p>
        </w:tc>
        <w:tc>
          <w:tcPr>
            <w:tcW w:w="2760" w:type="dxa"/>
            <w:tcBorders>
              <w:top w:val="single" w:sz="4" w:space="0" w:color="auto"/>
              <w:left w:val="single" w:sz="4" w:space="0" w:color="auto"/>
              <w:bottom w:val="single" w:sz="4" w:space="0" w:color="auto"/>
              <w:right w:val="single" w:sz="4" w:space="0" w:color="auto"/>
            </w:tcBorders>
          </w:tcPr>
          <w:p w14:paraId="58E602BE" w14:textId="77777777" w:rsidR="000C6C25" w:rsidRDefault="000C6C25" w:rsidP="000C6C25">
            <w:pPr>
              <w:spacing w:before="40" w:after="40" w:line="264" w:lineRule="auto"/>
              <w:contextualSpacing w:val="0"/>
              <w:jc w:val="left"/>
              <w:rPr>
                <w:rFonts w:cs="Calibri"/>
                <w:color w:val="auto"/>
                <w:szCs w:val="20"/>
                <w:lang w:val="en-US"/>
              </w:rPr>
            </w:pPr>
            <w:r>
              <w:rPr>
                <w:rFonts w:cs="Calibri"/>
                <w:color w:val="auto"/>
                <w:szCs w:val="20"/>
                <w:lang w:val="en-US"/>
              </w:rPr>
              <w:t xml:space="preserve">Will be blanked </w:t>
            </w:r>
          </w:p>
        </w:tc>
        <w:tc>
          <w:tcPr>
            <w:tcW w:w="1034" w:type="dxa"/>
            <w:tcBorders>
              <w:top w:val="single" w:sz="4" w:space="0" w:color="auto"/>
              <w:left w:val="single" w:sz="4" w:space="0" w:color="auto"/>
              <w:bottom w:val="single" w:sz="4" w:space="0" w:color="auto"/>
              <w:right w:val="single" w:sz="4" w:space="0" w:color="auto"/>
            </w:tcBorders>
          </w:tcPr>
          <w:p w14:paraId="0B040FCA" w14:textId="77777777" w:rsidR="000C6C25" w:rsidRPr="003B39C9" w:rsidRDefault="000C6C25" w:rsidP="000C6C25">
            <w:pPr>
              <w:spacing w:before="40" w:after="40"/>
              <w:contextualSpacing w:val="0"/>
              <w:jc w:val="center"/>
              <w:rPr>
                <w:rFonts w:cs="Calibri"/>
                <w:color w:val="auto"/>
                <w:szCs w:val="20"/>
              </w:rPr>
            </w:pPr>
            <w:r>
              <w:rPr>
                <w:rFonts w:cs="Calibri"/>
                <w:color w:val="auto"/>
                <w:szCs w:val="20"/>
              </w:rPr>
              <w:t>C</w:t>
            </w:r>
          </w:p>
        </w:tc>
      </w:tr>
      <w:tr w:rsidR="000C6C25" w:rsidRPr="003B39C9" w14:paraId="4420C689"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301EF121" w14:textId="77777777" w:rsidR="000C6C25" w:rsidRPr="003B39C9" w:rsidRDefault="000C6C25" w:rsidP="000C6C25">
            <w:pPr>
              <w:spacing w:before="40" w:after="40"/>
              <w:contextualSpacing w:val="0"/>
              <w:jc w:val="left"/>
              <w:rPr>
                <w:rFonts w:cs="Calibri"/>
                <w:color w:val="auto"/>
                <w:szCs w:val="20"/>
              </w:rPr>
            </w:pPr>
            <w:r>
              <w:rPr>
                <w:rFonts w:cs="Calibri"/>
                <w:color w:val="auto"/>
                <w:szCs w:val="20"/>
              </w:rPr>
              <w:t>F9</w:t>
            </w:r>
          </w:p>
        </w:tc>
        <w:tc>
          <w:tcPr>
            <w:tcW w:w="2251" w:type="dxa"/>
            <w:tcBorders>
              <w:top w:val="single" w:sz="4" w:space="0" w:color="auto"/>
              <w:left w:val="single" w:sz="4" w:space="0" w:color="auto"/>
              <w:bottom w:val="single" w:sz="4" w:space="0" w:color="auto"/>
              <w:right w:val="single" w:sz="4" w:space="0" w:color="auto"/>
            </w:tcBorders>
          </w:tcPr>
          <w:p w14:paraId="2E155BD3"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DN 320 ISO-</w:t>
            </w:r>
            <w:r>
              <w:rPr>
                <w:rFonts w:cs="Calibri"/>
                <w:color w:val="auto"/>
                <w:szCs w:val="20"/>
                <w:lang w:val="en-US"/>
              </w:rPr>
              <w:t>K</w:t>
            </w:r>
          </w:p>
        </w:tc>
        <w:tc>
          <w:tcPr>
            <w:tcW w:w="2790" w:type="dxa"/>
            <w:tcBorders>
              <w:top w:val="single" w:sz="4" w:space="0" w:color="auto"/>
              <w:left w:val="single" w:sz="4" w:space="0" w:color="auto"/>
              <w:bottom w:val="single" w:sz="4" w:space="0" w:color="auto"/>
              <w:right w:val="single" w:sz="4" w:space="0" w:color="auto"/>
            </w:tcBorders>
          </w:tcPr>
          <w:p w14:paraId="04708985"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On the North side of Chamber, </w:t>
            </w:r>
            <w:r>
              <w:rPr>
                <w:rFonts w:cs="Calibri"/>
                <w:color w:val="auto"/>
                <w:szCs w:val="20"/>
                <w:lang w:val="en-US"/>
              </w:rPr>
              <w:t>for access to Chamber interior</w:t>
            </w:r>
          </w:p>
        </w:tc>
        <w:tc>
          <w:tcPr>
            <w:tcW w:w="2760" w:type="dxa"/>
            <w:tcBorders>
              <w:top w:val="single" w:sz="4" w:space="0" w:color="auto"/>
              <w:left w:val="single" w:sz="4" w:space="0" w:color="auto"/>
              <w:bottom w:val="single" w:sz="4" w:space="0" w:color="auto"/>
              <w:right w:val="single" w:sz="4" w:space="0" w:color="auto"/>
            </w:tcBorders>
          </w:tcPr>
          <w:p w14:paraId="6C585AF3" w14:textId="77777777" w:rsidR="000C6C25" w:rsidRDefault="000C6C25" w:rsidP="000C6C25">
            <w:pPr>
              <w:spacing w:before="40" w:after="40" w:line="264" w:lineRule="auto"/>
              <w:contextualSpacing w:val="0"/>
              <w:jc w:val="left"/>
              <w:rPr>
                <w:rFonts w:cs="Calibri"/>
                <w:color w:val="auto"/>
                <w:szCs w:val="20"/>
                <w:lang w:val="en-US"/>
              </w:rPr>
            </w:pPr>
            <w:r>
              <w:rPr>
                <w:rFonts w:cs="Calibri"/>
                <w:color w:val="auto"/>
                <w:szCs w:val="20"/>
                <w:lang w:val="en-US"/>
              </w:rPr>
              <w:t xml:space="preserve">Will be blanked </w:t>
            </w:r>
          </w:p>
        </w:tc>
        <w:tc>
          <w:tcPr>
            <w:tcW w:w="1034" w:type="dxa"/>
            <w:tcBorders>
              <w:top w:val="single" w:sz="4" w:space="0" w:color="auto"/>
              <w:left w:val="single" w:sz="4" w:space="0" w:color="auto"/>
              <w:bottom w:val="single" w:sz="4" w:space="0" w:color="auto"/>
              <w:right w:val="single" w:sz="4" w:space="0" w:color="auto"/>
            </w:tcBorders>
          </w:tcPr>
          <w:p w14:paraId="14A61FDB" w14:textId="77777777" w:rsidR="000C6C25" w:rsidRPr="003B39C9" w:rsidRDefault="000C6C25" w:rsidP="000C6C25">
            <w:pPr>
              <w:spacing w:before="40" w:after="40"/>
              <w:contextualSpacing w:val="0"/>
              <w:jc w:val="center"/>
              <w:rPr>
                <w:rFonts w:cs="Calibri"/>
                <w:color w:val="auto"/>
                <w:szCs w:val="20"/>
              </w:rPr>
            </w:pPr>
            <w:r>
              <w:rPr>
                <w:rFonts w:cs="Calibri"/>
                <w:color w:val="auto"/>
                <w:szCs w:val="20"/>
              </w:rPr>
              <w:t>C</w:t>
            </w:r>
          </w:p>
        </w:tc>
      </w:tr>
      <w:tr w:rsidR="000C6C25" w:rsidRPr="003B39C9" w14:paraId="709BDE08"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386D5587" w14:textId="77777777" w:rsidR="000C6C25" w:rsidRPr="003B39C9" w:rsidRDefault="000C6C25" w:rsidP="000C6C25">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10</w:t>
            </w:r>
          </w:p>
        </w:tc>
        <w:tc>
          <w:tcPr>
            <w:tcW w:w="2251" w:type="dxa"/>
            <w:tcBorders>
              <w:top w:val="single" w:sz="4" w:space="0" w:color="auto"/>
              <w:left w:val="single" w:sz="4" w:space="0" w:color="auto"/>
              <w:bottom w:val="single" w:sz="4" w:space="0" w:color="auto"/>
              <w:right w:val="single" w:sz="4" w:space="0" w:color="auto"/>
            </w:tcBorders>
          </w:tcPr>
          <w:p w14:paraId="5576FB20"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DN 100 ISO-K</w:t>
            </w:r>
          </w:p>
        </w:tc>
        <w:tc>
          <w:tcPr>
            <w:tcW w:w="2790" w:type="dxa"/>
            <w:tcBorders>
              <w:top w:val="single" w:sz="4" w:space="0" w:color="auto"/>
              <w:left w:val="single" w:sz="4" w:space="0" w:color="auto"/>
              <w:bottom w:val="single" w:sz="4" w:space="0" w:color="auto"/>
              <w:right w:val="single" w:sz="4" w:space="0" w:color="auto"/>
            </w:tcBorders>
          </w:tcPr>
          <w:p w14:paraId="508CE7B8"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On the North side of Chamber, for cable feedthroughs</w:t>
            </w:r>
          </w:p>
        </w:tc>
        <w:tc>
          <w:tcPr>
            <w:tcW w:w="2760" w:type="dxa"/>
            <w:tcBorders>
              <w:top w:val="single" w:sz="4" w:space="0" w:color="auto"/>
              <w:left w:val="single" w:sz="4" w:space="0" w:color="auto"/>
              <w:bottom w:val="single" w:sz="4" w:space="0" w:color="auto"/>
              <w:right w:val="single" w:sz="4" w:space="0" w:color="auto"/>
            </w:tcBorders>
            <w:hideMark/>
          </w:tcPr>
          <w:p w14:paraId="48A269AA" w14:textId="77777777" w:rsidR="000C6C25" w:rsidRPr="005A63A5" w:rsidRDefault="000C6C25" w:rsidP="000C6C25">
            <w:pPr>
              <w:spacing w:before="40" w:after="40" w:line="264" w:lineRule="auto"/>
              <w:contextualSpacing w:val="0"/>
              <w:jc w:val="left"/>
              <w:rPr>
                <w:rFonts w:cs="Calibri"/>
                <w:color w:val="auto"/>
                <w:szCs w:val="20"/>
                <w:lang w:val="en-US"/>
              </w:rPr>
            </w:pPr>
            <w:r>
              <w:rPr>
                <w:rFonts w:cs="Calibri"/>
                <w:color w:val="auto"/>
                <w:szCs w:val="20"/>
                <w:lang w:val="en-US"/>
              </w:rPr>
              <w:t xml:space="preserve">Initially closed by blank flange. </w:t>
            </w:r>
            <w:r>
              <w:rPr>
                <w:rFonts w:cs="Calibri"/>
                <w:color w:val="auto"/>
                <w:szCs w:val="20"/>
                <w:lang w:val="en-US"/>
              </w:rPr>
              <w:br/>
            </w:r>
            <w:r w:rsidRPr="005A63A5">
              <w:rPr>
                <w:rFonts w:cs="Calibri"/>
                <w:color w:val="auto"/>
                <w:szCs w:val="20"/>
                <w:lang w:val="en-US"/>
              </w:rPr>
              <w:t xml:space="preserve">Will be equipped with </w:t>
            </w:r>
            <w:r>
              <w:rPr>
                <w:rFonts w:cs="Calibri"/>
                <w:color w:val="auto"/>
                <w:szCs w:val="20"/>
                <w:lang w:val="en-US"/>
              </w:rPr>
              <w:t>vacuum electrical</w:t>
            </w:r>
            <w:r w:rsidRPr="005A63A5">
              <w:rPr>
                <w:rFonts w:cs="Calibri"/>
                <w:color w:val="auto"/>
                <w:szCs w:val="20"/>
                <w:lang w:val="en-US"/>
              </w:rPr>
              <w:t xml:space="preserve"> feedthroughs</w:t>
            </w:r>
            <w:r>
              <w:rPr>
                <w:rFonts w:cs="Calibri"/>
                <w:color w:val="auto"/>
                <w:szCs w:val="20"/>
                <w:lang w:val="en-US"/>
              </w:rPr>
              <w:t xml:space="preserve"> </w:t>
            </w:r>
          </w:p>
        </w:tc>
        <w:tc>
          <w:tcPr>
            <w:tcW w:w="1034" w:type="dxa"/>
            <w:tcBorders>
              <w:top w:val="single" w:sz="4" w:space="0" w:color="auto"/>
              <w:left w:val="single" w:sz="4" w:space="0" w:color="auto"/>
              <w:bottom w:val="single" w:sz="4" w:space="0" w:color="auto"/>
              <w:right w:val="single" w:sz="4" w:space="0" w:color="auto"/>
            </w:tcBorders>
            <w:hideMark/>
          </w:tcPr>
          <w:p w14:paraId="19BC8736" w14:textId="77777777" w:rsidR="000C6C25" w:rsidRPr="003B39C9" w:rsidRDefault="000C6C25" w:rsidP="000C6C25">
            <w:pPr>
              <w:spacing w:before="40" w:after="40"/>
              <w:contextualSpacing w:val="0"/>
              <w:jc w:val="center"/>
              <w:rPr>
                <w:rFonts w:cs="Calibri"/>
                <w:color w:val="auto"/>
                <w:szCs w:val="20"/>
              </w:rPr>
            </w:pPr>
            <w:r>
              <w:rPr>
                <w:rFonts w:cs="Calibri"/>
                <w:color w:val="auto"/>
                <w:szCs w:val="20"/>
              </w:rPr>
              <w:t>C</w:t>
            </w:r>
          </w:p>
        </w:tc>
      </w:tr>
      <w:tr w:rsidR="000C6C25" w:rsidRPr="003B39C9" w14:paraId="1A0E00F7"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26A1DAAF" w14:textId="77777777" w:rsidR="000C6C25" w:rsidRPr="003B39C9" w:rsidRDefault="000C6C25" w:rsidP="000C6C25">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11</w:t>
            </w:r>
          </w:p>
        </w:tc>
        <w:tc>
          <w:tcPr>
            <w:tcW w:w="2251" w:type="dxa"/>
            <w:tcBorders>
              <w:top w:val="single" w:sz="4" w:space="0" w:color="auto"/>
              <w:left w:val="single" w:sz="4" w:space="0" w:color="auto"/>
              <w:bottom w:val="single" w:sz="4" w:space="0" w:color="auto"/>
              <w:right w:val="single" w:sz="4" w:space="0" w:color="auto"/>
            </w:tcBorders>
          </w:tcPr>
          <w:p w14:paraId="2A4F3621" w14:textId="77777777" w:rsidR="000C6C25" w:rsidRPr="005A63A5" w:rsidRDefault="000C6C25" w:rsidP="000C6C25">
            <w:pPr>
              <w:spacing w:before="40" w:after="40" w:line="264" w:lineRule="auto"/>
              <w:contextualSpacing w:val="0"/>
              <w:jc w:val="left"/>
              <w:rPr>
                <w:rFonts w:cs="Calibri"/>
                <w:color w:val="auto"/>
                <w:szCs w:val="20"/>
                <w:lang w:val="en-US"/>
              </w:rPr>
            </w:pPr>
            <w:r w:rsidRPr="005A63A5">
              <w:rPr>
                <w:rFonts w:cs="Calibri"/>
                <w:color w:val="auto"/>
                <w:szCs w:val="20"/>
                <w:lang w:val="en-US"/>
              </w:rPr>
              <w:t>DN 100 ISO-K</w:t>
            </w:r>
          </w:p>
        </w:tc>
        <w:tc>
          <w:tcPr>
            <w:tcW w:w="2790" w:type="dxa"/>
            <w:tcBorders>
              <w:top w:val="single" w:sz="4" w:space="0" w:color="auto"/>
              <w:left w:val="single" w:sz="4" w:space="0" w:color="auto"/>
              <w:bottom w:val="single" w:sz="4" w:space="0" w:color="auto"/>
              <w:right w:val="single" w:sz="4" w:space="0" w:color="auto"/>
            </w:tcBorders>
          </w:tcPr>
          <w:p w14:paraId="3BDC5F90" w14:textId="77777777" w:rsidR="000C6C25" w:rsidRPr="005A63A5" w:rsidRDefault="005F0CC8" w:rsidP="000C6C25">
            <w:pPr>
              <w:spacing w:before="40" w:after="40" w:line="264" w:lineRule="auto"/>
              <w:contextualSpacing w:val="0"/>
              <w:jc w:val="left"/>
              <w:rPr>
                <w:rFonts w:cs="Calibri"/>
                <w:color w:val="auto"/>
                <w:szCs w:val="20"/>
                <w:lang w:val="en-US"/>
              </w:rPr>
            </w:pPr>
            <w:r>
              <w:rPr>
                <w:rFonts w:cs="Calibri"/>
                <w:color w:val="auto"/>
                <w:szCs w:val="20"/>
                <w:lang w:val="en-US"/>
              </w:rPr>
              <w:t>Idem F10</w:t>
            </w:r>
          </w:p>
        </w:tc>
        <w:tc>
          <w:tcPr>
            <w:tcW w:w="2760" w:type="dxa"/>
            <w:tcBorders>
              <w:top w:val="single" w:sz="4" w:space="0" w:color="auto"/>
              <w:left w:val="single" w:sz="4" w:space="0" w:color="auto"/>
              <w:bottom w:val="single" w:sz="4" w:space="0" w:color="auto"/>
              <w:right w:val="single" w:sz="4" w:space="0" w:color="auto"/>
            </w:tcBorders>
          </w:tcPr>
          <w:p w14:paraId="104AED69" w14:textId="77777777" w:rsidR="000C6C25" w:rsidRPr="005A63A5" w:rsidRDefault="005F0CC8" w:rsidP="000C6C25">
            <w:pPr>
              <w:spacing w:before="40" w:after="40" w:line="264" w:lineRule="auto"/>
              <w:contextualSpacing w:val="0"/>
              <w:jc w:val="left"/>
              <w:rPr>
                <w:rFonts w:cs="Calibri"/>
                <w:color w:val="auto"/>
                <w:szCs w:val="20"/>
                <w:lang w:val="en-US"/>
              </w:rPr>
            </w:pPr>
            <w:r>
              <w:rPr>
                <w:rFonts w:cs="Calibri"/>
                <w:color w:val="auto"/>
                <w:szCs w:val="20"/>
                <w:lang w:val="en-US"/>
              </w:rPr>
              <w:t>Idem F10</w:t>
            </w:r>
          </w:p>
        </w:tc>
        <w:tc>
          <w:tcPr>
            <w:tcW w:w="1034" w:type="dxa"/>
            <w:tcBorders>
              <w:top w:val="single" w:sz="4" w:space="0" w:color="auto"/>
              <w:left w:val="single" w:sz="4" w:space="0" w:color="auto"/>
              <w:bottom w:val="single" w:sz="4" w:space="0" w:color="auto"/>
              <w:right w:val="single" w:sz="4" w:space="0" w:color="auto"/>
            </w:tcBorders>
          </w:tcPr>
          <w:p w14:paraId="25827D4F" w14:textId="77777777" w:rsidR="000C6C25" w:rsidRDefault="000C6C25" w:rsidP="000C6C25">
            <w:pPr>
              <w:spacing w:before="40" w:after="40"/>
              <w:contextualSpacing w:val="0"/>
              <w:jc w:val="center"/>
              <w:rPr>
                <w:rFonts w:cs="Calibri"/>
                <w:color w:val="auto"/>
                <w:szCs w:val="20"/>
              </w:rPr>
            </w:pPr>
            <w:r>
              <w:rPr>
                <w:rFonts w:cs="Calibri"/>
                <w:color w:val="auto"/>
                <w:szCs w:val="20"/>
              </w:rPr>
              <w:t>C</w:t>
            </w:r>
          </w:p>
        </w:tc>
      </w:tr>
      <w:tr w:rsidR="00DF3B43" w:rsidRPr="003B39C9" w14:paraId="360F7436"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2647BF3A" w14:textId="77777777" w:rsidR="00DF3B43" w:rsidRPr="003B39C9" w:rsidRDefault="00DF3B43" w:rsidP="00DF3B43">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12</w:t>
            </w:r>
          </w:p>
        </w:tc>
        <w:tc>
          <w:tcPr>
            <w:tcW w:w="2251" w:type="dxa"/>
            <w:tcBorders>
              <w:top w:val="single" w:sz="4" w:space="0" w:color="auto"/>
              <w:left w:val="single" w:sz="4" w:space="0" w:color="auto"/>
              <w:bottom w:val="single" w:sz="4" w:space="0" w:color="auto"/>
              <w:right w:val="single" w:sz="4" w:space="0" w:color="auto"/>
            </w:tcBorders>
          </w:tcPr>
          <w:p w14:paraId="297FD017" w14:textId="77777777" w:rsidR="00DF3B43" w:rsidRPr="005A63A5" w:rsidRDefault="00DF3B43" w:rsidP="00DF3B43">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DN500 ISO-F </w:t>
            </w:r>
          </w:p>
        </w:tc>
        <w:tc>
          <w:tcPr>
            <w:tcW w:w="2790" w:type="dxa"/>
            <w:tcBorders>
              <w:top w:val="single" w:sz="4" w:space="0" w:color="auto"/>
              <w:left w:val="single" w:sz="4" w:space="0" w:color="auto"/>
              <w:bottom w:val="single" w:sz="4" w:space="0" w:color="auto"/>
              <w:right w:val="single" w:sz="4" w:space="0" w:color="auto"/>
            </w:tcBorders>
          </w:tcPr>
          <w:p w14:paraId="275EC8CA" w14:textId="77777777" w:rsidR="00DF3B43" w:rsidRPr="005A63A5" w:rsidRDefault="00DF3B43" w:rsidP="00DF3B43">
            <w:pPr>
              <w:spacing w:before="40" w:after="40" w:line="264" w:lineRule="auto"/>
              <w:contextualSpacing w:val="0"/>
              <w:jc w:val="left"/>
              <w:rPr>
                <w:rFonts w:cs="Calibri"/>
                <w:color w:val="auto"/>
                <w:szCs w:val="20"/>
                <w:lang w:val="en-US"/>
              </w:rPr>
            </w:pPr>
            <w:r w:rsidRPr="005A63A5">
              <w:rPr>
                <w:rFonts w:cs="Calibri"/>
                <w:color w:val="auto"/>
                <w:szCs w:val="20"/>
                <w:lang w:val="en-US"/>
              </w:rPr>
              <w:t>On the West side of Chamber, for beam transport from E3</w:t>
            </w:r>
          </w:p>
        </w:tc>
        <w:tc>
          <w:tcPr>
            <w:tcW w:w="2760" w:type="dxa"/>
            <w:tcBorders>
              <w:top w:val="single" w:sz="4" w:space="0" w:color="auto"/>
              <w:left w:val="single" w:sz="4" w:space="0" w:color="auto"/>
              <w:bottom w:val="single" w:sz="4" w:space="0" w:color="auto"/>
              <w:right w:val="single" w:sz="4" w:space="0" w:color="auto"/>
            </w:tcBorders>
          </w:tcPr>
          <w:p w14:paraId="7A49BD54" w14:textId="77777777" w:rsidR="00DF3B43" w:rsidRPr="005A63A5" w:rsidRDefault="00DF3B43" w:rsidP="00DF3B43">
            <w:pPr>
              <w:spacing w:before="40" w:after="40" w:line="264" w:lineRule="auto"/>
              <w:contextualSpacing w:val="0"/>
              <w:jc w:val="left"/>
              <w:rPr>
                <w:rFonts w:cs="Calibri"/>
                <w:color w:val="auto"/>
                <w:szCs w:val="20"/>
                <w:lang w:val="en-US"/>
              </w:rPr>
            </w:pPr>
            <w:r>
              <w:rPr>
                <w:rFonts w:cs="Calibri"/>
                <w:color w:val="auto"/>
                <w:szCs w:val="20"/>
                <w:lang w:val="en-US"/>
              </w:rPr>
              <w:t>Initially closed by blank flange</w:t>
            </w:r>
          </w:p>
        </w:tc>
        <w:tc>
          <w:tcPr>
            <w:tcW w:w="1034" w:type="dxa"/>
            <w:tcBorders>
              <w:top w:val="single" w:sz="4" w:space="0" w:color="auto"/>
              <w:left w:val="single" w:sz="4" w:space="0" w:color="auto"/>
              <w:bottom w:val="single" w:sz="4" w:space="0" w:color="auto"/>
              <w:right w:val="single" w:sz="4" w:space="0" w:color="auto"/>
            </w:tcBorders>
          </w:tcPr>
          <w:p w14:paraId="79F13872" w14:textId="77777777" w:rsidR="00DF3B43" w:rsidRDefault="00DF3B43" w:rsidP="00DF3B43">
            <w:pPr>
              <w:spacing w:before="40" w:after="40"/>
              <w:contextualSpacing w:val="0"/>
              <w:jc w:val="center"/>
              <w:rPr>
                <w:rFonts w:cs="Calibri"/>
                <w:color w:val="auto"/>
                <w:szCs w:val="20"/>
              </w:rPr>
            </w:pPr>
            <w:r>
              <w:rPr>
                <w:rFonts w:cs="Calibri"/>
                <w:color w:val="auto"/>
                <w:szCs w:val="20"/>
              </w:rPr>
              <w:t>A</w:t>
            </w:r>
          </w:p>
        </w:tc>
      </w:tr>
      <w:tr w:rsidR="00B50DCB" w:rsidRPr="003B39C9" w14:paraId="5D49D710"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09EA0CC5" w14:textId="77777777" w:rsidR="00B50DCB" w:rsidRPr="003B39C9" w:rsidRDefault="00B50DCB" w:rsidP="00B50DCB">
            <w:pPr>
              <w:spacing w:before="40" w:after="40"/>
              <w:contextualSpacing w:val="0"/>
              <w:jc w:val="left"/>
              <w:rPr>
                <w:rFonts w:cs="Calibri"/>
                <w:color w:val="auto"/>
                <w:szCs w:val="20"/>
              </w:rPr>
            </w:pPr>
            <w:r>
              <w:rPr>
                <w:rFonts w:cs="Calibri"/>
                <w:color w:val="auto"/>
                <w:szCs w:val="20"/>
              </w:rPr>
              <w:t>F13</w:t>
            </w:r>
          </w:p>
        </w:tc>
        <w:tc>
          <w:tcPr>
            <w:tcW w:w="2251" w:type="dxa"/>
            <w:tcBorders>
              <w:top w:val="single" w:sz="4" w:space="0" w:color="auto"/>
              <w:left w:val="single" w:sz="4" w:space="0" w:color="auto"/>
              <w:bottom w:val="single" w:sz="4" w:space="0" w:color="auto"/>
              <w:right w:val="single" w:sz="4" w:space="0" w:color="auto"/>
            </w:tcBorders>
          </w:tcPr>
          <w:p w14:paraId="72F88A2D" w14:textId="77777777" w:rsidR="00B50DCB" w:rsidRPr="005A63A5" w:rsidRDefault="00B50DCB" w:rsidP="00B50DCB">
            <w:pPr>
              <w:spacing w:before="40" w:after="40" w:line="264" w:lineRule="auto"/>
              <w:contextualSpacing w:val="0"/>
              <w:jc w:val="left"/>
              <w:rPr>
                <w:rFonts w:cs="Calibri"/>
                <w:color w:val="auto"/>
                <w:szCs w:val="20"/>
                <w:lang w:val="en-US"/>
              </w:rPr>
            </w:pPr>
            <w:r w:rsidRPr="005A63A5">
              <w:rPr>
                <w:rFonts w:cs="Calibri"/>
                <w:color w:val="auto"/>
                <w:szCs w:val="20"/>
                <w:lang w:val="en-US"/>
              </w:rPr>
              <w:t>DN 500 ISO-F</w:t>
            </w:r>
          </w:p>
        </w:tc>
        <w:tc>
          <w:tcPr>
            <w:tcW w:w="2790" w:type="dxa"/>
            <w:tcBorders>
              <w:top w:val="single" w:sz="4" w:space="0" w:color="auto"/>
              <w:left w:val="single" w:sz="4" w:space="0" w:color="auto"/>
              <w:bottom w:val="single" w:sz="4" w:space="0" w:color="auto"/>
              <w:right w:val="single" w:sz="4" w:space="0" w:color="auto"/>
            </w:tcBorders>
          </w:tcPr>
          <w:p w14:paraId="43D9CB6C" w14:textId="77777777" w:rsidR="00B50DCB" w:rsidRPr="005A63A5" w:rsidRDefault="00B50DCB" w:rsidP="003C0305">
            <w:pPr>
              <w:spacing w:before="40" w:after="40" w:line="264" w:lineRule="auto"/>
              <w:contextualSpacing w:val="0"/>
              <w:jc w:val="left"/>
              <w:rPr>
                <w:rFonts w:cs="Calibri"/>
                <w:color w:val="auto"/>
                <w:szCs w:val="20"/>
                <w:lang w:val="en-US"/>
              </w:rPr>
            </w:pPr>
            <w:r w:rsidRPr="005A63A5">
              <w:rPr>
                <w:rFonts w:cs="Calibri"/>
                <w:color w:val="auto"/>
                <w:szCs w:val="20"/>
                <w:lang w:val="en-US"/>
              </w:rPr>
              <w:t>On the South side of Chamber, for beam transport to E5.</w:t>
            </w:r>
          </w:p>
        </w:tc>
        <w:tc>
          <w:tcPr>
            <w:tcW w:w="2760" w:type="dxa"/>
            <w:tcBorders>
              <w:top w:val="single" w:sz="4" w:space="0" w:color="auto"/>
              <w:left w:val="single" w:sz="4" w:space="0" w:color="auto"/>
              <w:bottom w:val="single" w:sz="4" w:space="0" w:color="auto"/>
              <w:right w:val="single" w:sz="4" w:space="0" w:color="auto"/>
            </w:tcBorders>
          </w:tcPr>
          <w:p w14:paraId="155DB771" w14:textId="77777777" w:rsidR="00B50DCB" w:rsidRPr="005A63A5" w:rsidRDefault="00B50DCB" w:rsidP="00B50DCB">
            <w:pPr>
              <w:spacing w:before="40" w:after="40" w:line="264" w:lineRule="auto"/>
              <w:contextualSpacing w:val="0"/>
              <w:jc w:val="left"/>
              <w:rPr>
                <w:rFonts w:cs="Calibri"/>
                <w:color w:val="auto"/>
                <w:szCs w:val="20"/>
                <w:lang w:val="en-US"/>
              </w:rPr>
            </w:pPr>
            <w:r>
              <w:rPr>
                <w:rFonts w:cs="Calibri"/>
                <w:color w:val="auto"/>
                <w:szCs w:val="20"/>
                <w:lang w:val="en-US"/>
              </w:rPr>
              <w:t>Initially closed by blank flange</w:t>
            </w:r>
          </w:p>
        </w:tc>
        <w:tc>
          <w:tcPr>
            <w:tcW w:w="1034" w:type="dxa"/>
            <w:tcBorders>
              <w:top w:val="single" w:sz="4" w:space="0" w:color="auto"/>
              <w:left w:val="single" w:sz="4" w:space="0" w:color="auto"/>
              <w:bottom w:val="single" w:sz="4" w:space="0" w:color="auto"/>
              <w:right w:val="single" w:sz="4" w:space="0" w:color="auto"/>
            </w:tcBorders>
          </w:tcPr>
          <w:p w14:paraId="47532F49" w14:textId="77777777" w:rsidR="00B50DCB" w:rsidRDefault="00B50DCB" w:rsidP="00B50DCB">
            <w:pPr>
              <w:spacing w:before="40" w:after="40"/>
              <w:contextualSpacing w:val="0"/>
              <w:jc w:val="center"/>
              <w:rPr>
                <w:rFonts w:cs="Calibri"/>
                <w:color w:val="auto"/>
                <w:szCs w:val="20"/>
              </w:rPr>
            </w:pPr>
            <w:r>
              <w:rPr>
                <w:rFonts w:cs="Calibri"/>
                <w:color w:val="auto"/>
                <w:szCs w:val="20"/>
              </w:rPr>
              <w:t>A</w:t>
            </w:r>
          </w:p>
        </w:tc>
      </w:tr>
      <w:tr w:rsidR="00B50DCB" w:rsidRPr="003B39C9" w14:paraId="3D2DA975"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74CC6EF4" w14:textId="77777777" w:rsidR="00B50DCB" w:rsidRPr="003B39C9" w:rsidRDefault="00B50DCB" w:rsidP="00B50DCB">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14</w:t>
            </w:r>
          </w:p>
        </w:tc>
        <w:tc>
          <w:tcPr>
            <w:tcW w:w="2251" w:type="dxa"/>
            <w:tcBorders>
              <w:top w:val="single" w:sz="4" w:space="0" w:color="auto"/>
              <w:left w:val="single" w:sz="4" w:space="0" w:color="auto"/>
              <w:bottom w:val="single" w:sz="4" w:space="0" w:color="auto"/>
              <w:right w:val="single" w:sz="4" w:space="0" w:color="auto"/>
            </w:tcBorders>
          </w:tcPr>
          <w:p w14:paraId="61C9874A" w14:textId="77777777" w:rsidR="00B50DCB" w:rsidRPr="005A63A5" w:rsidRDefault="00B50DCB" w:rsidP="00B50DCB">
            <w:pPr>
              <w:spacing w:before="40" w:after="40" w:line="264" w:lineRule="auto"/>
              <w:contextualSpacing w:val="0"/>
              <w:jc w:val="left"/>
              <w:rPr>
                <w:rFonts w:cs="Calibri"/>
                <w:color w:val="auto"/>
                <w:szCs w:val="20"/>
                <w:lang w:val="en-US"/>
              </w:rPr>
            </w:pPr>
            <w:r w:rsidRPr="005A63A5">
              <w:rPr>
                <w:rFonts w:cs="Calibri"/>
                <w:color w:val="auto"/>
                <w:szCs w:val="20"/>
                <w:lang w:val="en-US"/>
              </w:rPr>
              <w:t>DN 100 ISO-K</w:t>
            </w:r>
          </w:p>
        </w:tc>
        <w:tc>
          <w:tcPr>
            <w:tcW w:w="2790" w:type="dxa"/>
            <w:tcBorders>
              <w:top w:val="single" w:sz="4" w:space="0" w:color="auto"/>
              <w:left w:val="single" w:sz="4" w:space="0" w:color="auto"/>
              <w:bottom w:val="single" w:sz="4" w:space="0" w:color="auto"/>
              <w:right w:val="single" w:sz="4" w:space="0" w:color="auto"/>
            </w:tcBorders>
          </w:tcPr>
          <w:p w14:paraId="0B581D71" w14:textId="77777777" w:rsidR="00B50DCB" w:rsidRPr="005A63A5" w:rsidRDefault="00B50DCB" w:rsidP="00B50DCB">
            <w:pPr>
              <w:spacing w:before="40" w:after="40" w:line="264" w:lineRule="auto"/>
              <w:contextualSpacing w:val="0"/>
              <w:jc w:val="left"/>
              <w:rPr>
                <w:rFonts w:cs="Calibri"/>
                <w:color w:val="auto"/>
                <w:szCs w:val="20"/>
                <w:lang w:val="en-US"/>
              </w:rPr>
            </w:pPr>
            <w:r w:rsidRPr="005A63A5">
              <w:rPr>
                <w:rFonts w:cs="Calibri"/>
                <w:color w:val="auto"/>
                <w:szCs w:val="20"/>
                <w:lang w:val="en-US"/>
              </w:rPr>
              <w:t>On the West side of Chamber, for cable feedthroughs.</w:t>
            </w:r>
          </w:p>
        </w:tc>
        <w:tc>
          <w:tcPr>
            <w:tcW w:w="2760" w:type="dxa"/>
            <w:tcBorders>
              <w:top w:val="single" w:sz="4" w:space="0" w:color="auto"/>
              <w:left w:val="single" w:sz="4" w:space="0" w:color="auto"/>
              <w:bottom w:val="single" w:sz="4" w:space="0" w:color="auto"/>
              <w:right w:val="single" w:sz="4" w:space="0" w:color="auto"/>
            </w:tcBorders>
          </w:tcPr>
          <w:p w14:paraId="4E6E3FAF" w14:textId="77777777" w:rsidR="00B50DCB" w:rsidRPr="005A63A5" w:rsidRDefault="00B50DCB" w:rsidP="00B50DCB">
            <w:pPr>
              <w:spacing w:before="40" w:after="40" w:line="264" w:lineRule="auto"/>
              <w:contextualSpacing w:val="0"/>
              <w:jc w:val="left"/>
              <w:rPr>
                <w:rFonts w:cs="Calibri"/>
                <w:color w:val="auto"/>
                <w:szCs w:val="20"/>
                <w:lang w:val="en-US"/>
              </w:rPr>
            </w:pPr>
            <w:r>
              <w:rPr>
                <w:rFonts w:cs="Calibri"/>
                <w:color w:val="auto"/>
                <w:szCs w:val="20"/>
                <w:lang w:val="en-US"/>
              </w:rPr>
              <w:t xml:space="preserve">Initially closed by blank flange. </w:t>
            </w:r>
            <w:r>
              <w:rPr>
                <w:rFonts w:cs="Calibri"/>
                <w:color w:val="auto"/>
                <w:szCs w:val="20"/>
                <w:lang w:val="en-US"/>
              </w:rPr>
              <w:br/>
            </w:r>
            <w:r w:rsidRPr="005A63A5">
              <w:rPr>
                <w:rFonts w:cs="Calibri"/>
                <w:color w:val="auto"/>
                <w:szCs w:val="20"/>
                <w:lang w:val="en-US"/>
              </w:rPr>
              <w:t xml:space="preserve">Will be equipped with </w:t>
            </w:r>
            <w:r>
              <w:rPr>
                <w:rFonts w:cs="Calibri"/>
                <w:color w:val="auto"/>
                <w:szCs w:val="20"/>
                <w:lang w:val="en-US"/>
              </w:rPr>
              <w:t>vacuum electrical</w:t>
            </w:r>
            <w:r w:rsidRPr="005A63A5">
              <w:rPr>
                <w:rFonts w:cs="Calibri"/>
                <w:color w:val="auto"/>
                <w:szCs w:val="20"/>
                <w:lang w:val="en-US"/>
              </w:rPr>
              <w:t xml:space="preserve"> feedthroughs</w:t>
            </w:r>
            <w:r>
              <w:rPr>
                <w:rFonts w:cs="Calibri"/>
                <w:color w:val="auto"/>
                <w:szCs w:val="20"/>
                <w:lang w:val="en-US"/>
              </w:rPr>
              <w:t xml:space="preserve"> </w:t>
            </w:r>
          </w:p>
        </w:tc>
        <w:tc>
          <w:tcPr>
            <w:tcW w:w="1034" w:type="dxa"/>
            <w:tcBorders>
              <w:top w:val="single" w:sz="4" w:space="0" w:color="auto"/>
              <w:left w:val="single" w:sz="4" w:space="0" w:color="auto"/>
              <w:bottom w:val="single" w:sz="4" w:space="0" w:color="auto"/>
              <w:right w:val="single" w:sz="4" w:space="0" w:color="auto"/>
            </w:tcBorders>
          </w:tcPr>
          <w:p w14:paraId="768DE8EC" w14:textId="77777777" w:rsidR="00B50DCB" w:rsidRPr="003B39C9" w:rsidRDefault="00B50DCB" w:rsidP="00B50DCB">
            <w:pPr>
              <w:spacing w:before="40" w:after="40"/>
              <w:contextualSpacing w:val="0"/>
              <w:jc w:val="center"/>
              <w:rPr>
                <w:rFonts w:cs="Calibri"/>
                <w:color w:val="auto"/>
                <w:szCs w:val="20"/>
              </w:rPr>
            </w:pPr>
            <w:r>
              <w:rPr>
                <w:rFonts w:cs="Calibri"/>
                <w:color w:val="auto"/>
                <w:szCs w:val="20"/>
              </w:rPr>
              <w:t>C</w:t>
            </w:r>
          </w:p>
        </w:tc>
      </w:tr>
      <w:tr w:rsidR="00B50DCB" w:rsidRPr="003B39C9" w14:paraId="5B6709C1"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1BCAD3EF" w14:textId="77777777" w:rsidR="00B50DCB" w:rsidRPr="003B39C9" w:rsidRDefault="00B50DCB" w:rsidP="00B50DCB">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15</w:t>
            </w:r>
          </w:p>
        </w:tc>
        <w:tc>
          <w:tcPr>
            <w:tcW w:w="2251" w:type="dxa"/>
            <w:tcBorders>
              <w:top w:val="single" w:sz="4" w:space="0" w:color="auto"/>
              <w:left w:val="single" w:sz="4" w:space="0" w:color="auto"/>
              <w:bottom w:val="single" w:sz="4" w:space="0" w:color="auto"/>
              <w:right w:val="single" w:sz="4" w:space="0" w:color="auto"/>
            </w:tcBorders>
          </w:tcPr>
          <w:p w14:paraId="4F3136EA" w14:textId="77777777" w:rsidR="00B50DCB" w:rsidRPr="005A63A5" w:rsidRDefault="00B50DCB" w:rsidP="00B50DCB">
            <w:pPr>
              <w:spacing w:before="40" w:after="40" w:line="264" w:lineRule="auto"/>
              <w:contextualSpacing w:val="0"/>
              <w:jc w:val="left"/>
              <w:rPr>
                <w:rFonts w:cs="Calibri"/>
                <w:color w:val="auto"/>
                <w:szCs w:val="20"/>
                <w:lang w:val="en-US"/>
              </w:rPr>
            </w:pPr>
            <w:r w:rsidRPr="005A63A5">
              <w:rPr>
                <w:rFonts w:cs="Calibri"/>
                <w:color w:val="auto"/>
                <w:szCs w:val="20"/>
                <w:lang w:val="en-US"/>
              </w:rPr>
              <w:t>DN 100 ISO-K</w:t>
            </w:r>
          </w:p>
        </w:tc>
        <w:tc>
          <w:tcPr>
            <w:tcW w:w="2790" w:type="dxa"/>
            <w:tcBorders>
              <w:top w:val="single" w:sz="4" w:space="0" w:color="auto"/>
              <w:left w:val="single" w:sz="4" w:space="0" w:color="auto"/>
              <w:bottom w:val="single" w:sz="4" w:space="0" w:color="auto"/>
              <w:right w:val="single" w:sz="4" w:space="0" w:color="auto"/>
            </w:tcBorders>
          </w:tcPr>
          <w:p w14:paraId="2E14869A" w14:textId="77777777" w:rsidR="00B50DCB" w:rsidRPr="005A63A5" w:rsidRDefault="00B50DCB" w:rsidP="00B50DCB">
            <w:pPr>
              <w:spacing w:before="40" w:after="40" w:line="264" w:lineRule="auto"/>
              <w:contextualSpacing w:val="0"/>
              <w:jc w:val="left"/>
              <w:rPr>
                <w:rFonts w:cs="Calibri"/>
                <w:color w:val="auto"/>
                <w:szCs w:val="20"/>
                <w:lang w:val="en-US"/>
              </w:rPr>
            </w:pPr>
            <w:r w:rsidRPr="005A63A5">
              <w:rPr>
                <w:rFonts w:cs="Calibri"/>
                <w:color w:val="auto"/>
                <w:szCs w:val="20"/>
                <w:lang w:val="en-US"/>
              </w:rPr>
              <w:t>On the West side of Chamber, for cable feedthroughs.</w:t>
            </w:r>
          </w:p>
        </w:tc>
        <w:tc>
          <w:tcPr>
            <w:tcW w:w="2760" w:type="dxa"/>
            <w:tcBorders>
              <w:top w:val="single" w:sz="4" w:space="0" w:color="auto"/>
              <w:left w:val="single" w:sz="4" w:space="0" w:color="auto"/>
              <w:bottom w:val="single" w:sz="4" w:space="0" w:color="auto"/>
              <w:right w:val="single" w:sz="4" w:space="0" w:color="auto"/>
            </w:tcBorders>
          </w:tcPr>
          <w:p w14:paraId="647C8262" w14:textId="77777777" w:rsidR="00B50DCB" w:rsidRPr="005A63A5" w:rsidRDefault="00B50DCB" w:rsidP="00B50DCB">
            <w:pPr>
              <w:spacing w:before="40" w:after="40" w:line="264" w:lineRule="auto"/>
              <w:contextualSpacing w:val="0"/>
              <w:jc w:val="left"/>
              <w:rPr>
                <w:rFonts w:cs="Calibri"/>
                <w:color w:val="auto"/>
                <w:szCs w:val="20"/>
                <w:lang w:val="en-US"/>
              </w:rPr>
            </w:pPr>
            <w:r>
              <w:rPr>
                <w:rFonts w:cs="Calibri"/>
                <w:color w:val="auto"/>
                <w:szCs w:val="20"/>
                <w:lang w:val="en-US"/>
              </w:rPr>
              <w:t>Idem F15</w:t>
            </w:r>
          </w:p>
        </w:tc>
        <w:tc>
          <w:tcPr>
            <w:tcW w:w="1034" w:type="dxa"/>
            <w:tcBorders>
              <w:top w:val="single" w:sz="4" w:space="0" w:color="auto"/>
              <w:left w:val="single" w:sz="4" w:space="0" w:color="auto"/>
              <w:bottom w:val="single" w:sz="4" w:space="0" w:color="auto"/>
              <w:right w:val="single" w:sz="4" w:space="0" w:color="auto"/>
            </w:tcBorders>
          </w:tcPr>
          <w:p w14:paraId="17A2CB89" w14:textId="77777777" w:rsidR="00B50DCB" w:rsidRPr="003B39C9" w:rsidRDefault="00B50DCB" w:rsidP="00B50DCB">
            <w:pPr>
              <w:spacing w:before="40" w:after="40"/>
              <w:contextualSpacing w:val="0"/>
              <w:jc w:val="center"/>
              <w:rPr>
                <w:rFonts w:cs="Calibri"/>
                <w:color w:val="auto"/>
                <w:szCs w:val="20"/>
              </w:rPr>
            </w:pPr>
            <w:r>
              <w:rPr>
                <w:rFonts w:cs="Calibri"/>
                <w:color w:val="auto"/>
                <w:szCs w:val="20"/>
              </w:rPr>
              <w:t>C</w:t>
            </w:r>
          </w:p>
        </w:tc>
      </w:tr>
      <w:tr w:rsidR="006A56EB" w:rsidRPr="003B39C9" w14:paraId="00BCC81E" w14:textId="77777777" w:rsidTr="003C0305">
        <w:trPr>
          <w:cantSplit/>
        </w:trPr>
        <w:tc>
          <w:tcPr>
            <w:tcW w:w="804" w:type="dxa"/>
            <w:tcBorders>
              <w:top w:val="single" w:sz="4" w:space="0" w:color="auto"/>
              <w:left w:val="single" w:sz="4" w:space="0" w:color="auto"/>
              <w:bottom w:val="single" w:sz="4" w:space="0" w:color="auto"/>
              <w:right w:val="single" w:sz="4" w:space="0" w:color="auto"/>
            </w:tcBorders>
          </w:tcPr>
          <w:p w14:paraId="1AEE19CA" w14:textId="77777777" w:rsidR="006A56EB" w:rsidRPr="003B39C9" w:rsidRDefault="006A56EB" w:rsidP="006A56EB">
            <w:pPr>
              <w:spacing w:before="40" w:after="40"/>
              <w:contextualSpacing w:val="0"/>
              <w:jc w:val="left"/>
              <w:rPr>
                <w:rFonts w:cs="Calibri"/>
                <w:color w:val="auto"/>
                <w:szCs w:val="20"/>
              </w:rPr>
            </w:pPr>
            <w:r w:rsidRPr="003B39C9">
              <w:rPr>
                <w:rFonts w:cs="Calibri"/>
                <w:color w:val="auto"/>
                <w:szCs w:val="20"/>
              </w:rPr>
              <w:t>F</w:t>
            </w:r>
            <w:r>
              <w:rPr>
                <w:rFonts w:cs="Calibri"/>
                <w:color w:val="auto"/>
                <w:szCs w:val="20"/>
              </w:rPr>
              <w:t>16</w:t>
            </w:r>
          </w:p>
        </w:tc>
        <w:tc>
          <w:tcPr>
            <w:tcW w:w="2251" w:type="dxa"/>
            <w:tcBorders>
              <w:top w:val="single" w:sz="4" w:space="0" w:color="auto"/>
              <w:left w:val="single" w:sz="4" w:space="0" w:color="auto"/>
              <w:bottom w:val="single" w:sz="4" w:space="0" w:color="auto"/>
              <w:right w:val="single" w:sz="4" w:space="0" w:color="auto"/>
            </w:tcBorders>
          </w:tcPr>
          <w:p w14:paraId="3B602AB5" w14:textId="77777777" w:rsidR="006A56EB" w:rsidRPr="005A63A5" w:rsidRDefault="006A56EB" w:rsidP="006A56EB">
            <w:pPr>
              <w:spacing w:before="40" w:after="40" w:line="264" w:lineRule="auto"/>
              <w:contextualSpacing w:val="0"/>
              <w:jc w:val="left"/>
              <w:rPr>
                <w:rFonts w:cs="Calibri"/>
                <w:color w:val="auto"/>
                <w:szCs w:val="20"/>
                <w:lang w:val="en-US"/>
              </w:rPr>
            </w:pPr>
            <w:r w:rsidRPr="005A63A5">
              <w:rPr>
                <w:rFonts w:cs="Calibri"/>
                <w:color w:val="auto"/>
                <w:szCs w:val="20"/>
                <w:lang w:val="en-US"/>
              </w:rPr>
              <w:t>DN 10 ISO-</w:t>
            </w:r>
            <w:r>
              <w:rPr>
                <w:rFonts w:cs="Calibri"/>
                <w:color w:val="auto"/>
                <w:szCs w:val="20"/>
                <w:lang w:val="en-US"/>
              </w:rPr>
              <w:t>K</w:t>
            </w:r>
            <w:r w:rsidRPr="005A63A5">
              <w:rPr>
                <w:rFonts w:cs="Calibri"/>
                <w:color w:val="auto"/>
                <w:szCs w:val="20"/>
                <w:lang w:val="en-US"/>
              </w:rPr>
              <w:t>K</w:t>
            </w:r>
          </w:p>
        </w:tc>
        <w:tc>
          <w:tcPr>
            <w:tcW w:w="2790" w:type="dxa"/>
            <w:tcBorders>
              <w:top w:val="single" w:sz="4" w:space="0" w:color="auto"/>
              <w:left w:val="single" w:sz="4" w:space="0" w:color="auto"/>
              <w:bottom w:val="single" w:sz="4" w:space="0" w:color="auto"/>
              <w:right w:val="single" w:sz="4" w:space="0" w:color="auto"/>
            </w:tcBorders>
          </w:tcPr>
          <w:p w14:paraId="735330CD" w14:textId="77777777" w:rsidR="006A56EB" w:rsidRPr="005A63A5" w:rsidRDefault="006A56EB" w:rsidP="006A56EB">
            <w:pPr>
              <w:spacing w:before="40" w:after="40" w:line="264" w:lineRule="auto"/>
              <w:contextualSpacing w:val="0"/>
              <w:jc w:val="left"/>
              <w:rPr>
                <w:rFonts w:cs="Calibri"/>
                <w:color w:val="auto"/>
                <w:szCs w:val="20"/>
                <w:lang w:val="en-US"/>
              </w:rPr>
            </w:pPr>
            <w:r w:rsidRPr="005A63A5">
              <w:rPr>
                <w:rFonts w:cs="Calibri"/>
                <w:color w:val="auto"/>
                <w:szCs w:val="20"/>
                <w:lang w:val="en-US"/>
              </w:rPr>
              <w:t xml:space="preserve">On the </w:t>
            </w:r>
            <w:r>
              <w:rPr>
                <w:rFonts w:cs="Calibri"/>
                <w:color w:val="auto"/>
                <w:szCs w:val="20"/>
                <w:lang w:val="en-US"/>
              </w:rPr>
              <w:t>South</w:t>
            </w:r>
            <w:r w:rsidRPr="005A63A5">
              <w:rPr>
                <w:rFonts w:cs="Calibri"/>
                <w:color w:val="auto"/>
                <w:szCs w:val="20"/>
                <w:lang w:val="en-US"/>
              </w:rPr>
              <w:t xml:space="preserve"> side of Chamber, for </w:t>
            </w:r>
            <w:r>
              <w:rPr>
                <w:rFonts w:cs="Calibri"/>
                <w:color w:val="auto"/>
                <w:szCs w:val="20"/>
                <w:lang w:val="en-US"/>
              </w:rPr>
              <w:t>pumping of O-rings interspace of the top lid</w:t>
            </w:r>
            <w:r w:rsidRPr="005A63A5">
              <w:rPr>
                <w:rFonts w:cs="Calibri"/>
                <w:color w:val="auto"/>
                <w:szCs w:val="20"/>
                <w:lang w:val="en-US"/>
              </w:rPr>
              <w:t>.</w:t>
            </w:r>
          </w:p>
        </w:tc>
        <w:tc>
          <w:tcPr>
            <w:tcW w:w="2760" w:type="dxa"/>
            <w:tcBorders>
              <w:top w:val="single" w:sz="4" w:space="0" w:color="auto"/>
              <w:left w:val="single" w:sz="4" w:space="0" w:color="auto"/>
              <w:bottom w:val="single" w:sz="4" w:space="0" w:color="auto"/>
              <w:right w:val="single" w:sz="4" w:space="0" w:color="auto"/>
            </w:tcBorders>
          </w:tcPr>
          <w:p w14:paraId="59841A83" w14:textId="77777777" w:rsidR="006A56EB" w:rsidRDefault="006A56EB" w:rsidP="006A56EB">
            <w:pPr>
              <w:spacing w:before="40" w:after="40" w:line="264" w:lineRule="auto"/>
              <w:contextualSpacing w:val="0"/>
              <w:jc w:val="left"/>
              <w:rPr>
                <w:rFonts w:cs="Calibri"/>
                <w:color w:val="auto"/>
                <w:szCs w:val="20"/>
                <w:lang w:val="en-US"/>
              </w:rPr>
            </w:pPr>
            <w:r>
              <w:rPr>
                <w:rFonts w:cs="Calibri"/>
                <w:color w:val="auto"/>
                <w:szCs w:val="20"/>
                <w:lang w:val="en-US"/>
              </w:rPr>
              <w:t>Initially closed by blank flange</w:t>
            </w:r>
          </w:p>
        </w:tc>
        <w:tc>
          <w:tcPr>
            <w:tcW w:w="1034" w:type="dxa"/>
            <w:tcBorders>
              <w:top w:val="single" w:sz="4" w:space="0" w:color="auto"/>
              <w:left w:val="single" w:sz="4" w:space="0" w:color="auto"/>
              <w:bottom w:val="single" w:sz="4" w:space="0" w:color="auto"/>
              <w:right w:val="single" w:sz="4" w:space="0" w:color="auto"/>
            </w:tcBorders>
          </w:tcPr>
          <w:p w14:paraId="3BF9FF1D" w14:textId="77777777" w:rsidR="006A56EB" w:rsidRDefault="006A56EB" w:rsidP="006A56EB">
            <w:pPr>
              <w:spacing w:before="40" w:after="40"/>
              <w:contextualSpacing w:val="0"/>
              <w:jc w:val="center"/>
              <w:rPr>
                <w:rFonts w:cs="Calibri"/>
                <w:color w:val="auto"/>
                <w:szCs w:val="20"/>
              </w:rPr>
            </w:pPr>
            <w:r>
              <w:rPr>
                <w:rFonts w:cs="Calibri"/>
                <w:color w:val="auto"/>
                <w:szCs w:val="20"/>
              </w:rPr>
              <w:t>C</w:t>
            </w:r>
          </w:p>
        </w:tc>
      </w:tr>
    </w:tbl>
    <w:p w14:paraId="6555CC70" w14:textId="77777777" w:rsidR="003B39C9" w:rsidRDefault="003B39C9" w:rsidP="007F5520">
      <w:pPr>
        <w:spacing w:before="0" w:after="0" w:line="240" w:lineRule="auto"/>
        <w:contextualSpacing w:val="0"/>
        <w:jc w:val="left"/>
      </w:pPr>
    </w:p>
    <w:p w14:paraId="2790BE9B" w14:textId="6E9A06BD" w:rsidR="003B39C9" w:rsidRPr="00204BD3" w:rsidRDefault="003B39C9" w:rsidP="0005678F">
      <w:pPr>
        <w:pStyle w:val="Titulek"/>
      </w:pPr>
      <w:bookmarkStart w:id="13" w:name="_Ref48060784"/>
      <w:r w:rsidRPr="00204BD3">
        <w:t xml:space="preserve">Table </w:t>
      </w:r>
      <w:r w:rsidR="00E22A91">
        <w:fldChar w:fldCharType="begin"/>
      </w:r>
      <w:r w:rsidR="00E22A91">
        <w:instrText xml:space="preserve"> SEQ Table \* ARABIC </w:instrText>
      </w:r>
      <w:r w:rsidR="00E22A91">
        <w:fldChar w:fldCharType="separate"/>
      </w:r>
      <w:r w:rsidR="00DB72B2">
        <w:rPr>
          <w:noProof/>
        </w:rPr>
        <w:t>2</w:t>
      </w:r>
      <w:r w:rsidR="00E22A91">
        <w:rPr>
          <w:noProof/>
        </w:rPr>
        <w:fldChar w:fldCharType="end"/>
      </w:r>
      <w:bookmarkEnd w:id="13"/>
      <w:r w:rsidR="00204BD3" w:rsidRPr="00204BD3">
        <w:rPr>
          <w:noProof/>
        </w:rPr>
        <w:t xml:space="preserve"> </w:t>
      </w:r>
      <w:r w:rsidRPr="00204BD3">
        <w:t xml:space="preserve">Positions and specifications of </w:t>
      </w:r>
      <w:r w:rsidR="00732E9A" w:rsidRPr="00204BD3">
        <w:t>Chamber</w:t>
      </w:r>
      <w:r w:rsidRPr="00204BD3">
        <w:t xml:space="preserve"> vacuum flanges.</w:t>
      </w:r>
    </w:p>
    <w:p w14:paraId="76ECFE0C" w14:textId="77777777" w:rsidR="00F952E8" w:rsidRPr="00B271D9" w:rsidRDefault="00F952E8" w:rsidP="00BA5BD7">
      <w:pPr>
        <w:spacing w:before="40" w:after="40" w:line="271" w:lineRule="auto"/>
        <w:contextualSpacing w:val="0"/>
        <w:rPr>
          <w:rFonts w:asciiTheme="minorHAnsi" w:hAnsiTheme="minorHAnsi"/>
          <w:color w:val="auto"/>
        </w:rPr>
      </w:pPr>
    </w:p>
    <w:p w14:paraId="7CDB05F8" w14:textId="77777777" w:rsidR="00F952E8" w:rsidRDefault="003F092A" w:rsidP="00F952E8">
      <w:r>
        <w:t>Sections 2 to 7</w:t>
      </w:r>
      <w:r w:rsidR="003B7AD2">
        <w:t xml:space="preserve"> of this specification</w:t>
      </w:r>
      <w:r w:rsidR="00F952E8" w:rsidRPr="00EF7696">
        <w:t xml:space="preserve"> provide a summary of the contractual requirements. The total scope of the contract </w:t>
      </w:r>
      <w:r w:rsidR="003B7AD2">
        <w:t xml:space="preserve">also </w:t>
      </w:r>
      <w:r w:rsidR="00F952E8" w:rsidRPr="00EF7696">
        <w:t>comprises all the requirements stated or implied in the foregoing text, whether or not included in th</w:t>
      </w:r>
      <w:r w:rsidR="003B7AD2">
        <w:t xml:space="preserve">e </w:t>
      </w:r>
      <w:r w:rsidR="00F952E8" w:rsidRPr="00EF7696">
        <w:t>summar</w:t>
      </w:r>
      <w:r w:rsidR="003B7AD2">
        <w:t>ies</w:t>
      </w:r>
      <w:r w:rsidR="00F952E8" w:rsidRPr="00EF7696">
        <w:t>.</w:t>
      </w:r>
      <w:r w:rsidR="00F952E8">
        <w:br w:type="page"/>
      </w:r>
    </w:p>
    <w:p w14:paraId="798105C8" w14:textId="77777777" w:rsidR="00F952E8" w:rsidRDefault="00F952E8" w:rsidP="00F952E8">
      <w:pPr>
        <w:pStyle w:val="Nadpis2"/>
      </w:pPr>
      <w:bookmarkStart w:id="14" w:name="_Toc51064417"/>
      <w:r w:rsidRPr="00F952E8">
        <w:lastRenderedPageBreak/>
        <w:t>Terms, Definitions and Abbreviations</w:t>
      </w:r>
      <w:bookmarkEnd w:id="14"/>
    </w:p>
    <w:p w14:paraId="65C7D240" w14:textId="77777777" w:rsidR="00F952E8" w:rsidRPr="0025231F" w:rsidRDefault="00F952E8" w:rsidP="00F952E8">
      <w:pPr>
        <w:rPr>
          <w:color w:val="auto"/>
        </w:rPr>
      </w:pPr>
      <w:r w:rsidRPr="0025231F">
        <w:rPr>
          <w:color w:val="auto"/>
        </w:rPr>
        <w:t>For the purpose of this document, the following abbreviated terms are applied:</w:t>
      </w:r>
    </w:p>
    <w:p w14:paraId="3DD9C02F" w14:textId="77777777" w:rsidR="00F952E8" w:rsidRPr="0025231F" w:rsidRDefault="00F952E8" w:rsidP="00F952E8">
      <w:pPr>
        <w:spacing w:after="0"/>
        <w:rPr>
          <w:color w:val="auto"/>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379"/>
      </w:tblGrid>
      <w:tr w:rsidR="0025231F" w:rsidRPr="0025231F" w14:paraId="4DD228D6" w14:textId="77777777" w:rsidTr="00F952E8">
        <w:trPr>
          <w:trHeight w:val="340"/>
          <w:tblHeader/>
        </w:trPr>
        <w:tc>
          <w:tcPr>
            <w:tcW w:w="17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AEAA3B" w14:textId="77777777" w:rsidR="00F952E8" w:rsidRPr="004F5A8D" w:rsidRDefault="00F952E8" w:rsidP="00CB3684">
            <w:pPr>
              <w:pStyle w:val="Default"/>
              <w:spacing w:line="276" w:lineRule="auto"/>
              <w:ind w:left="142"/>
              <w:jc w:val="both"/>
              <w:rPr>
                <w:rFonts w:ascii="Calibri" w:hAnsi="Calibri" w:cs="Times New Roman"/>
                <w:b/>
                <w:color w:val="auto"/>
                <w:sz w:val="20"/>
                <w:szCs w:val="20"/>
                <w:lang w:val="en-GB"/>
              </w:rPr>
            </w:pPr>
            <w:r w:rsidRPr="004F5A8D">
              <w:rPr>
                <w:rFonts w:ascii="Calibri" w:hAnsi="Calibri" w:cs="Times New Roman"/>
                <w:b/>
                <w:color w:val="auto"/>
                <w:sz w:val="20"/>
                <w:szCs w:val="20"/>
                <w:lang w:val="en-GB"/>
              </w:rPr>
              <w:t>Abbreviation</w:t>
            </w:r>
          </w:p>
        </w:tc>
        <w:tc>
          <w:tcPr>
            <w:tcW w:w="63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C58D7F" w14:textId="77777777" w:rsidR="00F952E8" w:rsidRPr="004F5A8D" w:rsidRDefault="00F952E8" w:rsidP="00CB3684">
            <w:pPr>
              <w:pStyle w:val="Default"/>
              <w:spacing w:line="276" w:lineRule="auto"/>
              <w:ind w:left="187"/>
              <w:jc w:val="both"/>
              <w:rPr>
                <w:rFonts w:ascii="Calibri" w:hAnsi="Calibri" w:cs="Times New Roman"/>
                <w:b/>
                <w:color w:val="auto"/>
                <w:sz w:val="20"/>
                <w:szCs w:val="20"/>
                <w:lang w:val="en-GB"/>
              </w:rPr>
            </w:pPr>
            <w:r w:rsidRPr="004F5A8D">
              <w:rPr>
                <w:rFonts w:ascii="Calibri" w:hAnsi="Calibri" w:cs="Times New Roman"/>
                <w:b/>
                <w:color w:val="auto"/>
                <w:sz w:val="20"/>
                <w:szCs w:val="20"/>
                <w:lang w:val="en-GB"/>
              </w:rPr>
              <w:t>Meaning</w:t>
            </w:r>
          </w:p>
        </w:tc>
      </w:tr>
      <w:tr w:rsidR="0025231F" w:rsidRPr="0025231F" w14:paraId="568F07FE"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12758292"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A</w:t>
            </w:r>
          </w:p>
        </w:tc>
        <w:tc>
          <w:tcPr>
            <w:tcW w:w="6379" w:type="dxa"/>
            <w:tcBorders>
              <w:top w:val="single" w:sz="4" w:space="0" w:color="auto"/>
              <w:left w:val="single" w:sz="4" w:space="0" w:color="auto"/>
              <w:bottom w:val="single" w:sz="4" w:space="0" w:color="auto"/>
              <w:right w:val="single" w:sz="4" w:space="0" w:color="auto"/>
            </w:tcBorders>
            <w:vAlign w:val="center"/>
          </w:tcPr>
          <w:p w14:paraId="411ED2F0"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Analysis (as a verification method)</w:t>
            </w:r>
          </w:p>
        </w:tc>
      </w:tr>
      <w:tr w:rsidR="0025231F" w:rsidRPr="0025231F" w14:paraId="2923A73C"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14:paraId="48328E10"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CA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680E024"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Contracting Authority (Institute of Physics AV CR, v. v. i.)</w:t>
            </w:r>
          </w:p>
        </w:tc>
      </w:tr>
      <w:tr w:rsidR="0025231F" w:rsidRPr="0025231F" w14:paraId="65CEB4B2"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57D380B0"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DN</w:t>
            </w:r>
          </w:p>
        </w:tc>
        <w:tc>
          <w:tcPr>
            <w:tcW w:w="6379" w:type="dxa"/>
            <w:tcBorders>
              <w:top w:val="single" w:sz="4" w:space="0" w:color="auto"/>
              <w:left w:val="single" w:sz="4" w:space="0" w:color="auto"/>
              <w:bottom w:val="single" w:sz="4" w:space="0" w:color="auto"/>
              <w:right w:val="single" w:sz="4" w:space="0" w:color="auto"/>
            </w:tcBorders>
            <w:vAlign w:val="center"/>
          </w:tcPr>
          <w:p w14:paraId="67FCBC3F"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Diameter Nominal</w:t>
            </w:r>
          </w:p>
        </w:tc>
      </w:tr>
      <w:tr w:rsidR="0025231F" w:rsidRPr="0025231F" w14:paraId="5382CE57"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14:paraId="45F6FB83"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ELI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F1BAB2E"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Extreme Light Infrastructure</w:t>
            </w:r>
          </w:p>
        </w:tc>
      </w:tr>
      <w:tr w:rsidR="0025231F" w:rsidRPr="0025231F" w14:paraId="4E851E31"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5C32B625"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FEM</w:t>
            </w:r>
          </w:p>
        </w:tc>
        <w:tc>
          <w:tcPr>
            <w:tcW w:w="6379" w:type="dxa"/>
            <w:tcBorders>
              <w:top w:val="single" w:sz="4" w:space="0" w:color="auto"/>
              <w:left w:val="single" w:sz="4" w:space="0" w:color="auto"/>
              <w:bottom w:val="single" w:sz="4" w:space="0" w:color="auto"/>
              <w:right w:val="single" w:sz="4" w:space="0" w:color="auto"/>
            </w:tcBorders>
            <w:vAlign w:val="center"/>
          </w:tcPr>
          <w:p w14:paraId="2082A1C7" w14:textId="77777777" w:rsidR="00F952E8" w:rsidRPr="0025231F" w:rsidRDefault="004F5A8D" w:rsidP="004F5A8D">
            <w:pPr>
              <w:pStyle w:val="Default"/>
              <w:spacing w:line="276" w:lineRule="auto"/>
              <w:ind w:left="187"/>
              <w:rPr>
                <w:rFonts w:ascii="Calibri" w:hAnsi="Calibri" w:cs="Times New Roman"/>
                <w:color w:val="auto"/>
                <w:sz w:val="20"/>
                <w:szCs w:val="20"/>
                <w:lang w:val="en-GB"/>
              </w:rPr>
            </w:pPr>
            <w:r>
              <w:rPr>
                <w:rFonts w:ascii="Calibri" w:hAnsi="Calibri" w:cs="Times New Roman"/>
                <w:color w:val="auto"/>
                <w:sz w:val="20"/>
                <w:szCs w:val="20"/>
                <w:lang w:val="en-GB"/>
              </w:rPr>
              <w:t>Finite Element M</w:t>
            </w:r>
            <w:r w:rsidRPr="004F5A8D">
              <w:rPr>
                <w:rFonts w:ascii="Calibri" w:hAnsi="Calibri" w:cs="Times New Roman"/>
                <w:color w:val="auto"/>
                <w:sz w:val="20"/>
                <w:szCs w:val="20"/>
                <w:lang w:val="en-GB"/>
              </w:rPr>
              <w:t>ethod</w:t>
            </w:r>
          </w:p>
        </w:tc>
      </w:tr>
      <w:tr w:rsidR="0025231F" w:rsidRPr="0025231F" w14:paraId="0469DBAA"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63E421E7"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FTR</w:t>
            </w:r>
          </w:p>
        </w:tc>
        <w:tc>
          <w:tcPr>
            <w:tcW w:w="6379" w:type="dxa"/>
            <w:tcBorders>
              <w:top w:val="single" w:sz="4" w:space="0" w:color="auto"/>
              <w:left w:val="single" w:sz="4" w:space="0" w:color="auto"/>
              <w:bottom w:val="single" w:sz="4" w:space="0" w:color="auto"/>
              <w:right w:val="single" w:sz="4" w:space="0" w:color="auto"/>
            </w:tcBorders>
            <w:vAlign w:val="center"/>
          </w:tcPr>
          <w:p w14:paraId="41F58E88"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Factory Test Report</w:t>
            </w:r>
          </w:p>
        </w:tc>
      </w:tr>
      <w:tr w:rsidR="0025231F" w:rsidRPr="0025231F" w14:paraId="4D141604"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6C1CBD94"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I</w:t>
            </w:r>
          </w:p>
        </w:tc>
        <w:tc>
          <w:tcPr>
            <w:tcW w:w="6379" w:type="dxa"/>
            <w:tcBorders>
              <w:top w:val="single" w:sz="4" w:space="0" w:color="auto"/>
              <w:left w:val="single" w:sz="4" w:space="0" w:color="auto"/>
              <w:bottom w:val="single" w:sz="4" w:space="0" w:color="auto"/>
              <w:right w:val="single" w:sz="4" w:space="0" w:color="auto"/>
            </w:tcBorders>
            <w:vAlign w:val="center"/>
          </w:tcPr>
          <w:p w14:paraId="25A1D925"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Inspection (as a verification method)</w:t>
            </w:r>
          </w:p>
        </w:tc>
      </w:tr>
      <w:tr w:rsidR="0025231F" w:rsidRPr="0025231F" w14:paraId="522AFCDE"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169D6C6D"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L4c</w:t>
            </w:r>
          </w:p>
        </w:tc>
        <w:tc>
          <w:tcPr>
            <w:tcW w:w="6379" w:type="dxa"/>
            <w:tcBorders>
              <w:top w:val="single" w:sz="4" w:space="0" w:color="auto"/>
              <w:left w:val="single" w:sz="4" w:space="0" w:color="auto"/>
              <w:bottom w:val="single" w:sz="4" w:space="0" w:color="auto"/>
              <w:right w:val="single" w:sz="4" w:space="0" w:color="auto"/>
            </w:tcBorders>
            <w:vAlign w:val="center"/>
          </w:tcPr>
          <w:p w14:paraId="30554453" w14:textId="77777777" w:rsidR="00F952E8" w:rsidRPr="0025231F" w:rsidRDefault="00F952E8" w:rsidP="00CB3684">
            <w:pPr>
              <w:pStyle w:val="Default"/>
              <w:spacing w:line="276" w:lineRule="auto"/>
              <w:ind w:left="185"/>
              <w:rPr>
                <w:rFonts w:ascii="Calibri" w:hAnsi="Calibri" w:cs="Times New Roman"/>
                <w:color w:val="auto"/>
                <w:sz w:val="20"/>
                <w:szCs w:val="20"/>
                <w:lang w:val="en-GB"/>
              </w:rPr>
            </w:pPr>
            <w:bookmarkStart w:id="15" w:name="OLE_LINK10"/>
            <w:r w:rsidRPr="00F01C17">
              <w:rPr>
                <w:rFonts w:ascii="Calibri" w:hAnsi="Calibri" w:cs="Times New Roman"/>
                <w:noProof/>
                <w:color w:val="auto"/>
                <w:sz w:val="20"/>
                <w:szCs w:val="20"/>
                <w:lang w:val="en-GB"/>
              </w:rPr>
              <w:t>Identification</w:t>
            </w:r>
            <w:r w:rsidRPr="0025231F">
              <w:rPr>
                <w:rFonts w:ascii="Calibri" w:hAnsi="Calibri" w:cs="Times New Roman"/>
                <w:color w:val="auto"/>
                <w:sz w:val="20"/>
                <w:szCs w:val="20"/>
                <w:lang w:val="en-GB"/>
              </w:rPr>
              <w:t xml:space="preserve"> code of hall</w:t>
            </w:r>
            <w:bookmarkEnd w:id="15"/>
          </w:p>
        </w:tc>
      </w:tr>
      <w:tr w:rsidR="0025231F" w:rsidRPr="0025231F" w14:paraId="1653EE86"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5633ACE2"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NCR</w:t>
            </w:r>
          </w:p>
        </w:tc>
        <w:tc>
          <w:tcPr>
            <w:tcW w:w="6379" w:type="dxa"/>
            <w:tcBorders>
              <w:top w:val="single" w:sz="4" w:space="0" w:color="auto"/>
              <w:left w:val="single" w:sz="4" w:space="0" w:color="auto"/>
              <w:bottom w:val="single" w:sz="4" w:space="0" w:color="auto"/>
              <w:right w:val="single" w:sz="4" w:space="0" w:color="auto"/>
            </w:tcBorders>
            <w:vAlign w:val="center"/>
          </w:tcPr>
          <w:p w14:paraId="177C4AF2"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Nonconformity Report</w:t>
            </w:r>
          </w:p>
        </w:tc>
      </w:tr>
      <w:tr w:rsidR="0025231F" w:rsidRPr="0025231F" w14:paraId="4722F3BC"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hideMark/>
          </w:tcPr>
          <w:p w14:paraId="2CF23E88"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RA1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455B58E"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Research activity 1</w:t>
            </w:r>
          </w:p>
        </w:tc>
      </w:tr>
      <w:tr w:rsidR="0025231F" w:rsidRPr="0025231F" w14:paraId="30742E92"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22ED4366"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RSD</w:t>
            </w:r>
          </w:p>
        </w:tc>
        <w:tc>
          <w:tcPr>
            <w:tcW w:w="6379" w:type="dxa"/>
            <w:tcBorders>
              <w:top w:val="single" w:sz="4" w:space="0" w:color="auto"/>
              <w:left w:val="single" w:sz="4" w:space="0" w:color="auto"/>
              <w:bottom w:val="single" w:sz="4" w:space="0" w:color="auto"/>
              <w:right w:val="single" w:sz="4" w:space="0" w:color="auto"/>
            </w:tcBorders>
            <w:vAlign w:val="center"/>
          </w:tcPr>
          <w:p w14:paraId="033F5A34"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Requirements Specification Document</w:t>
            </w:r>
          </w:p>
        </w:tc>
      </w:tr>
      <w:tr w:rsidR="0025231F" w:rsidRPr="0025231F" w14:paraId="080090DF"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742B5AEC" w14:textId="69B5018D" w:rsidR="00F952E8" w:rsidRPr="0025231F" w:rsidRDefault="00E870EB" w:rsidP="00E870EB">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S</w:t>
            </w:r>
            <w:r>
              <w:rPr>
                <w:rFonts w:ascii="Calibri" w:hAnsi="Calibri" w:cs="Times New Roman"/>
                <w:color w:val="auto"/>
                <w:sz w:val="20"/>
                <w:szCs w:val="20"/>
              </w:rPr>
              <w:t>I</w:t>
            </w:r>
            <w:r w:rsidRPr="0025231F">
              <w:rPr>
                <w:rFonts w:ascii="Calibri" w:hAnsi="Calibri" w:cs="Times New Roman"/>
                <w:color w:val="auto"/>
                <w:sz w:val="20"/>
                <w:szCs w:val="20"/>
              </w:rPr>
              <w:t>R</w:t>
            </w:r>
          </w:p>
        </w:tc>
        <w:tc>
          <w:tcPr>
            <w:tcW w:w="6379" w:type="dxa"/>
            <w:tcBorders>
              <w:top w:val="single" w:sz="4" w:space="0" w:color="auto"/>
              <w:left w:val="single" w:sz="4" w:space="0" w:color="auto"/>
              <w:bottom w:val="single" w:sz="4" w:space="0" w:color="auto"/>
              <w:right w:val="single" w:sz="4" w:space="0" w:color="auto"/>
            </w:tcBorders>
            <w:vAlign w:val="center"/>
          </w:tcPr>
          <w:p w14:paraId="3E4C164E" w14:textId="60096C5E" w:rsidR="00F952E8" w:rsidRPr="0025231F" w:rsidRDefault="00F952E8" w:rsidP="00E870EB">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 xml:space="preserve">on-Site </w:t>
            </w:r>
            <w:r w:rsidR="00E870EB">
              <w:rPr>
                <w:rFonts w:ascii="Calibri" w:hAnsi="Calibri" w:cs="Times New Roman"/>
                <w:color w:val="auto"/>
                <w:sz w:val="20"/>
                <w:szCs w:val="20"/>
                <w:lang w:val="en-GB"/>
              </w:rPr>
              <w:t>Inspection</w:t>
            </w:r>
            <w:r w:rsidR="00E870EB" w:rsidRPr="0025231F">
              <w:rPr>
                <w:rFonts w:ascii="Calibri" w:hAnsi="Calibri" w:cs="Times New Roman"/>
                <w:color w:val="auto"/>
                <w:sz w:val="20"/>
                <w:szCs w:val="20"/>
                <w:lang w:val="en-GB"/>
              </w:rPr>
              <w:t xml:space="preserve"> </w:t>
            </w:r>
            <w:r w:rsidRPr="0025231F">
              <w:rPr>
                <w:rFonts w:ascii="Calibri" w:hAnsi="Calibri" w:cs="Times New Roman"/>
                <w:color w:val="auto"/>
                <w:sz w:val="20"/>
                <w:szCs w:val="20"/>
                <w:lang w:val="en-GB"/>
              </w:rPr>
              <w:t>Report</w:t>
            </w:r>
          </w:p>
        </w:tc>
      </w:tr>
      <w:tr w:rsidR="0025231F" w:rsidRPr="0025231F" w14:paraId="403E6400"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18C26905"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T</w:t>
            </w:r>
          </w:p>
        </w:tc>
        <w:tc>
          <w:tcPr>
            <w:tcW w:w="6379" w:type="dxa"/>
            <w:tcBorders>
              <w:top w:val="single" w:sz="4" w:space="0" w:color="auto"/>
              <w:left w:val="single" w:sz="4" w:space="0" w:color="auto"/>
              <w:bottom w:val="single" w:sz="4" w:space="0" w:color="auto"/>
              <w:right w:val="single" w:sz="4" w:space="0" w:color="auto"/>
            </w:tcBorders>
            <w:vAlign w:val="center"/>
          </w:tcPr>
          <w:p w14:paraId="7543AC85"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Test (as a verification method)</w:t>
            </w:r>
          </w:p>
        </w:tc>
      </w:tr>
      <w:tr w:rsidR="00845EE7" w:rsidRPr="0025231F" w14:paraId="434CF68F"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348F2D3E" w14:textId="77777777" w:rsidR="00845EE7" w:rsidRPr="0025231F" w:rsidRDefault="00845EE7" w:rsidP="00CB3684">
            <w:pPr>
              <w:pStyle w:val="Default"/>
              <w:spacing w:line="276" w:lineRule="auto"/>
              <w:ind w:left="142"/>
              <w:rPr>
                <w:rFonts w:ascii="Calibri" w:hAnsi="Calibri" w:cs="Times New Roman"/>
                <w:color w:val="auto"/>
                <w:sz w:val="20"/>
                <w:szCs w:val="20"/>
              </w:rPr>
            </w:pPr>
            <w:r>
              <w:rPr>
                <w:rFonts w:ascii="Calibri" w:hAnsi="Calibri" w:cs="Times New Roman"/>
                <w:color w:val="auto"/>
                <w:sz w:val="20"/>
                <w:szCs w:val="20"/>
              </w:rPr>
              <w:t>TMP</w:t>
            </w:r>
          </w:p>
        </w:tc>
        <w:tc>
          <w:tcPr>
            <w:tcW w:w="6379" w:type="dxa"/>
            <w:tcBorders>
              <w:top w:val="single" w:sz="4" w:space="0" w:color="auto"/>
              <w:left w:val="single" w:sz="4" w:space="0" w:color="auto"/>
              <w:bottom w:val="single" w:sz="4" w:space="0" w:color="auto"/>
              <w:right w:val="single" w:sz="4" w:space="0" w:color="auto"/>
            </w:tcBorders>
            <w:vAlign w:val="center"/>
          </w:tcPr>
          <w:p w14:paraId="73C763CF" w14:textId="77777777" w:rsidR="00845EE7" w:rsidRPr="0025231F" w:rsidRDefault="00845EE7" w:rsidP="00CB3684">
            <w:pPr>
              <w:pStyle w:val="Default"/>
              <w:spacing w:line="276" w:lineRule="auto"/>
              <w:ind w:left="187"/>
              <w:rPr>
                <w:rFonts w:ascii="Calibri" w:hAnsi="Calibri" w:cs="Times New Roman"/>
                <w:color w:val="auto"/>
                <w:sz w:val="20"/>
                <w:szCs w:val="20"/>
                <w:lang w:val="en-GB"/>
              </w:rPr>
            </w:pPr>
            <w:r>
              <w:rPr>
                <w:rFonts w:ascii="Calibri" w:hAnsi="Calibri" w:cs="Times New Roman"/>
                <w:color w:val="auto"/>
                <w:sz w:val="20"/>
                <w:szCs w:val="20"/>
                <w:lang w:val="en-GB"/>
              </w:rPr>
              <w:t>Turbomolecular Pump</w:t>
            </w:r>
          </w:p>
        </w:tc>
      </w:tr>
      <w:tr w:rsidR="0025231F" w:rsidRPr="0025231F" w14:paraId="15C99BB1"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7A9B9740"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VCD</w:t>
            </w:r>
          </w:p>
        </w:tc>
        <w:tc>
          <w:tcPr>
            <w:tcW w:w="6379" w:type="dxa"/>
            <w:tcBorders>
              <w:top w:val="single" w:sz="4" w:space="0" w:color="auto"/>
              <w:left w:val="single" w:sz="4" w:space="0" w:color="auto"/>
              <w:bottom w:val="single" w:sz="4" w:space="0" w:color="auto"/>
              <w:right w:val="single" w:sz="4" w:space="0" w:color="auto"/>
            </w:tcBorders>
            <w:vAlign w:val="center"/>
          </w:tcPr>
          <w:p w14:paraId="3E066125"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Verification Control Document</w:t>
            </w:r>
          </w:p>
        </w:tc>
      </w:tr>
      <w:tr w:rsidR="0025231F" w:rsidRPr="0025231F" w14:paraId="4902153D" w14:textId="77777777" w:rsidTr="00F952E8">
        <w:trPr>
          <w:trHeight w:val="340"/>
        </w:trPr>
        <w:tc>
          <w:tcPr>
            <w:tcW w:w="1701" w:type="dxa"/>
            <w:tcBorders>
              <w:top w:val="single" w:sz="4" w:space="0" w:color="auto"/>
              <w:left w:val="single" w:sz="4" w:space="0" w:color="auto"/>
              <w:bottom w:val="single" w:sz="4" w:space="0" w:color="auto"/>
              <w:right w:val="single" w:sz="4" w:space="0" w:color="auto"/>
            </w:tcBorders>
            <w:vAlign w:val="center"/>
          </w:tcPr>
          <w:p w14:paraId="72668135" w14:textId="77777777" w:rsidR="00F952E8" w:rsidRPr="0025231F" w:rsidRDefault="00F952E8" w:rsidP="00CB3684">
            <w:pPr>
              <w:pStyle w:val="Default"/>
              <w:spacing w:line="276" w:lineRule="auto"/>
              <w:ind w:left="142"/>
              <w:rPr>
                <w:rFonts w:ascii="Calibri" w:hAnsi="Calibri" w:cs="Times New Roman"/>
                <w:color w:val="auto"/>
                <w:sz w:val="20"/>
                <w:szCs w:val="20"/>
              </w:rPr>
            </w:pPr>
            <w:r w:rsidRPr="0025231F">
              <w:rPr>
                <w:rFonts w:ascii="Calibri" w:hAnsi="Calibri" w:cs="Times New Roman"/>
                <w:color w:val="auto"/>
                <w:sz w:val="20"/>
                <w:szCs w:val="20"/>
              </w:rPr>
              <w:t>VR</w:t>
            </w:r>
          </w:p>
        </w:tc>
        <w:tc>
          <w:tcPr>
            <w:tcW w:w="6379" w:type="dxa"/>
            <w:tcBorders>
              <w:top w:val="single" w:sz="4" w:space="0" w:color="auto"/>
              <w:left w:val="single" w:sz="4" w:space="0" w:color="auto"/>
              <w:bottom w:val="single" w:sz="4" w:space="0" w:color="auto"/>
              <w:right w:val="single" w:sz="4" w:space="0" w:color="auto"/>
            </w:tcBorders>
            <w:vAlign w:val="center"/>
          </w:tcPr>
          <w:p w14:paraId="6177B906" w14:textId="77777777" w:rsidR="00F952E8" w:rsidRPr="0025231F" w:rsidRDefault="00F952E8" w:rsidP="00CB3684">
            <w:pPr>
              <w:pStyle w:val="Default"/>
              <w:spacing w:line="276" w:lineRule="auto"/>
              <w:ind w:left="187"/>
              <w:rPr>
                <w:rFonts w:ascii="Calibri" w:hAnsi="Calibri" w:cs="Times New Roman"/>
                <w:color w:val="auto"/>
                <w:sz w:val="20"/>
                <w:szCs w:val="20"/>
                <w:lang w:val="en-GB"/>
              </w:rPr>
            </w:pPr>
            <w:r w:rsidRPr="0025231F">
              <w:rPr>
                <w:rFonts w:ascii="Calibri" w:hAnsi="Calibri" w:cs="Times New Roman"/>
                <w:color w:val="auto"/>
                <w:sz w:val="20"/>
                <w:szCs w:val="20"/>
                <w:lang w:val="en-GB"/>
              </w:rPr>
              <w:t>Verification Report</w:t>
            </w:r>
          </w:p>
        </w:tc>
      </w:tr>
    </w:tbl>
    <w:p w14:paraId="6FF59AE0" w14:textId="77777777" w:rsidR="00F952E8" w:rsidRPr="0054319A" w:rsidRDefault="00F952E8" w:rsidP="00F952E8">
      <w:pPr>
        <w:rPr>
          <w:color w:val="auto"/>
          <w:sz w:val="10"/>
          <w:szCs w:val="10"/>
        </w:rPr>
      </w:pPr>
    </w:p>
    <w:p w14:paraId="3C437BC9" w14:textId="77777777" w:rsidR="00F952E8" w:rsidRDefault="00F952E8" w:rsidP="00F952E8">
      <w:pPr>
        <w:pStyle w:val="Nadpis2"/>
      </w:pPr>
      <w:bookmarkStart w:id="16" w:name="_Toc51064418"/>
      <w:r w:rsidRPr="00F952E8">
        <w:t xml:space="preserve">Reference </w:t>
      </w:r>
      <w:r w:rsidR="00986992">
        <w:t>Documents</w:t>
      </w:r>
      <w:bookmarkEnd w:id="16"/>
    </w:p>
    <w:p w14:paraId="03F0A3F7" w14:textId="77777777" w:rsidR="0054319A" w:rsidRDefault="0054319A" w:rsidP="0054319A">
      <w:pPr>
        <w:rPr>
          <w:i/>
          <w:color w:val="9A9C9F" w:themeColor="accent6"/>
          <w:sz w:val="10"/>
          <w:szCs w:val="10"/>
        </w:rPr>
      </w:pP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0"/>
        <w:gridCol w:w="8337"/>
      </w:tblGrid>
      <w:tr w:rsidR="00986992" w:rsidRPr="00FB6802" w14:paraId="6BD8185A" w14:textId="77777777" w:rsidTr="00B554ED">
        <w:trPr>
          <w:trHeight w:val="552"/>
        </w:trPr>
        <w:tc>
          <w:tcPr>
            <w:tcW w:w="1160" w:type="dxa"/>
            <w:shd w:val="clear" w:color="auto" w:fill="BFBFBF"/>
            <w:vAlign w:val="center"/>
            <w:hideMark/>
          </w:tcPr>
          <w:p w14:paraId="41CEFB52" w14:textId="77777777" w:rsidR="00986992" w:rsidRPr="0054319A" w:rsidRDefault="00986992" w:rsidP="00B554ED">
            <w:pPr>
              <w:spacing w:before="120"/>
              <w:jc w:val="left"/>
              <w:rPr>
                <w:b/>
                <w:color w:val="auto"/>
                <w:szCs w:val="20"/>
              </w:rPr>
            </w:pPr>
            <w:r w:rsidRPr="0054319A">
              <w:rPr>
                <w:b/>
                <w:color w:val="auto"/>
                <w:szCs w:val="20"/>
              </w:rPr>
              <w:t>Number of document</w:t>
            </w:r>
          </w:p>
        </w:tc>
        <w:tc>
          <w:tcPr>
            <w:tcW w:w="8337" w:type="dxa"/>
            <w:shd w:val="clear" w:color="auto" w:fill="BFBFBF"/>
            <w:vAlign w:val="center"/>
            <w:hideMark/>
          </w:tcPr>
          <w:p w14:paraId="3C8C424B" w14:textId="77777777" w:rsidR="00986992" w:rsidRPr="0054319A" w:rsidRDefault="00986992" w:rsidP="00B554ED">
            <w:pPr>
              <w:spacing w:before="120"/>
              <w:ind w:left="8"/>
              <w:rPr>
                <w:b/>
                <w:color w:val="auto"/>
                <w:szCs w:val="20"/>
              </w:rPr>
            </w:pPr>
            <w:r w:rsidRPr="0054319A">
              <w:rPr>
                <w:b/>
                <w:color w:val="auto"/>
                <w:szCs w:val="20"/>
              </w:rPr>
              <w:t>Title of Document/ File</w:t>
            </w:r>
          </w:p>
        </w:tc>
      </w:tr>
      <w:tr w:rsidR="00986992" w:rsidRPr="00FB6802" w14:paraId="1BCE0492" w14:textId="77777777" w:rsidTr="00B554ED">
        <w:trPr>
          <w:trHeight w:val="202"/>
        </w:trPr>
        <w:tc>
          <w:tcPr>
            <w:tcW w:w="1160" w:type="dxa"/>
            <w:vAlign w:val="center"/>
          </w:tcPr>
          <w:p w14:paraId="5C2B1E1E" w14:textId="77777777" w:rsidR="00986992" w:rsidRPr="003A2975" w:rsidRDefault="00986992" w:rsidP="00B554ED">
            <w:pPr>
              <w:spacing w:before="120"/>
              <w:ind w:left="142"/>
              <w:rPr>
                <w:b/>
                <w:color w:val="auto"/>
                <w:sz w:val="22"/>
                <w:szCs w:val="24"/>
              </w:rPr>
            </w:pPr>
            <w:r w:rsidRPr="003A2975">
              <w:rPr>
                <w:b/>
                <w:color w:val="auto"/>
                <w:szCs w:val="24"/>
              </w:rPr>
              <w:t>RD-01</w:t>
            </w:r>
          </w:p>
        </w:tc>
        <w:tc>
          <w:tcPr>
            <w:tcW w:w="8337" w:type="dxa"/>
            <w:vAlign w:val="center"/>
          </w:tcPr>
          <w:p w14:paraId="7D2F549D" w14:textId="77777777" w:rsidR="00986992" w:rsidRPr="00986992" w:rsidRDefault="00986992" w:rsidP="00B554ED">
            <w:pPr>
              <w:spacing w:before="120"/>
              <w:rPr>
                <w:rFonts w:cs="Calibri"/>
                <w:color w:val="auto"/>
              </w:rPr>
            </w:pPr>
            <w:r w:rsidRPr="00986992">
              <w:rPr>
                <w:rFonts w:cs="Calibri"/>
                <w:color w:val="auto"/>
              </w:rPr>
              <w:t>Drawing package L3BT-L4c Node Chamber with lid manipulation tools</w:t>
            </w:r>
          </w:p>
        </w:tc>
      </w:tr>
    </w:tbl>
    <w:p w14:paraId="4992207E" w14:textId="77777777" w:rsidR="00986992" w:rsidRPr="00B352F7" w:rsidRDefault="00986992" w:rsidP="00986992">
      <w:pPr>
        <w:rPr>
          <w:sz w:val="16"/>
          <w:szCs w:val="16"/>
        </w:rPr>
      </w:pPr>
    </w:p>
    <w:p w14:paraId="05F5583F" w14:textId="77777777" w:rsidR="00986992" w:rsidRPr="00FB6802" w:rsidRDefault="00986992" w:rsidP="00986992">
      <w:r w:rsidRPr="001C0559">
        <w:rPr>
          <w:color w:val="auto"/>
        </w:rPr>
        <w:t xml:space="preserve">Detailed list of documentation included within </w:t>
      </w:r>
      <w:r w:rsidRPr="001C0559">
        <w:rPr>
          <w:b/>
          <w:color w:val="auto"/>
        </w:rPr>
        <w:t>RD-01</w:t>
      </w:r>
      <w:r>
        <w:rPr>
          <w:color w:val="auto"/>
        </w:rPr>
        <w:t xml:space="preserve"> </w:t>
      </w:r>
      <w:r w:rsidRPr="00FB6802">
        <w:rPr>
          <w:b/>
        </w:rPr>
        <w:t>archive</w:t>
      </w:r>
      <w:r w:rsidRPr="00FB6802">
        <w:t>:</w:t>
      </w:r>
    </w:p>
    <w:p w14:paraId="30470D87" w14:textId="77777777" w:rsidR="00986992" w:rsidRDefault="00986992" w:rsidP="00986992">
      <w:pPr>
        <w:rPr>
          <w:i/>
          <w:color w:val="9A9C9F" w:themeColor="accent6"/>
          <w:sz w:val="10"/>
          <w:szCs w:val="10"/>
        </w:rPr>
      </w:pPr>
    </w:p>
    <w:tbl>
      <w:tblPr>
        <w:tblW w:w="95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85"/>
        <w:gridCol w:w="6521"/>
        <w:gridCol w:w="1417"/>
      </w:tblGrid>
      <w:tr w:rsidR="00986992" w:rsidRPr="00FB6802" w14:paraId="78854EB6" w14:textId="77777777" w:rsidTr="009B0251">
        <w:trPr>
          <w:trHeight w:val="340"/>
        </w:trPr>
        <w:tc>
          <w:tcPr>
            <w:tcW w:w="1585" w:type="dxa"/>
            <w:shd w:val="clear" w:color="auto" w:fill="BFBFBF" w:themeFill="background2" w:themeFillShade="BF"/>
            <w:vAlign w:val="center"/>
          </w:tcPr>
          <w:p w14:paraId="30DEC711" w14:textId="77777777" w:rsidR="00986992" w:rsidRPr="00B833C8" w:rsidRDefault="00986992" w:rsidP="00B554ED">
            <w:pPr>
              <w:jc w:val="center"/>
              <w:rPr>
                <w:rFonts w:eastAsiaTheme="minorEastAsia"/>
                <w:b/>
                <w:szCs w:val="20"/>
              </w:rPr>
            </w:pPr>
            <w:r w:rsidRPr="00B833C8">
              <w:rPr>
                <w:rFonts w:eastAsiaTheme="minorEastAsia"/>
                <w:b/>
                <w:szCs w:val="20"/>
              </w:rPr>
              <w:t>Drawing No</w:t>
            </w:r>
          </w:p>
        </w:tc>
        <w:tc>
          <w:tcPr>
            <w:tcW w:w="6521" w:type="dxa"/>
            <w:shd w:val="clear" w:color="auto" w:fill="BFBFBF" w:themeFill="background2" w:themeFillShade="BF"/>
            <w:vAlign w:val="center"/>
            <w:hideMark/>
          </w:tcPr>
          <w:p w14:paraId="6D87948A" w14:textId="77777777" w:rsidR="00986992" w:rsidRPr="00B833C8" w:rsidRDefault="00986992" w:rsidP="00B554ED">
            <w:pPr>
              <w:jc w:val="center"/>
              <w:rPr>
                <w:rFonts w:eastAsiaTheme="minorEastAsia"/>
                <w:b/>
                <w:szCs w:val="20"/>
              </w:rPr>
            </w:pPr>
            <w:r w:rsidRPr="00B833C8">
              <w:rPr>
                <w:rFonts w:eastAsiaTheme="minorEastAsia"/>
                <w:b/>
                <w:szCs w:val="20"/>
              </w:rPr>
              <w:t>Filename</w:t>
            </w:r>
          </w:p>
        </w:tc>
        <w:tc>
          <w:tcPr>
            <w:tcW w:w="1417" w:type="dxa"/>
            <w:shd w:val="clear" w:color="auto" w:fill="BFBFBF" w:themeFill="background2" w:themeFillShade="BF"/>
            <w:vAlign w:val="center"/>
            <w:hideMark/>
          </w:tcPr>
          <w:p w14:paraId="055A6946" w14:textId="77777777" w:rsidR="00986992" w:rsidRPr="00B833C8" w:rsidRDefault="00986992" w:rsidP="00B554ED">
            <w:pPr>
              <w:jc w:val="center"/>
              <w:rPr>
                <w:rFonts w:eastAsiaTheme="minorEastAsia"/>
                <w:b/>
                <w:szCs w:val="20"/>
              </w:rPr>
            </w:pPr>
            <w:r w:rsidRPr="00B833C8">
              <w:rPr>
                <w:rFonts w:eastAsiaTheme="minorEastAsia"/>
                <w:b/>
                <w:szCs w:val="20"/>
              </w:rPr>
              <w:t>File format</w:t>
            </w:r>
          </w:p>
        </w:tc>
      </w:tr>
      <w:tr w:rsidR="00986992" w:rsidRPr="009B0251" w14:paraId="7BFBD975" w14:textId="77777777" w:rsidTr="009B0251">
        <w:trPr>
          <w:trHeight w:val="284"/>
        </w:trPr>
        <w:tc>
          <w:tcPr>
            <w:tcW w:w="1585" w:type="dxa"/>
            <w:shd w:val="clear" w:color="auto" w:fill="FFFFFF" w:themeFill="background1"/>
            <w:vAlign w:val="center"/>
          </w:tcPr>
          <w:p w14:paraId="2D29835F" w14:textId="77777777" w:rsidR="00986992" w:rsidRPr="00986992" w:rsidRDefault="009B0251" w:rsidP="00B554ED">
            <w:pPr>
              <w:ind w:left="176"/>
              <w:rPr>
                <w:rFonts w:eastAsiaTheme="minorEastAsia"/>
                <w:sz w:val="22"/>
              </w:rPr>
            </w:pPr>
            <w:r w:rsidRPr="009B0251">
              <w:rPr>
                <w:rFonts w:eastAsiaTheme="minorEastAsia"/>
                <w:sz w:val="22"/>
              </w:rPr>
              <w:t>00277401</w:t>
            </w:r>
          </w:p>
        </w:tc>
        <w:tc>
          <w:tcPr>
            <w:tcW w:w="6521" w:type="dxa"/>
            <w:shd w:val="clear" w:color="auto" w:fill="FFFFFF" w:themeFill="background1"/>
            <w:hideMark/>
          </w:tcPr>
          <w:p w14:paraId="2CA192AE" w14:textId="77777777" w:rsidR="00986992" w:rsidRPr="00986992" w:rsidRDefault="00986992" w:rsidP="009B0251">
            <w:pPr>
              <w:ind w:left="176"/>
              <w:rPr>
                <w:rFonts w:eastAsiaTheme="minorEastAsia"/>
                <w:sz w:val="22"/>
              </w:rPr>
            </w:pPr>
            <w:r w:rsidRPr="009B0251">
              <w:rPr>
                <w:rFonts w:eastAsiaTheme="minorEastAsia"/>
                <w:sz w:val="22"/>
              </w:rPr>
              <w:t>RD-01_A_ L3BT-L4c_Node_Vacuum_Chamber</w:t>
            </w:r>
          </w:p>
        </w:tc>
        <w:tc>
          <w:tcPr>
            <w:tcW w:w="1417" w:type="dxa"/>
            <w:shd w:val="clear" w:color="auto" w:fill="FFFFFF" w:themeFill="background1"/>
            <w:vAlign w:val="center"/>
            <w:hideMark/>
          </w:tcPr>
          <w:p w14:paraId="4D84D568" w14:textId="77777777" w:rsidR="00986992" w:rsidRPr="009B0251" w:rsidRDefault="00986992" w:rsidP="009B0251">
            <w:pPr>
              <w:ind w:left="176"/>
              <w:rPr>
                <w:rFonts w:eastAsiaTheme="minorEastAsia"/>
                <w:sz w:val="22"/>
              </w:rPr>
            </w:pPr>
            <w:r w:rsidRPr="009B0251">
              <w:rPr>
                <w:rFonts w:eastAsiaTheme="minorEastAsia"/>
                <w:sz w:val="22"/>
              </w:rPr>
              <w:t>PDF</w:t>
            </w:r>
          </w:p>
        </w:tc>
      </w:tr>
      <w:tr w:rsidR="00986992" w:rsidRPr="009B0251" w14:paraId="035CDF0D" w14:textId="77777777" w:rsidTr="009B0251">
        <w:trPr>
          <w:trHeight w:val="284"/>
        </w:trPr>
        <w:tc>
          <w:tcPr>
            <w:tcW w:w="1585" w:type="dxa"/>
            <w:shd w:val="clear" w:color="auto" w:fill="FFFFFF" w:themeFill="background1"/>
            <w:vAlign w:val="center"/>
          </w:tcPr>
          <w:p w14:paraId="07D2662D" w14:textId="77777777" w:rsidR="00986992" w:rsidRPr="00986992" w:rsidRDefault="009B0251" w:rsidP="00B554ED">
            <w:pPr>
              <w:ind w:left="176"/>
              <w:rPr>
                <w:rFonts w:eastAsiaTheme="minorEastAsia"/>
                <w:sz w:val="22"/>
              </w:rPr>
            </w:pPr>
            <w:r w:rsidRPr="009B0251">
              <w:rPr>
                <w:rFonts w:eastAsiaTheme="minorEastAsia"/>
                <w:sz w:val="22"/>
              </w:rPr>
              <w:t>0027740</w:t>
            </w:r>
            <w:r>
              <w:rPr>
                <w:rFonts w:eastAsiaTheme="minorEastAsia"/>
                <w:sz w:val="22"/>
              </w:rPr>
              <w:t>2</w:t>
            </w:r>
          </w:p>
        </w:tc>
        <w:tc>
          <w:tcPr>
            <w:tcW w:w="6521" w:type="dxa"/>
            <w:shd w:val="clear" w:color="auto" w:fill="FFFFFF" w:themeFill="background1"/>
            <w:hideMark/>
          </w:tcPr>
          <w:p w14:paraId="2DA68BD0" w14:textId="77777777" w:rsidR="00986992" w:rsidRPr="00986992" w:rsidRDefault="00986992" w:rsidP="009B0251">
            <w:pPr>
              <w:ind w:left="176"/>
              <w:rPr>
                <w:rFonts w:eastAsiaTheme="minorEastAsia"/>
                <w:sz w:val="22"/>
              </w:rPr>
            </w:pPr>
            <w:r w:rsidRPr="009B0251">
              <w:rPr>
                <w:rFonts w:eastAsiaTheme="minorEastAsia"/>
                <w:sz w:val="22"/>
              </w:rPr>
              <w:t>RD-01_B_ Wall-Mounted Side Jib Crane for Manipulating Top Lid</w:t>
            </w:r>
          </w:p>
        </w:tc>
        <w:tc>
          <w:tcPr>
            <w:tcW w:w="1417" w:type="dxa"/>
            <w:shd w:val="clear" w:color="auto" w:fill="FFFFFF" w:themeFill="background1"/>
            <w:vAlign w:val="center"/>
            <w:hideMark/>
          </w:tcPr>
          <w:p w14:paraId="694E7EA1" w14:textId="77777777" w:rsidR="00986992" w:rsidRPr="009B0251" w:rsidRDefault="00986992" w:rsidP="009B0251">
            <w:pPr>
              <w:ind w:left="176"/>
              <w:rPr>
                <w:rFonts w:eastAsiaTheme="minorEastAsia"/>
                <w:sz w:val="22"/>
              </w:rPr>
            </w:pPr>
            <w:r w:rsidRPr="009B0251">
              <w:rPr>
                <w:rFonts w:eastAsiaTheme="minorEastAsia"/>
                <w:sz w:val="22"/>
              </w:rPr>
              <w:t>PDF</w:t>
            </w:r>
          </w:p>
        </w:tc>
      </w:tr>
      <w:tr w:rsidR="00986992" w:rsidRPr="009B0251" w14:paraId="62880C90" w14:textId="77777777" w:rsidTr="009B0251">
        <w:trPr>
          <w:trHeight w:val="284"/>
        </w:trPr>
        <w:tc>
          <w:tcPr>
            <w:tcW w:w="1585" w:type="dxa"/>
            <w:shd w:val="clear" w:color="auto" w:fill="FFFFFF" w:themeFill="background1"/>
            <w:vAlign w:val="center"/>
          </w:tcPr>
          <w:p w14:paraId="1CE5B32B" w14:textId="77777777" w:rsidR="00986992" w:rsidRPr="009B0251" w:rsidRDefault="009B0251" w:rsidP="00B554ED">
            <w:pPr>
              <w:ind w:left="176"/>
              <w:rPr>
                <w:rFonts w:eastAsiaTheme="minorEastAsia"/>
                <w:sz w:val="22"/>
              </w:rPr>
            </w:pPr>
            <w:r w:rsidRPr="009B0251">
              <w:rPr>
                <w:rFonts w:eastAsiaTheme="minorEastAsia"/>
                <w:sz w:val="22"/>
              </w:rPr>
              <w:t>00277403</w:t>
            </w:r>
          </w:p>
        </w:tc>
        <w:tc>
          <w:tcPr>
            <w:tcW w:w="6521" w:type="dxa"/>
            <w:shd w:val="clear" w:color="auto" w:fill="FFFFFF" w:themeFill="background1"/>
          </w:tcPr>
          <w:p w14:paraId="33172A00" w14:textId="77777777" w:rsidR="00986992" w:rsidRPr="009B0251" w:rsidRDefault="00986992" w:rsidP="009B0251">
            <w:pPr>
              <w:ind w:left="176"/>
              <w:rPr>
                <w:rFonts w:eastAsiaTheme="minorEastAsia"/>
                <w:sz w:val="22"/>
              </w:rPr>
            </w:pPr>
            <w:r w:rsidRPr="009B0251">
              <w:rPr>
                <w:rFonts w:eastAsiaTheme="minorEastAsia"/>
                <w:sz w:val="22"/>
              </w:rPr>
              <w:t>RD-01_C_ Handling Frame for Sliding the Top Lid</w:t>
            </w:r>
          </w:p>
        </w:tc>
        <w:tc>
          <w:tcPr>
            <w:tcW w:w="1417" w:type="dxa"/>
            <w:shd w:val="clear" w:color="auto" w:fill="FFFFFF" w:themeFill="background1"/>
            <w:vAlign w:val="center"/>
          </w:tcPr>
          <w:p w14:paraId="1AB31061" w14:textId="77777777" w:rsidR="00986992" w:rsidRPr="009B0251" w:rsidRDefault="00986992" w:rsidP="009B0251">
            <w:pPr>
              <w:ind w:left="176"/>
              <w:rPr>
                <w:rFonts w:eastAsiaTheme="minorEastAsia"/>
                <w:sz w:val="22"/>
              </w:rPr>
            </w:pPr>
            <w:r w:rsidRPr="009B0251">
              <w:rPr>
                <w:rFonts w:eastAsiaTheme="minorEastAsia"/>
                <w:sz w:val="22"/>
              </w:rPr>
              <w:t>PDF</w:t>
            </w:r>
          </w:p>
        </w:tc>
      </w:tr>
      <w:tr w:rsidR="00986992" w:rsidRPr="009B0251" w14:paraId="5BA2A25C" w14:textId="77777777" w:rsidTr="009B0251">
        <w:trPr>
          <w:trHeight w:val="284"/>
        </w:trPr>
        <w:tc>
          <w:tcPr>
            <w:tcW w:w="1585" w:type="dxa"/>
            <w:shd w:val="clear" w:color="auto" w:fill="FFFFFF" w:themeFill="background1"/>
            <w:vAlign w:val="center"/>
          </w:tcPr>
          <w:p w14:paraId="1856DA6A" w14:textId="77777777" w:rsidR="00986992" w:rsidRPr="009B0251" w:rsidRDefault="009B0251" w:rsidP="00B554ED">
            <w:pPr>
              <w:ind w:left="176"/>
              <w:rPr>
                <w:rFonts w:eastAsiaTheme="minorEastAsia"/>
                <w:sz w:val="22"/>
              </w:rPr>
            </w:pPr>
            <w:r w:rsidRPr="009B0251">
              <w:rPr>
                <w:rFonts w:eastAsiaTheme="minorEastAsia"/>
                <w:sz w:val="22"/>
              </w:rPr>
              <w:t>00277404</w:t>
            </w:r>
          </w:p>
        </w:tc>
        <w:tc>
          <w:tcPr>
            <w:tcW w:w="6521" w:type="dxa"/>
            <w:shd w:val="clear" w:color="auto" w:fill="FFFFFF" w:themeFill="background1"/>
          </w:tcPr>
          <w:p w14:paraId="5705CFC6" w14:textId="77777777" w:rsidR="00986992" w:rsidRPr="009B0251" w:rsidRDefault="00986992" w:rsidP="009B0251">
            <w:pPr>
              <w:ind w:left="176"/>
              <w:rPr>
                <w:rFonts w:eastAsiaTheme="minorEastAsia"/>
                <w:sz w:val="22"/>
              </w:rPr>
            </w:pPr>
            <w:r w:rsidRPr="009B0251">
              <w:rPr>
                <w:rFonts w:eastAsiaTheme="minorEastAsia"/>
                <w:sz w:val="22"/>
              </w:rPr>
              <w:t>RD-01_D_ Vacuum Chamber Support Bracket</w:t>
            </w:r>
          </w:p>
        </w:tc>
        <w:tc>
          <w:tcPr>
            <w:tcW w:w="1417" w:type="dxa"/>
            <w:shd w:val="clear" w:color="auto" w:fill="FFFFFF" w:themeFill="background1"/>
            <w:vAlign w:val="center"/>
          </w:tcPr>
          <w:p w14:paraId="1500D2C6" w14:textId="77777777" w:rsidR="00986992" w:rsidRPr="009B0251" w:rsidRDefault="00986992" w:rsidP="009B0251">
            <w:pPr>
              <w:ind w:left="176"/>
              <w:rPr>
                <w:rFonts w:eastAsiaTheme="minorEastAsia"/>
                <w:sz w:val="22"/>
              </w:rPr>
            </w:pPr>
            <w:r w:rsidRPr="009B0251">
              <w:rPr>
                <w:rFonts w:eastAsiaTheme="minorEastAsia"/>
                <w:sz w:val="22"/>
              </w:rPr>
              <w:t>PDF</w:t>
            </w:r>
          </w:p>
        </w:tc>
      </w:tr>
    </w:tbl>
    <w:p w14:paraId="093B989D" w14:textId="77777777" w:rsidR="00986992" w:rsidRPr="00FB6802" w:rsidRDefault="00986992" w:rsidP="00986992">
      <w:pPr>
        <w:rPr>
          <w:i/>
          <w:color w:val="9A9C9F" w:themeColor="accent6"/>
          <w:sz w:val="10"/>
          <w:szCs w:val="10"/>
        </w:rPr>
      </w:pPr>
    </w:p>
    <w:p w14:paraId="4E5A75CF" w14:textId="77777777" w:rsidR="00986992" w:rsidRDefault="00986992" w:rsidP="00986992">
      <w:pPr>
        <w:rPr>
          <w:color w:val="auto"/>
        </w:rPr>
      </w:pPr>
      <w:bookmarkStart w:id="17" w:name="OLE_LINK4"/>
      <w:r w:rsidRPr="0025231F">
        <w:rPr>
          <w:color w:val="auto"/>
        </w:rPr>
        <w:t xml:space="preserve">An </w:t>
      </w:r>
      <w:r w:rsidRPr="0054319A">
        <w:rPr>
          <w:color w:val="auto"/>
        </w:rPr>
        <w:t>overview</w:t>
      </w:r>
      <w:r w:rsidRPr="0025231F">
        <w:rPr>
          <w:color w:val="auto"/>
        </w:rPr>
        <w:t xml:space="preserve"> </w:t>
      </w:r>
      <w:bookmarkEnd w:id="17"/>
      <w:r w:rsidRPr="0025231F">
        <w:rPr>
          <w:color w:val="auto"/>
        </w:rPr>
        <w:t xml:space="preserve">of the </w:t>
      </w:r>
      <w:r w:rsidRPr="0025231F">
        <w:rPr>
          <w:b/>
          <w:color w:val="auto"/>
        </w:rPr>
        <w:t>RD-01</w:t>
      </w:r>
      <w:r w:rsidRPr="0025231F">
        <w:rPr>
          <w:color w:val="auto"/>
        </w:rPr>
        <w:t xml:space="preserve"> reference drawing related to the </w:t>
      </w:r>
      <w:r>
        <w:rPr>
          <w:color w:val="auto"/>
        </w:rPr>
        <w:t>L3BT-L4c Node Chamber</w:t>
      </w:r>
      <w:r w:rsidRPr="0025231F">
        <w:rPr>
          <w:color w:val="auto"/>
        </w:rPr>
        <w:t xml:space="preserve"> is shown </w:t>
      </w:r>
      <w:r w:rsidRPr="00764D3E">
        <w:rPr>
          <w:color w:val="auto"/>
        </w:rPr>
        <w:t>in section 8.</w:t>
      </w:r>
    </w:p>
    <w:p w14:paraId="7F665791" w14:textId="77777777" w:rsidR="00F952E8" w:rsidRDefault="00F952E8" w:rsidP="00F952E8">
      <w:pPr>
        <w:pStyle w:val="Nadpis2"/>
      </w:pPr>
      <w:bookmarkStart w:id="18" w:name="_Toc51064419"/>
      <w:r w:rsidRPr="00F952E8">
        <w:t>References to standards</w:t>
      </w:r>
      <w:bookmarkEnd w:id="18"/>
    </w:p>
    <w:p w14:paraId="143A5FEC" w14:textId="77777777" w:rsidR="00F952E8" w:rsidRDefault="00F952E8" w:rsidP="00F952E8">
      <w:pPr>
        <w:rPr>
          <w:color w:val="auto"/>
        </w:rPr>
      </w:pPr>
      <w:r w:rsidRPr="0025231F">
        <w:rPr>
          <w:color w:val="auto"/>
        </w:rPr>
        <w:t xml:space="preserve">If this document includes references to standards or standardized/ standardizing technical documents the CA allows/permits also another equal solution to be offered. If a supplier offers another equal solution the CA shall not reject its bid, once the supplier by appropriate means in the bid proves that the offered supplies, services or works meet in an equivalent manner </w:t>
      </w:r>
      <w:r w:rsidR="00997C0F">
        <w:rPr>
          <w:color w:val="auto"/>
        </w:rPr>
        <w:t xml:space="preserve">all </w:t>
      </w:r>
      <w:r w:rsidRPr="0025231F">
        <w:rPr>
          <w:color w:val="auto"/>
        </w:rPr>
        <w:t xml:space="preserve">the </w:t>
      </w:r>
      <w:r w:rsidR="00997C0F">
        <w:rPr>
          <w:color w:val="auto"/>
        </w:rPr>
        <w:t xml:space="preserve">contractual </w:t>
      </w:r>
      <w:r w:rsidRPr="0025231F">
        <w:rPr>
          <w:color w:val="auto"/>
        </w:rPr>
        <w:t>requirements including references to standards or technical documents.</w:t>
      </w:r>
    </w:p>
    <w:p w14:paraId="1E7E9928" w14:textId="77777777" w:rsidR="0025231F" w:rsidRDefault="0025231F" w:rsidP="0025231F">
      <w:pPr>
        <w:pStyle w:val="Nadpis1"/>
      </w:pPr>
      <w:bookmarkStart w:id="19" w:name="_Toc51064420"/>
      <w:r w:rsidRPr="0025231F">
        <w:lastRenderedPageBreak/>
        <w:t>Functional, design, material</w:t>
      </w:r>
      <w:r w:rsidR="00F36AD4">
        <w:t>,</w:t>
      </w:r>
      <w:r w:rsidRPr="0025231F">
        <w:t xml:space="preserve"> manufacture</w:t>
      </w:r>
      <w:r w:rsidR="00F36AD4">
        <w:t xml:space="preserve"> and test</w:t>
      </w:r>
      <w:r w:rsidRPr="0025231F">
        <w:t xml:space="preserve"> requirements</w:t>
      </w:r>
      <w:bookmarkEnd w:id="19"/>
    </w:p>
    <w:p w14:paraId="79C664C0" w14:textId="77777777" w:rsidR="0025231F" w:rsidRPr="0025231F" w:rsidRDefault="0025231F" w:rsidP="0025231F">
      <w:pPr>
        <w:rPr>
          <w:sz w:val="10"/>
          <w:szCs w:val="10"/>
        </w:rPr>
      </w:pPr>
    </w:p>
    <w:p w14:paraId="4B14160E" w14:textId="77777777" w:rsidR="0025231F" w:rsidRPr="0025231F" w:rsidRDefault="0025231F" w:rsidP="00F9795B">
      <w:pPr>
        <w:tabs>
          <w:tab w:val="left" w:pos="1710"/>
        </w:tabs>
        <w:spacing w:before="0" w:after="0"/>
        <w:rPr>
          <w:color w:val="auto"/>
        </w:rPr>
      </w:pPr>
      <w:r w:rsidRPr="0025231F">
        <w:rPr>
          <w:color w:val="auto"/>
        </w:rPr>
        <w:t>REQ-</w:t>
      </w:r>
      <w:r w:rsidR="00986992">
        <w:rPr>
          <w:color w:val="auto"/>
        </w:rPr>
        <w:t>030858</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-01</w:t>
      </w:r>
    </w:p>
    <w:p w14:paraId="5C9EFE1C" w14:textId="77777777" w:rsidR="00986992" w:rsidRPr="0025231F" w:rsidRDefault="00986992" w:rsidP="00986992">
      <w:pPr>
        <w:spacing w:before="0" w:after="0"/>
        <w:ind w:left="1701"/>
        <w:contextualSpacing w:val="0"/>
        <w:rPr>
          <w:color w:val="auto"/>
        </w:rPr>
      </w:pPr>
      <w:r w:rsidRPr="0025231F">
        <w:rPr>
          <w:color w:val="auto"/>
        </w:rPr>
        <w:t xml:space="preserve">The </w:t>
      </w:r>
      <w:r>
        <w:rPr>
          <w:color w:val="auto"/>
        </w:rPr>
        <w:t>Chamber</w:t>
      </w:r>
      <w:r w:rsidRPr="0025231F">
        <w:rPr>
          <w:color w:val="auto"/>
        </w:rPr>
        <w:t xml:space="preserve"> shall be detail designed and manufactured according to the requirements described herein and </w:t>
      </w:r>
      <w:r w:rsidRPr="0025231F">
        <w:rPr>
          <w:b/>
          <w:color w:val="auto"/>
        </w:rPr>
        <w:t>RD-01</w:t>
      </w:r>
      <w:r w:rsidRPr="0025231F">
        <w:rPr>
          <w:color w:val="auto"/>
        </w:rPr>
        <w:t xml:space="preserve"> assembly drawings (see Section 1.4).</w:t>
      </w:r>
    </w:p>
    <w:p w14:paraId="5A876F02" w14:textId="77777777" w:rsidR="00986992" w:rsidRDefault="00986992" w:rsidP="00986992">
      <w:pPr>
        <w:spacing w:before="60" w:after="0"/>
        <w:ind w:left="1701"/>
        <w:contextualSpacing w:val="0"/>
        <w:rPr>
          <w:color w:val="auto"/>
        </w:rPr>
      </w:pPr>
      <w:r w:rsidRPr="0025231F">
        <w:rPr>
          <w:color w:val="auto"/>
        </w:rPr>
        <w:t xml:space="preserve">Verification method: R - Review of design, </w:t>
      </w:r>
      <w:r w:rsidRPr="002F61BB">
        <w:rPr>
          <w:noProof/>
          <w:color w:val="auto"/>
        </w:rPr>
        <w:t>T – Test</w:t>
      </w:r>
      <w:r w:rsidRPr="0025231F">
        <w:rPr>
          <w:color w:val="auto"/>
        </w:rPr>
        <w:t xml:space="preserve">, I </w:t>
      </w:r>
      <w:r>
        <w:rPr>
          <w:color w:val="auto"/>
        </w:rPr>
        <w:t>–</w:t>
      </w:r>
      <w:r w:rsidRPr="0025231F">
        <w:rPr>
          <w:color w:val="auto"/>
        </w:rPr>
        <w:t xml:space="preserve"> Inspection</w:t>
      </w:r>
    </w:p>
    <w:p w14:paraId="18BA7CB7" w14:textId="77777777" w:rsidR="005D3655" w:rsidRPr="0025231F" w:rsidRDefault="005D3655" w:rsidP="00F9795B">
      <w:pPr>
        <w:tabs>
          <w:tab w:val="left" w:pos="1710"/>
        </w:tabs>
        <w:spacing w:before="0" w:after="0"/>
        <w:rPr>
          <w:color w:val="auto"/>
        </w:rPr>
      </w:pPr>
      <w:r w:rsidRPr="0059460A">
        <w:rPr>
          <w:color w:val="auto"/>
        </w:rPr>
        <w:t>REQ-</w:t>
      </w:r>
      <w:r w:rsidR="00986992">
        <w:rPr>
          <w:color w:val="auto"/>
        </w:rPr>
        <w:t>030859</w:t>
      </w:r>
      <w:r w:rsidRPr="0059460A">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2</w:t>
      </w:r>
    </w:p>
    <w:p w14:paraId="454F3BEA" w14:textId="77777777" w:rsidR="005D3655" w:rsidRDefault="005D3655" w:rsidP="005D3655">
      <w:pPr>
        <w:spacing w:before="0" w:after="0"/>
        <w:ind w:left="1701"/>
        <w:contextualSpacing w:val="0"/>
        <w:rPr>
          <w:color w:val="auto"/>
        </w:rPr>
      </w:pPr>
      <w:r w:rsidRPr="005D3655">
        <w:rPr>
          <w:color w:val="auto"/>
        </w:rPr>
        <w:t>The Chamber detailed design shall make all necessary allowance for transport of the chamber to its working location. This shall include provision of designated lifting points and jacking points and positions to support the chamber on rollers for lateral movement.</w:t>
      </w:r>
      <w:r>
        <w:rPr>
          <w:color w:val="auto"/>
        </w:rPr>
        <w:t xml:space="preserve"> T</w:t>
      </w:r>
      <w:r w:rsidRPr="00F36AD4">
        <w:rPr>
          <w:color w:val="auto"/>
        </w:rPr>
        <w:t xml:space="preserve">he lid </w:t>
      </w:r>
      <w:r>
        <w:rPr>
          <w:color w:val="auto"/>
        </w:rPr>
        <w:t>shall</w:t>
      </w:r>
      <w:r w:rsidRPr="00F36AD4">
        <w:rPr>
          <w:color w:val="auto"/>
        </w:rPr>
        <w:t xml:space="preserve"> also be equipped with lifting features (e.g. bosses for screw-in lifting eyes) to enable its handling by overhead crane</w:t>
      </w:r>
      <w:r w:rsidR="00355F86">
        <w:rPr>
          <w:color w:val="auto"/>
        </w:rPr>
        <w:t>.</w:t>
      </w:r>
    </w:p>
    <w:p w14:paraId="0BBA6C22" w14:textId="77777777" w:rsidR="0022056E" w:rsidRDefault="0022056E" w:rsidP="005D3655">
      <w:pPr>
        <w:spacing w:before="0" w:after="0"/>
        <w:ind w:left="1701"/>
        <w:contextualSpacing w:val="0"/>
        <w:rPr>
          <w:color w:val="auto"/>
        </w:rPr>
      </w:pPr>
      <w:r w:rsidRPr="0025231F">
        <w:rPr>
          <w:color w:val="auto"/>
        </w:rPr>
        <w:t xml:space="preserve">Verification method: R - Review of design, I </w:t>
      </w:r>
      <w:r w:rsidR="003C08EA">
        <w:rPr>
          <w:color w:val="auto"/>
        </w:rPr>
        <w:t>–</w:t>
      </w:r>
      <w:r w:rsidRPr="0025231F">
        <w:rPr>
          <w:color w:val="auto"/>
        </w:rPr>
        <w:t xml:space="preserve"> Inspection</w:t>
      </w:r>
    </w:p>
    <w:p w14:paraId="09D30BF4" w14:textId="77777777" w:rsidR="003C08EA" w:rsidRPr="0025231F" w:rsidRDefault="003C08EA" w:rsidP="00F9795B">
      <w:pPr>
        <w:tabs>
          <w:tab w:val="left" w:pos="1710"/>
        </w:tabs>
        <w:spacing w:before="0" w:after="0"/>
        <w:rPr>
          <w:color w:val="auto"/>
        </w:rPr>
      </w:pPr>
      <w:r w:rsidRPr="0059460A">
        <w:rPr>
          <w:color w:val="auto"/>
        </w:rPr>
        <w:t>REQ-</w:t>
      </w:r>
      <w:r w:rsidR="00986992">
        <w:rPr>
          <w:color w:val="auto"/>
        </w:rPr>
        <w:t>030860</w:t>
      </w:r>
      <w:r w:rsidRPr="0059460A">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3</w:t>
      </w:r>
    </w:p>
    <w:p w14:paraId="007E3A94" w14:textId="77777777" w:rsidR="00641A19" w:rsidRDefault="00C30817" w:rsidP="003C08EA">
      <w:pPr>
        <w:spacing w:before="0" w:after="0"/>
        <w:ind w:left="1701"/>
        <w:contextualSpacing w:val="0"/>
        <w:rPr>
          <w:color w:val="auto"/>
        </w:rPr>
      </w:pPr>
      <w:r>
        <w:rPr>
          <w:color w:val="auto"/>
        </w:rPr>
        <w:t xml:space="preserve">The detailed design of the </w:t>
      </w:r>
      <w:r w:rsidR="00BA5BD7" w:rsidRPr="00C15BE2">
        <w:rPr>
          <w:color w:val="auto"/>
        </w:rPr>
        <w:t xml:space="preserve">jib </w:t>
      </w:r>
      <w:r w:rsidR="00C15BE2" w:rsidRPr="00C15BE2">
        <w:rPr>
          <w:color w:val="auto"/>
        </w:rPr>
        <w:t xml:space="preserve">crane </w:t>
      </w:r>
      <w:r w:rsidR="00C15BE2">
        <w:rPr>
          <w:color w:val="auto"/>
        </w:rPr>
        <w:t xml:space="preserve">shall include </w:t>
      </w:r>
      <w:r w:rsidR="00641A19">
        <w:rPr>
          <w:color w:val="auto"/>
        </w:rPr>
        <w:t xml:space="preserve">bearings </w:t>
      </w:r>
      <w:r w:rsidR="0046017A">
        <w:rPr>
          <w:color w:val="auto"/>
        </w:rPr>
        <w:t xml:space="preserve">for swivelling the horizontal arm and mechanism for </w:t>
      </w:r>
      <w:r w:rsidR="006E29DA">
        <w:rPr>
          <w:color w:val="auto"/>
        </w:rPr>
        <w:t xml:space="preserve">smooth </w:t>
      </w:r>
      <w:r w:rsidR="0046017A">
        <w:rPr>
          <w:color w:val="auto"/>
        </w:rPr>
        <w:t xml:space="preserve">adjusting length of this arm by means of a winch wheel, as schematically indicated in the drawings. The detailed design </w:t>
      </w:r>
      <w:r w:rsidR="00C0598A">
        <w:rPr>
          <w:color w:val="auto"/>
        </w:rPr>
        <w:t xml:space="preserve">of the jib crane including the wall mounting plates </w:t>
      </w:r>
      <w:r w:rsidR="0046017A">
        <w:rPr>
          <w:color w:val="auto"/>
        </w:rPr>
        <w:t xml:space="preserve">shall be </w:t>
      </w:r>
      <w:r w:rsidR="00C0598A">
        <w:rPr>
          <w:color w:val="auto"/>
        </w:rPr>
        <w:t xml:space="preserve">coordinated with CA in order to </w:t>
      </w:r>
      <w:r w:rsidR="00E07568">
        <w:rPr>
          <w:color w:val="auto"/>
        </w:rPr>
        <w:t>adapt it to the neighbouring laser beam transport systems</w:t>
      </w:r>
      <w:r w:rsidR="00E07568" w:rsidRPr="00E07568">
        <w:rPr>
          <w:color w:val="auto"/>
        </w:rPr>
        <w:t xml:space="preserve"> located in L4c.</w:t>
      </w:r>
    </w:p>
    <w:p w14:paraId="0599F651" w14:textId="77777777" w:rsidR="003C08EA" w:rsidRPr="005D3655" w:rsidRDefault="003C08EA" w:rsidP="003C08EA">
      <w:pPr>
        <w:spacing w:before="0" w:after="0"/>
        <w:ind w:left="1701"/>
        <w:contextualSpacing w:val="0"/>
        <w:rPr>
          <w:color w:val="auto"/>
        </w:rPr>
      </w:pPr>
      <w:r w:rsidRPr="0025231F">
        <w:rPr>
          <w:color w:val="auto"/>
        </w:rPr>
        <w:t>Verification method: R - Review of design, I - Inspection</w:t>
      </w:r>
    </w:p>
    <w:p w14:paraId="7E8B3DE4" w14:textId="77777777" w:rsidR="00CE449C" w:rsidRPr="0025231F" w:rsidRDefault="00CE449C" w:rsidP="00F9795B">
      <w:pPr>
        <w:tabs>
          <w:tab w:val="left" w:pos="1710"/>
        </w:tabs>
        <w:spacing w:before="0" w:after="0"/>
        <w:rPr>
          <w:color w:val="auto"/>
        </w:rPr>
      </w:pPr>
      <w:r w:rsidRPr="0059460A">
        <w:rPr>
          <w:color w:val="auto"/>
        </w:rPr>
        <w:t>REQ-</w:t>
      </w:r>
      <w:r w:rsidR="00986992">
        <w:rPr>
          <w:color w:val="auto"/>
        </w:rPr>
        <w:t>030861</w:t>
      </w:r>
      <w:r w:rsidRPr="0059460A">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4</w:t>
      </w:r>
    </w:p>
    <w:p w14:paraId="3ED24F91" w14:textId="77777777" w:rsidR="00CE449C" w:rsidRDefault="00CE449C" w:rsidP="00CE449C">
      <w:pPr>
        <w:spacing w:before="0" w:after="0"/>
        <w:ind w:left="1701"/>
        <w:contextualSpacing w:val="0"/>
        <w:rPr>
          <w:color w:val="auto"/>
        </w:rPr>
      </w:pPr>
      <w:r w:rsidRPr="00C30817">
        <w:rPr>
          <w:color w:val="auto"/>
        </w:rPr>
        <w:t xml:space="preserve">The outer side of the Chamber shall be equipped by welded sections of C-profiles </w:t>
      </w:r>
      <w:r w:rsidR="00C22071" w:rsidRPr="00C30817">
        <w:rPr>
          <w:color w:val="auto"/>
        </w:rPr>
        <w:t xml:space="preserve">as indicated in the drawings. The C-profiles </w:t>
      </w:r>
      <w:r w:rsidRPr="00C30817">
        <w:rPr>
          <w:color w:val="auto"/>
        </w:rPr>
        <w:t xml:space="preserve">will later serve for affixing electrical cables and </w:t>
      </w:r>
      <w:r w:rsidR="00663C54" w:rsidRPr="00C30817">
        <w:rPr>
          <w:color w:val="auto"/>
        </w:rPr>
        <w:t xml:space="preserve">utility piping </w:t>
      </w:r>
      <w:r w:rsidR="00C22071" w:rsidRPr="00C30817">
        <w:rPr>
          <w:color w:val="auto"/>
        </w:rPr>
        <w:t>to the Chamber</w:t>
      </w:r>
      <w:r w:rsidRPr="00C30817">
        <w:rPr>
          <w:color w:val="auto"/>
        </w:rPr>
        <w:t>.</w:t>
      </w:r>
    </w:p>
    <w:p w14:paraId="2543524E" w14:textId="77777777" w:rsidR="00CE449C" w:rsidRPr="005D3655" w:rsidRDefault="00CE449C" w:rsidP="00CE449C">
      <w:pPr>
        <w:spacing w:before="0" w:after="0"/>
        <w:ind w:left="1701"/>
        <w:contextualSpacing w:val="0"/>
        <w:rPr>
          <w:color w:val="auto"/>
        </w:rPr>
      </w:pPr>
      <w:r w:rsidRPr="0025231F">
        <w:rPr>
          <w:color w:val="auto"/>
        </w:rPr>
        <w:t>Verification method: R - Review of design, I - Inspection</w:t>
      </w:r>
    </w:p>
    <w:p w14:paraId="22B95201" w14:textId="77777777" w:rsidR="0025231F" w:rsidRPr="0025231F" w:rsidRDefault="0025231F" w:rsidP="00F9795B">
      <w:pPr>
        <w:tabs>
          <w:tab w:val="left" w:pos="1710"/>
        </w:tabs>
        <w:rPr>
          <w:color w:val="auto"/>
        </w:rPr>
      </w:pPr>
      <w:r w:rsidRPr="0025231F">
        <w:rPr>
          <w:color w:val="auto"/>
        </w:rPr>
        <w:t>REQ-</w:t>
      </w:r>
      <w:r w:rsidR="00986992">
        <w:rPr>
          <w:color w:val="auto"/>
        </w:rPr>
        <w:t>030862</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5</w:t>
      </w:r>
    </w:p>
    <w:p w14:paraId="3A8BB7C5" w14:textId="77777777" w:rsidR="00D638A3" w:rsidRPr="00E03603" w:rsidRDefault="0025231F" w:rsidP="0025231F">
      <w:pPr>
        <w:spacing w:before="0" w:after="0"/>
        <w:ind w:left="1701"/>
        <w:contextualSpacing w:val="0"/>
        <w:rPr>
          <w:color w:val="auto"/>
        </w:rPr>
      </w:pPr>
      <w:r w:rsidRPr="00E03603">
        <w:rPr>
          <w:color w:val="auto"/>
        </w:rPr>
        <w:t>All inner vacuum surfaces shall have roughness Ra=0.8 µm or better (i.e. smaller).</w:t>
      </w:r>
      <w:r w:rsidR="009475C8" w:rsidRPr="00E03603">
        <w:rPr>
          <w:color w:val="auto"/>
        </w:rPr>
        <w:t xml:space="preserve"> If grinding</w:t>
      </w:r>
      <w:r w:rsidR="00D638A3" w:rsidRPr="00E03603">
        <w:rPr>
          <w:color w:val="auto"/>
        </w:rPr>
        <w:t xml:space="preserve"> is used to achieve this finish, the following rules shall apply:</w:t>
      </w:r>
    </w:p>
    <w:p w14:paraId="1D15DE61" w14:textId="300C8FC7" w:rsidR="00D638A3" w:rsidRPr="00E03603" w:rsidRDefault="00D638A3" w:rsidP="00E03603">
      <w:pPr>
        <w:spacing w:before="0" w:after="0"/>
        <w:ind w:left="1701"/>
        <w:contextualSpacing w:val="0"/>
        <w:rPr>
          <w:color w:val="auto"/>
        </w:rPr>
      </w:pPr>
      <w:r w:rsidRPr="00E03603">
        <w:rPr>
          <w:color w:val="auto"/>
        </w:rPr>
        <w:t xml:space="preserve">- </w:t>
      </w:r>
      <w:r w:rsidR="00E45741" w:rsidRPr="00E03603">
        <w:rPr>
          <w:color w:val="auto"/>
        </w:rPr>
        <w:t xml:space="preserve">prior the grinding </w:t>
      </w:r>
      <w:r w:rsidRPr="00E03603">
        <w:rPr>
          <w:color w:val="auto"/>
        </w:rPr>
        <w:t xml:space="preserve">the cleaning procedure involving degreasing, rinsing and drying, described in </w:t>
      </w:r>
      <w:r w:rsidR="00E03603" w:rsidRPr="0095660A">
        <w:rPr>
          <w:color w:val="auto"/>
        </w:rPr>
        <w:t>REQ-</w:t>
      </w:r>
      <w:r w:rsidR="00E03603">
        <w:rPr>
          <w:color w:val="auto"/>
        </w:rPr>
        <w:t>0308671</w:t>
      </w:r>
      <w:r w:rsidR="00E03603" w:rsidRPr="0095660A">
        <w:rPr>
          <w:color w:val="auto"/>
        </w:rPr>
        <w:t>/A</w:t>
      </w:r>
      <w:r w:rsidR="003E433B">
        <w:rPr>
          <w:color w:val="auto"/>
        </w:rPr>
        <w:t xml:space="preserve"> R3-01</w:t>
      </w:r>
      <w:r w:rsidRPr="00E03603">
        <w:rPr>
          <w:color w:val="auto"/>
        </w:rPr>
        <w:t>, shall be used;</w:t>
      </w:r>
    </w:p>
    <w:p w14:paraId="6B00F299" w14:textId="648F2C6F" w:rsidR="0025231F" w:rsidRPr="00E03603" w:rsidRDefault="00D638A3" w:rsidP="00E03603">
      <w:pPr>
        <w:spacing w:before="0" w:after="0"/>
        <w:ind w:left="1701"/>
        <w:contextualSpacing w:val="0"/>
        <w:rPr>
          <w:color w:val="auto"/>
        </w:rPr>
      </w:pPr>
      <w:r w:rsidRPr="00E03603">
        <w:rPr>
          <w:color w:val="auto"/>
        </w:rPr>
        <w:t xml:space="preserve">- </w:t>
      </w:r>
      <w:r w:rsidR="009475C8" w:rsidRPr="00E03603">
        <w:rPr>
          <w:color w:val="auto"/>
        </w:rPr>
        <w:t xml:space="preserve">the </w:t>
      </w:r>
      <w:r w:rsidRPr="00E03603">
        <w:rPr>
          <w:color w:val="auto"/>
        </w:rPr>
        <w:t xml:space="preserve">grinding </w:t>
      </w:r>
      <w:r w:rsidR="009475C8" w:rsidRPr="00E03603">
        <w:rPr>
          <w:color w:val="auto"/>
        </w:rPr>
        <w:t xml:space="preserve">process shall not involve any abrasive paste or abrasive medium </w:t>
      </w:r>
      <w:r w:rsidR="00C7412B" w:rsidRPr="00E03603">
        <w:rPr>
          <w:color w:val="auto"/>
        </w:rPr>
        <w:t>that can embed into the surface</w:t>
      </w:r>
      <w:r w:rsidR="00684CAA">
        <w:rPr>
          <w:color w:val="auto"/>
        </w:rPr>
        <w:t>.</w:t>
      </w:r>
    </w:p>
    <w:p w14:paraId="1E67BCBD" w14:textId="38C77DD6" w:rsidR="0060439F" w:rsidRPr="00E03603" w:rsidRDefault="00E03603" w:rsidP="00E03603">
      <w:pPr>
        <w:spacing w:before="0" w:after="0"/>
        <w:ind w:left="1701"/>
        <w:contextualSpacing w:val="0"/>
        <w:rPr>
          <w:i/>
          <w:color w:val="auto"/>
          <w:lang w:val="en-US"/>
        </w:rPr>
      </w:pPr>
      <w:r w:rsidRPr="00E03603">
        <w:rPr>
          <w:i/>
          <w:color w:val="auto"/>
          <w:lang w:val="en-US"/>
        </w:rPr>
        <w:t xml:space="preserve">NOTE: </w:t>
      </w:r>
      <w:r w:rsidR="0060439F" w:rsidRPr="00E03603">
        <w:rPr>
          <w:i/>
          <w:color w:val="auto"/>
          <w:lang w:val="en-US"/>
        </w:rPr>
        <w:t xml:space="preserve">the cleaning procedure described in </w:t>
      </w:r>
      <w:r w:rsidRPr="00E03603">
        <w:rPr>
          <w:i/>
          <w:color w:val="auto"/>
          <w:lang w:val="en-US"/>
        </w:rPr>
        <w:t>REQ-0308671/A</w:t>
      </w:r>
      <w:r>
        <w:rPr>
          <w:i/>
          <w:color w:val="auto"/>
          <w:lang w:val="en-US"/>
        </w:rPr>
        <w:t xml:space="preserve"> </w:t>
      </w:r>
      <w:r w:rsidR="003E433B">
        <w:rPr>
          <w:i/>
          <w:color w:val="auto"/>
          <w:lang w:val="en-US"/>
        </w:rPr>
        <w:t xml:space="preserve">R3-01 </w:t>
      </w:r>
      <w:r w:rsidR="0060439F" w:rsidRPr="00E03603">
        <w:rPr>
          <w:i/>
          <w:color w:val="auto"/>
          <w:lang w:val="en-US"/>
        </w:rPr>
        <w:t>can be complemented</w:t>
      </w:r>
      <w:r w:rsidR="00C7412B" w:rsidRPr="00E03603">
        <w:rPr>
          <w:i/>
          <w:color w:val="auto"/>
          <w:lang w:val="en-US"/>
        </w:rPr>
        <w:t>,</w:t>
      </w:r>
      <w:r w:rsidR="0060439F" w:rsidRPr="00E03603">
        <w:rPr>
          <w:i/>
          <w:color w:val="auto"/>
          <w:lang w:val="en-US"/>
        </w:rPr>
        <w:t xml:space="preserve"> </w:t>
      </w:r>
      <w:r w:rsidR="00C7412B" w:rsidRPr="00E03603">
        <w:rPr>
          <w:i/>
          <w:color w:val="auto"/>
          <w:lang w:val="en-US"/>
        </w:rPr>
        <w:t xml:space="preserve">before grinding, </w:t>
      </w:r>
      <w:r w:rsidR="0060439F" w:rsidRPr="00E03603">
        <w:rPr>
          <w:i/>
          <w:color w:val="auto"/>
          <w:lang w:val="en-US"/>
        </w:rPr>
        <w:t xml:space="preserve">by laser cleaning. </w:t>
      </w:r>
      <w:r w:rsidR="00C7412B" w:rsidRPr="00E03603">
        <w:rPr>
          <w:i/>
          <w:color w:val="auto"/>
          <w:lang w:val="en-US"/>
        </w:rPr>
        <w:t xml:space="preserve">Details must be approved in writing by the CA before </w:t>
      </w:r>
      <w:r w:rsidR="00E45741" w:rsidRPr="00E03603">
        <w:rPr>
          <w:i/>
          <w:color w:val="auto"/>
          <w:lang w:val="en-US"/>
        </w:rPr>
        <w:t>such</w:t>
      </w:r>
      <w:r w:rsidR="00C7412B" w:rsidRPr="00E03603">
        <w:rPr>
          <w:i/>
          <w:color w:val="auto"/>
          <w:lang w:val="en-US"/>
        </w:rPr>
        <w:t xml:space="preserve"> procedure is applied.</w:t>
      </w:r>
    </w:p>
    <w:p w14:paraId="0CC05A88" w14:textId="77777777" w:rsidR="0025231F" w:rsidRPr="0025231F" w:rsidRDefault="0025231F" w:rsidP="0025231F">
      <w:pPr>
        <w:spacing w:before="60" w:after="0"/>
        <w:ind w:left="1701"/>
        <w:contextualSpacing w:val="0"/>
        <w:rPr>
          <w:color w:val="auto"/>
        </w:rPr>
      </w:pPr>
      <w:r w:rsidRPr="0025231F">
        <w:rPr>
          <w:color w:val="auto"/>
        </w:rPr>
        <w:t>Verification method: R - Review of design, I - Inspection</w:t>
      </w:r>
    </w:p>
    <w:p w14:paraId="4A5DCBE7" w14:textId="77777777" w:rsidR="0025231F" w:rsidRPr="0025231F" w:rsidRDefault="0025231F" w:rsidP="00F9795B">
      <w:pPr>
        <w:tabs>
          <w:tab w:val="left" w:pos="1710"/>
        </w:tabs>
        <w:rPr>
          <w:color w:val="auto"/>
        </w:rPr>
      </w:pPr>
      <w:r w:rsidRPr="0025231F">
        <w:rPr>
          <w:color w:val="auto"/>
        </w:rPr>
        <w:t>REQ-</w:t>
      </w:r>
      <w:r w:rsidR="00986992">
        <w:rPr>
          <w:color w:val="auto"/>
        </w:rPr>
        <w:t>030863</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6</w:t>
      </w:r>
    </w:p>
    <w:p w14:paraId="0B64351D" w14:textId="77777777" w:rsidR="0025231F" w:rsidRPr="0025231F" w:rsidRDefault="0025231F" w:rsidP="0025231F">
      <w:pPr>
        <w:spacing w:before="0" w:after="0"/>
        <w:ind w:left="1701"/>
        <w:contextualSpacing w:val="0"/>
        <w:rPr>
          <w:color w:val="auto"/>
        </w:rPr>
      </w:pPr>
      <w:r w:rsidRPr="0025231F">
        <w:rPr>
          <w:color w:val="auto"/>
        </w:rPr>
        <w:t xml:space="preserve">The </w:t>
      </w:r>
      <w:r w:rsidR="00791B49">
        <w:rPr>
          <w:color w:val="auto"/>
        </w:rPr>
        <w:t>Chamber</w:t>
      </w:r>
      <w:r w:rsidRPr="0025231F">
        <w:rPr>
          <w:color w:val="auto"/>
        </w:rPr>
        <w:t xml:space="preserve"> shall be designed and manufactured for vacuum </w:t>
      </w:r>
      <w:bookmarkStart w:id="20" w:name="OLE_LINK5"/>
      <w:r w:rsidRPr="0025231F">
        <w:rPr>
          <w:color w:val="auto"/>
        </w:rPr>
        <w:t xml:space="preserve">level of </w:t>
      </w:r>
      <w:bookmarkEnd w:id="20"/>
      <w:r w:rsidRPr="0025231F">
        <w:rPr>
          <w:color w:val="auto"/>
        </w:rPr>
        <w:t>10</w:t>
      </w:r>
      <w:r w:rsidRPr="0025231F">
        <w:rPr>
          <w:color w:val="auto"/>
          <w:vertAlign w:val="superscript"/>
        </w:rPr>
        <w:t>-7</w:t>
      </w:r>
      <w:r w:rsidRPr="0025231F">
        <w:rPr>
          <w:color w:val="auto"/>
        </w:rPr>
        <w:t xml:space="preserve"> </w:t>
      </w:r>
      <w:r w:rsidRPr="002F61BB">
        <w:rPr>
          <w:noProof/>
          <w:color w:val="auto"/>
        </w:rPr>
        <w:t>mbar</w:t>
      </w:r>
      <w:r w:rsidRPr="0025231F">
        <w:rPr>
          <w:color w:val="auto"/>
        </w:rPr>
        <w:t xml:space="preserve"> or better.</w:t>
      </w:r>
    </w:p>
    <w:p w14:paraId="1E5644FF" w14:textId="77777777" w:rsidR="0025231F" w:rsidRPr="0025231F" w:rsidRDefault="0025231F" w:rsidP="0025231F">
      <w:pPr>
        <w:spacing w:before="60" w:after="0"/>
        <w:ind w:left="1701"/>
        <w:contextualSpacing w:val="0"/>
        <w:rPr>
          <w:color w:val="auto"/>
        </w:rPr>
      </w:pPr>
      <w:r w:rsidRPr="0025231F">
        <w:rPr>
          <w:color w:val="auto"/>
        </w:rPr>
        <w:t xml:space="preserve">Verification method:  R – Review of design, </w:t>
      </w:r>
      <w:r w:rsidRPr="002F61BB">
        <w:rPr>
          <w:noProof/>
          <w:color w:val="auto"/>
        </w:rPr>
        <w:t>T – Test</w:t>
      </w:r>
    </w:p>
    <w:p w14:paraId="6EA1AB99" w14:textId="77777777" w:rsidR="0025231F" w:rsidRPr="0025231F" w:rsidRDefault="0025231F" w:rsidP="00F9795B">
      <w:pPr>
        <w:tabs>
          <w:tab w:val="left" w:pos="1710"/>
        </w:tabs>
        <w:spacing w:after="0"/>
        <w:rPr>
          <w:color w:val="auto"/>
        </w:rPr>
      </w:pPr>
      <w:r w:rsidRPr="0025231F">
        <w:rPr>
          <w:color w:val="auto"/>
        </w:rPr>
        <w:t>REQ-</w:t>
      </w:r>
      <w:r w:rsidR="00986992">
        <w:rPr>
          <w:color w:val="auto"/>
        </w:rPr>
        <w:t>030864</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7</w:t>
      </w:r>
    </w:p>
    <w:p w14:paraId="4B40F8EE" w14:textId="77777777" w:rsidR="0025231F" w:rsidRPr="0025231F" w:rsidRDefault="0025231F" w:rsidP="0025231F">
      <w:pPr>
        <w:spacing w:before="0" w:after="60"/>
        <w:ind w:left="1701"/>
        <w:contextualSpacing w:val="0"/>
        <w:rPr>
          <w:color w:val="auto"/>
          <w:lang w:val="cs-CZ"/>
        </w:rPr>
      </w:pPr>
      <w:r w:rsidRPr="0025231F">
        <w:rPr>
          <w:color w:val="auto"/>
        </w:rPr>
        <w:t xml:space="preserve">The Supplier shall complete FEM analysis of the </w:t>
      </w:r>
      <w:r w:rsidR="00791B49">
        <w:rPr>
          <w:color w:val="auto"/>
        </w:rPr>
        <w:t>Chamber</w:t>
      </w:r>
      <w:r w:rsidRPr="0025231F">
        <w:rPr>
          <w:color w:val="auto"/>
        </w:rPr>
        <w:t xml:space="preserve"> to demonstrate structural stability resulting in deformations of walls less than 1 mm when the </w:t>
      </w:r>
      <w:r w:rsidR="00791B49">
        <w:rPr>
          <w:color w:val="auto"/>
        </w:rPr>
        <w:t>Chamber</w:t>
      </w:r>
      <w:r w:rsidRPr="0025231F">
        <w:rPr>
          <w:color w:val="auto"/>
        </w:rPr>
        <w:t xml:space="preserve"> is pumped down from atmospheric pressure.</w:t>
      </w:r>
    </w:p>
    <w:p w14:paraId="169A8F1E" w14:textId="77777777" w:rsidR="0025231F" w:rsidRPr="0025231F" w:rsidRDefault="0025231F" w:rsidP="0025231F">
      <w:pPr>
        <w:spacing w:before="60" w:after="0"/>
        <w:ind w:left="1701"/>
        <w:contextualSpacing w:val="0"/>
        <w:rPr>
          <w:color w:val="auto"/>
        </w:rPr>
      </w:pPr>
      <w:r w:rsidRPr="0025231F">
        <w:rPr>
          <w:color w:val="auto"/>
        </w:rPr>
        <w:t xml:space="preserve">Verification method: R – Review of design, A – </w:t>
      </w:r>
      <w:r w:rsidR="00E00D9C">
        <w:rPr>
          <w:color w:val="auto"/>
        </w:rPr>
        <w:t>A</w:t>
      </w:r>
      <w:r w:rsidRPr="0025231F">
        <w:rPr>
          <w:color w:val="auto"/>
        </w:rPr>
        <w:t>nalysis</w:t>
      </w:r>
    </w:p>
    <w:p w14:paraId="42711E68" w14:textId="77777777" w:rsidR="0020319E" w:rsidRPr="0025231F" w:rsidRDefault="003C318E" w:rsidP="00F9795B">
      <w:pPr>
        <w:tabs>
          <w:tab w:val="left" w:pos="1710"/>
        </w:tabs>
        <w:spacing w:after="0"/>
        <w:rPr>
          <w:color w:val="auto"/>
        </w:rPr>
      </w:pPr>
      <w:r w:rsidRPr="003C318E">
        <w:rPr>
          <w:color w:val="auto"/>
        </w:rPr>
        <w:t>REQ-</w:t>
      </w:r>
      <w:r w:rsidR="00986992">
        <w:rPr>
          <w:color w:val="auto"/>
        </w:rPr>
        <w:t>030865</w:t>
      </w:r>
      <w:r w:rsidR="0020319E"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8</w:t>
      </w:r>
    </w:p>
    <w:p w14:paraId="08A85194" w14:textId="77777777" w:rsidR="0020319E" w:rsidRPr="00C32A3F" w:rsidRDefault="0020319E" w:rsidP="0020319E">
      <w:pPr>
        <w:spacing w:before="40" w:after="60"/>
        <w:ind w:left="1701"/>
        <w:contextualSpacing w:val="0"/>
        <w:rPr>
          <w:color w:val="auto"/>
        </w:rPr>
      </w:pPr>
      <w:r w:rsidRPr="00C32A3F">
        <w:rPr>
          <w:color w:val="auto"/>
        </w:rPr>
        <w:t xml:space="preserve">The outer faces of the flanges </w:t>
      </w:r>
      <w:r w:rsidR="001C773B" w:rsidRPr="00C32A3F">
        <w:rPr>
          <w:color w:val="auto"/>
        </w:rPr>
        <w:t>F</w:t>
      </w:r>
      <w:r w:rsidR="00E64E35">
        <w:rPr>
          <w:color w:val="auto"/>
        </w:rPr>
        <w:t>7</w:t>
      </w:r>
      <w:r w:rsidR="001C773B" w:rsidRPr="00C32A3F">
        <w:rPr>
          <w:color w:val="auto"/>
        </w:rPr>
        <w:t xml:space="preserve"> and F1</w:t>
      </w:r>
      <w:r w:rsidR="00E64E35">
        <w:rPr>
          <w:color w:val="auto"/>
        </w:rPr>
        <w:t>2</w:t>
      </w:r>
      <w:r w:rsidR="001C773B" w:rsidRPr="00C32A3F">
        <w:rPr>
          <w:color w:val="auto"/>
        </w:rPr>
        <w:t xml:space="preserve"> (DN500 ISO-F) </w:t>
      </w:r>
      <w:r w:rsidRPr="00C32A3F">
        <w:rPr>
          <w:color w:val="auto"/>
        </w:rPr>
        <w:t xml:space="preserve">shall be </w:t>
      </w:r>
      <w:r w:rsidR="001C773B" w:rsidRPr="00C32A3F">
        <w:rPr>
          <w:color w:val="auto"/>
        </w:rPr>
        <w:t xml:space="preserve">coaxial within a tolerance of ±0.5 mm and </w:t>
      </w:r>
      <w:r w:rsidRPr="00C32A3F">
        <w:rPr>
          <w:color w:val="auto"/>
        </w:rPr>
        <w:t xml:space="preserve">parallel within a tolerance of </w:t>
      </w:r>
      <w:r w:rsidR="001C773B" w:rsidRPr="00C32A3F">
        <w:rPr>
          <w:color w:val="auto"/>
        </w:rPr>
        <w:t>±0.5 degrees.</w:t>
      </w:r>
    </w:p>
    <w:p w14:paraId="3C4E4D6B" w14:textId="77777777" w:rsidR="0020319E" w:rsidRPr="00C32A3F" w:rsidRDefault="0020319E" w:rsidP="0020319E">
      <w:pPr>
        <w:spacing w:before="60" w:after="0"/>
        <w:ind w:left="1701"/>
        <w:contextualSpacing w:val="0"/>
        <w:rPr>
          <w:color w:val="auto"/>
        </w:rPr>
      </w:pPr>
      <w:r w:rsidRPr="00C32A3F">
        <w:rPr>
          <w:color w:val="auto"/>
        </w:rPr>
        <w:t xml:space="preserve">Verification method: R - Review of design, </w:t>
      </w:r>
      <w:r w:rsidR="00027E1F" w:rsidRPr="00C32A3F">
        <w:rPr>
          <w:color w:val="auto"/>
        </w:rPr>
        <w:t>I</w:t>
      </w:r>
      <w:r w:rsidRPr="00C32A3F">
        <w:rPr>
          <w:color w:val="auto"/>
        </w:rPr>
        <w:t xml:space="preserve"> </w:t>
      </w:r>
      <w:r w:rsidR="001C773B" w:rsidRPr="00C32A3F">
        <w:rPr>
          <w:color w:val="auto"/>
        </w:rPr>
        <w:t>–</w:t>
      </w:r>
      <w:r w:rsidRPr="00C32A3F">
        <w:rPr>
          <w:color w:val="auto"/>
        </w:rPr>
        <w:t xml:space="preserve"> </w:t>
      </w:r>
      <w:r w:rsidR="00027E1F" w:rsidRPr="00C32A3F">
        <w:rPr>
          <w:color w:val="auto"/>
        </w:rPr>
        <w:t>Inspection</w:t>
      </w:r>
    </w:p>
    <w:p w14:paraId="22FCD39F" w14:textId="77777777" w:rsidR="00B554ED" w:rsidRDefault="00B554ED" w:rsidP="001C773B">
      <w:pPr>
        <w:spacing w:after="0"/>
        <w:rPr>
          <w:color w:val="auto"/>
        </w:rPr>
      </w:pPr>
    </w:p>
    <w:p w14:paraId="584F34C1" w14:textId="77777777" w:rsidR="001C773B" w:rsidRPr="00C32A3F" w:rsidRDefault="00F97E0C" w:rsidP="00F9795B">
      <w:pPr>
        <w:tabs>
          <w:tab w:val="left" w:pos="1710"/>
        </w:tabs>
        <w:spacing w:after="0"/>
        <w:rPr>
          <w:color w:val="auto"/>
        </w:rPr>
      </w:pPr>
      <w:r>
        <w:rPr>
          <w:color w:val="auto"/>
        </w:rPr>
        <w:t>REQ-</w:t>
      </w:r>
      <w:r w:rsidR="00986992">
        <w:rPr>
          <w:color w:val="auto"/>
        </w:rPr>
        <w:t>030866</w:t>
      </w:r>
      <w:r w:rsidR="001C773B" w:rsidRPr="00C32A3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-0</w:t>
      </w:r>
      <w:r w:rsidR="00F9795B">
        <w:rPr>
          <w:b/>
          <w:color w:val="auto"/>
        </w:rPr>
        <w:t>9</w:t>
      </w:r>
    </w:p>
    <w:p w14:paraId="71A7C094" w14:textId="77777777" w:rsidR="001C773B" w:rsidRPr="0025231F" w:rsidRDefault="001C773B" w:rsidP="001C773B">
      <w:pPr>
        <w:spacing w:before="40" w:after="60"/>
        <w:ind w:left="1701"/>
        <w:contextualSpacing w:val="0"/>
        <w:rPr>
          <w:color w:val="auto"/>
        </w:rPr>
      </w:pPr>
      <w:r w:rsidRPr="00C32A3F">
        <w:rPr>
          <w:color w:val="auto"/>
        </w:rPr>
        <w:t xml:space="preserve">The outer face of the flange F13 (DN500 ISO-F) shall have coaxial tolerance of ±0.5 mm or better with respect to </w:t>
      </w:r>
      <w:r w:rsidR="001F5A31" w:rsidRPr="00C32A3F">
        <w:rPr>
          <w:color w:val="auto"/>
        </w:rPr>
        <w:t>its</w:t>
      </w:r>
      <w:r w:rsidRPr="00C32A3F">
        <w:rPr>
          <w:color w:val="auto"/>
        </w:rPr>
        <w:t xml:space="preserve"> ideal axis and </w:t>
      </w:r>
      <w:r w:rsidR="001F5A31" w:rsidRPr="00C32A3F">
        <w:rPr>
          <w:color w:val="auto"/>
        </w:rPr>
        <w:t xml:space="preserve">shall be </w:t>
      </w:r>
      <w:r w:rsidRPr="00C32A3F">
        <w:rPr>
          <w:color w:val="auto"/>
        </w:rPr>
        <w:t xml:space="preserve">perpendicular within a tolerance of ±0.5 degrees to </w:t>
      </w:r>
      <w:r w:rsidR="001F5A31" w:rsidRPr="00C32A3F">
        <w:rPr>
          <w:color w:val="auto"/>
        </w:rPr>
        <w:t xml:space="preserve">common </w:t>
      </w:r>
      <w:r w:rsidRPr="00C32A3F">
        <w:rPr>
          <w:color w:val="auto"/>
        </w:rPr>
        <w:t>axis of the flanges F</w:t>
      </w:r>
      <w:r w:rsidR="00E64E35">
        <w:rPr>
          <w:color w:val="auto"/>
        </w:rPr>
        <w:t>7</w:t>
      </w:r>
      <w:r w:rsidRPr="00C32A3F">
        <w:rPr>
          <w:color w:val="auto"/>
        </w:rPr>
        <w:t xml:space="preserve"> and F1</w:t>
      </w:r>
      <w:r w:rsidR="00E64E35">
        <w:rPr>
          <w:color w:val="auto"/>
        </w:rPr>
        <w:t>2</w:t>
      </w:r>
      <w:r w:rsidRPr="00C32A3F">
        <w:rPr>
          <w:color w:val="auto"/>
        </w:rPr>
        <w:t>.</w:t>
      </w:r>
    </w:p>
    <w:p w14:paraId="4B93E041" w14:textId="77777777" w:rsidR="001C773B" w:rsidRDefault="001C773B" w:rsidP="001C773B">
      <w:pPr>
        <w:spacing w:before="60" w:after="0"/>
        <w:ind w:left="1701"/>
        <w:contextualSpacing w:val="0"/>
        <w:rPr>
          <w:color w:val="auto"/>
        </w:rPr>
      </w:pPr>
      <w:r w:rsidRPr="0025231F">
        <w:rPr>
          <w:color w:val="auto"/>
        </w:rPr>
        <w:t>Verification method: R - Review of design</w:t>
      </w:r>
      <w:r>
        <w:rPr>
          <w:color w:val="auto"/>
        </w:rPr>
        <w:t xml:space="preserve">, </w:t>
      </w:r>
      <w:r w:rsidR="00027E1F">
        <w:rPr>
          <w:color w:val="auto"/>
        </w:rPr>
        <w:t>I</w:t>
      </w:r>
      <w:r>
        <w:rPr>
          <w:color w:val="auto"/>
        </w:rPr>
        <w:t xml:space="preserve"> - </w:t>
      </w:r>
      <w:r w:rsidR="00027E1F">
        <w:rPr>
          <w:color w:val="auto"/>
        </w:rPr>
        <w:t>Inspection</w:t>
      </w:r>
    </w:p>
    <w:p w14:paraId="030F0C70" w14:textId="77777777" w:rsidR="0025231F" w:rsidRPr="0025231F" w:rsidRDefault="0025231F" w:rsidP="00F9795B">
      <w:pPr>
        <w:tabs>
          <w:tab w:val="left" w:pos="1710"/>
        </w:tabs>
        <w:rPr>
          <w:color w:val="auto"/>
        </w:rPr>
      </w:pPr>
      <w:r w:rsidRPr="0025231F">
        <w:rPr>
          <w:color w:val="auto"/>
        </w:rPr>
        <w:t>REQ-</w:t>
      </w:r>
      <w:r w:rsidR="00986992">
        <w:rPr>
          <w:color w:val="auto"/>
        </w:rPr>
        <w:t>030867</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w:t>
      </w:r>
      <w:r w:rsidR="00F9795B">
        <w:rPr>
          <w:b/>
          <w:color w:val="auto"/>
        </w:rPr>
        <w:t>10</w:t>
      </w:r>
    </w:p>
    <w:p w14:paraId="735CCA99" w14:textId="77777777" w:rsidR="0025231F" w:rsidRPr="0025231F" w:rsidRDefault="0025231F" w:rsidP="0025231F">
      <w:pPr>
        <w:spacing w:before="40" w:after="60"/>
        <w:ind w:left="1701"/>
        <w:contextualSpacing w:val="0"/>
        <w:rPr>
          <w:color w:val="auto"/>
        </w:rPr>
      </w:pPr>
      <w:r w:rsidRPr="002F3C04">
        <w:rPr>
          <w:color w:val="auto"/>
        </w:rPr>
        <w:t xml:space="preserve">The outer surface of the </w:t>
      </w:r>
      <w:r w:rsidR="00010899" w:rsidRPr="002F3C04">
        <w:rPr>
          <w:color w:val="auto"/>
        </w:rPr>
        <w:t>Chamber</w:t>
      </w:r>
      <w:r w:rsidRPr="002F3C04">
        <w:rPr>
          <w:color w:val="auto"/>
        </w:rPr>
        <w:t xml:space="preserve"> shall be glass </w:t>
      </w:r>
      <w:r w:rsidR="00010899" w:rsidRPr="002F3C04">
        <w:rPr>
          <w:color w:val="auto"/>
        </w:rPr>
        <w:t xml:space="preserve">bead </w:t>
      </w:r>
      <w:r w:rsidRPr="002F3C04">
        <w:rPr>
          <w:color w:val="auto"/>
        </w:rPr>
        <w:t>blasted.</w:t>
      </w:r>
    </w:p>
    <w:p w14:paraId="49D54C57" w14:textId="77777777" w:rsidR="0025231F" w:rsidRPr="0025231F" w:rsidRDefault="0025231F" w:rsidP="0025231F">
      <w:pPr>
        <w:spacing w:before="60" w:after="0"/>
        <w:ind w:left="1701"/>
        <w:contextualSpacing w:val="0"/>
        <w:rPr>
          <w:color w:val="auto"/>
        </w:rPr>
      </w:pPr>
      <w:r w:rsidRPr="0025231F">
        <w:rPr>
          <w:color w:val="auto"/>
        </w:rPr>
        <w:t xml:space="preserve">Verification method: </w:t>
      </w:r>
      <w:bookmarkStart w:id="21" w:name="OLE_LINK7"/>
      <w:bookmarkStart w:id="22" w:name="OLE_LINK8"/>
      <w:r w:rsidRPr="0025231F">
        <w:rPr>
          <w:color w:val="auto"/>
        </w:rPr>
        <w:t>R – Review of design, I - Inspection</w:t>
      </w:r>
      <w:bookmarkEnd w:id="21"/>
      <w:bookmarkEnd w:id="22"/>
    </w:p>
    <w:p w14:paraId="16DE80A5" w14:textId="77777777" w:rsidR="0025231F" w:rsidRPr="0025231F" w:rsidRDefault="0025231F" w:rsidP="00F9795B">
      <w:pPr>
        <w:tabs>
          <w:tab w:val="left" w:pos="1710"/>
        </w:tabs>
        <w:rPr>
          <w:color w:val="auto"/>
        </w:rPr>
      </w:pPr>
      <w:r w:rsidRPr="0025231F">
        <w:rPr>
          <w:color w:val="auto"/>
        </w:rPr>
        <w:t>REQ-</w:t>
      </w:r>
      <w:r w:rsidR="00986992">
        <w:rPr>
          <w:color w:val="auto"/>
        </w:rPr>
        <w:t>030868</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w:t>
      </w:r>
      <w:r w:rsidR="00F9795B">
        <w:rPr>
          <w:b/>
          <w:color w:val="auto"/>
        </w:rPr>
        <w:t>1</w:t>
      </w:r>
      <w:r w:rsidR="00F9795B" w:rsidRPr="001112DD">
        <w:rPr>
          <w:b/>
          <w:color w:val="auto"/>
        </w:rPr>
        <w:t>1</w:t>
      </w:r>
    </w:p>
    <w:p w14:paraId="70FA0804" w14:textId="63A899CE" w:rsidR="0025231F" w:rsidRPr="0025231F" w:rsidRDefault="0025231F" w:rsidP="0025231F">
      <w:pPr>
        <w:spacing w:before="40" w:after="60"/>
        <w:ind w:left="1701"/>
        <w:contextualSpacing w:val="0"/>
        <w:rPr>
          <w:color w:val="auto"/>
        </w:rPr>
      </w:pPr>
      <w:r w:rsidRPr="0025231F">
        <w:rPr>
          <w:color w:val="auto"/>
        </w:rPr>
        <w:t xml:space="preserve">The Supplier shall check all major dimensions of the manufactured </w:t>
      </w:r>
      <w:r w:rsidR="00791B49">
        <w:rPr>
          <w:color w:val="auto"/>
        </w:rPr>
        <w:t>Chamber</w:t>
      </w:r>
      <w:r w:rsidRPr="0025231F">
        <w:rPr>
          <w:color w:val="auto"/>
        </w:rPr>
        <w:t xml:space="preserve">, as defined in the manufacturing drawings approved by the CA (see </w:t>
      </w:r>
      <w:r w:rsidRPr="00CB26C3">
        <w:rPr>
          <w:color w:val="auto"/>
        </w:rPr>
        <w:t>also</w:t>
      </w:r>
      <w:r w:rsidR="00CB26C3" w:rsidRPr="00CB26C3">
        <w:rPr>
          <w:color w:val="auto"/>
        </w:rPr>
        <w:t xml:space="preserve"> </w:t>
      </w:r>
      <w:r w:rsidR="00E03603" w:rsidRPr="00274922">
        <w:rPr>
          <w:color w:val="auto"/>
        </w:rPr>
        <w:t>REQ-</w:t>
      </w:r>
      <w:r w:rsidR="00E03603">
        <w:rPr>
          <w:color w:val="auto"/>
        </w:rPr>
        <w:t>0308696</w:t>
      </w:r>
      <w:r w:rsidR="00E03603" w:rsidRPr="00C12647">
        <w:rPr>
          <w:color w:val="auto"/>
        </w:rPr>
        <w:t>/A</w:t>
      </w:r>
      <w:r w:rsidRPr="00CB26C3">
        <w:rPr>
          <w:color w:val="auto"/>
        </w:rPr>
        <w:t>).</w:t>
      </w:r>
      <w:r w:rsidRPr="0025231F">
        <w:rPr>
          <w:color w:val="auto"/>
        </w:rPr>
        <w:t xml:space="preserve"> The result sh</w:t>
      </w:r>
      <w:r w:rsidR="002F61BB">
        <w:rPr>
          <w:color w:val="auto"/>
        </w:rPr>
        <w:t>all be provided in the form of the</w:t>
      </w:r>
      <w:r w:rsidRPr="0025231F">
        <w:rPr>
          <w:color w:val="auto"/>
        </w:rPr>
        <w:t xml:space="preserve"> </w:t>
      </w:r>
      <w:r w:rsidR="003E433B">
        <w:rPr>
          <w:color w:val="auto"/>
        </w:rPr>
        <w:t xml:space="preserve">Factory </w:t>
      </w:r>
      <w:r w:rsidRPr="0025231F">
        <w:rPr>
          <w:color w:val="auto"/>
        </w:rPr>
        <w:t xml:space="preserve">Test </w:t>
      </w:r>
      <w:r w:rsidR="003E433B">
        <w:rPr>
          <w:color w:val="auto"/>
        </w:rPr>
        <w:t>R</w:t>
      </w:r>
      <w:r w:rsidRPr="0025231F">
        <w:rPr>
          <w:color w:val="auto"/>
        </w:rPr>
        <w:t xml:space="preserve">eport </w:t>
      </w:r>
      <w:bookmarkStart w:id="23" w:name="OLE_LINK19"/>
      <w:r w:rsidRPr="0025231F">
        <w:rPr>
          <w:color w:val="auto"/>
        </w:rPr>
        <w:t>(</w:t>
      </w:r>
      <w:r w:rsidR="001A68DA">
        <w:rPr>
          <w:color w:val="auto"/>
        </w:rPr>
        <w:t xml:space="preserve">see </w:t>
      </w:r>
      <w:r w:rsidR="00E03603" w:rsidRPr="00274922">
        <w:rPr>
          <w:color w:val="auto"/>
        </w:rPr>
        <w:t>REQ-</w:t>
      </w:r>
      <w:r w:rsidR="00E03603">
        <w:rPr>
          <w:color w:val="auto"/>
        </w:rPr>
        <w:t>0308691</w:t>
      </w:r>
      <w:r w:rsidR="00E03603" w:rsidRPr="00C12647">
        <w:rPr>
          <w:color w:val="auto"/>
        </w:rPr>
        <w:t>/A</w:t>
      </w:r>
      <w:r w:rsidR="003E433B">
        <w:rPr>
          <w:color w:val="auto"/>
        </w:rPr>
        <w:t xml:space="preserve"> R7-07</w:t>
      </w:r>
      <w:r w:rsidRPr="0025231F">
        <w:rPr>
          <w:color w:val="auto"/>
        </w:rPr>
        <w:t>)</w:t>
      </w:r>
      <w:bookmarkEnd w:id="23"/>
      <w:r w:rsidRPr="0025231F">
        <w:rPr>
          <w:color w:val="auto"/>
        </w:rPr>
        <w:t>.</w:t>
      </w:r>
    </w:p>
    <w:p w14:paraId="431265A2" w14:textId="77777777"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14:paraId="33D1CC26" w14:textId="77777777" w:rsidR="0025231F" w:rsidRPr="0025231F" w:rsidRDefault="0025231F" w:rsidP="00F9795B">
      <w:pPr>
        <w:tabs>
          <w:tab w:val="left" w:pos="1710"/>
        </w:tabs>
        <w:rPr>
          <w:color w:val="auto"/>
        </w:rPr>
      </w:pPr>
      <w:r w:rsidRPr="0025231F">
        <w:rPr>
          <w:color w:val="auto"/>
        </w:rPr>
        <w:t>REQ-</w:t>
      </w:r>
      <w:r w:rsidR="00986992">
        <w:rPr>
          <w:color w:val="auto"/>
        </w:rPr>
        <w:t>030869</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w:t>
      </w:r>
      <w:r w:rsidR="00F9795B">
        <w:rPr>
          <w:b/>
          <w:color w:val="auto"/>
        </w:rPr>
        <w:t>12</w:t>
      </w:r>
    </w:p>
    <w:p w14:paraId="12918E8C" w14:textId="58A7A0C2" w:rsidR="0025231F" w:rsidRPr="0025231F" w:rsidRDefault="00B41B78" w:rsidP="0025231F">
      <w:pPr>
        <w:spacing w:before="40" w:after="60"/>
        <w:ind w:left="1701"/>
        <w:contextualSpacing w:val="0"/>
        <w:rPr>
          <w:color w:val="auto"/>
        </w:rPr>
      </w:pPr>
      <w:r>
        <w:rPr>
          <w:color w:val="auto"/>
        </w:rPr>
        <w:t>After final cleaning (see R3-01) t</w:t>
      </w:r>
      <w:r w:rsidR="0025231F" w:rsidRPr="0025231F">
        <w:rPr>
          <w:color w:val="auto"/>
        </w:rPr>
        <w:t xml:space="preserve">he Supplier shall </w:t>
      </w:r>
      <w:r w:rsidR="004741E3">
        <w:rPr>
          <w:color w:val="auto"/>
        </w:rPr>
        <w:t xml:space="preserve">assemble the Chamber in ISO7 </w:t>
      </w:r>
      <w:r w:rsidR="00E033BF">
        <w:rPr>
          <w:color w:val="auto"/>
        </w:rPr>
        <w:t>(</w:t>
      </w:r>
      <w:r>
        <w:rPr>
          <w:color w:val="auto"/>
        </w:rPr>
        <w:t xml:space="preserve">or better </w:t>
      </w:r>
      <w:r w:rsidR="00E033BF">
        <w:rPr>
          <w:color w:val="auto"/>
        </w:rPr>
        <w:t xml:space="preserve">cleanliness class) </w:t>
      </w:r>
      <w:r w:rsidR="004741E3">
        <w:rPr>
          <w:color w:val="auto"/>
        </w:rPr>
        <w:t xml:space="preserve">cleanroom and shall vacuum </w:t>
      </w:r>
      <w:r w:rsidR="0025231F" w:rsidRPr="0025231F">
        <w:rPr>
          <w:color w:val="auto"/>
        </w:rPr>
        <w:t xml:space="preserve">test the </w:t>
      </w:r>
      <w:r w:rsidR="004741E3">
        <w:rPr>
          <w:color w:val="auto"/>
        </w:rPr>
        <w:t xml:space="preserve">assembled </w:t>
      </w:r>
      <w:r w:rsidR="00010899">
        <w:rPr>
          <w:color w:val="auto"/>
        </w:rPr>
        <w:t>Chamber</w:t>
      </w:r>
      <w:r w:rsidR="0025231F" w:rsidRPr="0025231F">
        <w:rPr>
          <w:color w:val="auto"/>
        </w:rPr>
        <w:t xml:space="preserve"> with blank flanges</w:t>
      </w:r>
      <w:r w:rsidR="007206B7">
        <w:rPr>
          <w:color w:val="auto"/>
        </w:rPr>
        <w:t>, bolting and O-rings which shall be part of the supply</w:t>
      </w:r>
      <w:r w:rsidR="0025231F" w:rsidRPr="0025231F">
        <w:rPr>
          <w:color w:val="auto"/>
        </w:rPr>
        <w:t xml:space="preserve">. The leak rate shall be no higher than </w:t>
      </w:r>
      <w:r w:rsidR="0025231F" w:rsidRPr="00E64E35">
        <w:rPr>
          <w:color w:val="auto"/>
        </w:rPr>
        <w:t>1x10</w:t>
      </w:r>
      <w:r w:rsidR="0025231F" w:rsidRPr="00E64E35">
        <w:rPr>
          <w:color w:val="auto"/>
          <w:vertAlign w:val="superscript"/>
        </w:rPr>
        <w:t>-7</w:t>
      </w:r>
      <w:r w:rsidR="0025231F" w:rsidRPr="00E64E35">
        <w:rPr>
          <w:color w:val="auto"/>
        </w:rPr>
        <w:t xml:space="preserve"> mbar·l/s.</w:t>
      </w:r>
      <w:r w:rsidR="0025231F" w:rsidRPr="0025231F">
        <w:rPr>
          <w:color w:val="auto"/>
        </w:rPr>
        <w:t xml:space="preserve"> The result sh</w:t>
      </w:r>
      <w:r w:rsidR="002F61BB">
        <w:rPr>
          <w:color w:val="auto"/>
        </w:rPr>
        <w:t>all be provided in the form of the</w:t>
      </w:r>
      <w:r w:rsidR="0025231F" w:rsidRPr="0025231F">
        <w:rPr>
          <w:color w:val="auto"/>
        </w:rPr>
        <w:t xml:space="preserve"> </w:t>
      </w:r>
      <w:r w:rsidR="003E433B">
        <w:rPr>
          <w:color w:val="auto"/>
        </w:rPr>
        <w:t xml:space="preserve">Factory </w:t>
      </w:r>
      <w:r w:rsidR="0025231F" w:rsidRPr="0025231F">
        <w:rPr>
          <w:color w:val="auto"/>
        </w:rPr>
        <w:t xml:space="preserve">Test </w:t>
      </w:r>
      <w:r w:rsidR="003E433B">
        <w:rPr>
          <w:color w:val="auto"/>
        </w:rPr>
        <w:t>R</w:t>
      </w:r>
      <w:r w:rsidR="0025231F" w:rsidRPr="0025231F">
        <w:rPr>
          <w:color w:val="auto"/>
        </w:rPr>
        <w:t xml:space="preserve">eport (see </w:t>
      </w:r>
      <w:r w:rsidR="00E03603" w:rsidRPr="00274922">
        <w:rPr>
          <w:color w:val="auto"/>
        </w:rPr>
        <w:t>REQ-</w:t>
      </w:r>
      <w:r w:rsidR="00E03603">
        <w:rPr>
          <w:color w:val="auto"/>
        </w:rPr>
        <w:t>0308691</w:t>
      </w:r>
      <w:r w:rsidR="00E03603" w:rsidRPr="00C12647">
        <w:rPr>
          <w:color w:val="auto"/>
        </w:rPr>
        <w:t>/A</w:t>
      </w:r>
      <w:r w:rsidR="003E433B">
        <w:rPr>
          <w:color w:val="auto"/>
        </w:rPr>
        <w:t xml:space="preserve"> R7-07</w:t>
      </w:r>
      <w:r w:rsidR="0025231F" w:rsidRPr="0025231F">
        <w:rPr>
          <w:color w:val="auto"/>
        </w:rPr>
        <w:t>).</w:t>
      </w:r>
    </w:p>
    <w:p w14:paraId="751641EF" w14:textId="77777777"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14:paraId="71EC6D0D" w14:textId="77777777" w:rsidR="0025231F" w:rsidRPr="0025231F" w:rsidRDefault="0025231F" w:rsidP="00F9795B">
      <w:pPr>
        <w:tabs>
          <w:tab w:val="left" w:pos="1710"/>
        </w:tabs>
        <w:rPr>
          <w:color w:val="auto"/>
        </w:rPr>
      </w:pPr>
      <w:r w:rsidRPr="0025231F">
        <w:rPr>
          <w:color w:val="auto"/>
        </w:rPr>
        <w:t>REQ-</w:t>
      </w:r>
      <w:r w:rsidR="00986992">
        <w:rPr>
          <w:color w:val="auto"/>
        </w:rPr>
        <w:t>0308670</w:t>
      </w:r>
      <w:r w:rsidRPr="0025231F">
        <w:rPr>
          <w:color w:val="auto"/>
        </w:rPr>
        <w:t>/A</w:t>
      </w:r>
      <w:r w:rsidR="00F9795B">
        <w:rPr>
          <w:color w:val="auto"/>
        </w:rPr>
        <w:tab/>
      </w:r>
      <w:r w:rsidR="00F9795B" w:rsidRPr="001112DD">
        <w:rPr>
          <w:b/>
          <w:color w:val="auto"/>
        </w:rPr>
        <w:t>R</w:t>
      </w:r>
      <w:r w:rsidR="00F9795B">
        <w:rPr>
          <w:b/>
          <w:color w:val="auto"/>
        </w:rPr>
        <w:t>2</w:t>
      </w:r>
      <w:r w:rsidR="00F9795B" w:rsidRPr="001112DD">
        <w:rPr>
          <w:b/>
          <w:color w:val="auto"/>
        </w:rPr>
        <w:t>-</w:t>
      </w:r>
      <w:r w:rsidR="00F9795B">
        <w:rPr>
          <w:b/>
          <w:color w:val="auto"/>
        </w:rPr>
        <w:t>13</w:t>
      </w:r>
    </w:p>
    <w:p w14:paraId="1620760C" w14:textId="31CF0F77" w:rsidR="0025231F" w:rsidRPr="0025231F" w:rsidRDefault="0025231F" w:rsidP="0025231F">
      <w:pPr>
        <w:spacing w:before="40" w:after="60"/>
        <w:ind w:left="1701"/>
        <w:contextualSpacing w:val="0"/>
        <w:rPr>
          <w:color w:val="auto"/>
        </w:rPr>
      </w:pPr>
      <w:r w:rsidRPr="0025231F">
        <w:rPr>
          <w:color w:val="auto"/>
        </w:rPr>
        <w:t xml:space="preserve">The Supplier shall test the evacuated </w:t>
      </w:r>
      <w:r w:rsidR="00010899">
        <w:rPr>
          <w:color w:val="auto"/>
        </w:rPr>
        <w:t>Chamber</w:t>
      </w:r>
      <w:r w:rsidR="00010899" w:rsidRPr="0025231F">
        <w:rPr>
          <w:color w:val="auto"/>
        </w:rPr>
        <w:t xml:space="preserve"> </w:t>
      </w:r>
      <w:r w:rsidRPr="0025231F">
        <w:rPr>
          <w:color w:val="auto"/>
        </w:rPr>
        <w:t xml:space="preserve">for deformations due to </w:t>
      </w:r>
      <w:r w:rsidR="00540424">
        <w:rPr>
          <w:color w:val="auto"/>
        </w:rPr>
        <w:t xml:space="preserve">the </w:t>
      </w:r>
      <w:r w:rsidRPr="00540424">
        <w:rPr>
          <w:noProof/>
          <w:color w:val="auto"/>
        </w:rPr>
        <w:t>atmospheric</w:t>
      </w:r>
      <w:r w:rsidRPr="0025231F">
        <w:rPr>
          <w:color w:val="auto"/>
        </w:rPr>
        <w:t xml:space="preserve"> pressure differential. The measured deformations of the </w:t>
      </w:r>
      <w:r w:rsidR="00010899">
        <w:rPr>
          <w:color w:val="auto"/>
        </w:rPr>
        <w:t>Chamber</w:t>
      </w:r>
      <w:r w:rsidR="00010899" w:rsidRPr="0025231F">
        <w:rPr>
          <w:color w:val="auto"/>
        </w:rPr>
        <w:t xml:space="preserve"> </w:t>
      </w:r>
      <w:r w:rsidRPr="0025231F">
        <w:rPr>
          <w:color w:val="auto"/>
        </w:rPr>
        <w:t>shall not exceed 1 mm</w:t>
      </w:r>
      <w:r w:rsidR="00010899">
        <w:rPr>
          <w:color w:val="auto"/>
        </w:rPr>
        <w:t xml:space="preserve"> at any location</w:t>
      </w:r>
      <w:r w:rsidRPr="0025231F">
        <w:rPr>
          <w:color w:val="auto"/>
        </w:rPr>
        <w:t>. The result sh</w:t>
      </w:r>
      <w:r w:rsidR="002F61BB">
        <w:rPr>
          <w:color w:val="auto"/>
        </w:rPr>
        <w:t>all be provided in the form of the</w:t>
      </w:r>
      <w:r w:rsidRPr="0025231F">
        <w:rPr>
          <w:color w:val="auto"/>
        </w:rPr>
        <w:t xml:space="preserve"> </w:t>
      </w:r>
      <w:r w:rsidR="003E433B">
        <w:rPr>
          <w:color w:val="auto"/>
        </w:rPr>
        <w:t xml:space="preserve">Factory </w:t>
      </w:r>
      <w:r w:rsidRPr="0025231F">
        <w:rPr>
          <w:color w:val="auto"/>
        </w:rPr>
        <w:t xml:space="preserve">Test </w:t>
      </w:r>
      <w:r w:rsidR="003E433B">
        <w:rPr>
          <w:color w:val="auto"/>
        </w:rPr>
        <w:t>R</w:t>
      </w:r>
      <w:r w:rsidRPr="0025231F">
        <w:rPr>
          <w:color w:val="auto"/>
        </w:rPr>
        <w:t xml:space="preserve">eport (see </w:t>
      </w:r>
      <w:r w:rsidR="00E03603" w:rsidRPr="00274922">
        <w:rPr>
          <w:color w:val="auto"/>
        </w:rPr>
        <w:t>REQ-</w:t>
      </w:r>
      <w:r w:rsidR="00E03603">
        <w:rPr>
          <w:color w:val="auto"/>
        </w:rPr>
        <w:t>0308691</w:t>
      </w:r>
      <w:r w:rsidR="00E03603" w:rsidRPr="00C12647">
        <w:rPr>
          <w:color w:val="auto"/>
        </w:rPr>
        <w:t>/A</w:t>
      </w:r>
      <w:r w:rsidR="003E433B">
        <w:rPr>
          <w:color w:val="auto"/>
        </w:rPr>
        <w:t xml:space="preserve"> R7-07</w:t>
      </w:r>
      <w:r w:rsidRPr="0025231F">
        <w:rPr>
          <w:color w:val="auto"/>
        </w:rPr>
        <w:t>).</w:t>
      </w:r>
    </w:p>
    <w:p w14:paraId="765D7A9B" w14:textId="77777777" w:rsidR="0025231F" w:rsidRPr="0025231F" w:rsidRDefault="0025231F" w:rsidP="0025231F">
      <w:pPr>
        <w:spacing w:before="60" w:after="0"/>
        <w:ind w:left="1701"/>
        <w:contextualSpacing w:val="0"/>
        <w:rPr>
          <w:color w:val="auto"/>
        </w:rPr>
      </w:pPr>
      <w:r w:rsidRPr="0025231F">
        <w:rPr>
          <w:color w:val="auto"/>
        </w:rPr>
        <w:t xml:space="preserve">Verification method: R – Review, </w:t>
      </w:r>
      <w:r w:rsidRPr="002F61BB">
        <w:rPr>
          <w:noProof/>
          <w:color w:val="auto"/>
        </w:rPr>
        <w:t>T – Test</w:t>
      </w:r>
    </w:p>
    <w:p w14:paraId="7B357AC0" w14:textId="6F910BAA" w:rsidR="0025231F" w:rsidRDefault="0025231F" w:rsidP="0025231F">
      <w:pPr>
        <w:pStyle w:val="Nadpis1"/>
      </w:pPr>
      <w:bookmarkStart w:id="24" w:name="_Toc51064421"/>
      <w:r w:rsidRPr="0025231F">
        <w:t>Cleaning and packaging requirements</w:t>
      </w:r>
      <w:bookmarkEnd w:id="24"/>
    </w:p>
    <w:p w14:paraId="4DB30E10" w14:textId="77777777" w:rsidR="0025231F" w:rsidRPr="0025231F" w:rsidRDefault="0025231F" w:rsidP="0025231F">
      <w:pPr>
        <w:rPr>
          <w:sz w:val="10"/>
          <w:szCs w:val="10"/>
        </w:rPr>
      </w:pPr>
    </w:p>
    <w:p w14:paraId="692F4E75" w14:textId="77777777" w:rsidR="0025231F" w:rsidRPr="0095660A" w:rsidRDefault="0025231F" w:rsidP="001112DD">
      <w:pPr>
        <w:tabs>
          <w:tab w:val="left" w:pos="1710"/>
        </w:tabs>
        <w:rPr>
          <w:color w:val="auto"/>
        </w:rPr>
      </w:pPr>
      <w:r w:rsidRPr="0095660A">
        <w:rPr>
          <w:color w:val="auto"/>
        </w:rPr>
        <w:t>REQ-</w:t>
      </w:r>
      <w:r w:rsidR="00986992">
        <w:rPr>
          <w:color w:val="auto"/>
        </w:rPr>
        <w:t>0308671</w:t>
      </w:r>
      <w:r w:rsidRPr="0095660A">
        <w:rPr>
          <w:color w:val="auto"/>
        </w:rPr>
        <w:t>/A</w:t>
      </w:r>
      <w:r w:rsidR="001112DD">
        <w:rPr>
          <w:color w:val="auto"/>
        </w:rPr>
        <w:tab/>
      </w:r>
      <w:r w:rsidR="001112DD" w:rsidRPr="001112DD">
        <w:rPr>
          <w:b/>
          <w:color w:val="auto"/>
        </w:rPr>
        <w:t>R3-01</w:t>
      </w:r>
    </w:p>
    <w:p w14:paraId="56E1C5C1" w14:textId="3EE96139" w:rsidR="007A1B1D" w:rsidRDefault="0025231F" w:rsidP="007A1B1D">
      <w:pPr>
        <w:spacing w:before="40" w:after="20"/>
        <w:ind w:left="1699"/>
        <w:contextualSpacing w:val="0"/>
        <w:rPr>
          <w:color w:val="auto"/>
        </w:rPr>
      </w:pPr>
      <w:r w:rsidRPr="0095660A">
        <w:rPr>
          <w:color w:val="auto"/>
        </w:rPr>
        <w:t xml:space="preserve">All finished parts </w:t>
      </w:r>
      <w:r w:rsidR="008F2F92">
        <w:rPr>
          <w:color w:val="auto"/>
        </w:rPr>
        <w:t xml:space="preserve">of the Chamber </w:t>
      </w:r>
      <w:r w:rsidRPr="0095660A">
        <w:rPr>
          <w:color w:val="auto"/>
        </w:rPr>
        <w:t xml:space="preserve">shall be </w:t>
      </w:r>
      <w:r w:rsidRPr="00F01C17">
        <w:rPr>
          <w:noProof/>
          <w:color w:val="auto"/>
        </w:rPr>
        <w:t>degreased</w:t>
      </w:r>
      <w:r w:rsidRPr="0095660A">
        <w:rPr>
          <w:color w:val="auto"/>
        </w:rPr>
        <w:t xml:space="preserve"> by thorough cleaning </w:t>
      </w:r>
      <w:r w:rsidR="00F91A02">
        <w:rPr>
          <w:color w:val="auto"/>
        </w:rPr>
        <w:t>with</w:t>
      </w:r>
      <w:r w:rsidRPr="0095660A">
        <w:rPr>
          <w:color w:val="auto"/>
        </w:rPr>
        <w:t xml:space="preserve"> high-pressure (&gt;</w:t>
      </w:r>
      <w:r w:rsidR="00684CAA" w:rsidRPr="0095660A">
        <w:rPr>
          <w:color w:val="auto"/>
        </w:rPr>
        <w:t>100</w:t>
      </w:r>
      <w:r w:rsidR="00684CAA">
        <w:rPr>
          <w:color w:val="auto"/>
        </w:rPr>
        <w:t> </w:t>
      </w:r>
      <w:r w:rsidRPr="0095660A">
        <w:rPr>
          <w:color w:val="auto"/>
        </w:rPr>
        <w:t xml:space="preserve">bar) </w:t>
      </w:r>
      <w:r w:rsidR="00F91A02" w:rsidRPr="0095660A">
        <w:rPr>
          <w:color w:val="auto"/>
        </w:rPr>
        <w:t xml:space="preserve">water </w:t>
      </w:r>
      <w:r w:rsidRPr="0095660A">
        <w:rPr>
          <w:color w:val="auto"/>
        </w:rPr>
        <w:t xml:space="preserve">washer, using </w:t>
      </w:r>
      <w:r w:rsidR="00E92351">
        <w:rPr>
          <w:color w:val="auto"/>
        </w:rPr>
        <w:t xml:space="preserve">appropriate high-performance detergent (e.g. </w:t>
      </w:r>
      <w:r w:rsidR="008F2F92">
        <w:rPr>
          <w:color w:val="auto"/>
        </w:rPr>
        <w:t>4</w:t>
      </w:r>
      <w:r w:rsidRPr="0095660A">
        <w:rPr>
          <w:color w:val="auto"/>
        </w:rPr>
        <w:t xml:space="preserve">% solution of </w:t>
      </w:r>
      <w:r w:rsidR="00CF1DA6" w:rsidRPr="00CF1DA6">
        <w:rPr>
          <w:color w:val="auto"/>
        </w:rPr>
        <w:t>Brulin AquaVantage® 1990 GD</w:t>
      </w:r>
      <w:r w:rsidR="00093DBE">
        <w:rPr>
          <w:color w:val="auto"/>
        </w:rPr>
        <w:t xml:space="preserve"> or equivalent</w:t>
      </w:r>
      <w:r w:rsidR="00E92351">
        <w:rPr>
          <w:color w:val="auto"/>
        </w:rPr>
        <w:t>)</w:t>
      </w:r>
      <w:r w:rsidR="00CF1DA6" w:rsidRPr="00CF1DA6">
        <w:rPr>
          <w:color w:val="auto"/>
        </w:rPr>
        <w:t xml:space="preserve"> </w:t>
      </w:r>
      <w:r w:rsidRPr="0095660A">
        <w:rPr>
          <w:color w:val="auto"/>
        </w:rPr>
        <w:t xml:space="preserve">at </w:t>
      </w:r>
      <w:r w:rsidR="008F2F92">
        <w:rPr>
          <w:color w:val="auto"/>
        </w:rPr>
        <w:t xml:space="preserve">a temperature </w:t>
      </w:r>
      <w:r w:rsidR="007A1B1D">
        <w:rPr>
          <w:color w:val="auto"/>
        </w:rPr>
        <w:t>of at least 7</w:t>
      </w:r>
      <w:r w:rsidR="008F2F92">
        <w:rPr>
          <w:color w:val="auto"/>
        </w:rPr>
        <w:t>5</w:t>
      </w:r>
      <w:r w:rsidRPr="0095660A">
        <w:rPr>
          <w:color w:val="auto"/>
        </w:rPr>
        <w:t xml:space="preserve">°C, for </w:t>
      </w:r>
      <w:r w:rsidR="007A1B1D">
        <w:rPr>
          <w:color w:val="auto"/>
        </w:rPr>
        <w:t xml:space="preserve">no less than </w:t>
      </w:r>
      <w:r w:rsidR="008F2F92">
        <w:rPr>
          <w:color w:val="auto"/>
        </w:rPr>
        <w:t>3</w:t>
      </w:r>
      <w:r w:rsidRPr="0095660A">
        <w:rPr>
          <w:color w:val="auto"/>
        </w:rPr>
        <w:t> </w:t>
      </w:r>
      <w:r w:rsidR="008F2F92">
        <w:rPr>
          <w:color w:val="auto"/>
        </w:rPr>
        <w:t>minutes</w:t>
      </w:r>
      <w:r w:rsidRPr="0095660A">
        <w:rPr>
          <w:color w:val="auto"/>
        </w:rPr>
        <w:t xml:space="preserve">. </w:t>
      </w:r>
      <w:r w:rsidRPr="00540424">
        <w:rPr>
          <w:noProof/>
          <w:color w:val="auto"/>
        </w:rPr>
        <w:t>Subsequently</w:t>
      </w:r>
      <w:r w:rsidR="00540424">
        <w:rPr>
          <w:noProof/>
          <w:color w:val="auto"/>
        </w:rPr>
        <w:t>,</w:t>
      </w:r>
      <w:r w:rsidRPr="0095660A">
        <w:rPr>
          <w:color w:val="auto"/>
        </w:rPr>
        <w:t xml:space="preserve"> the parts shall be </w:t>
      </w:r>
      <w:r w:rsidR="008F2F92">
        <w:rPr>
          <w:color w:val="auto"/>
        </w:rPr>
        <w:t xml:space="preserve">immediately, </w:t>
      </w:r>
      <w:r w:rsidR="008F2F92">
        <w:rPr>
          <w:rStyle w:val="tlid-translation"/>
          <w:lang w:val="en"/>
        </w:rPr>
        <w:t>without letting the surface to dry,</w:t>
      </w:r>
      <w:r w:rsidR="008F2F92">
        <w:rPr>
          <w:color w:val="auto"/>
        </w:rPr>
        <w:t xml:space="preserve"> </w:t>
      </w:r>
      <w:r w:rsidRPr="0095660A">
        <w:rPr>
          <w:color w:val="auto"/>
        </w:rPr>
        <w:t>rinsed in demineralised water</w:t>
      </w:r>
      <w:r w:rsidR="007A1B1D">
        <w:rPr>
          <w:color w:val="auto"/>
        </w:rPr>
        <w:t>.</w:t>
      </w:r>
    </w:p>
    <w:p w14:paraId="2E6C627E" w14:textId="759A8C46" w:rsidR="007A1B1D" w:rsidRDefault="007A1B1D" w:rsidP="0025231F">
      <w:pPr>
        <w:spacing w:before="40" w:after="60"/>
        <w:ind w:left="1701"/>
        <w:contextualSpacing w:val="0"/>
        <w:rPr>
          <w:color w:val="auto"/>
        </w:rPr>
      </w:pPr>
      <w:r w:rsidRPr="007A1B1D">
        <w:rPr>
          <w:bCs/>
          <w:color w:val="auto"/>
        </w:rPr>
        <w:t>T</w:t>
      </w:r>
      <w:r>
        <w:rPr>
          <w:bCs/>
          <w:color w:val="auto"/>
        </w:rPr>
        <w:t xml:space="preserve">he previous step, i.e. </w:t>
      </w:r>
      <w:r w:rsidRPr="007A1B1D">
        <w:rPr>
          <w:bCs/>
          <w:color w:val="auto"/>
        </w:rPr>
        <w:t xml:space="preserve">thorough cleaning with high-pressure water </w:t>
      </w:r>
      <w:r>
        <w:rPr>
          <w:bCs/>
          <w:color w:val="auto"/>
        </w:rPr>
        <w:t>with</w:t>
      </w:r>
      <w:r w:rsidRPr="007A1B1D">
        <w:rPr>
          <w:bCs/>
          <w:color w:val="auto"/>
        </w:rPr>
        <w:t xml:space="preserve"> </w:t>
      </w:r>
      <w:r w:rsidR="00E92351">
        <w:rPr>
          <w:color w:val="auto"/>
        </w:rPr>
        <w:t xml:space="preserve">appropriate high-performance detergent (e.g. </w:t>
      </w:r>
      <w:r w:rsidRPr="007A1B1D">
        <w:rPr>
          <w:bCs/>
          <w:color w:val="auto"/>
        </w:rPr>
        <w:t xml:space="preserve">4% solution of </w:t>
      </w:r>
      <w:r w:rsidR="00CF1DA6" w:rsidRPr="00CF1DA6">
        <w:rPr>
          <w:color w:val="auto"/>
        </w:rPr>
        <w:t>Brulin AquaVantage® 1990 GD</w:t>
      </w:r>
      <w:r w:rsidR="00093DBE">
        <w:rPr>
          <w:color w:val="auto"/>
        </w:rPr>
        <w:t xml:space="preserve"> or equivalent</w:t>
      </w:r>
      <w:r w:rsidR="00E92351">
        <w:rPr>
          <w:color w:val="auto"/>
        </w:rPr>
        <w:t>)</w:t>
      </w:r>
      <w:r>
        <w:rPr>
          <w:bCs/>
          <w:color w:val="auto"/>
        </w:rPr>
        <w:t>,</w:t>
      </w:r>
      <w:r w:rsidRPr="007A1B1D">
        <w:rPr>
          <w:bCs/>
          <w:color w:val="auto"/>
        </w:rPr>
        <w:t xml:space="preserve"> </w:t>
      </w:r>
      <w:r>
        <w:rPr>
          <w:color w:val="auto"/>
        </w:rPr>
        <w:t>followed by rinsing in demineralised</w:t>
      </w:r>
      <w:r w:rsidR="008F2F92">
        <w:rPr>
          <w:color w:val="auto"/>
        </w:rPr>
        <w:t xml:space="preserve"> </w:t>
      </w:r>
      <w:r>
        <w:rPr>
          <w:color w:val="auto"/>
        </w:rPr>
        <w:t xml:space="preserve">water </w:t>
      </w:r>
      <w:r>
        <w:rPr>
          <w:rStyle w:val="tlid-translation"/>
          <w:lang w:val="en"/>
        </w:rPr>
        <w:t>without letting the surface to dry,</w:t>
      </w:r>
      <w:r>
        <w:rPr>
          <w:color w:val="auto"/>
        </w:rPr>
        <w:t xml:space="preserve"> shall be repeated.</w:t>
      </w:r>
    </w:p>
    <w:p w14:paraId="0F0B4C66" w14:textId="77777777" w:rsidR="0025231F" w:rsidRDefault="007A1B1D" w:rsidP="0025231F">
      <w:pPr>
        <w:spacing w:before="40" w:after="60"/>
        <w:ind w:left="1701"/>
        <w:contextualSpacing w:val="0"/>
        <w:rPr>
          <w:color w:val="auto"/>
        </w:rPr>
      </w:pPr>
      <w:r>
        <w:rPr>
          <w:color w:val="auto"/>
        </w:rPr>
        <w:t xml:space="preserve">Subsequently, the parts shall be </w:t>
      </w:r>
      <w:r w:rsidR="0025231F" w:rsidRPr="0095660A">
        <w:rPr>
          <w:color w:val="auto"/>
        </w:rPr>
        <w:t xml:space="preserve">dried </w:t>
      </w:r>
      <w:r w:rsidR="008F2F92">
        <w:rPr>
          <w:color w:val="auto"/>
        </w:rPr>
        <w:t xml:space="preserve">by clean pressure gas (e.g. nitrogen) </w:t>
      </w:r>
      <w:r w:rsidR="0025231F" w:rsidRPr="0095660A">
        <w:rPr>
          <w:color w:val="auto"/>
        </w:rPr>
        <w:t xml:space="preserve">in a way not leaving traces of </w:t>
      </w:r>
      <w:r w:rsidR="002B5C4D">
        <w:rPr>
          <w:color w:val="auto"/>
        </w:rPr>
        <w:t xml:space="preserve">residues from </w:t>
      </w:r>
      <w:r w:rsidR="0025231F" w:rsidRPr="0095660A">
        <w:rPr>
          <w:color w:val="auto"/>
        </w:rPr>
        <w:t>water drops</w:t>
      </w:r>
      <w:r w:rsidR="002B5C4D">
        <w:rPr>
          <w:color w:val="auto"/>
        </w:rPr>
        <w:t>.</w:t>
      </w:r>
    </w:p>
    <w:p w14:paraId="3F7EA99D" w14:textId="77777777" w:rsidR="00A20DAF" w:rsidRDefault="00A20DAF" w:rsidP="006901F0">
      <w:pPr>
        <w:spacing w:before="40" w:after="60"/>
        <w:ind w:left="1701"/>
        <w:contextualSpacing w:val="0"/>
        <w:rPr>
          <w:color w:val="auto"/>
        </w:rPr>
      </w:pPr>
      <w:r>
        <w:rPr>
          <w:color w:val="auto"/>
        </w:rPr>
        <w:t>Using wipes wet by i</w:t>
      </w:r>
      <w:r w:rsidRPr="006901F0">
        <w:rPr>
          <w:color w:val="auto"/>
        </w:rPr>
        <w:t xml:space="preserve">sopropanol or </w:t>
      </w:r>
      <w:r>
        <w:rPr>
          <w:color w:val="auto"/>
        </w:rPr>
        <w:t>a</w:t>
      </w:r>
      <w:r w:rsidRPr="006901F0">
        <w:rPr>
          <w:color w:val="auto"/>
        </w:rPr>
        <w:t>cetone</w:t>
      </w:r>
      <w:r>
        <w:rPr>
          <w:color w:val="auto"/>
        </w:rPr>
        <w:t xml:space="preserve"> a</w:t>
      </w:r>
      <w:r w:rsidR="006901F0">
        <w:rPr>
          <w:color w:val="auto"/>
        </w:rPr>
        <w:t xml:space="preserve">s final step of the cleaning procedure </w:t>
      </w:r>
      <w:r>
        <w:rPr>
          <w:color w:val="auto"/>
        </w:rPr>
        <w:t xml:space="preserve">of </w:t>
      </w:r>
      <w:r w:rsidR="006901F0">
        <w:rPr>
          <w:color w:val="auto"/>
        </w:rPr>
        <w:t xml:space="preserve">vacuum </w:t>
      </w:r>
      <w:r w:rsidR="006901F0" w:rsidRPr="006901F0">
        <w:rPr>
          <w:color w:val="auto"/>
        </w:rPr>
        <w:t xml:space="preserve">surfaces </w:t>
      </w:r>
      <w:r>
        <w:rPr>
          <w:color w:val="auto"/>
        </w:rPr>
        <w:t>is not allowed</w:t>
      </w:r>
      <w:r w:rsidR="006901F0" w:rsidRPr="006901F0">
        <w:rPr>
          <w:color w:val="auto"/>
        </w:rPr>
        <w:t xml:space="preserve">. </w:t>
      </w:r>
    </w:p>
    <w:p w14:paraId="793DCD97" w14:textId="77777777" w:rsidR="00A20DAF" w:rsidRDefault="00A20DAF" w:rsidP="006901F0">
      <w:pPr>
        <w:spacing w:before="40" w:after="60"/>
        <w:ind w:left="1701"/>
        <w:contextualSpacing w:val="0"/>
        <w:rPr>
          <w:color w:val="auto"/>
        </w:rPr>
      </w:pPr>
      <w:r>
        <w:rPr>
          <w:color w:val="auto"/>
        </w:rPr>
        <w:t>S</w:t>
      </w:r>
      <w:r w:rsidR="006901F0" w:rsidRPr="006901F0">
        <w:rPr>
          <w:color w:val="auto"/>
        </w:rPr>
        <w:t>praying</w:t>
      </w:r>
      <w:r>
        <w:rPr>
          <w:color w:val="auto"/>
        </w:rPr>
        <w:t xml:space="preserve"> or </w:t>
      </w:r>
      <w:r w:rsidR="006901F0" w:rsidRPr="006901F0">
        <w:rPr>
          <w:color w:val="auto"/>
        </w:rPr>
        <w:t xml:space="preserve">pouring of parts </w:t>
      </w:r>
      <w:r>
        <w:rPr>
          <w:color w:val="auto"/>
        </w:rPr>
        <w:t xml:space="preserve">of vacuum surfaces </w:t>
      </w:r>
      <w:r w:rsidR="006901F0" w:rsidRPr="006901F0">
        <w:rPr>
          <w:color w:val="auto"/>
        </w:rPr>
        <w:t xml:space="preserve">by ultraclean acetone is allowed, </w:t>
      </w:r>
      <w:r>
        <w:rPr>
          <w:color w:val="auto"/>
        </w:rPr>
        <w:t>provided it does not</w:t>
      </w:r>
      <w:r w:rsidR="006901F0" w:rsidRPr="006901F0">
        <w:rPr>
          <w:color w:val="auto"/>
        </w:rPr>
        <w:t xml:space="preserve"> come into contact with any plastic parts including squirt bottles or </w:t>
      </w:r>
      <w:r>
        <w:rPr>
          <w:color w:val="auto"/>
        </w:rPr>
        <w:t>O</w:t>
      </w:r>
      <w:r w:rsidR="006901F0" w:rsidRPr="006901F0">
        <w:rPr>
          <w:color w:val="auto"/>
        </w:rPr>
        <w:t>-rings.</w:t>
      </w:r>
      <w:r>
        <w:rPr>
          <w:color w:val="auto"/>
        </w:rPr>
        <w:t xml:space="preserve"> </w:t>
      </w:r>
    </w:p>
    <w:p w14:paraId="530506BA" w14:textId="77777777" w:rsidR="006901F0" w:rsidRPr="0095660A" w:rsidRDefault="00A20DAF" w:rsidP="006901F0">
      <w:pPr>
        <w:spacing w:before="40" w:after="60"/>
        <w:ind w:left="1701"/>
        <w:contextualSpacing w:val="0"/>
        <w:rPr>
          <w:color w:val="auto"/>
        </w:rPr>
      </w:pPr>
      <w:r w:rsidRPr="006901F0">
        <w:rPr>
          <w:color w:val="auto"/>
        </w:rPr>
        <w:t>Dry wiping of smooth surfaces with polyester wipes to minimize particle contamination is allowed.</w:t>
      </w:r>
    </w:p>
    <w:p w14:paraId="02DFE491" w14:textId="0E1FE9C7" w:rsidR="0025231F" w:rsidRPr="0095660A" w:rsidRDefault="0025231F" w:rsidP="0025231F">
      <w:pPr>
        <w:spacing w:before="40" w:after="60"/>
        <w:ind w:left="1701"/>
        <w:contextualSpacing w:val="0"/>
        <w:rPr>
          <w:i/>
          <w:color w:val="auto"/>
        </w:rPr>
      </w:pPr>
      <w:r w:rsidRPr="0095660A">
        <w:rPr>
          <w:i/>
          <w:color w:val="auto"/>
        </w:rPr>
        <w:lastRenderedPageBreak/>
        <w:t xml:space="preserve">NOTE: </w:t>
      </w:r>
      <w:r w:rsidR="00DA23E2">
        <w:rPr>
          <w:i/>
          <w:color w:val="auto"/>
        </w:rPr>
        <w:t xml:space="preserve">Use of specific degreasing solution must be approved in writing by CA. </w:t>
      </w:r>
      <w:r w:rsidRPr="0095660A">
        <w:rPr>
          <w:i/>
          <w:color w:val="auto"/>
        </w:rPr>
        <w:t xml:space="preserve">The CA </w:t>
      </w:r>
      <w:r w:rsidR="00DA23E2">
        <w:rPr>
          <w:i/>
          <w:color w:val="auto"/>
        </w:rPr>
        <w:t xml:space="preserve">also </w:t>
      </w:r>
      <w:r w:rsidRPr="0095660A">
        <w:rPr>
          <w:i/>
          <w:color w:val="auto"/>
        </w:rPr>
        <w:t xml:space="preserve">permits another equivalent cleaning procedure to be offered, </w:t>
      </w:r>
      <w:r w:rsidRPr="00F01C17">
        <w:rPr>
          <w:i/>
          <w:noProof/>
          <w:color w:val="auto"/>
        </w:rPr>
        <w:t>however</w:t>
      </w:r>
      <w:r w:rsidRPr="0095660A">
        <w:rPr>
          <w:i/>
          <w:color w:val="auto"/>
        </w:rPr>
        <w:t xml:space="preserve"> this must be approved in </w:t>
      </w:r>
      <w:r w:rsidRPr="00F01C17">
        <w:rPr>
          <w:i/>
          <w:noProof/>
          <w:color w:val="auto"/>
        </w:rPr>
        <w:t>wri</w:t>
      </w:r>
      <w:r w:rsidR="00F91A02">
        <w:rPr>
          <w:i/>
          <w:noProof/>
          <w:color w:val="auto"/>
        </w:rPr>
        <w:t>ting</w:t>
      </w:r>
      <w:r w:rsidRPr="0095660A">
        <w:rPr>
          <w:i/>
          <w:color w:val="auto"/>
        </w:rPr>
        <w:t xml:space="preserve"> by the CA (see </w:t>
      </w:r>
      <w:r w:rsidRPr="00071AFE">
        <w:rPr>
          <w:i/>
          <w:color w:val="auto"/>
        </w:rPr>
        <w:t xml:space="preserve">also </w:t>
      </w:r>
      <w:r w:rsidR="00E03603" w:rsidRPr="00E03603">
        <w:rPr>
          <w:i/>
          <w:color w:val="auto"/>
        </w:rPr>
        <w:t>REQ-0308696/A</w:t>
      </w:r>
      <w:r w:rsidR="002F6019">
        <w:rPr>
          <w:i/>
          <w:color w:val="auto"/>
        </w:rPr>
        <w:t xml:space="preserve"> R7-12</w:t>
      </w:r>
      <w:r w:rsidRPr="00071AFE">
        <w:rPr>
          <w:i/>
          <w:color w:val="auto"/>
        </w:rPr>
        <w:t>).</w:t>
      </w:r>
    </w:p>
    <w:p w14:paraId="62503DBB" w14:textId="77777777" w:rsidR="0025231F" w:rsidRDefault="0025231F" w:rsidP="0025231F">
      <w:pPr>
        <w:spacing w:before="60" w:after="0"/>
        <w:ind w:left="1701"/>
        <w:contextualSpacing w:val="0"/>
        <w:rPr>
          <w:color w:val="auto"/>
        </w:rPr>
      </w:pPr>
      <w:r w:rsidRPr="0095660A">
        <w:rPr>
          <w:color w:val="auto"/>
        </w:rPr>
        <w:t>Verification method: R – Review</w:t>
      </w:r>
    </w:p>
    <w:p w14:paraId="3B5D0B79" w14:textId="77777777" w:rsidR="00B554ED" w:rsidRDefault="00B554ED" w:rsidP="007206B7">
      <w:pPr>
        <w:rPr>
          <w:color w:val="auto"/>
        </w:rPr>
      </w:pPr>
    </w:p>
    <w:p w14:paraId="7B8DF7F2" w14:textId="77777777" w:rsidR="007206B7" w:rsidRPr="0095660A" w:rsidRDefault="007206B7" w:rsidP="00DA23E2">
      <w:pPr>
        <w:tabs>
          <w:tab w:val="left" w:pos="1710"/>
        </w:tabs>
        <w:rPr>
          <w:color w:val="auto"/>
        </w:rPr>
      </w:pPr>
      <w:r w:rsidRPr="0095660A">
        <w:rPr>
          <w:color w:val="auto"/>
        </w:rPr>
        <w:t>REQ-</w:t>
      </w:r>
      <w:r w:rsidR="00986992">
        <w:rPr>
          <w:color w:val="auto"/>
        </w:rPr>
        <w:t>0308672</w:t>
      </w:r>
      <w:r w:rsidRPr="0095660A">
        <w:rPr>
          <w:color w:val="auto"/>
        </w:rPr>
        <w:t>/A</w:t>
      </w:r>
      <w:r w:rsidR="00DA23E2">
        <w:rPr>
          <w:color w:val="auto"/>
        </w:rPr>
        <w:tab/>
      </w:r>
      <w:r w:rsidR="00DA23E2" w:rsidRPr="001112DD">
        <w:rPr>
          <w:b/>
          <w:color w:val="auto"/>
        </w:rPr>
        <w:t>R3-0</w:t>
      </w:r>
      <w:r w:rsidR="00DA23E2">
        <w:rPr>
          <w:b/>
          <w:color w:val="auto"/>
        </w:rPr>
        <w:t>2</w:t>
      </w:r>
    </w:p>
    <w:p w14:paraId="106DFAB3" w14:textId="77777777" w:rsidR="007206B7" w:rsidRPr="0095660A" w:rsidRDefault="007206B7" w:rsidP="007206B7">
      <w:pPr>
        <w:spacing w:before="40" w:after="60"/>
        <w:ind w:left="1701"/>
        <w:contextualSpacing w:val="0"/>
        <w:rPr>
          <w:color w:val="auto"/>
        </w:rPr>
      </w:pPr>
      <w:r>
        <w:rPr>
          <w:color w:val="auto"/>
        </w:rPr>
        <w:t>All</w:t>
      </w:r>
      <w:r w:rsidRPr="0095660A">
        <w:rPr>
          <w:color w:val="auto"/>
        </w:rPr>
        <w:t xml:space="preserve"> </w:t>
      </w:r>
      <w:r>
        <w:rPr>
          <w:color w:val="auto"/>
        </w:rPr>
        <w:t xml:space="preserve">O-rings shall be </w:t>
      </w:r>
      <w:r w:rsidR="0060439F">
        <w:rPr>
          <w:color w:val="auto"/>
        </w:rPr>
        <w:t xml:space="preserve">vacuum </w:t>
      </w:r>
      <w:r>
        <w:rPr>
          <w:color w:val="auto"/>
        </w:rPr>
        <w:t xml:space="preserve">baked at temperature of </w:t>
      </w:r>
      <w:r w:rsidR="007A1B1D">
        <w:rPr>
          <w:color w:val="auto"/>
        </w:rPr>
        <w:t>12</w:t>
      </w:r>
      <w:r>
        <w:rPr>
          <w:color w:val="auto"/>
        </w:rPr>
        <w:t>0</w:t>
      </w:r>
      <w:r w:rsidR="007A1B1D" w:rsidRPr="0095660A">
        <w:rPr>
          <w:color w:val="auto"/>
        </w:rPr>
        <w:t>°C</w:t>
      </w:r>
      <w:r>
        <w:rPr>
          <w:color w:val="auto"/>
        </w:rPr>
        <w:t xml:space="preserve"> for 24 hours prior to use</w:t>
      </w:r>
      <w:r w:rsidRPr="0095660A">
        <w:rPr>
          <w:color w:val="auto"/>
        </w:rPr>
        <w:t>.</w:t>
      </w:r>
    </w:p>
    <w:p w14:paraId="66375B33" w14:textId="77777777" w:rsidR="007206B7" w:rsidRPr="0095660A" w:rsidRDefault="007206B7" w:rsidP="007206B7">
      <w:pPr>
        <w:spacing w:before="60" w:after="0"/>
        <w:ind w:left="1701"/>
        <w:contextualSpacing w:val="0"/>
        <w:rPr>
          <w:color w:val="auto"/>
        </w:rPr>
      </w:pPr>
      <w:r w:rsidRPr="0095660A">
        <w:rPr>
          <w:color w:val="auto"/>
        </w:rPr>
        <w:t>Verification method: I - Inspection</w:t>
      </w:r>
    </w:p>
    <w:p w14:paraId="74B299E0" w14:textId="77777777" w:rsidR="00AB1AF2" w:rsidRPr="0095660A" w:rsidRDefault="00AB1AF2" w:rsidP="00DA23E2">
      <w:pPr>
        <w:tabs>
          <w:tab w:val="left" w:pos="1710"/>
        </w:tabs>
        <w:rPr>
          <w:color w:val="auto"/>
        </w:rPr>
      </w:pPr>
      <w:r w:rsidRPr="0095660A">
        <w:rPr>
          <w:color w:val="auto"/>
        </w:rPr>
        <w:t>REQ-</w:t>
      </w:r>
      <w:r w:rsidR="00986992">
        <w:rPr>
          <w:color w:val="auto"/>
        </w:rPr>
        <w:t>0308673</w:t>
      </w:r>
      <w:r w:rsidRPr="0095660A">
        <w:rPr>
          <w:color w:val="auto"/>
        </w:rPr>
        <w:t>/A</w:t>
      </w:r>
      <w:r w:rsidR="00DA23E2">
        <w:rPr>
          <w:color w:val="auto"/>
        </w:rPr>
        <w:tab/>
      </w:r>
      <w:r w:rsidR="00DA23E2" w:rsidRPr="001112DD">
        <w:rPr>
          <w:b/>
          <w:color w:val="auto"/>
        </w:rPr>
        <w:t>R3-0</w:t>
      </w:r>
      <w:r w:rsidR="00DA23E2">
        <w:rPr>
          <w:b/>
          <w:color w:val="auto"/>
        </w:rPr>
        <w:t>3</w:t>
      </w:r>
    </w:p>
    <w:p w14:paraId="02C62B3A" w14:textId="77777777" w:rsidR="00AB1AF2" w:rsidRPr="0095660A" w:rsidRDefault="00AB1AF2" w:rsidP="00AB1AF2">
      <w:pPr>
        <w:spacing w:before="40" w:after="60"/>
        <w:ind w:left="1701"/>
        <w:contextualSpacing w:val="0"/>
        <w:rPr>
          <w:color w:val="auto"/>
        </w:rPr>
      </w:pPr>
      <w:r w:rsidRPr="0095660A">
        <w:rPr>
          <w:color w:val="auto"/>
        </w:rPr>
        <w:t xml:space="preserve">The </w:t>
      </w:r>
      <w:r>
        <w:rPr>
          <w:color w:val="auto"/>
        </w:rPr>
        <w:t>Chamber</w:t>
      </w:r>
      <w:r w:rsidRPr="0095660A">
        <w:rPr>
          <w:color w:val="auto"/>
        </w:rPr>
        <w:t xml:space="preserve"> shall be </w:t>
      </w:r>
      <w:r>
        <w:rPr>
          <w:color w:val="auto"/>
        </w:rPr>
        <w:t xml:space="preserve">prepared for transport with the top lid fitted and all </w:t>
      </w:r>
      <w:r w:rsidR="00E64E35">
        <w:rPr>
          <w:color w:val="auto"/>
        </w:rPr>
        <w:t>circular flanges</w:t>
      </w:r>
      <w:r w:rsidRPr="0095660A">
        <w:rPr>
          <w:color w:val="auto"/>
        </w:rPr>
        <w:t xml:space="preserve"> sealed by metal </w:t>
      </w:r>
      <w:r>
        <w:rPr>
          <w:color w:val="auto"/>
        </w:rPr>
        <w:t>blanks cleaned to the same standard as the chamber itself</w:t>
      </w:r>
      <w:r w:rsidRPr="0095660A">
        <w:rPr>
          <w:color w:val="auto"/>
        </w:rPr>
        <w:t>.</w:t>
      </w:r>
    </w:p>
    <w:p w14:paraId="0775057F" w14:textId="77777777" w:rsidR="00AB1AF2" w:rsidRPr="0095660A" w:rsidRDefault="00AB1AF2" w:rsidP="00AB1AF2">
      <w:pPr>
        <w:spacing w:before="60" w:after="0"/>
        <w:ind w:left="1701"/>
        <w:contextualSpacing w:val="0"/>
        <w:rPr>
          <w:color w:val="auto"/>
        </w:rPr>
      </w:pPr>
      <w:r w:rsidRPr="0095660A">
        <w:rPr>
          <w:color w:val="auto"/>
        </w:rPr>
        <w:t>Verification method: I - Inspection</w:t>
      </w:r>
    </w:p>
    <w:p w14:paraId="2F60A02C" w14:textId="77777777" w:rsidR="0025231F" w:rsidRPr="0095660A" w:rsidRDefault="0025231F" w:rsidP="00DA23E2">
      <w:pPr>
        <w:tabs>
          <w:tab w:val="left" w:pos="1710"/>
        </w:tabs>
        <w:rPr>
          <w:color w:val="auto"/>
        </w:rPr>
      </w:pPr>
      <w:r w:rsidRPr="0095660A">
        <w:rPr>
          <w:color w:val="auto"/>
        </w:rPr>
        <w:t>REQ-</w:t>
      </w:r>
      <w:r w:rsidR="00986992">
        <w:rPr>
          <w:color w:val="auto"/>
        </w:rPr>
        <w:t>0308674</w:t>
      </w:r>
      <w:r w:rsidRPr="0095660A">
        <w:rPr>
          <w:color w:val="auto"/>
        </w:rPr>
        <w:t>/A</w:t>
      </w:r>
      <w:r w:rsidR="00DA23E2">
        <w:rPr>
          <w:color w:val="auto"/>
        </w:rPr>
        <w:tab/>
      </w:r>
      <w:r w:rsidR="00DA23E2" w:rsidRPr="001112DD">
        <w:rPr>
          <w:b/>
          <w:color w:val="auto"/>
        </w:rPr>
        <w:t>R3-0</w:t>
      </w:r>
      <w:r w:rsidR="00DA23E2">
        <w:rPr>
          <w:b/>
          <w:color w:val="auto"/>
        </w:rPr>
        <w:t>4</w:t>
      </w:r>
    </w:p>
    <w:p w14:paraId="28ED89F3" w14:textId="77777777" w:rsidR="0025231F" w:rsidRDefault="0025231F" w:rsidP="0025231F">
      <w:pPr>
        <w:spacing w:before="40" w:after="60"/>
        <w:ind w:left="1701"/>
        <w:contextualSpacing w:val="0"/>
        <w:rPr>
          <w:color w:val="auto"/>
        </w:rPr>
      </w:pPr>
      <w:r w:rsidRPr="0095660A">
        <w:rPr>
          <w:color w:val="auto"/>
        </w:rPr>
        <w:t xml:space="preserve">The cleaned parts of the </w:t>
      </w:r>
      <w:r w:rsidR="00791B49">
        <w:rPr>
          <w:color w:val="auto"/>
        </w:rPr>
        <w:t>Chamber</w:t>
      </w:r>
      <w:r w:rsidRPr="0095660A">
        <w:rPr>
          <w:color w:val="auto"/>
        </w:rPr>
        <w:t xml:space="preserve"> shall be wrap</w:t>
      </w:r>
      <w:r w:rsidR="007274B4">
        <w:rPr>
          <w:color w:val="auto"/>
        </w:rPr>
        <w:t>ped in two</w:t>
      </w:r>
      <w:r w:rsidR="007274B4" w:rsidRPr="007274B4">
        <w:rPr>
          <w:color w:val="auto"/>
        </w:rPr>
        <w:t xml:space="preserve"> layers of </w:t>
      </w:r>
      <w:r w:rsidR="00F05F80">
        <w:rPr>
          <w:color w:val="auto"/>
        </w:rPr>
        <w:t xml:space="preserve">ultra-low outgassing polyethylene </w:t>
      </w:r>
      <w:r w:rsidR="007274B4" w:rsidRPr="007274B4">
        <w:rPr>
          <w:color w:val="auto"/>
        </w:rPr>
        <w:t>film</w:t>
      </w:r>
      <w:r w:rsidR="00F05F80">
        <w:rPr>
          <w:color w:val="auto"/>
        </w:rPr>
        <w:t xml:space="preserve"> </w:t>
      </w:r>
      <w:r w:rsidR="00F05F80" w:rsidRPr="007274B4">
        <w:rPr>
          <w:color w:val="auto"/>
        </w:rPr>
        <w:t xml:space="preserve">(as sheet or bags) </w:t>
      </w:r>
      <w:r w:rsidR="00F05F80">
        <w:rPr>
          <w:color w:val="auto"/>
        </w:rPr>
        <w:t>with thickness of at least 150 </w:t>
      </w:r>
      <w:r w:rsidR="00F05F80">
        <w:rPr>
          <w:rFonts w:cs="Calibri"/>
          <w:color w:val="auto"/>
        </w:rPr>
        <w:t>µ</w:t>
      </w:r>
      <w:r w:rsidR="00F05F80">
        <w:rPr>
          <w:color w:val="auto"/>
        </w:rPr>
        <w:t>m,</w:t>
      </w:r>
      <w:r w:rsidR="007274B4" w:rsidRPr="007274B4">
        <w:rPr>
          <w:color w:val="auto"/>
        </w:rPr>
        <w:t xml:space="preserve"> of </w:t>
      </w:r>
      <w:r w:rsidR="007274B4">
        <w:rPr>
          <w:color w:val="auto"/>
        </w:rPr>
        <w:t xml:space="preserve">a </w:t>
      </w:r>
      <w:r w:rsidR="007274B4" w:rsidRPr="007274B4">
        <w:rPr>
          <w:color w:val="auto"/>
        </w:rPr>
        <w:t>type specifically for use in contamination-controlled areas.  Th</w:t>
      </w:r>
      <w:r w:rsidR="005D3655">
        <w:rPr>
          <w:color w:val="auto"/>
        </w:rPr>
        <w:t>e</w:t>
      </w:r>
      <w:r w:rsidR="007274B4" w:rsidRPr="007274B4">
        <w:rPr>
          <w:color w:val="auto"/>
        </w:rPr>
        <w:t xml:space="preserve"> clean conditions wrapping shall be further enclosed in robust outer packaging and transport crates as necessary for protection and handling during shipping to the ELI-Beamlines site</w:t>
      </w:r>
      <w:r w:rsidRPr="0095660A">
        <w:rPr>
          <w:color w:val="auto"/>
        </w:rPr>
        <w:t>.</w:t>
      </w:r>
    </w:p>
    <w:p w14:paraId="3BD1EEEE" w14:textId="77777777" w:rsidR="0025231F" w:rsidRPr="0095660A" w:rsidRDefault="0025231F" w:rsidP="0025231F">
      <w:pPr>
        <w:spacing w:before="60" w:after="0"/>
        <w:ind w:left="1701"/>
        <w:contextualSpacing w:val="0"/>
        <w:rPr>
          <w:color w:val="auto"/>
        </w:rPr>
      </w:pPr>
      <w:r w:rsidRPr="0095660A">
        <w:rPr>
          <w:color w:val="auto"/>
        </w:rPr>
        <w:t>Verification method: R – Review, I - Inspection</w:t>
      </w:r>
    </w:p>
    <w:p w14:paraId="7FC7F2C4" w14:textId="77777777" w:rsidR="0025231F" w:rsidRPr="0095660A" w:rsidRDefault="0025231F" w:rsidP="00DA23E2">
      <w:pPr>
        <w:tabs>
          <w:tab w:val="left" w:pos="1710"/>
        </w:tabs>
        <w:rPr>
          <w:color w:val="auto"/>
        </w:rPr>
      </w:pPr>
      <w:r w:rsidRPr="0095660A">
        <w:rPr>
          <w:color w:val="auto"/>
        </w:rPr>
        <w:t>REQ-</w:t>
      </w:r>
      <w:r w:rsidR="00986992">
        <w:rPr>
          <w:color w:val="auto"/>
        </w:rPr>
        <w:t>0308675/A</w:t>
      </w:r>
      <w:r w:rsidR="00DA23E2">
        <w:rPr>
          <w:color w:val="auto"/>
        </w:rPr>
        <w:tab/>
      </w:r>
      <w:r w:rsidR="00DA23E2" w:rsidRPr="001112DD">
        <w:rPr>
          <w:b/>
          <w:color w:val="auto"/>
        </w:rPr>
        <w:t>R3-0</w:t>
      </w:r>
      <w:r w:rsidR="00DA23E2">
        <w:rPr>
          <w:b/>
          <w:color w:val="auto"/>
        </w:rPr>
        <w:t>5</w:t>
      </w:r>
    </w:p>
    <w:p w14:paraId="34B94AAE" w14:textId="77777777" w:rsidR="0025231F" w:rsidRPr="0095660A" w:rsidRDefault="0025231F" w:rsidP="0025231F">
      <w:pPr>
        <w:spacing w:before="40" w:after="60"/>
        <w:ind w:left="1701"/>
        <w:contextualSpacing w:val="0"/>
        <w:rPr>
          <w:color w:val="auto"/>
        </w:rPr>
      </w:pPr>
      <w:r w:rsidRPr="0095660A">
        <w:rPr>
          <w:color w:val="auto"/>
        </w:rPr>
        <w:t xml:space="preserve">The </w:t>
      </w:r>
      <w:r w:rsidR="00E64E35">
        <w:rPr>
          <w:color w:val="auto"/>
        </w:rPr>
        <w:t>vacuum c</w:t>
      </w:r>
      <w:r w:rsidR="00791B49">
        <w:rPr>
          <w:color w:val="auto"/>
        </w:rPr>
        <w:t>hamber</w:t>
      </w:r>
      <w:r w:rsidR="008F2F92">
        <w:rPr>
          <w:color w:val="auto"/>
        </w:rPr>
        <w:t xml:space="preserve">, </w:t>
      </w:r>
      <w:r w:rsidRPr="0095660A">
        <w:rPr>
          <w:color w:val="auto"/>
        </w:rPr>
        <w:t xml:space="preserve">the </w:t>
      </w:r>
      <w:r w:rsidR="00F91A02">
        <w:rPr>
          <w:color w:val="auto"/>
        </w:rPr>
        <w:t xml:space="preserve">lid </w:t>
      </w:r>
      <w:r w:rsidR="00765ECE">
        <w:rPr>
          <w:color w:val="auto"/>
        </w:rPr>
        <w:t>sliding</w:t>
      </w:r>
      <w:r w:rsidR="00F91A02">
        <w:rPr>
          <w:color w:val="auto"/>
        </w:rPr>
        <w:t xml:space="preserve"> mechanism</w:t>
      </w:r>
      <w:r w:rsidRPr="0095660A">
        <w:rPr>
          <w:color w:val="auto"/>
        </w:rPr>
        <w:t xml:space="preserve"> </w:t>
      </w:r>
      <w:r w:rsidR="008F2F92">
        <w:rPr>
          <w:color w:val="auto"/>
        </w:rPr>
        <w:t xml:space="preserve">and the jib crane </w:t>
      </w:r>
      <w:r w:rsidRPr="0095660A">
        <w:rPr>
          <w:color w:val="auto"/>
        </w:rPr>
        <w:t>shall be packed</w:t>
      </w:r>
      <w:r w:rsidR="00AB1AF2">
        <w:rPr>
          <w:color w:val="auto"/>
        </w:rPr>
        <w:t xml:space="preserve"> </w:t>
      </w:r>
      <w:r w:rsidR="00AB1AF2" w:rsidRPr="0095660A">
        <w:rPr>
          <w:color w:val="auto"/>
        </w:rPr>
        <w:t>separately</w:t>
      </w:r>
      <w:r w:rsidR="00AB1AF2">
        <w:rPr>
          <w:color w:val="auto"/>
        </w:rPr>
        <w:t xml:space="preserve"> for transport</w:t>
      </w:r>
      <w:r w:rsidRPr="0095660A">
        <w:rPr>
          <w:color w:val="auto"/>
        </w:rPr>
        <w:t>.</w:t>
      </w:r>
    </w:p>
    <w:p w14:paraId="4372CA41" w14:textId="77777777" w:rsidR="0025231F" w:rsidRDefault="0025231F" w:rsidP="00B554ED">
      <w:pPr>
        <w:spacing w:before="0" w:after="0"/>
        <w:ind w:left="1701"/>
        <w:contextualSpacing w:val="0"/>
        <w:rPr>
          <w:color w:val="auto"/>
        </w:rPr>
      </w:pPr>
      <w:r w:rsidRPr="0095660A">
        <w:rPr>
          <w:color w:val="auto"/>
        </w:rPr>
        <w:t xml:space="preserve">Verification method: I </w:t>
      </w:r>
      <w:r w:rsidR="00B554ED">
        <w:rPr>
          <w:color w:val="auto"/>
        </w:rPr>
        <w:t>–</w:t>
      </w:r>
      <w:r w:rsidRPr="0095660A">
        <w:rPr>
          <w:color w:val="auto"/>
        </w:rPr>
        <w:t xml:space="preserve"> Inspection</w:t>
      </w:r>
    </w:p>
    <w:p w14:paraId="25C5FFAC" w14:textId="77777777" w:rsidR="00B554ED" w:rsidRPr="0095660A" w:rsidRDefault="00B554ED" w:rsidP="00B554ED">
      <w:pPr>
        <w:spacing w:before="0" w:after="0"/>
        <w:ind w:left="1701"/>
        <w:contextualSpacing w:val="0"/>
        <w:rPr>
          <w:color w:val="auto"/>
        </w:rPr>
      </w:pPr>
    </w:p>
    <w:p w14:paraId="37EE3E14" w14:textId="79582931" w:rsidR="0025231F" w:rsidRDefault="0025231F" w:rsidP="00B554ED">
      <w:pPr>
        <w:pStyle w:val="Nadpis1"/>
        <w:spacing w:before="0"/>
      </w:pPr>
      <w:bookmarkStart w:id="25" w:name="_Toc51064422"/>
      <w:r w:rsidRPr="0025231F">
        <w:t>Transportation Requirements</w:t>
      </w:r>
      <w:bookmarkEnd w:id="25"/>
    </w:p>
    <w:p w14:paraId="49D061E0" w14:textId="77777777" w:rsidR="0025231F" w:rsidRPr="0025231F" w:rsidRDefault="0025231F" w:rsidP="00FE48C8">
      <w:pPr>
        <w:tabs>
          <w:tab w:val="left" w:pos="1710"/>
        </w:tabs>
        <w:rPr>
          <w:color w:val="auto"/>
        </w:rPr>
      </w:pPr>
      <w:r w:rsidRPr="0025231F">
        <w:rPr>
          <w:color w:val="auto"/>
        </w:rPr>
        <w:t>REQ-</w:t>
      </w:r>
      <w:r w:rsidR="00986992">
        <w:rPr>
          <w:color w:val="auto"/>
        </w:rPr>
        <w:t>0308676</w:t>
      </w:r>
      <w:r w:rsidRPr="0025231F">
        <w:rPr>
          <w:color w:val="auto"/>
        </w:rPr>
        <w:t>/A</w:t>
      </w:r>
      <w:r w:rsidR="00FE48C8">
        <w:rPr>
          <w:color w:val="auto"/>
        </w:rPr>
        <w:tab/>
      </w:r>
      <w:r w:rsidR="00FE48C8" w:rsidRPr="001112DD">
        <w:rPr>
          <w:b/>
          <w:color w:val="auto"/>
        </w:rPr>
        <w:t>R</w:t>
      </w:r>
      <w:r w:rsidR="00FE48C8">
        <w:rPr>
          <w:b/>
          <w:color w:val="auto"/>
        </w:rPr>
        <w:t>4</w:t>
      </w:r>
      <w:r w:rsidR="00FE48C8" w:rsidRPr="001112DD">
        <w:rPr>
          <w:b/>
          <w:color w:val="auto"/>
        </w:rPr>
        <w:t>-0</w:t>
      </w:r>
      <w:r w:rsidR="00FE48C8">
        <w:rPr>
          <w:b/>
          <w:color w:val="auto"/>
        </w:rPr>
        <w:t>1</w:t>
      </w:r>
    </w:p>
    <w:p w14:paraId="5A47BBB2" w14:textId="69D5E2EB" w:rsidR="0025231F" w:rsidRPr="0025231F" w:rsidRDefault="0025231F" w:rsidP="0025231F">
      <w:pPr>
        <w:spacing w:before="40" w:after="60"/>
        <w:ind w:left="1701"/>
        <w:contextualSpacing w:val="0"/>
        <w:rPr>
          <w:color w:val="auto"/>
        </w:rPr>
      </w:pPr>
      <w:r w:rsidRPr="005D1542">
        <w:rPr>
          <w:color w:val="auto"/>
        </w:rPr>
        <w:t>T</w:t>
      </w:r>
      <w:r w:rsidR="00201B9F">
        <w:rPr>
          <w:color w:val="auto"/>
        </w:rPr>
        <w:t xml:space="preserve">he supplier shall transport the completed and tested </w:t>
      </w:r>
      <w:r w:rsidR="008F2F92">
        <w:rPr>
          <w:color w:val="auto"/>
        </w:rPr>
        <w:t>C</w:t>
      </w:r>
      <w:r w:rsidR="00201B9F">
        <w:rPr>
          <w:color w:val="auto"/>
        </w:rPr>
        <w:t xml:space="preserve">hamber </w:t>
      </w:r>
      <w:r w:rsidRPr="005D1542">
        <w:rPr>
          <w:color w:val="auto"/>
        </w:rPr>
        <w:t>to the</w:t>
      </w:r>
      <w:r w:rsidR="00765ECE" w:rsidRPr="005D1542">
        <w:rPr>
          <w:color w:val="auto"/>
        </w:rPr>
        <w:t xml:space="preserve"> </w:t>
      </w:r>
      <w:r w:rsidRPr="005D1542">
        <w:rPr>
          <w:color w:val="auto"/>
        </w:rPr>
        <w:t xml:space="preserve">ELI Beamlines </w:t>
      </w:r>
      <w:r w:rsidR="00BF40C8" w:rsidRPr="00201B9F">
        <w:rPr>
          <w:color w:val="auto"/>
        </w:rPr>
        <w:t>site</w:t>
      </w:r>
      <w:r w:rsidRPr="00201B9F">
        <w:rPr>
          <w:color w:val="auto"/>
        </w:rPr>
        <w:t xml:space="preserve"> </w:t>
      </w:r>
    </w:p>
    <w:p w14:paraId="0CF87608" w14:textId="77777777" w:rsidR="0025231F" w:rsidRPr="0025231F" w:rsidRDefault="0025231F" w:rsidP="0025231F">
      <w:pPr>
        <w:spacing w:before="40" w:after="60"/>
        <w:ind w:left="1701"/>
        <w:contextualSpacing w:val="0"/>
        <w:rPr>
          <w:i/>
          <w:color w:val="auto"/>
        </w:rPr>
      </w:pPr>
      <w:r w:rsidRPr="0025231F">
        <w:rPr>
          <w:i/>
          <w:color w:val="auto"/>
        </w:rPr>
        <w:t>NOTE: The bid price will be considered by the CA as the final price, including transportation costs.</w:t>
      </w:r>
    </w:p>
    <w:p w14:paraId="32D4C6A2" w14:textId="77777777" w:rsidR="0025231F" w:rsidRPr="0025231F" w:rsidRDefault="0025231F" w:rsidP="0025231F">
      <w:pPr>
        <w:spacing w:before="60" w:after="0"/>
        <w:ind w:left="1701"/>
        <w:contextualSpacing w:val="0"/>
        <w:rPr>
          <w:color w:val="auto"/>
        </w:rPr>
      </w:pPr>
      <w:r w:rsidRPr="0025231F">
        <w:rPr>
          <w:color w:val="auto"/>
        </w:rPr>
        <w:t>Verification method: R – Review, I - Inspection</w:t>
      </w:r>
    </w:p>
    <w:p w14:paraId="27D4F165" w14:textId="77777777" w:rsidR="0025231F" w:rsidRPr="0025231F" w:rsidRDefault="0025231F" w:rsidP="00FE48C8">
      <w:pPr>
        <w:tabs>
          <w:tab w:val="left" w:pos="1710"/>
        </w:tabs>
        <w:rPr>
          <w:color w:val="auto"/>
        </w:rPr>
      </w:pPr>
      <w:r w:rsidRPr="0025231F">
        <w:rPr>
          <w:color w:val="auto"/>
        </w:rPr>
        <w:t>REQ-</w:t>
      </w:r>
      <w:r w:rsidR="00986992">
        <w:rPr>
          <w:color w:val="auto"/>
        </w:rPr>
        <w:t>0308677</w:t>
      </w:r>
      <w:r w:rsidRPr="0025231F">
        <w:rPr>
          <w:color w:val="auto"/>
        </w:rPr>
        <w:t>/A</w:t>
      </w:r>
      <w:r w:rsidR="00FE48C8">
        <w:rPr>
          <w:color w:val="auto"/>
        </w:rPr>
        <w:tab/>
      </w:r>
      <w:r w:rsidR="00FE48C8" w:rsidRPr="001112DD">
        <w:rPr>
          <w:b/>
          <w:color w:val="auto"/>
        </w:rPr>
        <w:t>R</w:t>
      </w:r>
      <w:r w:rsidR="00FE48C8">
        <w:rPr>
          <w:b/>
          <w:color w:val="auto"/>
        </w:rPr>
        <w:t>4</w:t>
      </w:r>
      <w:r w:rsidR="00FE48C8" w:rsidRPr="001112DD">
        <w:rPr>
          <w:b/>
          <w:color w:val="auto"/>
        </w:rPr>
        <w:t>-0</w:t>
      </w:r>
      <w:r w:rsidR="00FE48C8">
        <w:rPr>
          <w:b/>
          <w:color w:val="auto"/>
        </w:rPr>
        <w:t>2</w:t>
      </w:r>
    </w:p>
    <w:p w14:paraId="2F3D808A" w14:textId="77777777" w:rsidR="0025231F" w:rsidRPr="0025231F" w:rsidRDefault="0025231F" w:rsidP="0025231F">
      <w:pPr>
        <w:spacing w:before="40" w:after="60"/>
        <w:ind w:left="1701"/>
        <w:contextualSpacing w:val="0"/>
        <w:rPr>
          <w:color w:val="auto"/>
        </w:rPr>
      </w:pPr>
      <w:r w:rsidRPr="0025231F">
        <w:rPr>
          <w:color w:val="auto"/>
        </w:rPr>
        <w:t xml:space="preserve">The transportation procedure shall be reviewed </w:t>
      </w:r>
      <w:r w:rsidR="00765ECE">
        <w:rPr>
          <w:color w:val="auto"/>
        </w:rPr>
        <w:t xml:space="preserve">and agreed </w:t>
      </w:r>
      <w:r w:rsidRPr="0025231F">
        <w:rPr>
          <w:color w:val="auto"/>
        </w:rPr>
        <w:t>by the CA.</w:t>
      </w:r>
    </w:p>
    <w:p w14:paraId="65790798" w14:textId="77777777" w:rsidR="0025231F" w:rsidRPr="0025231F" w:rsidRDefault="0025231F" w:rsidP="0025231F">
      <w:pPr>
        <w:spacing w:before="60" w:after="0"/>
        <w:ind w:left="1701"/>
        <w:contextualSpacing w:val="0"/>
        <w:rPr>
          <w:color w:val="auto"/>
        </w:rPr>
      </w:pPr>
      <w:r w:rsidRPr="0025231F">
        <w:t>Verification</w:t>
      </w:r>
      <w:r w:rsidRPr="0025231F">
        <w:rPr>
          <w:color w:val="auto"/>
        </w:rPr>
        <w:t xml:space="preserve"> method: R - Review</w:t>
      </w:r>
    </w:p>
    <w:p w14:paraId="6F254DC6" w14:textId="77777777" w:rsidR="0025231F" w:rsidRPr="0025231F" w:rsidRDefault="0025231F" w:rsidP="00FE48C8">
      <w:pPr>
        <w:tabs>
          <w:tab w:val="left" w:pos="1710"/>
        </w:tabs>
        <w:rPr>
          <w:color w:val="auto"/>
        </w:rPr>
      </w:pPr>
      <w:r w:rsidRPr="0025231F">
        <w:rPr>
          <w:color w:val="auto"/>
        </w:rPr>
        <w:t>REQ-</w:t>
      </w:r>
      <w:r w:rsidR="00986992">
        <w:rPr>
          <w:color w:val="auto"/>
        </w:rPr>
        <w:t>0308678</w:t>
      </w:r>
      <w:r w:rsidRPr="0025231F">
        <w:rPr>
          <w:color w:val="auto"/>
        </w:rPr>
        <w:t>/A</w:t>
      </w:r>
      <w:r w:rsidR="00FE48C8">
        <w:rPr>
          <w:color w:val="auto"/>
        </w:rPr>
        <w:tab/>
      </w:r>
      <w:r w:rsidR="00FE48C8" w:rsidRPr="001112DD">
        <w:rPr>
          <w:b/>
          <w:color w:val="auto"/>
        </w:rPr>
        <w:t>R</w:t>
      </w:r>
      <w:r w:rsidR="00FE48C8">
        <w:rPr>
          <w:b/>
          <w:color w:val="auto"/>
        </w:rPr>
        <w:t>4</w:t>
      </w:r>
      <w:r w:rsidR="00FE48C8" w:rsidRPr="001112DD">
        <w:rPr>
          <w:b/>
          <w:color w:val="auto"/>
        </w:rPr>
        <w:t>-0</w:t>
      </w:r>
      <w:r w:rsidR="00FE48C8">
        <w:rPr>
          <w:b/>
          <w:color w:val="auto"/>
        </w:rPr>
        <w:t>3</w:t>
      </w:r>
    </w:p>
    <w:p w14:paraId="052592EE" w14:textId="77777777" w:rsidR="0025231F" w:rsidRPr="0025231F" w:rsidRDefault="0025231F" w:rsidP="0025231F">
      <w:pPr>
        <w:spacing w:before="40" w:after="60"/>
        <w:ind w:left="1701"/>
        <w:contextualSpacing w:val="0"/>
        <w:rPr>
          <w:color w:val="auto"/>
        </w:rPr>
      </w:pPr>
      <w:r w:rsidRPr="0025231F">
        <w:rPr>
          <w:color w:val="auto"/>
        </w:rPr>
        <w:t>The Supplier shall allow supervis</w:t>
      </w:r>
      <w:r w:rsidR="00765ECE">
        <w:rPr>
          <w:color w:val="auto"/>
        </w:rPr>
        <w:t xml:space="preserve">ion </w:t>
      </w:r>
      <w:r w:rsidR="00765ECE" w:rsidRPr="0025231F">
        <w:rPr>
          <w:color w:val="auto"/>
        </w:rPr>
        <w:t>by the CA</w:t>
      </w:r>
      <w:r w:rsidR="00765ECE">
        <w:rPr>
          <w:color w:val="auto"/>
        </w:rPr>
        <w:t xml:space="preserve"> of</w:t>
      </w:r>
      <w:r w:rsidRPr="0025231F">
        <w:rPr>
          <w:color w:val="auto"/>
        </w:rPr>
        <w:t xml:space="preserve"> the activities r</w:t>
      </w:r>
      <w:r w:rsidR="00201B9F">
        <w:rPr>
          <w:color w:val="auto"/>
        </w:rPr>
        <w:t>elated to the transportation</w:t>
      </w:r>
      <w:r w:rsidRPr="0025231F">
        <w:rPr>
          <w:color w:val="auto"/>
        </w:rPr>
        <w:t>.</w:t>
      </w:r>
    </w:p>
    <w:p w14:paraId="0D825A74" w14:textId="77777777" w:rsidR="0025231F" w:rsidRPr="0025231F" w:rsidRDefault="0025231F" w:rsidP="0025231F">
      <w:pPr>
        <w:spacing w:before="40" w:after="60"/>
        <w:ind w:left="1701"/>
        <w:contextualSpacing w:val="0"/>
        <w:rPr>
          <w:i/>
          <w:color w:val="auto"/>
        </w:rPr>
      </w:pPr>
      <w:r w:rsidRPr="0025231F">
        <w:rPr>
          <w:i/>
          <w:color w:val="auto"/>
        </w:rPr>
        <w:t>NOTE: Any acts of supervision shall not mean that the CA assumes additional liability of any kind exceeding its liabilities according to the contract.</w:t>
      </w:r>
    </w:p>
    <w:p w14:paraId="5CD4CB23" w14:textId="77777777" w:rsidR="0025231F" w:rsidRPr="0025231F" w:rsidRDefault="0025231F" w:rsidP="0025231F">
      <w:pPr>
        <w:spacing w:before="60" w:after="0"/>
        <w:ind w:left="1701"/>
        <w:contextualSpacing w:val="0"/>
        <w:rPr>
          <w:color w:val="auto"/>
        </w:rPr>
      </w:pPr>
      <w:r w:rsidRPr="0025231F">
        <w:rPr>
          <w:color w:val="auto"/>
        </w:rPr>
        <w:t>Verification method: R - Review</w:t>
      </w:r>
    </w:p>
    <w:p w14:paraId="6A81E3FD" w14:textId="77777777" w:rsidR="0025231F" w:rsidRPr="0025231F" w:rsidRDefault="0025231F" w:rsidP="00FE48C8">
      <w:pPr>
        <w:tabs>
          <w:tab w:val="left" w:pos="1710"/>
        </w:tabs>
        <w:rPr>
          <w:color w:val="auto"/>
        </w:rPr>
      </w:pPr>
      <w:r w:rsidRPr="0025231F">
        <w:rPr>
          <w:color w:val="auto"/>
        </w:rPr>
        <w:t>REQ-</w:t>
      </w:r>
      <w:r w:rsidR="00986992">
        <w:rPr>
          <w:color w:val="auto"/>
        </w:rPr>
        <w:t>0308679</w:t>
      </w:r>
      <w:r w:rsidRPr="0025231F">
        <w:rPr>
          <w:color w:val="auto"/>
        </w:rPr>
        <w:t>/A</w:t>
      </w:r>
      <w:r w:rsidR="00FE48C8">
        <w:rPr>
          <w:color w:val="auto"/>
        </w:rPr>
        <w:tab/>
      </w:r>
      <w:r w:rsidR="00FE48C8" w:rsidRPr="001112DD">
        <w:rPr>
          <w:b/>
          <w:color w:val="auto"/>
        </w:rPr>
        <w:t>R</w:t>
      </w:r>
      <w:r w:rsidR="00FE48C8">
        <w:rPr>
          <w:b/>
          <w:color w:val="auto"/>
        </w:rPr>
        <w:t>4</w:t>
      </w:r>
      <w:r w:rsidR="00FE48C8" w:rsidRPr="001112DD">
        <w:rPr>
          <w:b/>
          <w:color w:val="auto"/>
        </w:rPr>
        <w:t>-0</w:t>
      </w:r>
      <w:r w:rsidR="00FE48C8">
        <w:rPr>
          <w:b/>
          <w:color w:val="auto"/>
        </w:rPr>
        <w:t>4</w:t>
      </w:r>
    </w:p>
    <w:p w14:paraId="14145ECB" w14:textId="77777777" w:rsidR="0025231F" w:rsidRPr="0025231F" w:rsidRDefault="0025231F" w:rsidP="0025231F">
      <w:pPr>
        <w:spacing w:before="40" w:after="60"/>
        <w:ind w:left="1701"/>
        <w:contextualSpacing w:val="0"/>
        <w:rPr>
          <w:color w:val="auto"/>
        </w:rPr>
      </w:pPr>
      <w:r w:rsidRPr="0025231F">
        <w:rPr>
          <w:color w:val="auto"/>
        </w:rPr>
        <w:t xml:space="preserve">The flanges of the </w:t>
      </w:r>
      <w:r w:rsidR="00765ECE">
        <w:rPr>
          <w:color w:val="auto"/>
        </w:rPr>
        <w:t>chamber</w:t>
      </w:r>
      <w:r w:rsidRPr="0025231F">
        <w:rPr>
          <w:color w:val="auto"/>
        </w:rPr>
        <w:t xml:space="preserve"> </w:t>
      </w:r>
      <w:r w:rsidR="0095660A">
        <w:rPr>
          <w:color w:val="auto"/>
        </w:rPr>
        <w:t>shall</w:t>
      </w:r>
      <w:r w:rsidRPr="0025231F">
        <w:rPr>
          <w:color w:val="auto"/>
        </w:rPr>
        <w:t xml:space="preserve"> </w:t>
      </w:r>
      <w:r w:rsidR="00765ECE">
        <w:rPr>
          <w:color w:val="auto"/>
        </w:rPr>
        <w:t>remain</w:t>
      </w:r>
      <w:r w:rsidRPr="0025231F">
        <w:rPr>
          <w:color w:val="auto"/>
        </w:rPr>
        <w:t xml:space="preserve"> sealed during </w:t>
      </w:r>
      <w:r w:rsidR="00201B9F">
        <w:rPr>
          <w:color w:val="auto"/>
        </w:rPr>
        <w:t>transport</w:t>
      </w:r>
      <w:r w:rsidRPr="0025231F">
        <w:rPr>
          <w:color w:val="auto"/>
        </w:rPr>
        <w:t>.</w:t>
      </w:r>
    </w:p>
    <w:p w14:paraId="6C854B37" w14:textId="0076747C" w:rsidR="004E3114" w:rsidRDefault="00D4454D" w:rsidP="00B554ED">
      <w:pPr>
        <w:spacing w:before="0" w:after="0"/>
        <w:ind w:left="1701"/>
        <w:contextualSpacing w:val="0"/>
        <w:rPr>
          <w:color w:val="auto"/>
        </w:rPr>
      </w:pPr>
      <w:r>
        <w:rPr>
          <w:color w:val="auto"/>
        </w:rPr>
        <w:t>Verification method: R - R</w:t>
      </w:r>
      <w:r w:rsidR="0025231F" w:rsidRPr="0025231F">
        <w:rPr>
          <w:color w:val="auto"/>
        </w:rPr>
        <w:t xml:space="preserve">eview, I </w:t>
      </w:r>
      <w:r w:rsidR="00B554ED">
        <w:rPr>
          <w:color w:val="auto"/>
        </w:rPr>
        <w:t>–</w:t>
      </w:r>
      <w:r w:rsidR="0025231F" w:rsidRPr="0025231F">
        <w:rPr>
          <w:color w:val="auto"/>
        </w:rPr>
        <w:t xml:space="preserve"> </w:t>
      </w:r>
      <w:r>
        <w:rPr>
          <w:color w:val="auto"/>
        </w:rPr>
        <w:t>I</w:t>
      </w:r>
      <w:r w:rsidR="0025231F" w:rsidRPr="0025231F">
        <w:rPr>
          <w:color w:val="auto"/>
        </w:rPr>
        <w:t>nspection</w:t>
      </w:r>
    </w:p>
    <w:p w14:paraId="5B5F663A" w14:textId="77777777" w:rsidR="004E3114" w:rsidRDefault="004E3114">
      <w:pPr>
        <w:spacing w:before="0" w:after="0" w:line="240" w:lineRule="auto"/>
        <w:contextualSpacing w:val="0"/>
        <w:jc w:val="left"/>
        <w:rPr>
          <w:color w:val="auto"/>
        </w:rPr>
      </w:pPr>
      <w:r>
        <w:rPr>
          <w:color w:val="auto"/>
        </w:rPr>
        <w:br w:type="page"/>
      </w:r>
    </w:p>
    <w:p w14:paraId="271B1308" w14:textId="77777777" w:rsidR="0025231F" w:rsidRDefault="0025231F" w:rsidP="00B554ED">
      <w:pPr>
        <w:pStyle w:val="Nadpis1"/>
        <w:spacing w:before="0"/>
      </w:pPr>
      <w:bookmarkStart w:id="26" w:name="_Toc51064423"/>
      <w:r w:rsidRPr="0025231F">
        <w:lastRenderedPageBreak/>
        <w:t>Safety Requirements</w:t>
      </w:r>
      <w:bookmarkEnd w:id="26"/>
    </w:p>
    <w:p w14:paraId="54B5EDAD" w14:textId="77777777" w:rsidR="0025231F" w:rsidRPr="0025231F" w:rsidRDefault="0025231F" w:rsidP="0025231F">
      <w:pPr>
        <w:rPr>
          <w:sz w:val="10"/>
          <w:szCs w:val="10"/>
        </w:rPr>
      </w:pPr>
    </w:p>
    <w:p w14:paraId="626BE288" w14:textId="77777777" w:rsidR="0025231F" w:rsidRPr="00FB6802" w:rsidRDefault="00592A59" w:rsidP="007B29F7">
      <w:pPr>
        <w:tabs>
          <w:tab w:val="left" w:pos="1710"/>
        </w:tabs>
        <w:rPr>
          <w:color w:val="auto"/>
        </w:rPr>
      </w:pPr>
      <w:r w:rsidRPr="00592A59">
        <w:rPr>
          <w:color w:val="auto"/>
        </w:rPr>
        <w:t>REQ-</w:t>
      </w:r>
      <w:r w:rsidR="00986992">
        <w:rPr>
          <w:color w:val="auto"/>
        </w:rPr>
        <w:t>0308680</w:t>
      </w:r>
      <w:r w:rsidR="0025231F" w:rsidRPr="00FB6802">
        <w:rPr>
          <w:color w:val="auto"/>
        </w:rPr>
        <w:t>/A</w:t>
      </w:r>
      <w:r w:rsidR="007B29F7">
        <w:rPr>
          <w:color w:val="auto"/>
        </w:rPr>
        <w:tab/>
      </w:r>
      <w:r w:rsidR="007B29F7" w:rsidRPr="001112DD">
        <w:rPr>
          <w:b/>
          <w:color w:val="auto"/>
        </w:rPr>
        <w:t>R</w:t>
      </w:r>
      <w:r w:rsidR="007B29F7">
        <w:rPr>
          <w:b/>
          <w:color w:val="auto"/>
        </w:rPr>
        <w:t>5</w:t>
      </w:r>
      <w:r w:rsidR="007B29F7" w:rsidRPr="001112DD">
        <w:rPr>
          <w:b/>
          <w:color w:val="auto"/>
        </w:rPr>
        <w:t>-0</w:t>
      </w:r>
      <w:r w:rsidR="007B29F7">
        <w:rPr>
          <w:b/>
          <w:color w:val="auto"/>
        </w:rPr>
        <w:t>1</w:t>
      </w:r>
    </w:p>
    <w:p w14:paraId="5FDE6FB1" w14:textId="77777777" w:rsidR="0025231F" w:rsidRPr="00216797" w:rsidRDefault="0025231F" w:rsidP="0025231F">
      <w:pPr>
        <w:spacing w:before="0" w:line="264" w:lineRule="auto"/>
        <w:ind w:left="1701"/>
        <w:contextualSpacing w:val="0"/>
        <w:rPr>
          <w:color w:val="auto"/>
        </w:rPr>
      </w:pPr>
      <w:r w:rsidRPr="00216797">
        <w:rPr>
          <w:color w:val="auto"/>
        </w:rPr>
        <w:t>The Supplier shall supply a Declaration of Conformity or other equivalent document legally recognized and accepted in the Czech Republic for each product type if the appropriate legislation determines the Supplier's obligation to have a Declaration of Conformity (or the equivalent document) for the purposes of a Product sale in the Czech Republic to fulfil the requirements of 2001/95/EC directive or applicable Czech law.</w:t>
      </w:r>
    </w:p>
    <w:p w14:paraId="736FD5E7" w14:textId="77777777" w:rsidR="0025231F" w:rsidRPr="00216797" w:rsidRDefault="0025231F" w:rsidP="0025231F">
      <w:pPr>
        <w:spacing w:before="60" w:after="0"/>
        <w:ind w:left="1701"/>
        <w:contextualSpacing w:val="0"/>
        <w:rPr>
          <w:color w:val="auto"/>
        </w:rPr>
      </w:pPr>
      <w:r w:rsidRPr="00216797">
        <w:rPr>
          <w:color w:val="auto"/>
        </w:rPr>
        <w:t xml:space="preserve">Verification method: I - </w:t>
      </w:r>
      <w:r w:rsidR="00D4454D">
        <w:rPr>
          <w:color w:val="auto"/>
        </w:rPr>
        <w:t>I</w:t>
      </w:r>
      <w:r w:rsidRPr="00216797">
        <w:rPr>
          <w:color w:val="auto"/>
        </w:rPr>
        <w:t>nspection</w:t>
      </w:r>
    </w:p>
    <w:p w14:paraId="246E01BF" w14:textId="77777777" w:rsidR="0025231F" w:rsidRDefault="0025231F" w:rsidP="0025231F">
      <w:pPr>
        <w:pStyle w:val="Nadpis1"/>
      </w:pPr>
      <w:bookmarkStart w:id="27" w:name="_Toc51064424"/>
      <w:r w:rsidRPr="0025231F">
        <w:t>Quality requirements</w:t>
      </w:r>
      <w:bookmarkEnd w:id="27"/>
    </w:p>
    <w:p w14:paraId="2B45B58F" w14:textId="77777777" w:rsidR="0025231F" w:rsidRDefault="0025231F" w:rsidP="0025231F">
      <w:pPr>
        <w:pStyle w:val="Nadpis2"/>
      </w:pPr>
      <w:bookmarkStart w:id="28" w:name="_Toc51064425"/>
      <w:r w:rsidRPr="0025231F">
        <w:t>Documentation and data control</w:t>
      </w:r>
      <w:bookmarkEnd w:id="28"/>
    </w:p>
    <w:p w14:paraId="2C52F921" w14:textId="77777777" w:rsidR="0025231F" w:rsidRPr="00C12647" w:rsidRDefault="0025231F" w:rsidP="007B29F7">
      <w:pPr>
        <w:tabs>
          <w:tab w:val="left" w:pos="1710"/>
        </w:tabs>
        <w:rPr>
          <w:color w:val="auto"/>
        </w:rPr>
      </w:pPr>
      <w:r w:rsidRPr="00274922">
        <w:rPr>
          <w:color w:val="auto"/>
        </w:rPr>
        <w:t>REQ-</w:t>
      </w:r>
      <w:r w:rsidR="00986992">
        <w:rPr>
          <w:color w:val="auto"/>
        </w:rPr>
        <w:t>0308681</w:t>
      </w:r>
      <w:r w:rsidRPr="00C12647">
        <w:rPr>
          <w:color w:val="auto"/>
        </w:rPr>
        <w:t>/A</w:t>
      </w:r>
      <w:r w:rsidR="007B29F7">
        <w:rPr>
          <w:color w:val="auto"/>
        </w:rPr>
        <w:tab/>
      </w:r>
      <w:r w:rsidR="007B29F7" w:rsidRPr="001112DD">
        <w:rPr>
          <w:b/>
          <w:color w:val="auto"/>
        </w:rPr>
        <w:t>R</w:t>
      </w:r>
      <w:r w:rsidR="007B29F7">
        <w:rPr>
          <w:b/>
          <w:color w:val="auto"/>
        </w:rPr>
        <w:t>6</w:t>
      </w:r>
      <w:r w:rsidR="007B29F7" w:rsidRPr="001112DD">
        <w:rPr>
          <w:b/>
          <w:color w:val="auto"/>
        </w:rPr>
        <w:t>-0</w:t>
      </w:r>
      <w:r w:rsidR="007B29F7">
        <w:rPr>
          <w:b/>
          <w:color w:val="auto"/>
        </w:rPr>
        <w:t>1</w:t>
      </w:r>
    </w:p>
    <w:p w14:paraId="062C3A16" w14:textId="77777777" w:rsidR="0025231F" w:rsidRPr="00C12647" w:rsidRDefault="0025231F" w:rsidP="0025231F">
      <w:pPr>
        <w:spacing w:before="0" w:after="0"/>
        <w:ind w:left="1701"/>
        <w:rPr>
          <w:color w:val="auto"/>
        </w:rPr>
      </w:pPr>
      <w:r w:rsidRPr="00C12647">
        <w:rPr>
          <w:color w:val="auto"/>
        </w:rPr>
        <w:t xml:space="preserve">The Supplier shall supply the following relevant </w:t>
      </w:r>
      <w:bookmarkStart w:id="29" w:name="OLE_LINK67"/>
      <w:r w:rsidRPr="00C12647">
        <w:rPr>
          <w:color w:val="auto"/>
        </w:rPr>
        <w:t>manufacturing documents</w:t>
      </w:r>
      <w:bookmarkEnd w:id="29"/>
      <w:r w:rsidRPr="00C12647">
        <w:rPr>
          <w:color w:val="auto"/>
        </w:rPr>
        <w:t>:</w:t>
      </w:r>
    </w:p>
    <w:p w14:paraId="69BD2253" w14:textId="04778D15" w:rsidR="0025231F" w:rsidRPr="00BF7ED9" w:rsidRDefault="0025231F" w:rsidP="0025231F">
      <w:pPr>
        <w:pStyle w:val="Odstavecseseznamem"/>
        <w:numPr>
          <w:ilvl w:val="0"/>
          <w:numId w:val="6"/>
        </w:numPr>
        <w:spacing w:before="0" w:after="0"/>
        <w:rPr>
          <w:color w:val="auto"/>
        </w:rPr>
      </w:pPr>
      <w:r w:rsidRPr="00C12647">
        <w:rPr>
          <w:color w:val="auto"/>
        </w:rPr>
        <w:t xml:space="preserve">all </w:t>
      </w:r>
      <w:r w:rsidRPr="0007003F">
        <w:rPr>
          <w:color w:val="auto"/>
        </w:rPr>
        <w:t xml:space="preserve">manufacturing </w:t>
      </w:r>
      <w:r w:rsidRPr="00BF7ED9">
        <w:rPr>
          <w:color w:val="auto"/>
        </w:rPr>
        <w:t>drawings, 3D model (</w:t>
      </w:r>
      <w:r w:rsidRPr="00CB26C3">
        <w:rPr>
          <w:color w:val="auto"/>
        </w:rPr>
        <w:t xml:space="preserve">see </w:t>
      </w:r>
      <w:r w:rsidR="00E03603" w:rsidRPr="00274922">
        <w:rPr>
          <w:color w:val="auto"/>
        </w:rPr>
        <w:t>REQ-</w:t>
      </w:r>
      <w:r w:rsidR="00E03603">
        <w:rPr>
          <w:color w:val="auto"/>
        </w:rPr>
        <w:t>0308696</w:t>
      </w:r>
      <w:r w:rsidR="00E03603" w:rsidRPr="00C12647">
        <w:rPr>
          <w:color w:val="auto"/>
        </w:rPr>
        <w:t>/A</w:t>
      </w:r>
      <w:r w:rsidR="00751023">
        <w:rPr>
          <w:color w:val="auto"/>
        </w:rPr>
        <w:t xml:space="preserve"> R7-12</w:t>
      </w:r>
      <w:r w:rsidRPr="00BF7ED9">
        <w:rPr>
          <w:color w:val="auto"/>
        </w:rPr>
        <w:t>) and design supporting documentation approved by the CA (</w:t>
      </w:r>
      <w:r w:rsidRPr="00CB26C3">
        <w:rPr>
          <w:color w:val="auto"/>
        </w:rPr>
        <w:t xml:space="preserve">see </w:t>
      </w:r>
      <w:r w:rsidR="00E03603" w:rsidRPr="00274922">
        <w:rPr>
          <w:color w:val="auto"/>
        </w:rPr>
        <w:t>REQ-</w:t>
      </w:r>
      <w:r w:rsidR="00E03603">
        <w:rPr>
          <w:color w:val="auto"/>
        </w:rPr>
        <w:t>0308695</w:t>
      </w:r>
      <w:r w:rsidR="00E03603" w:rsidRPr="00C12647">
        <w:rPr>
          <w:color w:val="auto"/>
        </w:rPr>
        <w:t>/A</w:t>
      </w:r>
      <w:r w:rsidRPr="00CB26C3">
        <w:rPr>
          <w:color w:val="auto"/>
        </w:rPr>
        <w:t xml:space="preserve"> </w:t>
      </w:r>
      <w:r w:rsidR="00751023">
        <w:rPr>
          <w:color w:val="auto"/>
        </w:rPr>
        <w:t xml:space="preserve">R7-11 </w:t>
      </w:r>
      <w:r w:rsidRPr="00CB26C3">
        <w:rPr>
          <w:color w:val="auto"/>
        </w:rPr>
        <w:t xml:space="preserve">and </w:t>
      </w:r>
      <w:r w:rsidR="00E03603" w:rsidRPr="00274922">
        <w:rPr>
          <w:color w:val="auto"/>
        </w:rPr>
        <w:t>REQ-</w:t>
      </w:r>
      <w:r w:rsidR="00E03603">
        <w:rPr>
          <w:color w:val="auto"/>
        </w:rPr>
        <w:t>0308696</w:t>
      </w:r>
      <w:r w:rsidR="00E03603" w:rsidRPr="00C12647">
        <w:rPr>
          <w:color w:val="auto"/>
        </w:rPr>
        <w:t>/A</w:t>
      </w:r>
      <w:r w:rsidR="00751023">
        <w:rPr>
          <w:color w:val="auto"/>
        </w:rPr>
        <w:t xml:space="preserve"> R7-12</w:t>
      </w:r>
      <w:r w:rsidRPr="00BF7ED9">
        <w:rPr>
          <w:color w:val="auto"/>
        </w:rPr>
        <w:t xml:space="preserve">); </w:t>
      </w:r>
    </w:p>
    <w:p w14:paraId="17DABD2C" w14:textId="77777777" w:rsidR="0025231F" w:rsidRPr="00BF7ED9" w:rsidRDefault="0025231F" w:rsidP="0025231F">
      <w:pPr>
        <w:pStyle w:val="Odstavecseseznamem"/>
        <w:numPr>
          <w:ilvl w:val="0"/>
          <w:numId w:val="6"/>
        </w:numPr>
        <w:spacing w:before="0" w:after="0"/>
        <w:rPr>
          <w:color w:val="auto"/>
        </w:rPr>
      </w:pPr>
      <w:bookmarkStart w:id="30" w:name="OLE_LINK26"/>
      <w:r w:rsidRPr="00BF7ED9">
        <w:rPr>
          <w:color w:val="auto"/>
        </w:rPr>
        <w:t xml:space="preserve">full technical documentation </w:t>
      </w:r>
      <w:bookmarkEnd w:id="30"/>
      <w:r w:rsidRPr="00BF7ED9">
        <w:rPr>
          <w:color w:val="auto"/>
        </w:rPr>
        <w:t>on the delivered Product (e.g. storage, installation, safe operation and maintenance instructions);</w:t>
      </w:r>
    </w:p>
    <w:p w14:paraId="3D97ED7E" w14:textId="72B824B1" w:rsidR="0025231F" w:rsidRDefault="0025231F" w:rsidP="0025231F">
      <w:pPr>
        <w:pStyle w:val="Odstavecseseznamem"/>
        <w:numPr>
          <w:ilvl w:val="0"/>
          <w:numId w:val="6"/>
        </w:numPr>
        <w:spacing w:before="0" w:after="0"/>
        <w:rPr>
          <w:color w:val="auto"/>
        </w:rPr>
      </w:pPr>
      <w:r w:rsidRPr="00BF7ED9">
        <w:rPr>
          <w:color w:val="auto"/>
        </w:rPr>
        <w:t>all “requests for deviation/waiver from requirements</w:t>
      </w:r>
      <w:r w:rsidRPr="00C12647">
        <w:rPr>
          <w:color w:val="auto"/>
        </w:rPr>
        <w:t xml:space="preserve"> described herein” approved by the CA (see </w:t>
      </w:r>
      <w:r w:rsidR="00E03603" w:rsidRPr="00274922">
        <w:rPr>
          <w:color w:val="auto"/>
        </w:rPr>
        <w:t>REQ-</w:t>
      </w:r>
      <w:r w:rsidR="00E03603">
        <w:rPr>
          <w:color w:val="auto"/>
        </w:rPr>
        <w:t>0308684</w:t>
      </w:r>
      <w:r w:rsidR="00E03603" w:rsidRPr="00C12647">
        <w:rPr>
          <w:color w:val="auto"/>
        </w:rPr>
        <w:t>/A</w:t>
      </w:r>
      <w:r w:rsidR="00751023">
        <w:rPr>
          <w:color w:val="auto"/>
        </w:rPr>
        <w:t xml:space="preserve"> R6-04</w:t>
      </w:r>
      <w:r w:rsidRPr="00C12647">
        <w:rPr>
          <w:color w:val="auto"/>
        </w:rPr>
        <w:t>).</w:t>
      </w:r>
    </w:p>
    <w:p w14:paraId="087ED092" w14:textId="77777777" w:rsidR="0025231F" w:rsidRPr="001C3ED3" w:rsidRDefault="0025231F" w:rsidP="0025231F">
      <w:pPr>
        <w:spacing w:before="0" w:after="0"/>
        <w:ind w:left="1701"/>
        <w:rPr>
          <w:i/>
          <w:color w:val="auto"/>
        </w:rPr>
      </w:pPr>
      <w:r w:rsidRPr="001C3ED3">
        <w:rPr>
          <w:i/>
          <w:color w:val="auto"/>
        </w:rPr>
        <w:t xml:space="preserve">NOTE: The scope of the technical documentation will be agreed with the CA during </w:t>
      </w:r>
      <w:r w:rsidR="00540424">
        <w:rPr>
          <w:i/>
          <w:color w:val="auto"/>
        </w:rPr>
        <w:t xml:space="preserve">the </w:t>
      </w:r>
      <w:r w:rsidRPr="00540424">
        <w:rPr>
          <w:i/>
          <w:noProof/>
          <w:color w:val="auto"/>
        </w:rPr>
        <w:t>design</w:t>
      </w:r>
      <w:r w:rsidRPr="001C3ED3">
        <w:rPr>
          <w:i/>
          <w:color w:val="auto"/>
        </w:rPr>
        <w:t xml:space="preserve"> phase (</w:t>
      </w:r>
      <w:r w:rsidRPr="00CB26C3">
        <w:rPr>
          <w:i/>
          <w:color w:val="auto"/>
        </w:rPr>
        <w:t xml:space="preserve">see </w:t>
      </w:r>
      <w:r w:rsidR="00E03603" w:rsidRPr="00274922">
        <w:rPr>
          <w:color w:val="auto"/>
        </w:rPr>
        <w:t>REQ-</w:t>
      </w:r>
      <w:r w:rsidR="00E03603">
        <w:rPr>
          <w:color w:val="auto"/>
        </w:rPr>
        <w:t>0308695</w:t>
      </w:r>
      <w:r w:rsidR="00E03603" w:rsidRPr="00C12647">
        <w:rPr>
          <w:color w:val="auto"/>
        </w:rPr>
        <w:t>/A</w:t>
      </w:r>
      <w:r w:rsidRPr="001C3ED3">
        <w:rPr>
          <w:i/>
          <w:color w:val="auto"/>
        </w:rPr>
        <w:t>).</w:t>
      </w:r>
    </w:p>
    <w:p w14:paraId="041423B2" w14:textId="77777777" w:rsidR="0025231F" w:rsidRPr="00C12647" w:rsidRDefault="0025231F" w:rsidP="0025231F">
      <w:pPr>
        <w:spacing w:before="60" w:after="0"/>
        <w:ind w:left="1701"/>
        <w:contextualSpacing w:val="0"/>
        <w:rPr>
          <w:color w:val="auto"/>
        </w:rPr>
      </w:pPr>
      <w:r w:rsidRPr="00C12647">
        <w:rPr>
          <w:color w:val="auto"/>
        </w:rPr>
        <w:t xml:space="preserve">Verification method: R </w:t>
      </w:r>
      <w:r>
        <w:rPr>
          <w:color w:val="auto"/>
        </w:rPr>
        <w:t>–</w:t>
      </w:r>
      <w:r w:rsidRPr="00C12647">
        <w:rPr>
          <w:color w:val="auto"/>
        </w:rPr>
        <w:t xml:space="preserve"> </w:t>
      </w:r>
      <w:r w:rsidR="00D4454D">
        <w:rPr>
          <w:color w:val="auto"/>
        </w:rPr>
        <w:t>R</w:t>
      </w:r>
      <w:r w:rsidRPr="00C12647">
        <w:rPr>
          <w:color w:val="auto"/>
        </w:rPr>
        <w:t>eview</w:t>
      </w:r>
      <w:r>
        <w:rPr>
          <w:color w:val="auto"/>
        </w:rPr>
        <w:t>,</w:t>
      </w:r>
      <w:r w:rsidRPr="00C12647">
        <w:rPr>
          <w:color w:val="auto"/>
        </w:rPr>
        <w:t xml:space="preserve"> I - </w:t>
      </w:r>
      <w:r w:rsidR="00D4454D">
        <w:rPr>
          <w:color w:val="auto"/>
        </w:rPr>
        <w:t>I</w:t>
      </w:r>
      <w:r w:rsidRPr="00C12647">
        <w:rPr>
          <w:color w:val="auto"/>
        </w:rPr>
        <w:t>nspection</w:t>
      </w:r>
    </w:p>
    <w:p w14:paraId="13AA0F0D" w14:textId="77777777" w:rsidR="0025231F" w:rsidRPr="00C12647" w:rsidRDefault="0025231F" w:rsidP="007B29F7">
      <w:pPr>
        <w:tabs>
          <w:tab w:val="left" w:pos="1710"/>
        </w:tabs>
        <w:rPr>
          <w:color w:val="auto"/>
        </w:rPr>
      </w:pPr>
      <w:r w:rsidRPr="00274922">
        <w:rPr>
          <w:color w:val="auto"/>
        </w:rPr>
        <w:t>REQ-</w:t>
      </w:r>
      <w:r w:rsidR="00986992">
        <w:rPr>
          <w:color w:val="auto"/>
        </w:rPr>
        <w:t>0308682</w:t>
      </w:r>
      <w:r w:rsidRPr="00C12647">
        <w:rPr>
          <w:color w:val="auto"/>
        </w:rPr>
        <w:t>/A</w:t>
      </w:r>
      <w:r w:rsidR="007B29F7">
        <w:rPr>
          <w:color w:val="auto"/>
        </w:rPr>
        <w:tab/>
      </w:r>
      <w:r w:rsidR="007B29F7" w:rsidRPr="001112DD">
        <w:rPr>
          <w:b/>
          <w:color w:val="auto"/>
        </w:rPr>
        <w:t>R</w:t>
      </w:r>
      <w:r w:rsidR="007B29F7">
        <w:rPr>
          <w:b/>
          <w:color w:val="auto"/>
        </w:rPr>
        <w:t>6</w:t>
      </w:r>
      <w:r w:rsidR="007B29F7" w:rsidRPr="001112DD">
        <w:rPr>
          <w:b/>
          <w:color w:val="auto"/>
        </w:rPr>
        <w:t>-0</w:t>
      </w:r>
      <w:r w:rsidR="007B29F7">
        <w:rPr>
          <w:b/>
          <w:color w:val="auto"/>
        </w:rPr>
        <w:t>2</w:t>
      </w:r>
    </w:p>
    <w:p w14:paraId="7E101FB7" w14:textId="77777777" w:rsidR="0025231F" w:rsidRPr="00C12647" w:rsidRDefault="0025231F" w:rsidP="0025231F">
      <w:pPr>
        <w:spacing w:before="0" w:after="0"/>
        <w:ind w:left="1701"/>
        <w:rPr>
          <w:color w:val="auto"/>
        </w:rPr>
      </w:pPr>
      <w:r w:rsidRPr="00C12647">
        <w:rPr>
          <w:color w:val="auto"/>
        </w:rPr>
        <w:t>The Supplier shall use following data formats:</w:t>
      </w:r>
    </w:p>
    <w:p w14:paraId="4B9D9FF3" w14:textId="77777777" w:rsidR="0025231F" w:rsidRPr="00C12647" w:rsidRDefault="0025231F" w:rsidP="0025231F">
      <w:pPr>
        <w:pStyle w:val="Odstavecseseznamem"/>
        <w:numPr>
          <w:ilvl w:val="0"/>
          <w:numId w:val="7"/>
        </w:numPr>
        <w:spacing w:before="0" w:after="0"/>
        <w:jc w:val="left"/>
        <w:rPr>
          <w:color w:val="auto"/>
        </w:rPr>
      </w:pPr>
      <w:r w:rsidRPr="00C12647">
        <w:rPr>
          <w:color w:val="auto"/>
        </w:rPr>
        <w:t xml:space="preserve">*.JPG, *.PNG, *.TIFF, *.PDF/A, *.HTML </w:t>
      </w:r>
    </w:p>
    <w:p w14:paraId="790DF97A" w14:textId="77777777" w:rsidR="0025231F" w:rsidRPr="00C12647" w:rsidRDefault="0025231F" w:rsidP="0025231F">
      <w:pPr>
        <w:pStyle w:val="Odstavecseseznamem"/>
        <w:numPr>
          <w:ilvl w:val="0"/>
          <w:numId w:val="7"/>
        </w:numPr>
        <w:spacing w:after="80"/>
        <w:rPr>
          <w:color w:val="auto"/>
        </w:rPr>
      </w:pPr>
      <w:r w:rsidRPr="00C12647">
        <w:rPr>
          <w:color w:val="auto"/>
        </w:rPr>
        <w:t xml:space="preserve">CAD 2D: *.dwg </w:t>
      </w:r>
    </w:p>
    <w:p w14:paraId="2828B31C" w14:textId="77777777" w:rsidR="0025231F" w:rsidRPr="00C12647" w:rsidRDefault="0025231F" w:rsidP="0025231F">
      <w:pPr>
        <w:pStyle w:val="Odstavecseseznamem"/>
        <w:numPr>
          <w:ilvl w:val="0"/>
          <w:numId w:val="7"/>
        </w:numPr>
        <w:spacing w:after="80"/>
        <w:rPr>
          <w:color w:val="auto"/>
        </w:rPr>
      </w:pPr>
      <w:r w:rsidRPr="00C12647">
        <w:rPr>
          <w:color w:val="auto"/>
        </w:rPr>
        <w:t xml:space="preserve">CAD 3D: *.stp; *.ste; *.step or other 3D CAD formats agreed with the CA </w:t>
      </w:r>
    </w:p>
    <w:p w14:paraId="3C6C0154" w14:textId="77777777" w:rsidR="0025231F" w:rsidRPr="00C12647" w:rsidRDefault="0025231F" w:rsidP="0025231F">
      <w:pPr>
        <w:pStyle w:val="Odstavecseseznamem"/>
        <w:numPr>
          <w:ilvl w:val="0"/>
          <w:numId w:val="7"/>
        </w:numPr>
        <w:spacing w:after="80"/>
        <w:rPr>
          <w:color w:val="auto"/>
        </w:rPr>
      </w:pPr>
      <w:r w:rsidRPr="00C12647">
        <w:rPr>
          <w:color w:val="auto"/>
        </w:rPr>
        <w:t xml:space="preserve">text processors *.doc, *.docx, OpenDocument Format </w:t>
      </w:r>
    </w:p>
    <w:p w14:paraId="167BCA49" w14:textId="77777777" w:rsidR="0025231F" w:rsidRPr="00C12647" w:rsidRDefault="0025231F" w:rsidP="0025231F">
      <w:pPr>
        <w:pStyle w:val="Odstavecseseznamem"/>
        <w:numPr>
          <w:ilvl w:val="0"/>
          <w:numId w:val="7"/>
        </w:numPr>
        <w:spacing w:after="80"/>
        <w:rPr>
          <w:color w:val="auto"/>
        </w:rPr>
      </w:pPr>
      <w:r w:rsidRPr="00C12647">
        <w:rPr>
          <w:color w:val="auto"/>
        </w:rPr>
        <w:t xml:space="preserve">spreadsheet processors *.xls, *.xlsx, OpenDocument Format </w:t>
      </w:r>
    </w:p>
    <w:p w14:paraId="260C1309" w14:textId="77777777" w:rsidR="0025231F" w:rsidRPr="00C12647" w:rsidRDefault="0025231F" w:rsidP="0025231F">
      <w:pPr>
        <w:pStyle w:val="Odstavecseseznamem"/>
        <w:numPr>
          <w:ilvl w:val="0"/>
          <w:numId w:val="7"/>
        </w:numPr>
        <w:spacing w:before="0" w:after="0"/>
        <w:rPr>
          <w:color w:val="auto"/>
        </w:rPr>
      </w:pPr>
      <w:r w:rsidRPr="00C12647">
        <w:rPr>
          <w:color w:val="auto"/>
        </w:rPr>
        <w:t xml:space="preserve">presentations *.ppt, *.pptx; OpenDocument Format </w:t>
      </w:r>
    </w:p>
    <w:p w14:paraId="384302CF" w14:textId="77777777" w:rsidR="0025231F" w:rsidRPr="00C12647"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14:paraId="7DCF7E10" w14:textId="77777777" w:rsidR="0025231F" w:rsidRPr="00C12647" w:rsidRDefault="0025231F" w:rsidP="007B29F7">
      <w:pPr>
        <w:tabs>
          <w:tab w:val="left" w:pos="1710"/>
        </w:tabs>
        <w:rPr>
          <w:color w:val="auto"/>
        </w:rPr>
      </w:pPr>
      <w:r w:rsidRPr="00274922">
        <w:rPr>
          <w:color w:val="auto"/>
        </w:rPr>
        <w:t>REQ-</w:t>
      </w:r>
      <w:r w:rsidR="00986992">
        <w:rPr>
          <w:color w:val="auto"/>
        </w:rPr>
        <w:t>0308683</w:t>
      </w:r>
      <w:r w:rsidR="001E14DA">
        <w:rPr>
          <w:color w:val="auto"/>
        </w:rPr>
        <w:t>/</w:t>
      </w:r>
      <w:r w:rsidRPr="00C12647">
        <w:rPr>
          <w:color w:val="auto"/>
        </w:rPr>
        <w:t>A</w:t>
      </w:r>
      <w:r w:rsidR="007B29F7">
        <w:rPr>
          <w:color w:val="auto"/>
        </w:rPr>
        <w:tab/>
      </w:r>
      <w:r w:rsidR="007B29F7" w:rsidRPr="001112DD">
        <w:rPr>
          <w:b/>
          <w:color w:val="auto"/>
        </w:rPr>
        <w:t>R</w:t>
      </w:r>
      <w:r w:rsidR="007B29F7">
        <w:rPr>
          <w:b/>
          <w:color w:val="auto"/>
        </w:rPr>
        <w:t>6</w:t>
      </w:r>
      <w:r w:rsidR="007B29F7" w:rsidRPr="001112DD">
        <w:rPr>
          <w:b/>
          <w:color w:val="auto"/>
        </w:rPr>
        <w:t>-0</w:t>
      </w:r>
      <w:r w:rsidR="007B29F7">
        <w:rPr>
          <w:b/>
          <w:color w:val="auto"/>
        </w:rPr>
        <w:t>3</w:t>
      </w:r>
    </w:p>
    <w:p w14:paraId="1C2414DD" w14:textId="77777777" w:rsidR="0025231F" w:rsidRPr="00C12647" w:rsidRDefault="0025231F" w:rsidP="0025231F">
      <w:pPr>
        <w:spacing w:before="0" w:line="264" w:lineRule="auto"/>
        <w:ind w:left="1701"/>
        <w:contextualSpacing w:val="0"/>
        <w:rPr>
          <w:color w:val="auto"/>
        </w:rPr>
      </w:pPr>
      <w:r w:rsidRPr="00C12647">
        <w:rPr>
          <w:color w:val="auto"/>
        </w:rPr>
        <w:t>Documentation shall be supplied in the following formats: hardcopy and PDF.</w:t>
      </w:r>
    </w:p>
    <w:p w14:paraId="2F412F3D" w14:textId="77777777" w:rsidR="0025231F" w:rsidRPr="00C12647"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14:paraId="72BDFF8A" w14:textId="77777777" w:rsidR="0025231F" w:rsidRDefault="0025231F" w:rsidP="0025231F">
      <w:pPr>
        <w:pStyle w:val="Nadpis2"/>
      </w:pPr>
      <w:bookmarkStart w:id="31" w:name="_Toc51064426"/>
      <w:r w:rsidRPr="0025231F">
        <w:t>Nonconformity control system</w:t>
      </w:r>
      <w:bookmarkEnd w:id="31"/>
    </w:p>
    <w:p w14:paraId="7E013CCD" w14:textId="77777777" w:rsidR="0025231F" w:rsidRPr="00C12647" w:rsidRDefault="0025231F" w:rsidP="007B29F7">
      <w:pPr>
        <w:tabs>
          <w:tab w:val="left" w:pos="1710"/>
        </w:tabs>
        <w:rPr>
          <w:color w:val="auto"/>
        </w:rPr>
      </w:pPr>
      <w:r w:rsidRPr="00274922">
        <w:rPr>
          <w:color w:val="auto"/>
        </w:rPr>
        <w:t>REQ-</w:t>
      </w:r>
      <w:r w:rsidR="00986992">
        <w:rPr>
          <w:color w:val="auto"/>
        </w:rPr>
        <w:t>0308684</w:t>
      </w:r>
      <w:r w:rsidRPr="00C12647">
        <w:rPr>
          <w:color w:val="auto"/>
        </w:rPr>
        <w:t>/A</w:t>
      </w:r>
      <w:r w:rsidR="007B29F7">
        <w:rPr>
          <w:color w:val="auto"/>
        </w:rPr>
        <w:tab/>
      </w:r>
      <w:r w:rsidR="007B29F7" w:rsidRPr="001112DD">
        <w:rPr>
          <w:b/>
          <w:color w:val="auto"/>
        </w:rPr>
        <w:t>R</w:t>
      </w:r>
      <w:r w:rsidR="007B29F7">
        <w:rPr>
          <w:b/>
          <w:color w:val="auto"/>
        </w:rPr>
        <w:t>6</w:t>
      </w:r>
      <w:r w:rsidR="007B29F7" w:rsidRPr="001112DD">
        <w:rPr>
          <w:b/>
          <w:color w:val="auto"/>
        </w:rPr>
        <w:t>-0</w:t>
      </w:r>
      <w:r w:rsidR="007B29F7">
        <w:rPr>
          <w:b/>
          <w:color w:val="auto"/>
        </w:rPr>
        <w:t>4</w:t>
      </w:r>
    </w:p>
    <w:p w14:paraId="1086856D" w14:textId="77777777" w:rsidR="0025231F" w:rsidRPr="00C12647" w:rsidRDefault="0025231F" w:rsidP="0025231F">
      <w:pPr>
        <w:spacing w:before="0" w:line="264" w:lineRule="auto"/>
        <w:ind w:left="1701"/>
        <w:contextualSpacing w:val="0"/>
        <w:rPr>
          <w:color w:val="auto"/>
        </w:rPr>
      </w:pPr>
      <w:r w:rsidRPr="00C12647">
        <w:rPr>
          <w:color w:val="auto"/>
        </w:rPr>
        <w:t>The Supplier shall establish and maintain a nonconformity control system compatible with ČSN EN ISO 9001 (or equivalent, e.g. EN ISO 9001).</w:t>
      </w:r>
    </w:p>
    <w:p w14:paraId="13B9714E" w14:textId="77777777" w:rsidR="0025231F" w:rsidRDefault="0025231F" w:rsidP="0025231F">
      <w:pPr>
        <w:spacing w:before="60" w:after="0"/>
        <w:ind w:left="1701"/>
        <w:contextualSpacing w:val="0"/>
        <w:rPr>
          <w:color w:val="auto"/>
        </w:rPr>
      </w:pPr>
      <w:r w:rsidRPr="0025231F">
        <w:t>Verification</w:t>
      </w:r>
      <w:r w:rsidRPr="00C12647">
        <w:rPr>
          <w:color w:val="auto"/>
        </w:rPr>
        <w:t xml:space="preserve"> method: Not To Be Tracked within VCD</w:t>
      </w:r>
    </w:p>
    <w:p w14:paraId="4C3C747C" w14:textId="77777777" w:rsidR="0025231F" w:rsidRDefault="0025231F" w:rsidP="0025231F">
      <w:pPr>
        <w:pStyle w:val="Nadpis1"/>
      </w:pPr>
      <w:bookmarkStart w:id="32" w:name="_Toc51064427"/>
      <w:r w:rsidRPr="0025231F">
        <w:lastRenderedPageBreak/>
        <w:t>Verification requirements for the Supplier</w:t>
      </w:r>
      <w:bookmarkEnd w:id="32"/>
    </w:p>
    <w:p w14:paraId="620D2C26" w14:textId="6DBEFCBB" w:rsidR="004E3114" w:rsidRDefault="0025231F" w:rsidP="004E3114">
      <w:pPr>
        <w:rPr>
          <w:color w:val="auto"/>
        </w:rPr>
      </w:pPr>
      <w:r w:rsidRPr="00FF632E">
        <w:rPr>
          <w:color w:val="auto"/>
        </w:rPr>
        <w:t xml:space="preserve">The verification process will be performed by the Supplier to demonstrate that the </w:t>
      </w:r>
      <w:r w:rsidR="00791B49">
        <w:rPr>
          <w:color w:val="auto"/>
        </w:rPr>
        <w:t>Chamber</w:t>
      </w:r>
      <w:r w:rsidRPr="00FF632E">
        <w:rPr>
          <w:color w:val="auto"/>
        </w:rPr>
        <w:t xml:space="preserve"> meets the specified requirements of the CA.</w:t>
      </w:r>
    </w:p>
    <w:p w14:paraId="273CF4D5" w14:textId="77777777" w:rsidR="0025231F" w:rsidRDefault="0025231F" w:rsidP="0025231F">
      <w:pPr>
        <w:pStyle w:val="Nadpis2"/>
      </w:pPr>
      <w:bookmarkStart w:id="33" w:name="_Toc51064428"/>
      <w:r w:rsidRPr="0025231F">
        <w:t>General requirements</w:t>
      </w:r>
      <w:bookmarkEnd w:id="33"/>
    </w:p>
    <w:p w14:paraId="68894999" w14:textId="77777777" w:rsidR="0025231F" w:rsidRPr="00C12647" w:rsidRDefault="0025231F" w:rsidP="007B29F7">
      <w:pPr>
        <w:tabs>
          <w:tab w:val="left" w:pos="1710"/>
        </w:tabs>
        <w:rPr>
          <w:color w:val="auto"/>
        </w:rPr>
      </w:pPr>
      <w:r w:rsidRPr="00274922">
        <w:rPr>
          <w:color w:val="auto"/>
        </w:rPr>
        <w:t>REQ-</w:t>
      </w:r>
      <w:r w:rsidR="00986992">
        <w:rPr>
          <w:color w:val="auto"/>
        </w:rPr>
        <w:t>0308685</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1</w:t>
      </w:r>
    </w:p>
    <w:p w14:paraId="75D95197" w14:textId="77777777" w:rsidR="0025231F" w:rsidRPr="00FF632E" w:rsidRDefault="0025231F" w:rsidP="0025231F">
      <w:pPr>
        <w:ind w:left="1701"/>
        <w:rPr>
          <w:color w:val="auto"/>
        </w:rPr>
      </w:pPr>
      <w:r w:rsidRPr="00FF632E">
        <w:rPr>
          <w:color w:val="auto"/>
        </w:rPr>
        <w:t>The Supplier shall assign clear responsibility for the implementation of the verification process including the following activities:</w:t>
      </w:r>
    </w:p>
    <w:p w14:paraId="2D1BF3FC" w14:textId="77777777" w:rsidR="0025231F" w:rsidRPr="00FF632E" w:rsidRDefault="0025231F" w:rsidP="0025231F">
      <w:pPr>
        <w:pStyle w:val="Odstavecseseznamem"/>
        <w:numPr>
          <w:ilvl w:val="0"/>
          <w:numId w:val="8"/>
        </w:numPr>
        <w:spacing w:after="80"/>
        <w:ind w:left="2410"/>
        <w:jc w:val="left"/>
        <w:rPr>
          <w:color w:val="auto"/>
        </w:rPr>
      </w:pPr>
      <w:r w:rsidRPr="00FF632E">
        <w:rPr>
          <w:b/>
          <w:color w:val="auto"/>
        </w:rPr>
        <w:t xml:space="preserve">Verification planning </w:t>
      </w:r>
      <w:r w:rsidRPr="00FF632E">
        <w:rPr>
          <w:color w:val="auto"/>
        </w:rPr>
        <w:t xml:space="preserve">(via VCD, see section </w:t>
      </w:r>
      <w:r>
        <w:rPr>
          <w:color w:val="auto"/>
        </w:rPr>
        <w:t>7</w:t>
      </w:r>
      <w:r w:rsidRPr="00FF632E">
        <w:rPr>
          <w:color w:val="auto"/>
        </w:rPr>
        <w:t>.2.3);</w:t>
      </w:r>
    </w:p>
    <w:p w14:paraId="246BD434" w14:textId="77777777" w:rsidR="0025231F" w:rsidRPr="00FF632E" w:rsidRDefault="0025231F" w:rsidP="0025231F">
      <w:pPr>
        <w:pStyle w:val="Odstavecseseznamem"/>
        <w:numPr>
          <w:ilvl w:val="0"/>
          <w:numId w:val="8"/>
        </w:numPr>
        <w:spacing w:after="80"/>
        <w:ind w:left="2410"/>
        <w:rPr>
          <w:color w:val="auto"/>
        </w:rPr>
      </w:pPr>
      <w:r w:rsidRPr="00FF632E">
        <w:rPr>
          <w:b/>
          <w:color w:val="auto"/>
        </w:rPr>
        <w:t xml:space="preserve">Verification execution and reporting </w:t>
      </w:r>
      <w:r w:rsidRPr="00FF632E">
        <w:rPr>
          <w:color w:val="auto"/>
        </w:rPr>
        <w:t xml:space="preserve">(see sections </w:t>
      </w:r>
      <w:r>
        <w:rPr>
          <w:color w:val="auto"/>
        </w:rPr>
        <w:t>7</w:t>
      </w:r>
      <w:r w:rsidRPr="00FF632E">
        <w:rPr>
          <w:color w:val="auto"/>
        </w:rPr>
        <w:t xml:space="preserve">.2.2 and </w:t>
      </w:r>
      <w:r>
        <w:rPr>
          <w:color w:val="auto"/>
        </w:rPr>
        <w:t>7</w:t>
      </w:r>
      <w:r w:rsidRPr="00FF632E">
        <w:rPr>
          <w:color w:val="auto"/>
        </w:rPr>
        <w:t xml:space="preserve">.3); </w:t>
      </w:r>
    </w:p>
    <w:p w14:paraId="57B89792" w14:textId="77777777" w:rsidR="0025231F" w:rsidRPr="00FF632E" w:rsidRDefault="0025231F" w:rsidP="0025231F">
      <w:pPr>
        <w:pStyle w:val="Odstavecseseznamem"/>
        <w:numPr>
          <w:ilvl w:val="0"/>
          <w:numId w:val="8"/>
        </w:numPr>
        <w:spacing w:before="0" w:after="0"/>
        <w:rPr>
          <w:color w:val="auto"/>
        </w:rPr>
      </w:pPr>
      <w:r w:rsidRPr="00FF632E">
        <w:rPr>
          <w:b/>
          <w:color w:val="auto"/>
        </w:rPr>
        <w:t>Verification control and close-out</w:t>
      </w:r>
      <w:r w:rsidRPr="00FF632E">
        <w:rPr>
          <w:color w:val="auto"/>
        </w:rPr>
        <w:t xml:space="preserve"> (see section </w:t>
      </w:r>
      <w:r>
        <w:rPr>
          <w:color w:val="auto"/>
        </w:rPr>
        <w:t>7</w:t>
      </w:r>
      <w:r w:rsidRPr="00FF632E">
        <w:rPr>
          <w:color w:val="auto"/>
        </w:rPr>
        <w:t>.3).</w:t>
      </w:r>
    </w:p>
    <w:p w14:paraId="5F9B9D38" w14:textId="77777777" w:rsidR="0025231F" w:rsidRPr="00FF632E" w:rsidRDefault="0025231F" w:rsidP="0025231F">
      <w:pPr>
        <w:spacing w:before="60" w:after="0"/>
        <w:ind w:left="1701"/>
        <w:contextualSpacing w:val="0"/>
        <w:rPr>
          <w:color w:val="auto"/>
        </w:rPr>
      </w:pPr>
      <w:r w:rsidRPr="0025231F">
        <w:t>Verification</w:t>
      </w:r>
      <w:r w:rsidRPr="00FF632E">
        <w:rPr>
          <w:color w:val="auto"/>
        </w:rPr>
        <w:t xml:space="preserve"> method: R - </w:t>
      </w:r>
      <w:r w:rsidR="00D4454D">
        <w:rPr>
          <w:color w:val="auto"/>
        </w:rPr>
        <w:t>R</w:t>
      </w:r>
      <w:r w:rsidRPr="00FF632E">
        <w:rPr>
          <w:color w:val="auto"/>
        </w:rPr>
        <w:t>eview</w:t>
      </w:r>
    </w:p>
    <w:p w14:paraId="6FEB5DBC" w14:textId="77777777" w:rsidR="0025231F" w:rsidRPr="00C12647" w:rsidRDefault="0025231F" w:rsidP="007B29F7">
      <w:pPr>
        <w:tabs>
          <w:tab w:val="left" w:pos="1710"/>
        </w:tabs>
        <w:rPr>
          <w:color w:val="auto"/>
        </w:rPr>
      </w:pPr>
      <w:r w:rsidRPr="00274922">
        <w:rPr>
          <w:color w:val="auto"/>
        </w:rPr>
        <w:t>REQ-</w:t>
      </w:r>
      <w:r w:rsidR="00986992">
        <w:rPr>
          <w:color w:val="auto"/>
        </w:rPr>
        <w:t>0308686</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2</w:t>
      </w:r>
    </w:p>
    <w:p w14:paraId="3377E0D2" w14:textId="77777777" w:rsidR="0025231F" w:rsidRPr="00FF632E" w:rsidRDefault="0025231F" w:rsidP="0025231F">
      <w:pPr>
        <w:ind w:left="1701"/>
        <w:rPr>
          <w:color w:val="auto"/>
        </w:rPr>
      </w:pPr>
      <w:r w:rsidRPr="00FF632E">
        <w:rPr>
          <w:color w:val="auto"/>
        </w:rPr>
        <w:t>The verification process shall be accomplished by the Supplier through one or more of the following verification methods:</w:t>
      </w:r>
    </w:p>
    <w:p w14:paraId="18F8A4F2" w14:textId="77777777" w:rsidR="0025231F" w:rsidRPr="00FF632E" w:rsidRDefault="0025231F" w:rsidP="0025231F">
      <w:pPr>
        <w:pStyle w:val="Odstavecseseznamem"/>
        <w:numPr>
          <w:ilvl w:val="0"/>
          <w:numId w:val="9"/>
        </w:numPr>
        <w:spacing w:after="80"/>
        <w:ind w:left="2268"/>
        <w:rPr>
          <w:color w:val="auto"/>
        </w:rPr>
      </w:pPr>
      <w:r w:rsidRPr="00FF632E">
        <w:rPr>
          <w:b/>
          <w:color w:val="auto"/>
        </w:rPr>
        <w:t>Review</w:t>
      </w:r>
      <w:r w:rsidRPr="00FF632E">
        <w:rPr>
          <w:color w:val="auto"/>
        </w:rPr>
        <w:t xml:space="preserve">; Verification via Review </w:t>
      </w:r>
      <w:r w:rsidRPr="00FF632E">
        <w:rPr>
          <w:b/>
          <w:color w:val="auto"/>
        </w:rPr>
        <w:t>(R)</w:t>
      </w:r>
      <w:r w:rsidRPr="00FF632E">
        <w:rPr>
          <w:color w:val="auto"/>
        </w:rPr>
        <w:t xml:space="preserve"> shall consist of using approved records (examples of such approved records are design documents and reports, technical descriptions, and engineering drawings, manuals and accompanying operation documentation) or evidence that unambiguously shows that the requirement is met.</w:t>
      </w:r>
    </w:p>
    <w:p w14:paraId="15DC846D" w14:textId="77777777" w:rsidR="0025231F" w:rsidRPr="00FF632E" w:rsidRDefault="0025231F" w:rsidP="0025231F">
      <w:pPr>
        <w:pStyle w:val="Odstavecseseznamem"/>
        <w:numPr>
          <w:ilvl w:val="0"/>
          <w:numId w:val="9"/>
        </w:numPr>
        <w:spacing w:after="80"/>
        <w:ind w:left="2268"/>
        <w:rPr>
          <w:color w:val="auto"/>
        </w:rPr>
      </w:pPr>
      <w:r w:rsidRPr="00FF632E">
        <w:rPr>
          <w:b/>
          <w:color w:val="auto"/>
        </w:rPr>
        <w:t>Inspection</w:t>
      </w:r>
      <w:r w:rsidRPr="00FF632E">
        <w:rPr>
          <w:color w:val="auto"/>
        </w:rPr>
        <w:t xml:space="preserve">; Verification via Inspection </w:t>
      </w:r>
      <w:r w:rsidRPr="00FF632E">
        <w:rPr>
          <w:b/>
          <w:color w:val="auto"/>
        </w:rPr>
        <w:t>(I)</w:t>
      </w:r>
      <w:r w:rsidRPr="00FF632E">
        <w:rPr>
          <w:color w:val="auto"/>
        </w:rPr>
        <w:t xml:space="preserve"> shall consist of </w:t>
      </w:r>
      <w:r w:rsidR="00540424">
        <w:rPr>
          <w:color w:val="auto"/>
        </w:rPr>
        <w:t xml:space="preserve">a </w:t>
      </w:r>
      <w:r w:rsidRPr="00540424">
        <w:rPr>
          <w:noProof/>
          <w:color w:val="auto"/>
        </w:rPr>
        <w:t>visual</w:t>
      </w:r>
      <w:r w:rsidRPr="00FF632E">
        <w:rPr>
          <w:color w:val="auto"/>
        </w:rPr>
        <w:t xml:space="preserve"> examination of the manufactured and/or assembled product, i.e. its physical characteristics proving that the specific requirements have been met. </w:t>
      </w:r>
    </w:p>
    <w:p w14:paraId="47D0F907" w14:textId="77777777" w:rsidR="0025231F" w:rsidRPr="00FF632E" w:rsidRDefault="0025231F" w:rsidP="0025231F">
      <w:pPr>
        <w:pStyle w:val="Odstavecseseznamem"/>
        <w:numPr>
          <w:ilvl w:val="0"/>
          <w:numId w:val="9"/>
        </w:numPr>
        <w:spacing w:after="80"/>
        <w:ind w:left="2268"/>
        <w:rPr>
          <w:color w:val="auto"/>
        </w:rPr>
      </w:pPr>
      <w:r w:rsidRPr="00FF632E">
        <w:rPr>
          <w:b/>
          <w:color w:val="auto"/>
        </w:rPr>
        <w:t>Test</w:t>
      </w:r>
      <w:r w:rsidRPr="00FF632E">
        <w:rPr>
          <w:color w:val="auto"/>
        </w:rPr>
        <w:t xml:space="preserve"> (including functional demonstration); Verification via Test (</w:t>
      </w:r>
      <w:r w:rsidRPr="00FF632E">
        <w:rPr>
          <w:b/>
          <w:color w:val="auto"/>
        </w:rPr>
        <w:t>T</w:t>
      </w:r>
      <w:r w:rsidRPr="00FF632E">
        <w:rPr>
          <w:color w:val="auto"/>
        </w:rPr>
        <w:t>) shall consist of measuring product performance and functions under realistic operating conditions. When the test objectives include the demonstration of qualitative operational performance (functional demonstration), the execution shall be observed and results recorded.</w:t>
      </w:r>
    </w:p>
    <w:p w14:paraId="36EE5A8F" w14:textId="77777777" w:rsidR="0025231F" w:rsidRPr="00FF632E" w:rsidRDefault="0025231F" w:rsidP="0025231F">
      <w:pPr>
        <w:pStyle w:val="Odstavecseseznamem"/>
        <w:numPr>
          <w:ilvl w:val="0"/>
          <w:numId w:val="9"/>
        </w:numPr>
        <w:spacing w:before="0" w:after="0"/>
        <w:ind w:left="2268"/>
        <w:rPr>
          <w:color w:val="auto"/>
        </w:rPr>
      </w:pPr>
      <w:r w:rsidRPr="00FF632E">
        <w:rPr>
          <w:b/>
          <w:color w:val="auto"/>
        </w:rPr>
        <w:t>Analysis</w:t>
      </w:r>
      <w:r w:rsidRPr="00FF632E">
        <w:rPr>
          <w:color w:val="auto"/>
        </w:rPr>
        <w:t xml:space="preserve">; Verification via Analysis </w:t>
      </w:r>
      <w:r w:rsidRPr="00FF632E">
        <w:rPr>
          <w:b/>
          <w:color w:val="auto"/>
        </w:rPr>
        <w:t>(A)</w:t>
      </w:r>
      <w:r w:rsidRPr="00FF632E">
        <w:rPr>
          <w:color w:val="auto"/>
        </w:rPr>
        <w:t xml:space="preserve"> shall consist of performing theoretical or empirical evaluations (e.g. mathematical models, calculations </w:t>
      </w:r>
      <w:r w:rsidR="00A31AC4" w:rsidRPr="00FF632E">
        <w:rPr>
          <w:color w:val="auto"/>
        </w:rPr>
        <w:t>etc.</w:t>
      </w:r>
      <w:r w:rsidRPr="00FF632E">
        <w:rPr>
          <w:color w:val="auto"/>
        </w:rPr>
        <w:t>).</w:t>
      </w:r>
    </w:p>
    <w:p w14:paraId="7114F1B1" w14:textId="77777777" w:rsidR="00A31AC4" w:rsidRPr="00FF632E" w:rsidRDefault="0025231F" w:rsidP="00986992">
      <w:pPr>
        <w:spacing w:before="60" w:after="0"/>
        <w:ind w:left="1701"/>
        <w:contextualSpacing w:val="0"/>
        <w:rPr>
          <w:color w:val="auto"/>
        </w:rPr>
      </w:pPr>
      <w:r w:rsidRPr="0025231F">
        <w:t>Verification</w:t>
      </w:r>
      <w:r w:rsidRPr="00FF632E">
        <w:rPr>
          <w:color w:val="auto"/>
        </w:rPr>
        <w:t xml:space="preserve"> method: Not To Be Tracked within VCD</w:t>
      </w:r>
    </w:p>
    <w:p w14:paraId="4B891A05" w14:textId="77777777" w:rsidR="0025231F" w:rsidRDefault="0025231F" w:rsidP="0025231F">
      <w:pPr>
        <w:pStyle w:val="Nadpis2"/>
      </w:pPr>
      <w:bookmarkStart w:id="34" w:name="_Toc51064429"/>
      <w:r w:rsidRPr="0025231F">
        <w:t>Verification documentation</w:t>
      </w:r>
      <w:bookmarkEnd w:id="34"/>
    </w:p>
    <w:p w14:paraId="65B8226F" w14:textId="77777777" w:rsidR="0025231F" w:rsidRDefault="0025231F" w:rsidP="0025231F">
      <w:pPr>
        <w:pStyle w:val="Nadpis3"/>
      </w:pPr>
      <w:bookmarkStart w:id="35" w:name="_Toc51064430"/>
      <w:r w:rsidRPr="0025231F">
        <w:t>General requirements</w:t>
      </w:r>
      <w:bookmarkEnd w:id="35"/>
    </w:p>
    <w:p w14:paraId="640DD663" w14:textId="77777777" w:rsidR="0025231F" w:rsidRPr="00C12647" w:rsidRDefault="0025231F" w:rsidP="007B29F7">
      <w:pPr>
        <w:tabs>
          <w:tab w:val="left" w:pos="1710"/>
        </w:tabs>
        <w:rPr>
          <w:color w:val="auto"/>
        </w:rPr>
      </w:pPr>
      <w:r w:rsidRPr="00274922">
        <w:rPr>
          <w:color w:val="auto"/>
        </w:rPr>
        <w:t>REQ-</w:t>
      </w:r>
      <w:r w:rsidR="00986992">
        <w:rPr>
          <w:color w:val="auto"/>
        </w:rPr>
        <w:t>0308687</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3</w:t>
      </w:r>
    </w:p>
    <w:p w14:paraId="01E67A8C" w14:textId="799EA18E" w:rsidR="0025231F" w:rsidRPr="00FF632E" w:rsidRDefault="0025231F" w:rsidP="0025231F">
      <w:pPr>
        <w:spacing w:before="0" w:after="0"/>
        <w:ind w:left="1701"/>
        <w:rPr>
          <w:color w:val="auto"/>
          <w:szCs w:val="20"/>
        </w:rPr>
      </w:pPr>
      <w:r w:rsidRPr="00FF632E">
        <w:rPr>
          <w:color w:val="auto"/>
          <w:szCs w:val="20"/>
        </w:rPr>
        <w:t xml:space="preserve">The Supplier shall establish and maintain the system of verification process documentation (see </w:t>
      </w:r>
      <w:r w:rsidR="00E03603" w:rsidRPr="00274922">
        <w:rPr>
          <w:color w:val="auto"/>
        </w:rPr>
        <w:t>REQ-</w:t>
      </w:r>
      <w:r w:rsidR="00E03603">
        <w:rPr>
          <w:color w:val="auto"/>
        </w:rPr>
        <w:t>0308688</w:t>
      </w:r>
      <w:r w:rsidR="00E03603" w:rsidRPr="00C12647">
        <w:rPr>
          <w:color w:val="auto"/>
        </w:rPr>
        <w:t>/A</w:t>
      </w:r>
      <w:r w:rsidR="00E03603" w:rsidRPr="001A68DA">
        <w:rPr>
          <w:color w:val="auto"/>
          <w:szCs w:val="20"/>
        </w:rPr>
        <w:t xml:space="preserve"> </w:t>
      </w:r>
      <w:r w:rsidR="00751023">
        <w:rPr>
          <w:color w:val="auto"/>
          <w:szCs w:val="20"/>
        </w:rPr>
        <w:t xml:space="preserve">R7-04 </w:t>
      </w:r>
      <w:r w:rsidRPr="001A68DA">
        <w:rPr>
          <w:color w:val="auto"/>
          <w:szCs w:val="20"/>
        </w:rPr>
        <w:t xml:space="preserve">and </w:t>
      </w:r>
      <w:r w:rsidR="00E03603" w:rsidRPr="00274922">
        <w:rPr>
          <w:color w:val="auto"/>
        </w:rPr>
        <w:t>REQ-</w:t>
      </w:r>
      <w:r w:rsidR="00E03603">
        <w:rPr>
          <w:color w:val="auto"/>
        </w:rPr>
        <w:t>0308689</w:t>
      </w:r>
      <w:r w:rsidR="00E03603" w:rsidRPr="00C12647">
        <w:rPr>
          <w:color w:val="auto"/>
        </w:rPr>
        <w:t>/A</w:t>
      </w:r>
      <w:r w:rsidR="00751023">
        <w:rPr>
          <w:color w:val="auto"/>
        </w:rPr>
        <w:t xml:space="preserve"> R7-05</w:t>
      </w:r>
      <w:r w:rsidRPr="00FF632E">
        <w:rPr>
          <w:color w:val="auto"/>
          <w:szCs w:val="20"/>
        </w:rPr>
        <w:t>).</w:t>
      </w:r>
    </w:p>
    <w:p w14:paraId="01F7F387" w14:textId="77777777" w:rsidR="00A31AC4" w:rsidRPr="00FF632E" w:rsidRDefault="0025231F" w:rsidP="00B554ED">
      <w:pPr>
        <w:spacing w:before="60" w:after="0"/>
        <w:ind w:left="1701"/>
        <w:contextualSpacing w:val="0"/>
        <w:rPr>
          <w:color w:val="auto"/>
          <w:szCs w:val="20"/>
        </w:rPr>
      </w:pPr>
      <w:r w:rsidRPr="00FF632E">
        <w:rPr>
          <w:color w:val="auto"/>
          <w:szCs w:val="20"/>
        </w:rPr>
        <w:t>Verification method: Not To Be Tracked within VCD</w:t>
      </w:r>
    </w:p>
    <w:p w14:paraId="20462B09" w14:textId="77777777" w:rsidR="0025231F" w:rsidRPr="00C12647" w:rsidRDefault="0025231F" w:rsidP="007B29F7">
      <w:pPr>
        <w:tabs>
          <w:tab w:val="left" w:pos="1710"/>
        </w:tabs>
        <w:rPr>
          <w:color w:val="auto"/>
        </w:rPr>
      </w:pPr>
      <w:r w:rsidRPr="00274922">
        <w:rPr>
          <w:color w:val="auto"/>
        </w:rPr>
        <w:t>REQ-</w:t>
      </w:r>
      <w:r w:rsidR="00986992">
        <w:rPr>
          <w:color w:val="auto"/>
        </w:rPr>
        <w:t>0308688</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4</w:t>
      </w:r>
    </w:p>
    <w:p w14:paraId="3EEDAA18" w14:textId="77777777" w:rsidR="0025231F" w:rsidRPr="00FF632E" w:rsidRDefault="0025231F" w:rsidP="0025231F">
      <w:pPr>
        <w:ind w:left="1701"/>
        <w:rPr>
          <w:color w:val="auto"/>
          <w:szCs w:val="20"/>
        </w:rPr>
      </w:pPr>
      <w:r w:rsidRPr="00FF632E">
        <w:rPr>
          <w:color w:val="auto"/>
          <w:szCs w:val="20"/>
        </w:rPr>
        <w:t>Verification documentation shall consist of following basic types of documents:</w:t>
      </w:r>
    </w:p>
    <w:p w14:paraId="3EA324E6" w14:textId="77777777" w:rsidR="0025231F" w:rsidRPr="00FF632E" w:rsidRDefault="0025231F" w:rsidP="0025231F">
      <w:pPr>
        <w:numPr>
          <w:ilvl w:val="0"/>
          <w:numId w:val="10"/>
        </w:numPr>
        <w:ind w:left="2415" w:hanging="357"/>
        <w:rPr>
          <w:color w:val="auto"/>
          <w:szCs w:val="20"/>
        </w:rPr>
      </w:pPr>
      <w:r w:rsidRPr="00FF632E">
        <w:rPr>
          <w:b/>
          <w:color w:val="auto"/>
          <w:szCs w:val="20"/>
        </w:rPr>
        <w:t>Verification reports</w:t>
      </w:r>
      <w:r w:rsidRPr="00FF632E">
        <w:rPr>
          <w:color w:val="auto"/>
          <w:szCs w:val="20"/>
        </w:rPr>
        <w:t xml:space="preserve"> (see section </w:t>
      </w:r>
      <w:r>
        <w:rPr>
          <w:color w:val="auto"/>
          <w:szCs w:val="20"/>
        </w:rPr>
        <w:t>7</w:t>
      </w:r>
      <w:r w:rsidRPr="00FF632E">
        <w:rPr>
          <w:color w:val="auto"/>
          <w:szCs w:val="20"/>
        </w:rPr>
        <w:t>.2.2);</w:t>
      </w:r>
    </w:p>
    <w:p w14:paraId="13CB5EA7" w14:textId="77777777" w:rsidR="0025231F" w:rsidRPr="00FF632E" w:rsidRDefault="0025231F" w:rsidP="0025231F">
      <w:pPr>
        <w:numPr>
          <w:ilvl w:val="0"/>
          <w:numId w:val="10"/>
        </w:numPr>
        <w:spacing w:after="0"/>
        <w:ind w:left="2415" w:hanging="357"/>
        <w:rPr>
          <w:color w:val="auto"/>
          <w:szCs w:val="20"/>
        </w:rPr>
      </w:pPr>
      <w:r w:rsidRPr="00FF632E">
        <w:rPr>
          <w:b/>
          <w:color w:val="auto"/>
          <w:szCs w:val="20"/>
        </w:rPr>
        <w:t>VCD, Verification Control Document</w:t>
      </w:r>
      <w:r w:rsidRPr="00FF632E">
        <w:rPr>
          <w:color w:val="auto"/>
          <w:szCs w:val="20"/>
        </w:rPr>
        <w:t xml:space="preserve"> (see section </w:t>
      </w:r>
      <w:r>
        <w:rPr>
          <w:color w:val="auto"/>
          <w:szCs w:val="20"/>
        </w:rPr>
        <w:t>7</w:t>
      </w:r>
      <w:r w:rsidRPr="00FF632E">
        <w:rPr>
          <w:color w:val="auto"/>
          <w:szCs w:val="20"/>
        </w:rPr>
        <w:t>.2.3).</w:t>
      </w:r>
    </w:p>
    <w:p w14:paraId="7BFAF100" w14:textId="77777777" w:rsidR="00986992" w:rsidRPr="00B554ED" w:rsidRDefault="0025231F" w:rsidP="00B554ED">
      <w:pPr>
        <w:spacing w:before="60" w:after="0"/>
        <w:ind w:left="1701"/>
        <w:contextualSpacing w:val="0"/>
        <w:rPr>
          <w:color w:val="auto"/>
          <w:szCs w:val="20"/>
        </w:rPr>
      </w:pPr>
      <w:r w:rsidRPr="00FF632E">
        <w:rPr>
          <w:color w:val="auto"/>
          <w:szCs w:val="20"/>
        </w:rPr>
        <w:t>Verification method: Not To Be Tracked within VCD</w:t>
      </w:r>
    </w:p>
    <w:p w14:paraId="64FC8003" w14:textId="77777777" w:rsidR="0025231F" w:rsidRPr="00C12647" w:rsidRDefault="0025231F" w:rsidP="007B29F7">
      <w:pPr>
        <w:tabs>
          <w:tab w:val="left" w:pos="1710"/>
        </w:tabs>
        <w:rPr>
          <w:color w:val="auto"/>
        </w:rPr>
      </w:pPr>
      <w:r w:rsidRPr="00274922">
        <w:rPr>
          <w:color w:val="auto"/>
        </w:rPr>
        <w:t>REQ-</w:t>
      </w:r>
      <w:r w:rsidR="00986992">
        <w:rPr>
          <w:color w:val="auto"/>
        </w:rPr>
        <w:t>0308689</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5</w:t>
      </w:r>
    </w:p>
    <w:p w14:paraId="45C7EC66" w14:textId="77777777" w:rsidR="0025231F" w:rsidRPr="00FF632E" w:rsidRDefault="0025231F" w:rsidP="0025231F">
      <w:pPr>
        <w:ind w:left="1701"/>
        <w:rPr>
          <w:color w:val="auto"/>
          <w:szCs w:val="20"/>
        </w:rPr>
      </w:pPr>
      <w:r w:rsidRPr="00FF632E">
        <w:rPr>
          <w:color w:val="auto"/>
          <w:szCs w:val="20"/>
        </w:rPr>
        <w:t>The verification reports shall be submitted to the CA for review as agreed with the CA after corresponding verification activity completion, within the time frame agreed with the CA.</w:t>
      </w:r>
    </w:p>
    <w:p w14:paraId="21C4E1D1" w14:textId="77777777" w:rsidR="0025231F" w:rsidRPr="00FF632E" w:rsidRDefault="0025231F" w:rsidP="0025231F">
      <w:pPr>
        <w:ind w:left="1701"/>
        <w:rPr>
          <w:i/>
          <w:color w:val="auto"/>
          <w:szCs w:val="20"/>
        </w:rPr>
      </w:pPr>
      <w:r w:rsidRPr="00FF632E">
        <w:rPr>
          <w:i/>
          <w:color w:val="auto"/>
          <w:szCs w:val="20"/>
        </w:rPr>
        <w:lastRenderedPageBreak/>
        <w:t xml:space="preserve">NOTE: Verification activity can be design review and analysis during the </w:t>
      </w:r>
      <w:r w:rsidR="00791B49">
        <w:rPr>
          <w:i/>
          <w:color w:val="auto"/>
          <w:szCs w:val="20"/>
        </w:rPr>
        <w:t>Chamber</w:t>
      </w:r>
      <w:r w:rsidRPr="00FF632E">
        <w:rPr>
          <w:i/>
          <w:color w:val="auto"/>
          <w:szCs w:val="20"/>
        </w:rPr>
        <w:t xml:space="preserve"> development</w:t>
      </w:r>
      <w:r>
        <w:rPr>
          <w:i/>
          <w:color w:val="auto"/>
          <w:szCs w:val="20"/>
        </w:rPr>
        <w:t xml:space="preserve"> (see section 7.3.1)</w:t>
      </w:r>
      <w:r w:rsidRPr="00FF632E">
        <w:rPr>
          <w:i/>
          <w:color w:val="auto"/>
          <w:szCs w:val="20"/>
        </w:rPr>
        <w:t>, test and inspection after the manufacturing</w:t>
      </w:r>
      <w:r>
        <w:rPr>
          <w:i/>
          <w:color w:val="auto"/>
          <w:szCs w:val="20"/>
        </w:rPr>
        <w:t xml:space="preserve"> </w:t>
      </w:r>
      <w:r w:rsidR="00BF7ED9">
        <w:rPr>
          <w:i/>
          <w:color w:val="auto"/>
          <w:szCs w:val="20"/>
        </w:rPr>
        <w:t>and</w:t>
      </w:r>
      <w:r>
        <w:rPr>
          <w:i/>
          <w:color w:val="auto"/>
          <w:szCs w:val="20"/>
        </w:rPr>
        <w:t xml:space="preserve"> installation (see sections 7.3.2 and 7.3.3)</w:t>
      </w:r>
      <w:r w:rsidRPr="00FF632E">
        <w:rPr>
          <w:i/>
          <w:color w:val="auto"/>
          <w:szCs w:val="20"/>
        </w:rPr>
        <w:t>.</w:t>
      </w:r>
    </w:p>
    <w:p w14:paraId="1917E3D2" w14:textId="77777777" w:rsidR="00A31AC4" w:rsidRPr="00FF632E" w:rsidRDefault="0025231F" w:rsidP="00986992">
      <w:pPr>
        <w:ind w:left="1701"/>
        <w:rPr>
          <w:color w:val="auto"/>
          <w:szCs w:val="20"/>
        </w:rPr>
      </w:pPr>
      <w:r w:rsidRPr="00FF632E">
        <w:rPr>
          <w:color w:val="auto"/>
          <w:szCs w:val="20"/>
        </w:rPr>
        <w:t>Verification method: Not To Be Tracked within VCD</w:t>
      </w:r>
    </w:p>
    <w:p w14:paraId="448BC169" w14:textId="77777777" w:rsidR="0025231F" w:rsidRDefault="0025231F" w:rsidP="0025231F">
      <w:pPr>
        <w:pStyle w:val="Nadpis3"/>
      </w:pPr>
      <w:bookmarkStart w:id="36" w:name="_Toc51064431"/>
      <w:r w:rsidRPr="0025231F">
        <w:t>Verification reports (VRs)</w:t>
      </w:r>
      <w:bookmarkEnd w:id="36"/>
    </w:p>
    <w:p w14:paraId="4087B5FB" w14:textId="77777777" w:rsidR="0025231F" w:rsidRPr="00C12647" w:rsidRDefault="0025231F" w:rsidP="007B29F7">
      <w:pPr>
        <w:tabs>
          <w:tab w:val="left" w:pos="1710"/>
        </w:tabs>
        <w:rPr>
          <w:color w:val="auto"/>
        </w:rPr>
      </w:pPr>
      <w:r>
        <w:rPr>
          <w:color w:val="auto"/>
        </w:rPr>
        <w:t>REQ-</w:t>
      </w:r>
      <w:r w:rsidR="00986992">
        <w:rPr>
          <w:color w:val="auto"/>
        </w:rPr>
        <w:t>0308690</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6</w:t>
      </w:r>
    </w:p>
    <w:p w14:paraId="315D3A0C" w14:textId="40B93BAC" w:rsidR="0025231F" w:rsidRPr="00FF632E" w:rsidRDefault="0025231F" w:rsidP="0025231F">
      <w:pPr>
        <w:ind w:left="1701"/>
        <w:rPr>
          <w:color w:val="auto"/>
          <w:szCs w:val="20"/>
        </w:rPr>
      </w:pPr>
      <w:r w:rsidRPr="00FF632E">
        <w:rPr>
          <w:color w:val="auto"/>
          <w:szCs w:val="20"/>
        </w:rPr>
        <w:t xml:space="preserve">The results </w:t>
      </w:r>
      <w:r w:rsidRPr="00275DA4">
        <w:rPr>
          <w:color w:val="auto"/>
          <w:szCs w:val="20"/>
        </w:rPr>
        <w:t xml:space="preserve">of the analysis shall be documented in </w:t>
      </w:r>
      <w:r w:rsidR="00540424" w:rsidRPr="00275DA4">
        <w:rPr>
          <w:color w:val="auto"/>
          <w:szCs w:val="20"/>
        </w:rPr>
        <w:t xml:space="preserve">the </w:t>
      </w:r>
      <w:r w:rsidRPr="00275DA4">
        <w:rPr>
          <w:noProof/>
          <w:color w:val="auto"/>
          <w:szCs w:val="20"/>
        </w:rPr>
        <w:t>corresponding</w:t>
      </w:r>
      <w:r w:rsidRPr="00275DA4">
        <w:rPr>
          <w:color w:val="auto"/>
          <w:szCs w:val="20"/>
        </w:rPr>
        <w:t xml:space="preserve"> </w:t>
      </w:r>
      <w:r w:rsidRPr="00275DA4">
        <w:rPr>
          <w:b/>
          <w:color w:val="auto"/>
          <w:szCs w:val="20"/>
        </w:rPr>
        <w:t>Analysis Report</w:t>
      </w:r>
      <w:r w:rsidRPr="00275DA4">
        <w:rPr>
          <w:color w:val="auto"/>
          <w:szCs w:val="20"/>
        </w:rPr>
        <w:t xml:space="preserve"> (e.g. FEM analysis report</w:t>
      </w:r>
      <w:r w:rsidRPr="005F421D">
        <w:rPr>
          <w:color w:val="auto"/>
          <w:szCs w:val="20"/>
        </w:rPr>
        <w:t>, see</w:t>
      </w:r>
      <w:r w:rsidR="00D66267">
        <w:rPr>
          <w:bCs/>
          <w:color w:val="auto"/>
          <w:szCs w:val="20"/>
        </w:rPr>
        <w:t xml:space="preserve"> REQ-030864/A, </w:t>
      </w:r>
      <w:r w:rsidR="00D66267" w:rsidRPr="00D66267">
        <w:rPr>
          <w:bCs/>
          <w:color w:val="auto"/>
          <w:szCs w:val="20"/>
        </w:rPr>
        <w:t>R2-07</w:t>
      </w:r>
      <w:r w:rsidRPr="00275DA4">
        <w:rPr>
          <w:color w:val="auto"/>
          <w:szCs w:val="20"/>
        </w:rPr>
        <w:t xml:space="preserve">) </w:t>
      </w:r>
      <w:r w:rsidRPr="00FF632E">
        <w:rPr>
          <w:color w:val="auto"/>
          <w:szCs w:val="20"/>
        </w:rPr>
        <w:t xml:space="preserve">and tracked in the VCD (see section </w:t>
      </w:r>
      <w:r>
        <w:rPr>
          <w:color w:val="auto"/>
          <w:szCs w:val="20"/>
        </w:rPr>
        <w:t>7</w:t>
      </w:r>
      <w:r w:rsidRPr="00FF632E">
        <w:rPr>
          <w:color w:val="auto"/>
          <w:szCs w:val="20"/>
        </w:rPr>
        <w:t>.2.3).</w:t>
      </w:r>
    </w:p>
    <w:p w14:paraId="6088AC5C" w14:textId="77777777" w:rsidR="00D4454D" w:rsidRPr="00FF632E" w:rsidRDefault="00D4454D" w:rsidP="007B72DB">
      <w:pPr>
        <w:spacing w:before="60" w:after="60"/>
        <w:ind w:left="1699"/>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764922A1" w14:textId="77777777" w:rsidR="0025231F" w:rsidRPr="00C12647" w:rsidRDefault="0025231F" w:rsidP="007B29F7">
      <w:pPr>
        <w:tabs>
          <w:tab w:val="left" w:pos="1710"/>
        </w:tabs>
        <w:rPr>
          <w:color w:val="auto"/>
        </w:rPr>
      </w:pPr>
      <w:r w:rsidRPr="00274922">
        <w:rPr>
          <w:color w:val="auto"/>
        </w:rPr>
        <w:t>REQ-</w:t>
      </w:r>
      <w:r w:rsidR="00986992">
        <w:rPr>
          <w:color w:val="auto"/>
        </w:rPr>
        <w:t>0308691</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7</w:t>
      </w:r>
    </w:p>
    <w:p w14:paraId="6EC27931" w14:textId="4A75599C" w:rsidR="0025231F" w:rsidRDefault="0025231F" w:rsidP="0025231F">
      <w:pPr>
        <w:ind w:left="1701"/>
        <w:rPr>
          <w:color w:val="auto"/>
          <w:szCs w:val="20"/>
        </w:rPr>
      </w:pPr>
      <w:r w:rsidRPr="00822DED">
        <w:rPr>
          <w:color w:val="auto"/>
          <w:szCs w:val="20"/>
        </w:rPr>
        <w:t>The results of the tests shall be documented in the appropriate Factory Test Report (further “</w:t>
      </w:r>
      <w:r w:rsidRPr="00822DED">
        <w:rPr>
          <w:b/>
          <w:color w:val="auto"/>
          <w:szCs w:val="20"/>
        </w:rPr>
        <w:t>FTR</w:t>
      </w:r>
      <w:r w:rsidRPr="00822DED">
        <w:rPr>
          <w:color w:val="auto"/>
          <w:szCs w:val="20"/>
        </w:rPr>
        <w:t xml:space="preserve">”) </w:t>
      </w:r>
      <w:r>
        <w:rPr>
          <w:color w:val="auto"/>
          <w:szCs w:val="20"/>
        </w:rPr>
        <w:t>and</w:t>
      </w:r>
      <w:r w:rsidRPr="00822DED">
        <w:rPr>
          <w:color w:val="auto"/>
          <w:szCs w:val="20"/>
        </w:rPr>
        <w:t xml:space="preserve"> on-Site </w:t>
      </w:r>
      <w:r w:rsidR="00A32F34">
        <w:rPr>
          <w:color w:val="auto"/>
          <w:szCs w:val="20"/>
        </w:rPr>
        <w:t>Inspection</w:t>
      </w:r>
      <w:r w:rsidR="00A32F34" w:rsidRPr="00822DED">
        <w:rPr>
          <w:color w:val="auto"/>
          <w:szCs w:val="20"/>
        </w:rPr>
        <w:t xml:space="preserve"> </w:t>
      </w:r>
      <w:r w:rsidRPr="00822DED">
        <w:rPr>
          <w:color w:val="auto"/>
          <w:szCs w:val="20"/>
        </w:rPr>
        <w:t>Report (further “</w:t>
      </w:r>
      <w:r w:rsidR="00A32F34" w:rsidRPr="00822DED">
        <w:rPr>
          <w:b/>
          <w:color w:val="auto"/>
          <w:szCs w:val="20"/>
        </w:rPr>
        <w:t>S</w:t>
      </w:r>
      <w:r w:rsidR="00A32F34">
        <w:rPr>
          <w:b/>
          <w:color w:val="auto"/>
          <w:szCs w:val="20"/>
        </w:rPr>
        <w:t>I</w:t>
      </w:r>
      <w:r w:rsidR="00A32F34" w:rsidRPr="00822DED">
        <w:rPr>
          <w:b/>
          <w:color w:val="auto"/>
          <w:szCs w:val="20"/>
        </w:rPr>
        <w:t>R</w:t>
      </w:r>
      <w:r w:rsidRPr="00822DED">
        <w:rPr>
          <w:color w:val="auto"/>
          <w:szCs w:val="20"/>
        </w:rPr>
        <w:t xml:space="preserve">”) and </w:t>
      </w:r>
      <w:bookmarkStart w:id="37" w:name="OLE_LINK23"/>
      <w:bookmarkStart w:id="38" w:name="OLE_LINK24"/>
      <w:r w:rsidRPr="00822DED">
        <w:rPr>
          <w:color w:val="auto"/>
          <w:szCs w:val="20"/>
        </w:rPr>
        <w:t>t</w:t>
      </w:r>
      <w:r>
        <w:rPr>
          <w:color w:val="auto"/>
          <w:szCs w:val="20"/>
        </w:rPr>
        <w:t xml:space="preserve">racked </w:t>
      </w:r>
      <w:bookmarkEnd w:id="37"/>
      <w:bookmarkEnd w:id="38"/>
      <w:r>
        <w:rPr>
          <w:color w:val="auto"/>
          <w:szCs w:val="20"/>
        </w:rPr>
        <w:t>in the VCD (see chapter 7</w:t>
      </w:r>
      <w:r w:rsidRPr="00822DED">
        <w:rPr>
          <w:color w:val="auto"/>
          <w:szCs w:val="20"/>
        </w:rPr>
        <w:t>.2.3).</w:t>
      </w:r>
    </w:p>
    <w:p w14:paraId="35B02CA3" w14:textId="77777777"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42AD28FB" w14:textId="77777777" w:rsidR="00B554ED" w:rsidRDefault="00B554ED" w:rsidP="0025231F">
      <w:pPr>
        <w:rPr>
          <w:color w:val="auto"/>
        </w:rPr>
      </w:pPr>
    </w:p>
    <w:p w14:paraId="0809EEC4" w14:textId="77777777" w:rsidR="0025231F" w:rsidRPr="00C12647" w:rsidRDefault="0025231F" w:rsidP="007B29F7">
      <w:pPr>
        <w:tabs>
          <w:tab w:val="left" w:pos="1710"/>
        </w:tabs>
        <w:rPr>
          <w:color w:val="auto"/>
        </w:rPr>
      </w:pPr>
      <w:r w:rsidRPr="00274922">
        <w:rPr>
          <w:color w:val="auto"/>
        </w:rPr>
        <w:t>REQ-</w:t>
      </w:r>
      <w:r w:rsidR="00986992">
        <w:rPr>
          <w:color w:val="auto"/>
        </w:rPr>
        <w:t>0308692</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8</w:t>
      </w:r>
    </w:p>
    <w:p w14:paraId="001996EB" w14:textId="77777777" w:rsidR="0025231F" w:rsidRPr="00D74E9B" w:rsidRDefault="0025231F" w:rsidP="0025231F">
      <w:pPr>
        <w:spacing w:before="0" w:line="264" w:lineRule="auto"/>
        <w:ind w:left="1701"/>
        <w:contextualSpacing w:val="0"/>
        <w:rPr>
          <w:i/>
          <w:color w:val="auto"/>
        </w:rPr>
      </w:pPr>
      <w:r w:rsidRPr="00D74E9B">
        <w:rPr>
          <w:color w:val="auto"/>
        </w:rPr>
        <w:t>The results of the</w:t>
      </w:r>
      <w:r>
        <w:rPr>
          <w:color w:val="auto"/>
        </w:rPr>
        <w:t xml:space="preserve"> review of design/documentation/reports and</w:t>
      </w:r>
      <w:r w:rsidRPr="00D74E9B">
        <w:rPr>
          <w:color w:val="auto"/>
        </w:rPr>
        <w:t xml:space="preserve"> inspection</w:t>
      </w:r>
      <w:r>
        <w:rPr>
          <w:color w:val="auto"/>
        </w:rPr>
        <w:t xml:space="preserve"> of the </w:t>
      </w:r>
      <w:r w:rsidR="00791B49">
        <w:rPr>
          <w:color w:val="auto"/>
        </w:rPr>
        <w:t>Chamber</w:t>
      </w:r>
      <w:r>
        <w:rPr>
          <w:color w:val="auto"/>
        </w:rPr>
        <w:t xml:space="preserve"> </w:t>
      </w:r>
      <w:r w:rsidRPr="00D74E9B">
        <w:rPr>
          <w:color w:val="auto"/>
        </w:rPr>
        <w:t xml:space="preserve">shall be tracked in the VCD (see section </w:t>
      </w:r>
      <w:r>
        <w:rPr>
          <w:color w:val="auto"/>
        </w:rPr>
        <w:t>7</w:t>
      </w:r>
      <w:r w:rsidRPr="00D74E9B">
        <w:rPr>
          <w:color w:val="auto"/>
        </w:rPr>
        <w:t>.2.3).</w:t>
      </w:r>
    </w:p>
    <w:p w14:paraId="70BF744F" w14:textId="77777777" w:rsidR="001E14DA" w:rsidRPr="00FF632E" w:rsidRDefault="00D4454D" w:rsidP="00986992">
      <w:pPr>
        <w:spacing w:before="60" w:after="0"/>
        <w:ind w:left="1701"/>
        <w:contextualSpacing w:val="0"/>
        <w:rPr>
          <w:color w:val="auto"/>
        </w:rPr>
      </w:pPr>
      <w:r w:rsidRPr="0025231F">
        <w:t>Verification</w:t>
      </w:r>
      <w:r w:rsidRPr="00FF632E">
        <w:rPr>
          <w:color w:val="auto"/>
        </w:rPr>
        <w:t xml:space="preserve"> method: R </w:t>
      </w:r>
      <w:r w:rsidR="001E14DA">
        <w:rPr>
          <w:color w:val="auto"/>
        </w:rPr>
        <w:t>–</w:t>
      </w:r>
      <w:r w:rsidRPr="00FF632E">
        <w:rPr>
          <w:color w:val="auto"/>
        </w:rPr>
        <w:t xml:space="preserve"> </w:t>
      </w:r>
      <w:r>
        <w:rPr>
          <w:color w:val="auto"/>
        </w:rPr>
        <w:t>R</w:t>
      </w:r>
      <w:r w:rsidRPr="00FF632E">
        <w:rPr>
          <w:color w:val="auto"/>
        </w:rPr>
        <w:t>eview</w:t>
      </w:r>
    </w:p>
    <w:p w14:paraId="7BDDEAB7" w14:textId="77777777" w:rsidR="0025231F" w:rsidRDefault="0025231F" w:rsidP="0025231F">
      <w:pPr>
        <w:pStyle w:val="Nadpis3"/>
      </w:pPr>
      <w:bookmarkStart w:id="39" w:name="_Toc51064432"/>
      <w:r w:rsidRPr="0025231F">
        <w:t>Verification Control Document (VCD)</w:t>
      </w:r>
      <w:bookmarkEnd w:id="39"/>
    </w:p>
    <w:p w14:paraId="0B826B3D" w14:textId="77777777" w:rsidR="00B554ED" w:rsidRPr="00B554ED" w:rsidRDefault="00B554ED" w:rsidP="00B554ED">
      <w:pPr>
        <w:rPr>
          <w:sz w:val="10"/>
          <w:szCs w:val="10"/>
        </w:rPr>
      </w:pPr>
    </w:p>
    <w:p w14:paraId="2558C746" w14:textId="12FB8E17" w:rsidR="0025231F" w:rsidRPr="00FF632E" w:rsidRDefault="0025231F" w:rsidP="0025231F">
      <w:pPr>
        <w:rPr>
          <w:color w:val="auto"/>
          <w:szCs w:val="20"/>
        </w:rPr>
      </w:pPr>
      <w:r w:rsidRPr="00FF632E">
        <w:rPr>
          <w:color w:val="auto"/>
          <w:szCs w:val="20"/>
        </w:rPr>
        <w:t>The Verification Control Document (</w:t>
      </w:r>
      <w:r w:rsidRPr="00FF632E">
        <w:rPr>
          <w:b/>
          <w:color w:val="auto"/>
          <w:szCs w:val="20"/>
        </w:rPr>
        <w:t>VCD</w:t>
      </w:r>
      <w:r w:rsidRPr="00FF632E">
        <w:rPr>
          <w:color w:val="auto"/>
          <w:szCs w:val="20"/>
        </w:rPr>
        <w:t xml:space="preserve">) lists the requirements to be verified with the selected methods at the defined stages. The </w:t>
      </w:r>
      <w:r w:rsidRPr="00FF632E">
        <w:rPr>
          <w:b/>
          <w:color w:val="auto"/>
          <w:szCs w:val="20"/>
        </w:rPr>
        <w:t>VCD</w:t>
      </w:r>
      <w:r w:rsidRPr="00FF632E">
        <w:rPr>
          <w:color w:val="auto"/>
          <w:szCs w:val="20"/>
        </w:rPr>
        <w:t xml:space="preserve"> is a living document which shall be used throughout the entire Contract delivery and its phases (see section </w:t>
      </w:r>
      <w:r>
        <w:rPr>
          <w:color w:val="auto"/>
          <w:szCs w:val="20"/>
        </w:rPr>
        <w:t>7</w:t>
      </w:r>
      <w:r w:rsidRPr="00FF632E">
        <w:rPr>
          <w:color w:val="auto"/>
          <w:szCs w:val="20"/>
        </w:rPr>
        <w:t xml:space="preserve">.3 Phasing of the delivery). The </w:t>
      </w:r>
      <w:r w:rsidRPr="00FF632E">
        <w:rPr>
          <w:b/>
          <w:color w:val="auto"/>
          <w:szCs w:val="20"/>
        </w:rPr>
        <w:t xml:space="preserve">VCD </w:t>
      </w:r>
      <w:r w:rsidRPr="00FF632E">
        <w:rPr>
          <w:color w:val="auto"/>
          <w:szCs w:val="20"/>
        </w:rPr>
        <w:t xml:space="preserve">provides traceability during delivery phases (Qualification of Design, Manufacturing, </w:t>
      </w:r>
      <w:r>
        <w:rPr>
          <w:color w:val="auto"/>
          <w:szCs w:val="20"/>
        </w:rPr>
        <w:t xml:space="preserve"> Acceptance, etc.) and </w:t>
      </w:r>
      <w:r w:rsidRPr="00FF632E">
        <w:rPr>
          <w:color w:val="auto"/>
          <w:szCs w:val="20"/>
        </w:rPr>
        <w:t>represents a formal tool of communication between the Supplier and the CA (formal record, reporting tool).</w:t>
      </w:r>
    </w:p>
    <w:p w14:paraId="59E1802D" w14:textId="77777777" w:rsidR="0025231F" w:rsidRPr="00E14FC8" w:rsidRDefault="0025231F" w:rsidP="0025231F">
      <w:pPr>
        <w:rPr>
          <w:color w:val="auto"/>
          <w:sz w:val="10"/>
          <w:szCs w:val="10"/>
        </w:rPr>
      </w:pPr>
    </w:p>
    <w:p w14:paraId="3AFF1D95" w14:textId="77777777" w:rsidR="0025231F" w:rsidRPr="00FF632E" w:rsidRDefault="0025231F" w:rsidP="0025231F">
      <w:pPr>
        <w:rPr>
          <w:color w:val="auto"/>
          <w:szCs w:val="20"/>
        </w:rPr>
      </w:pPr>
      <w:r w:rsidRPr="00FF632E">
        <w:rPr>
          <w:color w:val="auto"/>
          <w:szCs w:val="20"/>
        </w:rPr>
        <w:t xml:space="preserve">The </w:t>
      </w:r>
      <w:r w:rsidRPr="00FF632E">
        <w:rPr>
          <w:b/>
          <w:color w:val="auto"/>
          <w:szCs w:val="20"/>
        </w:rPr>
        <w:t>VCD</w:t>
      </w:r>
      <w:r w:rsidRPr="00FF632E">
        <w:rPr>
          <w:color w:val="auto"/>
          <w:szCs w:val="20"/>
        </w:rPr>
        <w:t xml:space="preserve"> will be provided by the CA and it can be accommodated to the Supplier’s needs.</w:t>
      </w:r>
    </w:p>
    <w:p w14:paraId="681EB1CC" w14:textId="77777777" w:rsidR="0025231F" w:rsidRPr="00822DED" w:rsidRDefault="0025231F" w:rsidP="0025231F">
      <w:pPr>
        <w:rPr>
          <w:i/>
          <w:color w:val="auto"/>
          <w:sz w:val="10"/>
          <w:szCs w:val="10"/>
        </w:rPr>
      </w:pPr>
    </w:p>
    <w:p w14:paraId="7C97C2B0" w14:textId="77777777" w:rsidR="0025231F" w:rsidRPr="00C12647" w:rsidRDefault="0025231F" w:rsidP="007B29F7">
      <w:pPr>
        <w:tabs>
          <w:tab w:val="left" w:pos="1710"/>
        </w:tabs>
        <w:rPr>
          <w:color w:val="auto"/>
        </w:rPr>
      </w:pPr>
      <w:r w:rsidRPr="00274922">
        <w:rPr>
          <w:color w:val="auto"/>
        </w:rPr>
        <w:t>REQ-</w:t>
      </w:r>
      <w:r w:rsidR="00986992">
        <w:rPr>
          <w:color w:val="auto"/>
        </w:rPr>
        <w:t>0308693</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-0</w:t>
      </w:r>
      <w:r w:rsidR="007B29F7">
        <w:rPr>
          <w:b/>
          <w:color w:val="auto"/>
        </w:rPr>
        <w:t>9</w:t>
      </w:r>
    </w:p>
    <w:p w14:paraId="6514C323" w14:textId="77777777" w:rsidR="0025231F" w:rsidRPr="00FF632E" w:rsidRDefault="0025231F" w:rsidP="0025231F">
      <w:pPr>
        <w:ind w:left="1701"/>
        <w:rPr>
          <w:color w:val="auto"/>
          <w:szCs w:val="20"/>
        </w:rPr>
      </w:pPr>
      <w:r w:rsidRPr="00FF632E">
        <w:rPr>
          <w:color w:val="auto"/>
          <w:szCs w:val="20"/>
        </w:rPr>
        <w:t>The Supplier shall provide a Verification Control Document (</w:t>
      </w:r>
      <w:r w:rsidRPr="00FF632E">
        <w:rPr>
          <w:b/>
          <w:color w:val="auto"/>
          <w:szCs w:val="20"/>
        </w:rPr>
        <w:t>VCD</w:t>
      </w:r>
      <w:r w:rsidRPr="00FF632E">
        <w:rPr>
          <w:color w:val="auto"/>
          <w:szCs w:val="20"/>
        </w:rPr>
        <w:t>) for the reviews as agreed with the CA.</w:t>
      </w:r>
    </w:p>
    <w:p w14:paraId="688EF073" w14:textId="77777777" w:rsidR="0025231F" w:rsidRPr="00FF632E" w:rsidRDefault="0025231F" w:rsidP="001E14DA">
      <w:pPr>
        <w:spacing w:line="264" w:lineRule="auto"/>
        <w:ind w:left="1699"/>
        <w:rPr>
          <w:i/>
          <w:color w:val="auto"/>
          <w:szCs w:val="20"/>
        </w:rPr>
      </w:pPr>
      <w:r w:rsidRPr="00FF632E">
        <w:rPr>
          <w:i/>
          <w:color w:val="auto"/>
          <w:szCs w:val="20"/>
        </w:rPr>
        <w:t>NOTE 1: Guidelines for VCD preparation will be provided by the CA.</w:t>
      </w:r>
    </w:p>
    <w:p w14:paraId="4EAB6AB5" w14:textId="77777777" w:rsidR="0025231F" w:rsidRPr="00FF632E" w:rsidRDefault="0025231F" w:rsidP="001E14DA">
      <w:pPr>
        <w:spacing w:line="264" w:lineRule="auto"/>
        <w:ind w:left="1699"/>
        <w:rPr>
          <w:i/>
          <w:color w:val="auto"/>
          <w:szCs w:val="20"/>
        </w:rPr>
      </w:pPr>
      <w:r w:rsidRPr="00FF632E">
        <w:rPr>
          <w:i/>
          <w:color w:val="auto"/>
          <w:szCs w:val="20"/>
        </w:rPr>
        <w:t>NOTE 2: The form of VCD will be agreed between the CA and the Supplier based on the best commercial praxis used by the Supplier.</w:t>
      </w:r>
    </w:p>
    <w:p w14:paraId="2129700E" w14:textId="77777777" w:rsidR="0025231F" w:rsidRPr="00FF632E" w:rsidRDefault="0025231F" w:rsidP="001E14DA">
      <w:pPr>
        <w:spacing w:after="0" w:line="264" w:lineRule="auto"/>
        <w:ind w:left="1699"/>
        <w:rPr>
          <w:i/>
          <w:color w:val="auto"/>
          <w:szCs w:val="20"/>
        </w:rPr>
      </w:pPr>
      <w:r w:rsidRPr="00FF632E">
        <w:rPr>
          <w:i/>
          <w:color w:val="auto"/>
          <w:szCs w:val="20"/>
        </w:rPr>
        <w:t xml:space="preserve">NOTE 3: The form of VCD will be agreed before completion of Qualification of Design phase (see section </w:t>
      </w:r>
      <w:r>
        <w:rPr>
          <w:i/>
          <w:color w:val="auto"/>
          <w:szCs w:val="20"/>
        </w:rPr>
        <w:t>7</w:t>
      </w:r>
      <w:r w:rsidRPr="00FF632E">
        <w:rPr>
          <w:i/>
          <w:color w:val="auto"/>
          <w:szCs w:val="20"/>
        </w:rPr>
        <w:t>.3.1).</w:t>
      </w:r>
    </w:p>
    <w:p w14:paraId="4DBC9BCE" w14:textId="77777777"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57B21C0E" w14:textId="77777777" w:rsidR="0025231F" w:rsidRPr="00C12647" w:rsidRDefault="0025231F" w:rsidP="007B29F7">
      <w:pPr>
        <w:tabs>
          <w:tab w:val="left" w:pos="1710"/>
        </w:tabs>
        <w:rPr>
          <w:color w:val="auto"/>
        </w:rPr>
      </w:pPr>
      <w:r w:rsidRPr="00274922">
        <w:rPr>
          <w:color w:val="auto"/>
        </w:rPr>
        <w:t>REQ-</w:t>
      </w:r>
      <w:r w:rsidR="00986992">
        <w:rPr>
          <w:color w:val="auto"/>
        </w:rPr>
        <w:t>0308694</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10</w:t>
      </w:r>
    </w:p>
    <w:p w14:paraId="66EB2657" w14:textId="77777777" w:rsidR="0025231F" w:rsidRPr="00FF632E" w:rsidRDefault="0025231F" w:rsidP="0025231F">
      <w:pPr>
        <w:ind w:left="1701"/>
        <w:rPr>
          <w:color w:val="auto"/>
          <w:szCs w:val="20"/>
        </w:rPr>
      </w:pPr>
      <w:r w:rsidRPr="00FF632E">
        <w:rPr>
          <w:color w:val="auto"/>
          <w:szCs w:val="20"/>
        </w:rPr>
        <w:t xml:space="preserve">In the VCD the Supplier shall specify </w:t>
      </w:r>
      <w:r w:rsidRPr="00FF632E">
        <w:rPr>
          <w:b/>
          <w:color w:val="auto"/>
          <w:szCs w:val="20"/>
        </w:rPr>
        <w:t>HOW</w:t>
      </w:r>
      <w:r w:rsidRPr="00FF632E">
        <w:rPr>
          <w:color w:val="auto"/>
          <w:szCs w:val="20"/>
        </w:rPr>
        <w:t xml:space="preserve"> and </w:t>
      </w:r>
      <w:r w:rsidRPr="00FF632E">
        <w:rPr>
          <w:b/>
          <w:color w:val="auto"/>
          <w:szCs w:val="20"/>
        </w:rPr>
        <w:t>WHEN</w:t>
      </w:r>
      <w:r w:rsidRPr="00FF632E">
        <w:rPr>
          <w:color w:val="auto"/>
          <w:szCs w:val="20"/>
        </w:rPr>
        <w:t xml:space="preserve"> each requirement is planned to be verified.</w:t>
      </w:r>
    </w:p>
    <w:p w14:paraId="662ACEF7" w14:textId="77777777" w:rsidR="0025231F" w:rsidRPr="00B554ED" w:rsidRDefault="00D4454D" w:rsidP="00B554E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1352C122" w14:textId="77777777" w:rsidR="0025231F" w:rsidRDefault="0025231F" w:rsidP="0025231F">
      <w:pPr>
        <w:pStyle w:val="Nadpis2"/>
      </w:pPr>
      <w:bookmarkStart w:id="40" w:name="_Toc51064433"/>
      <w:r w:rsidRPr="0025231F">
        <w:t>Phasing of the delivery</w:t>
      </w:r>
      <w:bookmarkEnd w:id="40"/>
    </w:p>
    <w:p w14:paraId="68C8024D" w14:textId="77777777" w:rsidR="0025231F" w:rsidRPr="00FF632E" w:rsidRDefault="0025231F" w:rsidP="0025231F">
      <w:pPr>
        <w:rPr>
          <w:color w:val="auto"/>
          <w:szCs w:val="20"/>
        </w:rPr>
      </w:pPr>
      <w:r w:rsidRPr="00FF632E">
        <w:rPr>
          <w:color w:val="auto"/>
          <w:szCs w:val="20"/>
        </w:rPr>
        <w:t>This section is intended to briefly summarize basic milestones of the Contract delivery. These milestones represent gates (checkpoints) where the quality of the delivery is to be evaluated.</w:t>
      </w:r>
    </w:p>
    <w:p w14:paraId="5C0D32B7" w14:textId="77777777" w:rsidR="0025231F" w:rsidRPr="00FF632E" w:rsidRDefault="0025231F" w:rsidP="0025231F">
      <w:pPr>
        <w:rPr>
          <w:color w:val="auto"/>
          <w:szCs w:val="20"/>
        </w:rPr>
      </w:pPr>
      <w:r w:rsidRPr="00FF632E">
        <w:rPr>
          <w:color w:val="auto"/>
          <w:szCs w:val="20"/>
        </w:rPr>
        <w:t>Delivery shall not proceed past these gates unless their satisfactory accomplishment is approved by the CA.</w:t>
      </w:r>
    </w:p>
    <w:p w14:paraId="015F8228" w14:textId="77777777" w:rsidR="0025231F" w:rsidRPr="00E14FC8" w:rsidRDefault="0025231F" w:rsidP="0025231F">
      <w:pPr>
        <w:rPr>
          <w:color w:val="auto"/>
          <w:sz w:val="10"/>
          <w:szCs w:val="10"/>
        </w:rPr>
      </w:pPr>
    </w:p>
    <w:p w14:paraId="3CFA3030" w14:textId="77777777" w:rsidR="004E3114" w:rsidRDefault="004E3114">
      <w:pPr>
        <w:spacing w:before="0" w:after="0" w:line="240" w:lineRule="auto"/>
        <w:contextualSpacing w:val="0"/>
        <w:jc w:val="left"/>
        <w:rPr>
          <w:color w:val="auto"/>
          <w:szCs w:val="20"/>
        </w:rPr>
      </w:pPr>
      <w:r>
        <w:rPr>
          <w:color w:val="auto"/>
          <w:szCs w:val="20"/>
        </w:rPr>
        <w:br w:type="page"/>
      </w:r>
    </w:p>
    <w:p w14:paraId="4810ECAE" w14:textId="52F2858C" w:rsidR="0025231F" w:rsidRPr="00FF632E" w:rsidRDefault="0025231F" w:rsidP="0025231F">
      <w:pPr>
        <w:rPr>
          <w:color w:val="auto"/>
          <w:szCs w:val="20"/>
        </w:rPr>
      </w:pPr>
      <w:r w:rsidRPr="00FF632E">
        <w:rPr>
          <w:color w:val="auto"/>
          <w:szCs w:val="20"/>
        </w:rPr>
        <w:lastRenderedPageBreak/>
        <w:t>Delivery lifecycle shall contain at least the following phases (</w:t>
      </w:r>
      <w:r w:rsidRPr="00FF632E">
        <w:rPr>
          <w:b/>
          <w:i/>
          <w:color w:val="auto"/>
          <w:szCs w:val="20"/>
        </w:rPr>
        <w:t>quality gates</w:t>
      </w:r>
      <w:r w:rsidRPr="00FF632E">
        <w:rPr>
          <w:color w:val="auto"/>
          <w:szCs w:val="20"/>
        </w:rPr>
        <w:t>):</w:t>
      </w:r>
    </w:p>
    <w:p w14:paraId="4C54B93C" w14:textId="77777777" w:rsidR="0025231F" w:rsidRPr="00FF632E" w:rsidRDefault="0025231F" w:rsidP="0025231F">
      <w:pPr>
        <w:pStyle w:val="Odstavecseseznamem"/>
        <w:numPr>
          <w:ilvl w:val="0"/>
          <w:numId w:val="11"/>
        </w:numPr>
        <w:spacing w:after="80"/>
        <w:rPr>
          <w:color w:val="auto"/>
          <w:szCs w:val="20"/>
        </w:rPr>
      </w:pPr>
      <w:r w:rsidRPr="00FF632E">
        <w:rPr>
          <w:b/>
          <w:color w:val="auto"/>
          <w:szCs w:val="20"/>
        </w:rPr>
        <w:t>Qualification of Design;</w:t>
      </w:r>
    </w:p>
    <w:p w14:paraId="695318EC" w14:textId="77777777" w:rsidR="0025231F" w:rsidRPr="00403507" w:rsidRDefault="0025231F" w:rsidP="0025231F">
      <w:pPr>
        <w:pStyle w:val="Odstavecseseznamem"/>
        <w:numPr>
          <w:ilvl w:val="0"/>
          <w:numId w:val="11"/>
        </w:numPr>
        <w:spacing w:after="80"/>
        <w:rPr>
          <w:color w:val="auto"/>
          <w:szCs w:val="20"/>
        </w:rPr>
      </w:pPr>
      <w:r w:rsidRPr="00FF632E">
        <w:rPr>
          <w:b/>
          <w:color w:val="auto"/>
          <w:szCs w:val="20"/>
        </w:rPr>
        <w:t>Manufacturing</w:t>
      </w:r>
      <w:r>
        <w:rPr>
          <w:b/>
          <w:color w:val="auto"/>
          <w:szCs w:val="20"/>
        </w:rPr>
        <w:t>, cleaning</w:t>
      </w:r>
      <w:r w:rsidRPr="00FF632E">
        <w:rPr>
          <w:b/>
          <w:color w:val="auto"/>
          <w:szCs w:val="20"/>
        </w:rPr>
        <w:t xml:space="preserve"> and </w:t>
      </w:r>
      <w:r>
        <w:rPr>
          <w:b/>
          <w:color w:val="auto"/>
          <w:szCs w:val="20"/>
        </w:rPr>
        <w:t>packaging</w:t>
      </w:r>
      <w:r w:rsidRPr="00FF632E">
        <w:rPr>
          <w:b/>
          <w:color w:val="auto"/>
          <w:szCs w:val="20"/>
        </w:rPr>
        <w:t>;</w:t>
      </w:r>
    </w:p>
    <w:p w14:paraId="33F005AE" w14:textId="77777777" w:rsidR="0025231F" w:rsidRPr="00403507" w:rsidRDefault="0025231F" w:rsidP="0025231F">
      <w:pPr>
        <w:pStyle w:val="Odstavecseseznamem"/>
        <w:numPr>
          <w:ilvl w:val="0"/>
          <w:numId w:val="11"/>
        </w:numPr>
        <w:spacing w:after="80"/>
        <w:rPr>
          <w:b/>
          <w:color w:val="auto"/>
          <w:szCs w:val="20"/>
        </w:rPr>
      </w:pPr>
      <w:r>
        <w:rPr>
          <w:b/>
          <w:color w:val="auto"/>
          <w:szCs w:val="20"/>
        </w:rPr>
        <w:t>Transportation</w:t>
      </w:r>
      <w:r w:rsidRPr="00403507">
        <w:rPr>
          <w:b/>
          <w:color w:val="auto"/>
          <w:szCs w:val="20"/>
        </w:rPr>
        <w:t xml:space="preserve"> </w:t>
      </w:r>
      <w:r w:rsidR="00390225">
        <w:rPr>
          <w:b/>
          <w:color w:val="auto"/>
          <w:szCs w:val="20"/>
        </w:rPr>
        <w:t>to ELI-Beamlines</w:t>
      </w:r>
      <w:r w:rsidRPr="00403507">
        <w:rPr>
          <w:b/>
          <w:color w:val="auto"/>
          <w:szCs w:val="20"/>
        </w:rPr>
        <w:t>;</w:t>
      </w:r>
    </w:p>
    <w:p w14:paraId="1A16A5ED" w14:textId="77777777" w:rsidR="00B554ED" w:rsidRPr="00B554ED" w:rsidRDefault="0025231F" w:rsidP="00B554ED">
      <w:pPr>
        <w:pStyle w:val="Odstavecseseznamem"/>
        <w:numPr>
          <w:ilvl w:val="0"/>
          <w:numId w:val="11"/>
        </w:numPr>
        <w:spacing w:after="80"/>
        <w:rPr>
          <w:color w:val="auto"/>
          <w:szCs w:val="20"/>
        </w:rPr>
      </w:pPr>
      <w:r w:rsidRPr="00FF632E">
        <w:rPr>
          <w:b/>
          <w:color w:val="auto"/>
          <w:szCs w:val="20"/>
        </w:rPr>
        <w:t xml:space="preserve">Acceptance </w:t>
      </w:r>
      <w:r w:rsidRPr="00FF632E">
        <w:rPr>
          <w:color w:val="auto"/>
          <w:szCs w:val="20"/>
        </w:rPr>
        <w:t>(performed by the CA).</w:t>
      </w:r>
    </w:p>
    <w:p w14:paraId="71E83409" w14:textId="77777777" w:rsidR="0025231F" w:rsidRDefault="0025231F" w:rsidP="0025231F">
      <w:pPr>
        <w:pStyle w:val="Nadpis3"/>
      </w:pPr>
      <w:bookmarkStart w:id="41" w:name="_Toc51064434"/>
      <w:r w:rsidRPr="0025231F">
        <w:t>Qualification of Design</w:t>
      </w:r>
      <w:bookmarkEnd w:id="41"/>
    </w:p>
    <w:p w14:paraId="74212D49" w14:textId="77777777" w:rsidR="00B554ED" w:rsidRPr="00B554ED" w:rsidRDefault="00B554ED" w:rsidP="00B554ED"/>
    <w:p w14:paraId="37D338A4" w14:textId="77777777" w:rsidR="0025231F" w:rsidRPr="00FF632E" w:rsidRDefault="0025231F" w:rsidP="0025231F">
      <w:pPr>
        <w:rPr>
          <w:color w:val="auto"/>
          <w:szCs w:val="20"/>
        </w:rPr>
      </w:pPr>
      <w:r w:rsidRPr="00FF632E">
        <w:rPr>
          <w:color w:val="auto"/>
          <w:szCs w:val="20"/>
        </w:rPr>
        <w:t xml:space="preserve">Summary of what </w:t>
      </w:r>
      <w:r w:rsidR="007B2375">
        <w:rPr>
          <w:color w:val="auto"/>
          <w:szCs w:val="20"/>
        </w:rPr>
        <w:t>i</w:t>
      </w:r>
      <w:r w:rsidRPr="00FF632E">
        <w:rPr>
          <w:color w:val="auto"/>
          <w:szCs w:val="20"/>
        </w:rPr>
        <w:t>s to be provided by the Supplier in terms of documentation (technical documentation i</w:t>
      </w:r>
      <w:r w:rsidR="002F7F70">
        <w:rPr>
          <w:color w:val="auto"/>
          <w:szCs w:val="20"/>
        </w:rPr>
        <w:t>ncluding manufacturing drawings, design supporting documentation and</w:t>
      </w:r>
      <w:r w:rsidRPr="00FF632E">
        <w:rPr>
          <w:color w:val="auto"/>
          <w:szCs w:val="20"/>
        </w:rPr>
        <w:t xml:space="preserve"> verification reports) before starting the manufacturing. The goal is to verify the </w:t>
      </w:r>
      <w:r w:rsidRPr="00FF632E">
        <w:rPr>
          <w:b/>
          <w:color w:val="auto"/>
          <w:szCs w:val="20"/>
        </w:rPr>
        <w:t>manufacturing drawings and design supporting documentation</w:t>
      </w:r>
      <w:r w:rsidRPr="00FF632E">
        <w:rPr>
          <w:color w:val="auto"/>
          <w:szCs w:val="20"/>
        </w:rPr>
        <w:t>.</w:t>
      </w:r>
    </w:p>
    <w:p w14:paraId="3D30AD71" w14:textId="77777777" w:rsidR="0025231F" w:rsidRPr="00E14FC8" w:rsidRDefault="0025231F" w:rsidP="0025231F">
      <w:pPr>
        <w:rPr>
          <w:color w:val="auto"/>
          <w:sz w:val="10"/>
          <w:szCs w:val="10"/>
        </w:rPr>
      </w:pPr>
    </w:p>
    <w:p w14:paraId="0F7A94EE" w14:textId="77777777" w:rsidR="0025231F" w:rsidRPr="00FF632E" w:rsidRDefault="00540424" w:rsidP="0025231F">
      <w:pPr>
        <w:rPr>
          <w:color w:val="auto"/>
          <w:szCs w:val="20"/>
        </w:rPr>
      </w:pPr>
      <w:r>
        <w:rPr>
          <w:noProof/>
          <w:color w:val="auto"/>
          <w:szCs w:val="20"/>
        </w:rPr>
        <w:t>The o</w:t>
      </w:r>
      <w:r w:rsidR="0025231F" w:rsidRPr="00540424">
        <w:rPr>
          <w:noProof/>
          <w:color w:val="auto"/>
          <w:szCs w:val="20"/>
        </w:rPr>
        <w:t>utput</w:t>
      </w:r>
      <w:r w:rsidR="0025231F" w:rsidRPr="00FF632E">
        <w:rPr>
          <w:color w:val="auto"/>
          <w:szCs w:val="20"/>
        </w:rPr>
        <w:t xml:space="preserve"> of this phase is </w:t>
      </w:r>
      <w:r>
        <w:rPr>
          <w:color w:val="auto"/>
          <w:szCs w:val="20"/>
        </w:rPr>
        <w:t xml:space="preserve">the </w:t>
      </w:r>
      <w:r w:rsidR="0025231F" w:rsidRPr="00540424">
        <w:rPr>
          <w:b/>
          <w:noProof/>
          <w:color w:val="auto"/>
        </w:rPr>
        <w:t>Final</w:t>
      </w:r>
      <w:r w:rsidR="0025231F">
        <w:rPr>
          <w:b/>
          <w:color w:val="auto"/>
        </w:rPr>
        <w:t xml:space="preserve"> set of manufacturing drawings</w:t>
      </w:r>
      <w:r w:rsidR="0025231F" w:rsidRPr="00C12647">
        <w:rPr>
          <w:b/>
          <w:color w:val="auto"/>
        </w:rPr>
        <w:t xml:space="preserve"> and agreed scope of technical documentation</w:t>
      </w:r>
      <w:r w:rsidR="0025231F" w:rsidRPr="00FF632E">
        <w:rPr>
          <w:color w:val="auto"/>
          <w:szCs w:val="20"/>
        </w:rPr>
        <w:t>.</w:t>
      </w:r>
    </w:p>
    <w:p w14:paraId="6CB02FDF" w14:textId="77777777" w:rsidR="00B554ED" w:rsidRDefault="00B554ED" w:rsidP="0025231F">
      <w:pPr>
        <w:rPr>
          <w:color w:val="auto"/>
        </w:rPr>
      </w:pPr>
    </w:p>
    <w:p w14:paraId="3E296DCE" w14:textId="77777777" w:rsidR="0025231F" w:rsidRPr="00C12647" w:rsidRDefault="00B554ED" w:rsidP="0025231F">
      <w:pPr>
        <w:rPr>
          <w:color w:val="auto"/>
        </w:rPr>
      </w:pPr>
      <w:r>
        <w:rPr>
          <w:color w:val="auto"/>
        </w:rPr>
        <w:t>R</w:t>
      </w:r>
      <w:r w:rsidR="0025231F" w:rsidRPr="00274922">
        <w:rPr>
          <w:color w:val="auto"/>
        </w:rPr>
        <w:t>EQ-</w:t>
      </w:r>
      <w:r w:rsidR="00986992">
        <w:rPr>
          <w:color w:val="auto"/>
        </w:rPr>
        <w:t>0308695</w:t>
      </w:r>
      <w:r w:rsidR="0025231F"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11</w:t>
      </w:r>
    </w:p>
    <w:p w14:paraId="566651F9" w14:textId="77777777" w:rsidR="0025231F" w:rsidRPr="00FF632E" w:rsidRDefault="0025231F" w:rsidP="001E14DA">
      <w:pPr>
        <w:ind w:left="1416"/>
        <w:rPr>
          <w:color w:val="auto"/>
          <w:szCs w:val="20"/>
        </w:rPr>
      </w:pPr>
      <w:r w:rsidRPr="00FF632E">
        <w:rPr>
          <w:color w:val="auto"/>
          <w:szCs w:val="20"/>
        </w:rPr>
        <w:t xml:space="preserve">Before completion of the Qualification </w:t>
      </w:r>
      <w:r w:rsidR="007B2375">
        <w:rPr>
          <w:color w:val="auto"/>
          <w:szCs w:val="20"/>
        </w:rPr>
        <w:t xml:space="preserve">of </w:t>
      </w:r>
      <w:r w:rsidRPr="00FF632E">
        <w:rPr>
          <w:color w:val="auto"/>
          <w:szCs w:val="20"/>
        </w:rPr>
        <w:t>Design phase the Supplier shall provide following information that shall be agreed by the CA:</w:t>
      </w:r>
    </w:p>
    <w:p w14:paraId="2E63AB01" w14:textId="77777777" w:rsidR="0025231F" w:rsidRPr="00275DA4" w:rsidRDefault="0025231F" w:rsidP="001E14DA">
      <w:pPr>
        <w:pStyle w:val="Odstavecseseznamem"/>
        <w:numPr>
          <w:ilvl w:val="0"/>
          <w:numId w:val="12"/>
        </w:numPr>
        <w:spacing w:before="0" w:after="0" w:line="264" w:lineRule="auto"/>
        <w:ind w:left="1843"/>
        <w:rPr>
          <w:color w:val="auto"/>
          <w:szCs w:val="20"/>
        </w:rPr>
      </w:pPr>
      <w:r w:rsidRPr="00FF632E">
        <w:rPr>
          <w:color w:val="auto"/>
          <w:szCs w:val="20"/>
        </w:rPr>
        <w:t xml:space="preserve">structure and content of the </w:t>
      </w:r>
      <w:r w:rsidRPr="00275DA4">
        <w:rPr>
          <w:color w:val="auto"/>
          <w:szCs w:val="20"/>
        </w:rPr>
        <w:t>verification reports (see section 7.2.2);</w:t>
      </w:r>
    </w:p>
    <w:p w14:paraId="40A40E45" w14:textId="5A5B0CDD" w:rsidR="0025231F" w:rsidRPr="00275DA4" w:rsidRDefault="0025231F" w:rsidP="001E14DA">
      <w:pPr>
        <w:pStyle w:val="Odstavecseseznamem"/>
        <w:numPr>
          <w:ilvl w:val="0"/>
          <w:numId w:val="12"/>
        </w:numPr>
        <w:spacing w:before="0" w:after="0" w:line="264" w:lineRule="auto"/>
        <w:ind w:left="1843"/>
        <w:rPr>
          <w:color w:val="auto"/>
          <w:szCs w:val="20"/>
        </w:rPr>
      </w:pPr>
      <w:r w:rsidRPr="00F01C17">
        <w:rPr>
          <w:noProof/>
          <w:color w:val="auto"/>
          <w:szCs w:val="20"/>
        </w:rPr>
        <w:t>scope</w:t>
      </w:r>
      <w:r w:rsidRPr="00275DA4">
        <w:rPr>
          <w:color w:val="auto"/>
          <w:szCs w:val="20"/>
        </w:rPr>
        <w:t xml:space="preserve"> of full technical documentation (see </w:t>
      </w:r>
      <w:r w:rsidR="00E03603" w:rsidRPr="00274922">
        <w:rPr>
          <w:color w:val="auto"/>
        </w:rPr>
        <w:t>REQ-</w:t>
      </w:r>
      <w:r w:rsidR="00E03603">
        <w:rPr>
          <w:color w:val="auto"/>
        </w:rPr>
        <w:t>0308681</w:t>
      </w:r>
      <w:r w:rsidR="00E03603" w:rsidRPr="00C12647">
        <w:rPr>
          <w:color w:val="auto"/>
        </w:rPr>
        <w:t>/A</w:t>
      </w:r>
      <w:r w:rsidR="00751023">
        <w:rPr>
          <w:color w:val="auto"/>
        </w:rPr>
        <w:t xml:space="preserve"> R6-01</w:t>
      </w:r>
      <w:r w:rsidRPr="00275DA4">
        <w:rPr>
          <w:color w:val="auto"/>
          <w:szCs w:val="20"/>
        </w:rPr>
        <w:t>);</w:t>
      </w:r>
    </w:p>
    <w:p w14:paraId="70C43CCA" w14:textId="77777777" w:rsidR="0025231F" w:rsidRPr="00FF632E" w:rsidRDefault="0025231F" w:rsidP="001E14DA">
      <w:pPr>
        <w:pStyle w:val="Odstavecseseznamem"/>
        <w:numPr>
          <w:ilvl w:val="0"/>
          <w:numId w:val="12"/>
        </w:numPr>
        <w:spacing w:before="0" w:after="0" w:line="264" w:lineRule="auto"/>
        <w:ind w:left="1843"/>
        <w:rPr>
          <w:color w:val="auto"/>
          <w:szCs w:val="20"/>
        </w:rPr>
      </w:pPr>
      <w:r w:rsidRPr="00275DA4">
        <w:rPr>
          <w:color w:val="auto"/>
          <w:szCs w:val="20"/>
        </w:rPr>
        <w:t>structure and content of the VCD ready to be implemented</w:t>
      </w:r>
      <w:r w:rsidRPr="00FF632E">
        <w:rPr>
          <w:color w:val="auto"/>
          <w:szCs w:val="20"/>
        </w:rPr>
        <w:t xml:space="preserve"> (see section </w:t>
      </w:r>
      <w:r>
        <w:rPr>
          <w:color w:val="auto"/>
          <w:szCs w:val="20"/>
        </w:rPr>
        <w:t>7</w:t>
      </w:r>
      <w:r w:rsidRPr="00FF632E">
        <w:rPr>
          <w:color w:val="auto"/>
          <w:szCs w:val="20"/>
        </w:rPr>
        <w:t xml:space="preserve">.2.3). </w:t>
      </w:r>
    </w:p>
    <w:p w14:paraId="335CF56A" w14:textId="77777777" w:rsidR="00D4454D" w:rsidRPr="00D4454D" w:rsidRDefault="00D4454D" w:rsidP="001E14DA">
      <w:pPr>
        <w:spacing w:before="60" w:after="0"/>
        <w:ind w:left="1416"/>
        <w:contextualSpacing w:val="0"/>
        <w:rPr>
          <w:color w:val="auto"/>
        </w:rPr>
      </w:pPr>
      <w:r w:rsidRPr="0025231F">
        <w:t>Verification</w:t>
      </w:r>
      <w:r w:rsidRPr="00D4454D">
        <w:rPr>
          <w:color w:val="auto"/>
        </w:rPr>
        <w:t xml:space="preserve"> method: R - Review</w:t>
      </w:r>
    </w:p>
    <w:p w14:paraId="103FA9DE" w14:textId="77777777" w:rsidR="0025231F" w:rsidRPr="00C12647" w:rsidRDefault="0025231F" w:rsidP="0025231F">
      <w:pPr>
        <w:rPr>
          <w:color w:val="auto"/>
        </w:rPr>
      </w:pPr>
      <w:r w:rsidRPr="00274922">
        <w:rPr>
          <w:color w:val="auto"/>
        </w:rPr>
        <w:t>REQ-</w:t>
      </w:r>
      <w:r w:rsidR="00986992">
        <w:rPr>
          <w:color w:val="auto"/>
        </w:rPr>
        <w:t>0308696</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12</w:t>
      </w:r>
    </w:p>
    <w:p w14:paraId="756472A0" w14:textId="77777777" w:rsidR="0025231F" w:rsidRPr="00FF632E" w:rsidRDefault="0025231F" w:rsidP="001E14DA">
      <w:pPr>
        <w:ind w:left="1416"/>
        <w:rPr>
          <w:color w:val="auto"/>
          <w:szCs w:val="20"/>
        </w:rPr>
      </w:pPr>
      <w:r w:rsidRPr="00FF632E">
        <w:rPr>
          <w:color w:val="auto"/>
          <w:szCs w:val="20"/>
        </w:rPr>
        <w:t xml:space="preserve">Before completion of the Qualification </w:t>
      </w:r>
      <w:r w:rsidR="007B2375">
        <w:rPr>
          <w:color w:val="auto"/>
          <w:szCs w:val="20"/>
        </w:rPr>
        <w:t xml:space="preserve">of </w:t>
      </w:r>
      <w:r w:rsidRPr="00FF632E">
        <w:rPr>
          <w:color w:val="auto"/>
          <w:szCs w:val="20"/>
        </w:rPr>
        <w:t>Design phase the Supplier and the CA shall agree on:</w:t>
      </w:r>
    </w:p>
    <w:p w14:paraId="298E612F" w14:textId="4F9741FA" w:rsidR="0025231F" w:rsidRPr="00E03603" w:rsidRDefault="0025231F" w:rsidP="00E03603">
      <w:pPr>
        <w:pStyle w:val="Odstavecseseznamem"/>
        <w:numPr>
          <w:ilvl w:val="0"/>
          <w:numId w:val="13"/>
        </w:numPr>
        <w:spacing w:before="0" w:after="0" w:line="264" w:lineRule="auto"/>
        <w:ind w:left="1843"/>
        <w:rPr>
          <w:color w:val="auto"/>
          <w:szCs w:val="20"/>
        </w:rPr>
      </w:pPr>
      <w:r w:rsidRPr="00FF632E">
        <w:rPr>
          <w:color w:val="auto"/>
          <w:szCs w:val="20"/>
        </w:rPr>
        <w:t xml:space="preserve">final manufacturing drawings </w:t>
      </w:r>
      <w:r w:rsidRPr="00275DA4">
        <w:rPr>
          <w:color w:val="auto"/>
          <w:szCs w:val="20"/>
        </w:rPr>
        <w:t xml:space="preserve">and 3D model provided by the Supplier (see </w:t>
      </w:r>
      <w:r w:rsidR="00E03603" w:rsidRPr="00E03603">
        <w:rPr>
          <w:color w:val="auto"/>
          <w:szCs w:val="20"/>
        </w:rPr>
        <w:t>REQ-030858/A</w:t>
      </w:r>
      <w:r w:rsidR="00751023">
        <w:rPr>
          <w:color w:val="auto"/>
          <w:szCs w:val="20"/>
        </w:rPr>
        <w:t xml:space="preserve"> R2-01</w:t>
      </w:r>
      <w:r w:rsidRPr="00E03603">
        <w:rPr>
          <w:color w:val="auto"/>
          <w:szCs w:val="20"/>
        </w:rPr>
        <w:t>);</w:t>
      </w:r>
    </w:p>
    <w:p w14:paraId="563301B1" w14:textId="77434953" w:rsidR="0025231F" w:rsidRPr="00E03603" w:rsidRDefault="0025231F" w:rsidP="00E03603">
      <w:pPr>
        <w:pStyle w:val="Odstavecseseznamem"/>
        <w:numPr>
          <w:ilvl w:val="0"/>
          <w:numId w:val="13"/>
        </w:numPr>
        <w:spacing w:before="0" w:after="0" w:line="264" w:lineRule="auto"/>
        <w:ind w:left="1843"/>
        <w:rPr>
          <w:color w:val="auto"/>
          <w:szCs w:val="20"/>
        </w:rPr>
      </w:pPr>
      <w:r w:rsidRPr="00275DA4">
        <w:rPr>
          <w:color w:val="auto"/>
          <w:szCs w:val="20"/>
        </w:rPr>
        <w:t xml:space="preserve">detailed procedures related to the testing and cleaning (see </w:t>
      </w:r>
      <w:r w:rsidR="00E03603" w:rsidRPr="00E03603">
        <w:rPr>
          <w:color w:val="auto"/>
          <w:szCs w:val="20"/>
        </w:rPr>
        <w:t>REQ-0308671/A</w:t>
      </w:r>
      <w:r w:rsidR="00751023">
        <w:rPr>
          <w:color w:val="auto"/>
          <w:szCs w:val="20"/>
        </w:rPr>
        <w:t xml:space="preserve"> R3-01</w:t>
      </w:r>
      <w:r w:rsidRPr="00E03603">
        <w:rPr>
          <w:color w:val="auto"/>
          <w:szCs w:val="20"/>
        </w:rPr>
        <w:t>);</w:t>
      </w:r>
    </w:p>
    <w:p w14:paraId="7DD4D749" w14:textId="113E297F" w:rsidR="0025231F" w:rsidRPr="00275DA4" w:rsidRDefault="0025231F" w:rsidP="001E14DA">
      <w:pPr>
        <w:pStyle w:val="Odstavecseseznamem"/>
        <w:numPr>
          <w:ilvl w:val="0"/>
          <w:numId w:val="13"/>
        </w:numPr>
        <w:spacing w:before="0" w:after="0" w:line="264" w:lineRule="auto"/>
        <w:ind w:left="1843"/>
        <w:rPr>
          <w:color w:val="auto"/>
          <w:szCs w:val="20"/>
        </w:rPr>
      </w:pPr>
      <w:r w:rsidRPr="00275DA4">
        <w:rPr>
          <w:color w:val="auto"/>
          <w:szCs w:val="20"/>
        </w:rPr>
        <w:t xml:space="preserve">common nonconformity control system (see </w:t>
      </w:r>
      <w:r w:rsidR="00E03603" w:rsidRPr="00274922">
        <w:rPr>
          <w:color w:val="auto"/>
        </w:rPr>
        <w:t>REQ-</w:t>
      </w:r>
      <w:r w:rsidR="00E03603">
        <w:rPr>
          <w:color w:val="auto"/>
        </w:rPr>
        <w:t>0308684</w:t>
      </w:r>
      <w:r w:rsidR="00E03603" w:rsidRPr="00C12647">
        <w:rPr>
          <w:color w:val="auto"/>
        </w:rPr>
        <w:t>/A</w:t>
      </w:r>
      <w:r w:rsidR="00751023">
        <w:rPr>
          <w:color w:val="auto"/>
        </w:rPr>
        <w:t xml:space="preserve"> R6-04</w:t>
      </w:r>
      <w:r w:rsidRPr="00275DA4">
        <w:rPr>
          <w:color w:val="auto"/>
          <w:szCs w:val="20"/>
        </w:rPr>
        <w:t>).</w:t>
      </w:r>
    </w:p>
    <w:p w14:paraId="6954129D" w14:textId="77777777" w:rsidR="00DF0678" w:rsidRPr="00D4454D" w:rsidRDefault="00D4454D" w:rsidP="00986992">
      <w:pPr>
        <w:spacing w:before="60" w:after="0"/>
        <w:ind w:left="1416"/>
        <w:contextualSpacing w:val="0"/>
        <w:rPr>
          <w:color w:val="auto"/>
        </w:rPr>
      </w:pPr>
      <w:r w:rsidRPr="0025231F">
        <w:t>Verification</w:t>
      </w:r>
      <w:r w:rsidRPr="00D4454D">
        <w:rPr>
          <w:color w:val="auto"/>
        </w:rPr>
        <w:t xml:space="preserve"> method: R </w:t>
      </w:r>
      <w:r w:rsidR="00DF0678">
        <w:rPr>
          <w:color w:val="auto"/>
        </w:rPr>
        <w:t>–</w:t>
      </w:r>
      <w:r w:rsidRPr="00D4454D">
        <w:rPr>
          <w:color w:val="auto"/>
        </w:rPr>
        <w:t xml:space="preserve"> Review</w:t>
      </w:r>
    </w:p>
    <w:p w14:paraId="595AFE0E" w14:textId="77777777" w:rsidR="0025231F" w:rsidRDefault="0025231F" w:rsidP="0025231F">
      <w:pPr>
        <w:pStyle w:val="Nadpis3"/>
      </w:pPr>
      <w:bookmarkStart w:id="42" w:name="_Toc51064435"/>
      <w:r w:rsidRPr="0025231F">
        <w:t>Manufacturing</w:t>
      </w:r>
      <w:bookmarkEnd w:id="42"/>
    </w:p>
    <w:p w14:paraId="12D143F1" w14:textId="77777777" w:rsidR="0025231F" w:rsidRPr="00FF632E" w:rsidRDefault="0025231F" w:rsidP="0025231F">
      <w:pPr>
        <w:rPr>
          <w:color w:val="auto"/>
          <w:szCs w:val="20"/>
        </w:rPr>
      </w:pPr>
      <w:r w:rsidRPr="00FF632E">
        <w:rPr>
          <w:color w:val="auto"/>
          <w:szCs w:val="20"/>
        </w:rPr>
        <w:t xml:space="preserve">The goal is to demonstrate that the </w:t>
      </w:r>
      <w:bookmarkStart w:id="43" w:name="OLE_LINK91"/>
      <w:bookmarkStart w:id="44" w:name="OLE_LINK90"/>
      <w:bookmarkStart w:id="45" w:name="OLE_LINK89"/>
      <w:r w:rsidRPr="00FF632E">
        <w:rPr>
          <w:color w:val="auto"/>
          <w:szCs w:val="20"/>
        </w:rPr>
        <w:t xml:space="preserve">manufactured </w:t>
      </w:r>
      <w:bookmarkStart w:id="46" w:name="OLE_LINK57"/>
      <w:bookmarkEnd w:id="43"/>
      <w:r w:rsidR="00791B49">
        <w:rPr>
          <w:color w:val="auto"/>
          <w:szCs w:val="20"/>
        </w:rPr>
        <w:t>Chamber</w:t>
      </w:r>
      <w:r w:rsidRPr="00FF632E">
        <w:rPr>
          <w:color w:val="auto"/>
          <w:szCs w:val="20"/>
        </w:rPr>
        <w:t xml:space="preserve"> </w:t>
      </w:r>
      <w:bookmarkEnd w:id="44"/>
      <w:bookmarkEnd w:id="45"/>
      <w:bookmarkEnd w:id="46"/>
      <w:r w:rsidRPr="00FF632E">
        <w:rPr>
          <w:color w:val="auto"/>
          <w:szCs w:val="20"/>
        </w:rPr>
        <w:t>meet</w:t>
      </w:r>
      <w:r>
        <w:rPr>
          <w:color w:val="auto"/>
          <w:szCs w:val="20"/>
        </w:rPr>
        <w:t>s</w:t>
      </w:r>
      <w:r w:rsidRPr="00FF632E">
        <w:rPr>
          <w:color w:val="auto"/>
          <w:szCs w:val="20"/>
        </w:rPr>
        <w:t xml:space="preserve"> </w:t>
      </w:r>
      <w:r w:rsidR="00540424">
        <w:rPr>
          <w:color w:val="auto"/>
          <w:szCs w:val="20"/>
        </w:rPr>
        <w:t xml:space="preserve">the </w:t>
      </w:r>
      <w:r w:rsidRPr="00540424">
        <w:rPr>
          <w:noProof/>
          <w:color w:val="auto"/>
          <w:szCs w:val="20"/>
        </w:rPr>
        <w:t>requirements</w:t>
      </w:r>
      <w:r w:rsidRPr="00FF632E">
        <w:rPr>
          <w:color w:val="auto"/>
          <w:szCs w:val="20"/>
        </w:rPr>
        <w:t xml:space="preserve"> specified </w:t>
      </w:r>
      <w:r>
        <w:rPr>
          <w:color w:val="auto"/>
          <w:szCs w:val="20"/>
        </w:rPr>
        <w:t xml:space="preserve">in sections 2 and 3 and is ready </w:t>
      </w:r>
      <w:r w:rsidRPr="00E14FC8">
        <w:rPr>
          <w:color w:val="auto"/>
          <w:szCs w:val="20"/>
        </w:rPr>
        <w:t>to be delivered to the CA</w:t>
      </w:r>
      <w:r w:rsidRPr="00FF632E">
        <w:rPr>
          <w:color w:val="auto"/>
          <w:szCs w:val="20"/>
        </w:rPr>
        <w:t>. This quality gate concerns primarily:</w:t>
      </w:r>
    </w:p>
    <w:p w14:paraId="01283AC3" w14:textId="24A0040B" w:rsidR="0025231F" w:rsidRPr="00FF632E" w:rsidRDefault="0025231F" w:rsidP="0025231F">
      <w:pPr>
        <w:pStyle w:val="Odstavecseseznamem"/>
        <w:numPr>
          <w:ilvl w:val="0"/>
          <w:numId w:val="14"/>
        </w:numPr>
        <w:spacing w:after="80"/>
        <w:rPr>
          <w:color w:val="auto"/>
          <w:szCs w:val="20"/>
        </w:rPr>
      </w:pPr>
      <w:r w:rsidRPr="00FF632E">
        <w:rPr>
          <w:b/>
          <w:color w:val="auto"/>
          <w:szCs w:val="20"/>
        </w:rPr>
        <w:t xml:space="preserve">Inspection of the </w:t>
      </w:r>
      <w:r w:rsidR="00791B49">
        <w:rPr>
          <w:b/>
          <w:color w:val="auto"/>
          <w:szCs w:val="20"/>
        </w:rPr>
        <w:t>Chamber</w:t>
      </w:r>
      <w:r w:rsidR="00ED1C45">
        <w:rPr>
          <w:b/>
          <w:color w:val="auto"/>
          <w:szCs w:val="20"/>
        </w:rPr>
        <w:t xml:space="preserve"> for Manufacture Quality</w:t>
      </w:r>
      <w:r w:rsidRPr="00FF632E">
        <w:rPr>
          <w:color w:val="auto"/>
          <w:szCs w:val="20"/>
        </w:rPr>
        <w:t>;</w:t>
      </w:r>
    </w:p>
    <w:p w14:paraId="20720197" w14:textId="77777777" w:rsidR="00ED1C45" w:rsidRPr="00ED1C45" w:rsidRDefault="00ED1C45" w:rsidP="00ED1C45">
      <w:pPr>
        <w:pStyle w:val="Odstavecseseznamem"/>
        <w:numPr>
          <w:ilvl w:val="0"/>
          <w:numId w:val="14"/>
        </w:numPr>
        <w:spacing w:after="80"/>
        <w:rPr>
          <w:b/>
          <w:color w:val="auto"/>
          <w:szCs w:val="20"/>
        </w:rPr>
      </w:pPr>
      <w:r w:rsidRPr="00ED1C45">
        <w:rPr>
          <w:b/>
          <w:color w:val="auto"/>
          <w:szCs w:val="20"/>
        </w:rPr>
        <w:t>Cleaning of the Chamber</w:t>
      </w:r>
      <w:r>
        <w:rPr>
          <w:b/>
          <w:color w:val="auto"/>
          <w:szCs w:val="20"/>
          <w:lang w:val="en-US"/>
        </w:rPr>
        <w:t>;</w:t>
      </w:r>
    </w:p>
    <w:p w14:paraId="7F6305E1" w14:textId="4A28CD62" w:rsidR="0025231F" w:rsidRPr="00FF632E" w:rsidRDefault="00ED1C45" w:rsidP="0025231F">
      <w:pPr>
        <w:pStyle w:val="Odstavecseseznamem"/>
        <w:numPr>
          <w:ilvl w:val="0"/>
          <w:numId w:val="14"/>
        </w:numPr>
        <w:spacing w:after="80"/>
        <w:rPr>
          <w:color w:val="auto"/>
          <w:szCs w:val="20"/>
        </w:rPr>
      </w:pPr>
      <w:r>
        <w:rPr>
          <w:b/>
          <w:color w:val="auto"/>
          <w:szCs w:val="20"/>
        </w:rPr>
        <w:t xml:space="preserve">Assembling and </w:t>
      </w:r>
      <w:r w:rsidR="0025231F" w:rsidRPr="00FF632E">
        <w:rPr>
          <w:b/>
          <w:color w:val="auto"/>
          <w:szCs w:val="20"/>
        </w:rPr>
        <w:t>Testing at the Supplier’s site</w:t>
      </w:r>
      <w:r w:rsidR="0025231F" w:rsidRPr="00FF632E">
        <w:rPr>
          <w:color w:val="auto"/>
          <w:szCs w:val="20"/>
        </w:rPr>
        <w:t xml:space="preserve"> (factory testing);</w:t>
      </w:r>
    </w:p>
    <w:p w14:paraId="4586DA0B" w14:textId="77777777" w:rsidR="0025231F" w:rsidRPr="00FF632E" w:rsidRDefault="00540424" w:rsidP="0025231F">
      <w:pPr>
        <w:rPr>
          <w:color w:val="auto"/>
          <w:szCs w:val="20"/>
        </w:rPr>
      </w:pPr>
      <w:r>
        <w:rPr>
          <w:noProof/>
          <w:color w:val="auto"/>
          <w:szCs w:val="20"/>
        </w:rPr>
        <w:t>The o</w:t>
      </w:r>
      <w:r w:rsidR="0025231F" w:rsidRPr="00540424">
        <w:rPr>
          <w:noProof/>
          <w:color w:val="auto"/>
          <w:szCs w:val="20"/>
        </w:rPr>
        <w:t>utput</w:t>
      </w:r>
      <w:r w:rsidR="0025231F" w:rsidRPr="00FF632E">
        <w:rPr>
          <w:color w:val="auto"/>
          <w:szCs w:val="20"/>
        </w:rPr>
        <w:t xml:space="preserve"> of this phase is the </w:t>
      </w:r>
      <w:r w:rsidR="0025231F">
        <w:rPr>
          <w:b/>
          <w:color w:val="auto"/>
          <w:szCs w:val="20"/>
        </w:rPr>
        <w:t>M</w:t>
      </w:r>
      <w:r w:rsidR="0025231F" w:rsidRPr="008071C9">
        <w:rPr>
          <w:b/>
          <w:color w:val="auto"/>
          <w:szCs w:val="20"/>
        </w:rPr>
        <w:t xml:space="preserve">anufactured and verified </w:t>
      </w:r>
      <w:r w:rsidR="00791B49">
        <w:rPr>
          <w:b/>
          <w:color w:val="auto"/>
          <w:szCs w:val="20"/>
        </w:rPr>
        <w:t>Chamber</w:t>
      </w:r>
      <w:r w:rsidR="0025231F" w:rsidRPr="00FF632E">
        <w:rPr>
          <w:color w:val="auto"/>
          <w:szCs w:val="20"/>
        </w:rPr>
        <w:t>.</w:t>
      </w:r>
    </w:p>
    <w:p w14:paraId="6167AB9D" w14:textId="77777777" w:rsidR="0025231F" w:rsidRDefault="0025231F" w:rsidP="0025231F">
      <w:pPr>
        <w:rPr>
          <w:color w:val="auto"/>
          <w:sz w:val="10"/>
          <w:szCs w:val="10"/>
        </w:rPr>
      </w:pPr>
    </w:p>
    <w:p w14:paraId="612F9B25" w14:textId="77777777" w:rsidR="0025231F" w:rsidRPr="00C12647" w:rsidRDefault="0025231F" w:rsidP="007B29F7">
      <w:pPr>
        <w:tabs>
          <w:tab w:val="left" w:pos="1710"/>
        </w:tabs>
        <w:rPr>
          <w:color w:val="auto"/>
        </w:rPr>
      </w:pPr>
      <w:r w:rsidRPr="00274922">
        <w:rPr>
          <w:color w:val="auto"/>
        </w:rPr>
        <w:t>REQ-</w:t>
      </w:r>
      <w:r w:rsidR="00986992">
        <w:rPr>
          <w:color w:val="auto"/>
        </w:rPr>
        <w:t>0308697</w:t>
      </w:r>
      <w:r w:rsidRPr="00C12647">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13</w:t>
      </w:r>
    </w:p>
    <w:p w14:paraId="7A5FD6F8" w14:textId="4BB305B5" w:rsidR="0025231F" w:rsidRPr="00FF632E" w:rsidRDefault="0025231F" w:rsidP="0025231F">
      <w:pPr>
        <w:ind w:left="1701"/>
        <w:rPr>
          <w:color w:val="auto"/>
          <w:szCs w:val="20"/>
        </w:rPr>
      </w:pPr>
      <w:r w:rsidRPr="00FF632E">
        <w:rPr>
          <w:color w:val="auto"/>
          <w:szCs w:val="20"/>
        </w:rPr>
        <w:t xml:space="preserve">The results of the Manufacturing phase of verification shall be </w:t>
      </w:r>
      <w:r w:rsidRPr="007562FA">
        <w:rPr>
          <w:color w:val="auto"/>
          <w:szCs w:val="20"/>
        </w:rPr>
        <w:t xml:space="preserve">recorded </w:t>
      </w:r>
      <w:r w:rsidRPr="00FF632E">
        <w:rPr>
          <w:color w:val="auto"/>
          <w:szCs w:val="20"/>
        </w:rPr>
        <w:t xml:space="preserve">by the Supplier in the appropriate </w:t>
      </w:r>
      <w:r w:rsidRPr="007562FA">
        <w:rPr>
          <w:b/>
          <w:color w:val="auto"/>
          <w:szCs w:val="20"/>
        </w:rPr>
        <w:t>FTR</w:t>
      </w:r>
      <w:r w:rsidRPr="00FF632E">
        <w:rPr>
          <w:color w:val="auto"/>
          <w:szCs w:val="20"/>
        </w:rPr>
        <w:t xml:space="preserve"> (see</w:t>
      </w:r>
      <w:r w:rsidR="00E03603" w:rsidRPr="00E03603">
        <w:t xml:space="preserve"> </w:t>
      </w:r>
      <w:r w:rsidR="00E03603">
        <w:rPr>
          <w:color w:val="auto"/>
          <w:szCs w:val="20"/>
        </w:rPr>
        <w:t>REQ-0308691/A</w:t>
      </w:r>
      <w:r w:rsidR="007745B8">
        <w:rPr>
          <w:color w:val="auto"/>
          <w:szCs w:val="20"/>
        </w:rPr>
        <w:t xml:space="preserve"> R7-07</w:t>
      </w:r>
      <w:r w:rsidRPr="00FF632E">
        <w:rPr>
          <w:color w:val="auto"/>
          <w:szCs w:val="20"/>
        </w:rPr>
        <w:t>) and overall results (</w:t>
      </w:r>
      <w:bookmarkStart w:id="47" w:name="OLE_LINK25"/>
      <w:r w:rsidRPr="00FF632E">
        <w:rPr>
          <w:color w:val="auto"/>
          <w:szCs w:val="20"/>
        </w:rPr>
        <w:t xml:space="preserve">including </w:t>
      </w:r>
      <w:r w:rsidR="00540424">
        <w:rPr>
          <w:color w:val="auto"/>
          <w:szCs w:val="20"/>
        </w:rPr>
        <w:t xml:space="preserve">the </w:t>
      </w:r>
      <w:r w:rsidRPr="00540424">
        <w:rPr>
          <w:noProof/>
          <w:color w:val="auto"/>
          <w:szCs w:val="20"/>
        </w:rPr>
        <w:t>review</w:t>
      </w:r>
      <w:r w:rsidRPr="00FF632E">
        <w:rPr>
          <w:color w:val="auto"/>
          <w:szCs w:val="20"/>
        </w:rPr>
        <w:t xml:space="preserve"> of documentation/reports </w:t>
      </w:r>
      <w:r w:rsidRPr="007562FA">
        <w:rPr>
          <w:color w:val="auto"/>
          <w:szCs w:val="20"/>
        </w:rPr>
        <w:t xml:space="preserve">and inspection of the </w:t>
      </w:r>
      <w:r w:rsidR="00791B49">
        <w:rPr>
          <w:color w:val="auto"/>
          <w:szCs w:val="20"/>
        </w:rPr>
        <w:t>Chamber</w:t>
      </w:r>
      <w:bookmarkEnd w:id="47"/>
      <w:r w:rsidRPr="00FF632E">
        <w:rPr>
          <w:color w:val="auto"/>
          <w:szCs w:val="20"/>
        </w:rPr>
        <w:t xml:space="preserve">) shall be </w:t>
      </w:r>
      <w:r w:rsidRPr="007562FA">
        <w:rPr>
          <w:color w:val="auto"/>
          <w:szCs w:val="20"/>
        </w:rPr>
        <w:t xml:space="preserve">tracked </w:t>
      </w:r>
      <w:r w:rsidR="00E03603">
        <w:rPr>
          <w:color w:val="auto"/>
          <w:szCs w:val="20"/>
        </w:rPr>
        <w:t>in the VCD (</w:t>
      </w:r>
      <w:r w:rsidRPr="00FF632E">
        <w:rPr>
          <w:color w:val="auto"/>
          <w:szCs w:val="20"/>
        </w:rPr>
        <w:t xml:space="preserve">section </w:t>
      </w:r>
      <w:r>
        <w:rPr>
          <w:color w:val="auto"/>
          <w:szCs w:val="20"/>
        </w:rPr>
        <w:t>7</w:t>
      </w:r>
      <w:r w:rsidRPr="00FF632E">
        <w:rPr>
          <w:color w:val="auto"/>
          <w:szCs w:val="20"/>
        </w:rPr>
        <w:t>.2.3).</w:t>
      </w:r>
    </w:p>
    <w:p w14:paraId="49C6E3F3" w14:textId="77777777"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6E23C4DB" w14:textId="77777777" w:rsidR="0025231F" w:rsidRDefault="0025231F" w:rsidP="0025231F">
      <w:pPr>
        <w:pStyle w:val="Nadpis3"/>
      </w:pPr>
      <w:bookmarkStart w:id="48" w:name="_Toc51064436"/>
      <w:r w:rsidRPr="0025231F">
        <w:t>Transportation</w:t>
      </w:r>
      <w:bookmarkEnd w:id="48"/>
    </w:p>
    <w:p w14:paraId="6D43EEC1" w14:textId="77777777" w:rsidR="0025231F" w:rsidRPr="00ED1C45" w:rsidRDefault="0025231F" w:rsidP="0025231F">
      <w:r w:rsidRPr="00ED1C45">
        <w:t xml:space="preserve">The goal is to demonstrate </w:t>
      </w:r>
      <w:r w:rsidR="00201B9F" w:rsidRPr="00ED1C45">
        <w:t>that the delivered</w:t>
      </w:r>
      <w:r w:rsidRPr="00ED1C45">
        <w:t xml:space="preserve"> </w:t>
      </w:r>
      <w:r w:rsidR="00791B49" w:rsidRPr="00ED1C45">
        <w:t>Chamber</w:t>
      </w:r>
      <w:r w:rsidRPr="00ED1C45">
        <w:t xml:space="preserve"> meets all requirements specified herein.</w:t>
      </w:r>
    </w:p>
    <w:p w14:paraId="622B6337" w14:textId="77777777" w:rsidR="0025231F" w:rsidRPr="0025231F" w:rsidRDefault="0025231F" w:rsidP="0025231F">
      <w:r w:rsidRPr="00ED1C45">
        <w:t xml:space="preserve">Verification of </w:t>
      </w:r>
      <w:r w:rsidR="00AB71BC" w:rsidRPr="00ED1C45">
        <w:t>the</w:t>
      </w:r>
      <w:r w:rsidRPr="00ED1C45">
        <w:t xml:space="preserve"> </w:t>
      </w:r>
      <w:r w:rsidR="00791B49" w:rsidRPr="00ED1C45">
        <w:t>Chamber</w:t>
      </w:r>
      <w:r w:rsidRPr="00ED1C45">
        <w:t xml:space="preserve"> is executed by the Supplier after completion of each </w:t>
      </w:r>
      <w:r w:rsidR="00AB71BC" w:rsidRPr="00ED1C45">
        <w:t>sub-</w:t>
      </w:r>
      <w:r w:rsidRPr="00ED1C45">
        <w:t>stage including delivery</w:t>
      </w:r>
      <w:r w:rsidR="00201B9F" w:rsidRPr="00ED1C45">
        <w:t xml:space="preserve"> and</w:t>
      </w:r>
      <w:r w:rsidRPr="00ED1C45">
        <w:t xml:space="preserve"> transportatio</w:t>
      </w:r>
      <w:r w:rsidR="00201B9F" w:rsidRPr="00ED1C45">
        <w:t>n</w:t>
      </w:r>
      <w:r w:rsidRPr="00ED1C45">
        <w:t>.</w:t>
      </w:r>
    </w:p>
    <w:p w14:paraId="358A0D9F" w14:textId="77777777" w:rsidR="0025231F" w:rsidRPr="0025231F" w:rsidRDefault="0025231F" w:rsidP="0025231F">
      <w:pPr>
        <w:rPr>
          <w:sz w:val="10"/>
          <w:szCs w:val="10"/>
        </w:rPr>
      </w:pPr>
    </w:p>
    <w:p w14:paraId="0C396209" w14:textId="526231A3" w:rsidR="0025231F" w:rsidRPr="0025231F" w:rsidRDefault="0025231F" w:rsidP="0025231F">
      <w:r w:rsidRPr="0025231F">
        <w:t xml:space="preserve">This quality </w:t>
      </w:r>
      <w:r w:rsidR="0097159C">
        <w:t>verification</w:t>
      </w:r>
      <w:r w:rsidR="0097159C" w:rsidRPr="0025231F">
        <w:t xml:space="preserve"> </w:t>
      </w:r>
      <w:r w:rsidRPr="0025231F">
        <w:t>concerns primarily:</w:t>
      </w:r>
    </w:p>
    <w:p w14:paraId="3814CA78" w14:textId="0976EBA2" w:rsidR="00ED1C45" w:rsidRPr="0025231F" w:rsidRDefault="00ED1C45" w:rsidP="0025231F">
      <w:pPr>
        <w:pStyle w:val="Odstavecseseznamem"/>
        <w:numPr>
          <w:ilvl w:val="0"/>
          <w:numId w:val="17"/>
        </w:numPr>
        <w:spacing w:after="80"/>
      </w:pPr>
      <w:r>
        <w:rPr>
          <w:b/>
        </w:rPr>
        <w:lastRenderedPageBreak/>
        <w:t>Packaging</w:t>
      </w:r>
      <w:r w:rsidRPr="00ED1C45">
        <w:t>;</w:t>
      </w:r>
    </w:p>
    <w:p w14:paraId="17C49276" w14:textId="77777777" w:rsidR="0025231F" w:rsidRPr="0025231F" w:rsidRDefault="0025231F" w:rsidP="0025231F">
      <w:pPr>
        <w:pStyle w:val="Odstavecseseznamem"/>
        <w:numPr>
          <w:ilvl w:val="0"/>
          <w:numId w:val="17"/>
        </w:numPr>
        <w:spacing w:after="80"/>
        <w:rPr>
          <w:color w:val="auto"/>
        </w:rPr>
      </w:pPr>
      <w:r w:rsidRPr="0025231F">
        <w:rPr>
          <w:b/>
        </w:rPr>
        <w:t>Transportation to the final destination</w:t>
      </w:r>
      <w:r w:rsidRPr="0025231F">
        <w:rPr>
          <w:color w:val="auto"/>
        </w:rPr>
        <w:t>;</w:t>
      </w:r>
    </w:p>
    <w:p w14:paraId="6B33703D" w14:textId="12D72C8A" w:rsidR="0025231F" w:rsidRPr="0025231F" w:rsidRDefault="0025231F" w:rsidP="0025231F">
      <w:pPr>
        <w:pStyle w:val="Odstavecseseznamem"/>
        <w:numPr>
          <w:ilvl w:val="0"/>
          <w:numId w:val="17"/>
        </w:numPr>
        <w:spacing w:after="80"/>
      </w:pPr>
      <w:r w:rsidRPr="0025231F">
        <w:rPr>
          <w:b/>
        </w:rPr>
        <w:t xml:space="preserve">Inspection of the </w:t>
      </w:r>
      <w:r w:rsidR="00201B9F">
        <w:rPr>
          <w:b/>
        </w:rPr>
        <w:t>delivered</w:t>
      </w:r>
      <w:r w:rsidRPr="0025231F">
        <w:rPr>
          <w:b/>
        </w:rPr>
        <w:t xml:space="preserve"> </w:t>
      </w:r>
      <w:r w:rsidR="00791B49">
        <w:rPr>
          <w:b/>
        </w:rPr>
        <w:t>Chamber</w:t>
      </w:r>
      <w:r w:rsidR="00A32F34">
        <w:rPr>
          <w:b/>
        </w:rPr>
        <w:t xml:space="preserve"> and required documentation</w:t>
      </w:r>
      <w:r w:rsidRPr="0025231F">
        <w:t>.</w:t>
      </w:r>
    </w:p>
    <w:p w14:paraId="2F65B6EB" w14:textId="77777777" w:rsidR="0025231F" w:rsidRPr="0025231F" w:rsidRDefault="0025231F" w:rsidP="0025231F">
      <w:pPr>
        <w:rPr>
          <w:sz w:val="10"/>
          <w:szCs w:val="10"/>
        </w:rPr>
      </w:pPr>
    </w:p>
    <w:p w14:paraId="6C27186E" w14:textId="1F506168" w:rsidR="0025231F" w:rsidRPr="0025231F" w:rsidRDefault="00540424" w:rsidP="0025231F">
      <w:r>
        <w:rPr>
          <w:noProof/>
        </w:rPr>
        <w:t>The o</w:t>
      </w:r>
      <w:r w:rsidR="0025231F" w:rsidRPr="00540424">
        <w:rPr>
          <w:noProof/>
        </w:rPr>
        <w:t>utput</w:t>
      </w:r>
      <w:r w:rsidR="0025231F" w:rsidRPr="0025231F">
        <w:t xml:space="preserve"> of this phase is the </w:t>
      </w:r>
      <w:r w:rsidR="0025231F" w:rsidRPr="0025231F">
        <w:rPr>
          <w:b/>
        </w:rPr>
        <w:t xml:space="preserve">Verified </w:t>
      </w:r>
      <w:r w:rsidR="00A32F34">
        <w:rPr>
          <w:b/>
        </w:rPr>
        <w:t>delivered</w:t>
      </w:r>
      <w:r w:rsidR="00A32F34" w:rsidRPr="0025231F">
        <w:rPr>
          <w:b/>
        </w:rPr>
        <w:t xml:space="preserve"> </w:t>
      </w:r>
      <w:r w:rsidR="00791B49">
        <w:rPr>
          <w:b/>
        </w:rPr>
        <w:t>Chamber</w:t>
      </w:r>
      <w:r w:rsidR="0025231F" w:rsidRPr="0025231F">
        <w:t>.</w:t>
      </w:r>
    </w:p>
    <w:p w14:paraId="32E1239B" w14:textId="77777777" w:rsidR="0025231F" w:rsidRPr="0025231F" w:rsidRDefault="0025231F" w:rsidP="0025231F">
      <w:pPr>
        <w:rPr>
          <w:sz w:val="10"/>
          <w:szCs w:val="10"/>
        </w:rPr>
      </w:pPr>
    </w:p>
    <w:p w14:paraId="021FBDAA" w14:textId="77777777" w:rsidR="0025231F" w:rsidRPr="0025231F" w:rsidRDefault="0025231F" w:rsidP="007B29F7">
      <w:pPr>
        <w:tabs>
          <w:tab w:val="left" w:pos="1710"/>
        </w:tabs>
        <w:rPr>
          <w:color w:val="auto"/>
        </w:rPr>
      </w:pPr>
      <w:r w:rsidRPr="0025231F">
        <w:rPr>
          <w:color w:val="auto"/>
        </w:rPr>
        <w:t>REQ-</w:t>
      </w:r>
      <w:r w:rsidR="00986992">
        <w:rPr>
          <w:color w:val="auto"/>
        </w:rPr>
        <w:t>0308698</w:t>
      </w:r>
      <w:r w:rsidRPr="0025231F">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14</w:t>
      </w:r>
    </w:p>
    <w:p w14:paraId="16BBD9C2" w14:textId="69B5897A" w:rsidR="0025231F" w:rsidRPr="0025231F" w:rsidRDefault="0025231F" w:rsidP="0025231F">
      <w:pPr>
        <w:ind w:left="1701"/>
        <w:rPr>
          <w:color w:val="auto"/>
        </w:rPr>
      </w:pPr>
      <w:r w:rsidRPr="00ED1C45">
        <w:rPr>
          <w:color w:val="auto"/>
        </w:rPr>
        <w:t xml:space="preserve">The results of the verification of delivered </w:t>
      </w:r>
      <w:r w:rsidR="00791B49" w:rsidRPr="00ED1C45">
        <w:rPr>
          <w:color w:val="auto"/>
        </w:rPr>
        <w:t>Chamber</w:t>
      </w:r>
      <w:r w:rsidRPr="00ED1C45">
        <w:rPr>
          <w:color w:val="auto"/>
        </w:rPr>
        <w:t xml:space="preserve"> shall be recorded by the Supplier in the appropriate </w:t>
      </w:r>
      <w:r w:rsidR="00ED1C45" w:rsidRPr="00ED1C45">
        <w:rPr>
          <w:b/>
          <w:color w:val="auto"/>
        </w:rPr>
        <w:t xml:space="preserve">SIR </w:t>
      </w:r>
      <w:r w:rsidRPr="00ED1C45">
        <w:rPr>
          <w:color w:val="auto"/>
        </w:rPr>
        <w:t xml:space="preserve">(see </w:t>
      </w:r>
      <w:r w:rsidR="00E03603" w:rsidRPr="00ED1C45">
        <w:rPr>
          <w:color w:val="auto"/>
        </w:rPr>
        <w:t>REQ-0308691/A</w:t>
      </w:r>
      <w:r w:rsidR="007745B8">
        <w:rPr>
          <w:color w:val="auto"/>
        </w:rPr>
        <w:t xml:space="preserve"> R7-07</w:t>
      </w:r>
      <w:r w:rsidRPr="00ED1C45">
        <w:rPr>
          <w:color w:val="auto"/>
        </w:rPr>
        <w:t>) and overall results (</w:t>
      </w:r>
      <w:r w:rsidRPr="00ED1C45">
        <w:rPr>
          <w:color w:val="auto"/>
          <w:szCs w:val="20"/>
        </w:rPr>
        <w:t xml:space="preserve">including </w:t>
      </w:r>
      <w:r w:rsidR="00540424" w:rsidRPr="00ED1C45">
        <w:rPr>
          <w:color w:val="auto"/>
          <w:szCs w:val="20"/>
        </w:rPr>
        <w:t xml:space="preserve">the </w:t>
      </w:r>
      <w:r w:rsidRPr="00ED1C45">
        <w:rPr>
          <w:noProof/>
          <w:color w:val="auto"/>
          <w:szCs w:val="20"/>
        </w:rPr>
        <w:t>review</w:t>
      </w:r>
      <w:r w:rsidRPr="00ED1C45">
        <w:rPr>
          <w:color w:val="auto"/>
          <w:szCs w:val="20"/>
        </w:rPr>
        <w:t xml:space="preserve"> of reports and inspection of the </w:t>
      </w:r>
      <w:r w:rsidR="00791B49" w:rsidRPr="00ED1C45">
        <w:rPr>
          <w:color w:val="auto"/>
          <w:szCs w:val="20"/>
        </w:rPr>
        <w:t>Chamber</w:t>
      </w:r>
      <w:r w:rsidRPr="00ED1C45">
        <w:rPr>
          <w:color w:val="auto"/>
        </w:rPr>
        <w:t>)</w:t>
      </w:r>
      <w:r w:rsidRPr="0025231F">
        <w:rPr>
          <w:color w:val="auto"/>
        </w:rPr>
        <w:t xml:space="preserve"> shall be tracked in the VCD (see chapters 7.2.3).</w:t>
      </w:r>
    </w:p>
    <w:p w14:paraId="3F9DA765" w14:textId="77777777" w:rsidR="00D4454D" w:rsidRPr="00FF632E" w:rsidRDefault="00D4454D" w:rsidP="00D4454D">
      <w:pPr>
        <w:spacing w:before="60" w:after="0"/>
        <w:ind w:left="1701"/>
        <w:contextualSpacing w:val="0"/>
        <w:rPr>
          <w:color w:val="auto"/>
        </w:rPr>
      </w:pPr>
      <w:r w:rsidRPr="0025231F">
        <w:t>Verification</w:t>
      </w:r>
      <w:r w:rsidRPr="00FF632E">
        <w:rPr>
          <w:color w:val="auto"/>
        </w:rPr>
        <w:t xml:space="preserve"> method: R - </w:t>
      </w:r>
      <w:r>
        <w:rPr>
          <w:color w:val="auto"/>
        </w:rPr>
        <w:t>R</w:t>
      </w:r>
      <w:r w:rsidRPr="00FF632E">
        <w:rPr>
          <w:color w:val="auto"/>
        </w:rPr>
        <w:t>eview</w:t>
      </w:r>
    </w:p>
    <w:p w14:paraId="1E2B95DA" w14:textId="77777777" w:rsidR="0025231F" w:rsidRPr="0025231F" w:rsidRDefault="0025231F" w:rsidP="007B29F7">
      <w:pPr>
        <w:tabs>
          <w:tab w:val="left" w:pos="1710"/>
        </w:tabs>
        <w:rPr>
          <w:color w:val="auto"/>
        </w:rPr>
      </w:pPr>
      <w:r w:rsidRPr="0025231F">
        <w:rPr>
          <w:color w:val="auto"/>
        </w:rPr>
        <w:t>REQ-</w:t>
      </w:r>
      <w:r w:rsidR="00986992">
        <w:rPr>
          <w:color w:val="auto"/>
        </w:rPr>
        <w:t>0308699</w:t>
      </w:r>
      <w:r w:rsidRPr="0025231F">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15</w:t>
      </w:r>
    </w:p>
    <w:p w14:paraId="09207C9A" w14:textId="77777777" w:rsidR="0025231F" w:rsidRPr="0025231F" w:rsidRDefault="0025231F" w:rsidP="0025231F">
      <w:pPr>
        <w:ind w:left="1701"/>
      </w:pPr>
      <w:r w:rsidRPr="0025231F">
        <w:t xml:space="preserve">The final issue of the VCD shall be submitted to the CA after the approval of the last report and before starting the Acceptance phase (see chapter </w:t>
      </w:r>
      <w:r w:rsidR="00AB71BC">
        <w:t>7</w:t>
      </w:r>
      <w:r w:rsidRPr="0025231F">
        <w:t>.3.4).</w:t>
      </w:r>
    </w:p>
    <w:p w14:paraId="72A7D167" w14:textId="5220361C" w:rsidR="00B554ED" w:rsidRDefault="00D4454D" w:rsidP="004E3114">
      <w:pPr>
        <w:spacing w:before="60" w:after="0"/>
        <w:ind w:left="1701"/>
        <w:contextualSpacing w:val="0"/>
        <w:rPr>
          <w:color w:val="auto"/>
        </w:rPr>
      </w:pPr>
      <w:r w:rsidRPr="0025231F">
        <w:t>Verification</w:t>
      </w:r>
      <w:r w:rsidRPr="00FF632E">
        <w:rPr>
          <w:color w:val="auto"/>
        </w:rPr>
        <w:t xml:space="preserve"> method: R </w:t>
      </w:r>
      <w:r w:rsidR="00B554ED">
        <w:rPr>
          <w:color w:val="auto"/>
        </w:rPr>
        <w:t>–</w:t>
      </w:r>
      <w:r w:rsidRPr="00FF632E">
        <w:rPr>
          <w:color w:val="auto"/>
        </w:rPr>
        <w:t xml:space="preserve"> </w:t>
      </w:r>
      <w:r>
        <w:rPr>
          <w:color w:val="auto"/>
        </w:rPr>
        <w:t>R</w:t>
      </w:r>
      <w:r w:rsidRPr="00FF632E">
        <w:rPr>
          <w:color w:val="auto"/>
        </w:rPr>
        <w:t>eview</w:t>
      </w:r>
    </w:p>
    <w:p w14:paraId="2B1941A6" w14:textId="77777777" w:rsidR="0025231F" w:rsidRPr="0025231F" w:rsidRDefault="0025231F" w:rsidP="0025231F">
      <w:pPr>
        <w:pStyle w:val="Nadpis3"/>
      </w:pPr>
      <w:bookmarkStart w:id="49" w:name="_Toc51064437"/>
      <w:r w:rsidRPr="0025231F">
        <w:t>Acceptance</w:t>
      </w:r>
      <w:bookmarkEnd w:id="49"/>
    </w:p>
    <w:p w14:paraId="02F84012" w14:textId="77777777" w:rsidR="0025231F" w:rsidRPr="0025231F" w:rsidRDefault="0025231F" w:rsidP="0025231F">
      <w:pPr>
        <w:rPr>
          <w:color w:val="auto"/>
        </w:rPr>
      </w:pPr>
      <w:r w:rsidRPr="0025231F">
        <w:t>Acceptance</w:t>
      </w:r>
      <w:r w:rsidRPr="0025231F">
        <w:rPr>
          <w:color w:val="auto"/>
        </w:rPr>
        <w:t xml:space="preserve"> will be carried out by the CA upon </w:t>
      </w:r>
      <w:r w:rsidR="00B72FA9">
        <w:rPr>
          <w:color w:val="auto"/>
        </w:rPr>
        <w:t>inspection</w:t>
      </w:r>
      <w:r w:rsidRPr="0025231F">
        <w:rPr>
          <w:color w:val="auto"/>
        </w:rPr>
        <w:t xml:space="preserve"> of the </w:t>
      </w:r>
      <w:r w:rsidR="00791B49">
        <w:rPr>
          <w:color w:val="auto"/>
        </w:rPr>
        <w:t>Chamber</w:t>
      </w:r>
      <w:r w:rsidRPr="0025231F">
        <w:rPr>
          <w:color w:val="auto"/>
        </w:rPr>
        <w:t xml:space="preserve"> after </w:t>
      </w:r>
      <w:r w:rsidR="00B72FA9">
        <w:rPr>
          <w:color w:val="auto"/>
        </w:rPr>
        <w:t>delivery</w:t>
      </w:r>
      <w:r w:rsidRPr="0025231F">
        <w:rPr>
          <w:color w:val="auto"/>
        </w:rPr>
        <w:t xml:space="preserve"> (see section 7.3.3).</w:t>
      </w:r>
    </w:p>
    <w:p w14:paraId="08BE9FF3" w14:textId="77777777" w:rsidR="0025231F" w:rsidRPr="0025231F" w:rsidRDefault="0025231F" w:rsidP="0025231F">
      <w:pPr>
        <w:rPr>
          <w:color w:val="auto"/>
        </w:rPr>
      </w:pPr>
      <w:r w:rsidRPr="0025231F">
        <w:rPr>
          <w:color w:val="auto"/>
        </w:rPr>
        <w:t xml:space="preserve">The </w:t>
      </w:r>
      <w:r w:rsidRPr="0025231F">
        <w:t>basis</w:t>
      </w:r>
      <w:r w:rsidRPr="0025231F">
        <w:rPr>
          <w:color w:val="auto"/>
        </w:rPr>
        <w:t xml:space="preserve"> for acceptance will be completed VCD summarizing the overall verification results together with relevant documentation supporting the verification (i.e. VRs, approved manufacturing drawings and 3D model, full technical documentation</w:t>
      </w:r>
      <w:r w:rsidR="007B2375">
        <w:rPr>
          <w:color w:val="auto"/>
        </w:rPr>
        <w:t xml:space="preserve">, </w:t>
      </w:r>
      <w:r w:rsidRPr="0025231F">
        <w:rPr>
          <w:color w:val="auto"/>
        </w:rPr>
        <w:t xml:space="preserve">etc.). </w:t>
      </w:r>
    </w:p>
    <w:p w14:paraId="140AE39B" w14:textId="77777777" w:rsidR="0025231F" w:rsidRPr="0025231F" w:rsidRDefault="007B2375" w:rsidP="0025231F">
      <w:pPr>
        <w:rPr>
          <w:color w:val="auto"/>
        </w:rPr>
      </w:pPr>
      <w:r>
        <w:rPr>
          <w:color w:val="auto"/>
        </w:rPr>
        <w:t>Following a</w:t>
      </w:r>
      <w:r w:rsidR="0025231F" w:rsidRPr="0025231F">
        <w:rPr>
          <w:color w:val="auto"/>
        </w:rPr>
        <w:t xml:space="preserve"> successful acceptance </w:t>
      </w:r>
      <w:r w:rsidR="0025231F" w:rsidRPr="00540424">
        <w:rPr>
          <w:noProof/>
          <w:color w:val="auto"/>
        </w:rPr>
        <w:t>phase</w:t>
      </w:r>
      <w:r w:rsidR="0025231F" w:rsidRPr="0025231F">
        <w:rPr>
          <w:color w:val="auto"/>
        </w:rPr>
        <w:t xml:space="preserve"> the CA will provid</w:t>
      </w:r>
      <w:r>
        <w:rPr>
          <w:color w:val="auto"/>
        </w:rPr>
        <w:t>e</w:t>
      </w:r>
      <w:r w:rsidR="0025231F" w:rsidRPr="0025231F">
        <w:rPr>
          <w:color w:val="auto"/>
        </w:rPr>
        <w:t xml:space="preserve"> the Supplier </w:t>
      </w:r>
      <w:r>
        <w:rPr>
          <w:color w:val="auto"/>
        </w:rPr>
        <w:t xml:space="preserve">with a </w:t>
      </w:r>
      <w:r w:rsidR="0025231F" w:rsidRPr="0025231F">
        <w:rPr>
          <w:color w:val="auto"/>
        </w:rPr>
        <w:t xml:space="preserve">signed acceptance protocol. In case of unsuccessful </w:t>
      </w:r>
      <w:r w:rsidR="00CB26C3" w:rsidRPr="0025231F">
        <w:rPr>
          <w:color w:val="auto"/>
        </w:rPr>
        <w:t>acceptance,</w:t>
      </w:r>
      <w:r w:rsidR="0025231F" w:rsidRPr="0025231F">
        <w:rPr>
          <w:color w:val="auto"/>
        </w:rPr>
        <w:t xml:space="preserve"> the CA will provide to the Supplier </w:t>
      </w:r>
      <w:r w:rsidR="00E801EA">
        <w:rPr>
          <w:color w:val="auto"/>
        </w:rPr>
        <w:t xml:space="preserve">a </w:t>
      </w:r>
      <w:r w:rsidR="0025231F" w:rsidRPr="0025231F">
        <w:rPr>
          <w:color w:val="auto"/>
        </w:rPr>
        <w:t xml:space="preserve">Nonconformity Report (NCR) and process in accordance with </w:t>
      </w:r>
      <w:r w:rsidR="00E03603" w:rsidRPr="00274922">
        <w:rPr>
          <w:color w:val="auto"/>
        </w:rPr>
        <w:t>REQ-</w:t>
      </w:r>
      <w:r w:rsidR="00E03603">
        <w:rPr>
          <w:color w:val="auto"/>
        </w:rPr>
        <w:t>0308684</w:t>
      </w:r>
      <w:r w:rsidR="00E03603" w:rsidRPr="00C12647">
        <w:rPr>
          <w:color w:val="auto"/>
        </w:rPr>
        <w:t>/A</w:t>
      </w:r>
      <w:r w:rsidR="00E03603" w:rsidRPr="0025231F">
        <w:rPr>
          <w:color w:val="auto"/>
        </w:rPr>
        <w:t xml:space="preserve"> </w:t>
      </w:r>
      <w:r w:rsidR="0025231F" w:rsidRPr="0025231F">
        <w:rPr>
          <w:color w:val="auto"/>
        </w:rPr>
        <w:t xml:space="preserve">shall be </w:t>
      </w:r>
      <w:r w:rsidR="00E801EA">
        <w:rPr>
          <w:color w:val="auto"/>
        </w:rPr>
        <w:t>followed</w:t>
      </w:r>
      <w:r w:rsidR="0025231F" w:rsidRPr="0025231F">
        <w:rPr>
          <w:color w:val="auto"/>
        </w:rPr>
        <w:t>.</w:t>
      </w:r>
    </w:p>
    <w:p w14:paraId="00CA6FDE" w14:textId="77777777" w:rsidR="0025231F" w:rsidRPr="0025231F" w:rsidRDefault="0025231F" w:rsidP="0025231F">
      <w:pPr>
        <w:rPr>
          <w:i/>
          <w:color w:val="auto"/>
          <w:sz w:val="10"/>
          <w:szCs w:val="10"/>
        </w:rPr>
      </w:pPr>
    </w:p>
    <w:p w14:paraId="71325593" w14:textId="77777777" w:rsidR="0025231F" w:rsidRPr="0025231F" w:rsidRDefault="0025231F" w:rsidP="007B29F7">
      <w:pPr>
        <w:tabs>
          <w:tab w:val="left" w:pos="1710"/>
        </w:tabs>
        <w:rPr>
          <w:color w:val="auto"/>
        </w:rPr>
      </w:pPr>
      <w:r w:rsidRPr="0025231F">
        <w:rPr>
          <w:color w:val="auto"/>
        </w:rPr>
        <w:t>REQ-</w:t>
      </w:r>
      <w:r w:rsidR="00986992">
        <w:rPr>
          <w:color w:val="auto"/>
        </w:rPr>
        <w:t>030900</w:t>
      </w:r>
      <w:r w:rsidRPr="0025231F">
        <w:rPr>
          <w:color w:val="auto"/>
        </w:rPr>
        <w:t>/A</w:t>
      </w:r>
      <w:r w:rsidR="007B29F7">
        <w:rPr>
          <w:color w:val="auto"/>
        </w:rPr>
        <w:tab/>
      </w:r>
      <w:r w:rsidR="007B29F7" w:rsidRPr="001112DD">
        <w:rPr>
          <w:b/>
          <w:color w:val="auto"/>
        </w:rPr>
        <w:t>R</w:t>
      </w:r>
      <w:r w:rsidR="007B29F7">
        <w:rPr>
          <w:b/>
          <w:color w:val="auto"/>
        </w:rPr>
        <w:t>7</w:t>
      </w:r>
      <w:r w:rsidR="007B29F7" w:rsidRPr="001112DD">
        <w:rPr>
          <w:b/>
          <w:color w:val="auto"/>
        </w:rPr>
        <w:t>-</w:t>
      </w:r>
      <w:r w:rsidR="007B29F7">
        <w:rPr>
          <w:b/>
          <w:color w:val="auto"/>
        </w:rPr>
        <w:t>16</w:t>
      </w:r>
    </w:p>
    <w:p w14:paraId="3309DA42" w14:textId="77777777" w:rsidR="0025231F" w:rsidRPr="0025231F" w:rsidRDefault="0025231F" w:rsidP="0025231F">
      <w:pPr>
        <w:ind w:left="1701"/>
        <w:rPr>
          <w:color w:val="auto"/>
        </w:rPr>
      </w:pPr>
      <w:r w:rsidRPr="0025231F">
        <w:rPr>
          <w:color w:val="auto"/>
        </w:rPr>
        <w:t>The Acceptance phase shall demonstrate the following:</w:t>
      </w:r>
    </w:p>
    <w:p w14:paraId="1C06E853" w14:textId="77777777" w:rsidR="0025231F" w:rsidRPr="0025231F" w:rsidRDefault="00E801EA" w:rsidP="0025231F">
      <w:pPr>
        <w:pStyle w:val="Odstavecseseznamem"/>
        <w:numPr>
          <w:ilvl w:val="0"/>
          <w:numId w:val="15"/>
        </w:numPr>
        <w:spacing w:after="80"/>
        <w:ind w:left="2127"/>
        <w:rPr>
          <w:color w:val="auto"/>
        </w:rPr>
      </w:pPr>
      <w:r>
        <w:rPr>
          <w:noProof/>
          <w:color w:val="auto"/>
        </w:rPr>
        <w:t>The</w:t>
      </w:r>
      <w:r w:rsidR="0025231F" w:rsidRPr="0025231F">
        <w:rPr>
          <w:color w:val="auto"/>
        </w:rPr>
        <w:t xml:space="preserve"> </w:t>
      </w:r>
      <w:r w:rsidR="00791B49">
        <w:rPr>
          <w:color w:val="auto"/>
        </w:rPr>
        <w:t>Chamber</w:t>
      </w:r>
      <w:r w:rsidR="0025231F" w:rsidRPr="0025231F">
        <w:rPr>
          <w:color w:val="auto"/>
        </w:rPr>
        <w:t xml:space="preserve"> has been successfully verified by the Supplier and the results of this process </w:t>
      </w:r>
      <w:r w:rsidR="0025231F" w:rsidRPr="00F01C17">
        <w:rPr>
          <w:noProof/>
          <w:color w:val="auto"/>
        </w:rPr>
        <w:t>ha</w:t>
      </w:r>
      <w:r w:rsidR="00F01C17">
        <w:rPr>
          <w:noProof/>
          <w:color w:val="auto"/>
        </w:rPr>
        <w:t>ve</w:t>
      </w:r>
      <w:r w:rsidR="0025231F" w:rsidRPr="0025231F">
        <w:rPr>
          <w:color w:val="auto"/>
        </w:rPr>
        <w:t xml:space="preserve"> been documented in </w:t>
      </w:r>
      <w:r w:rsidR="002F61BB">
        <w:rPr>
          <w:color w:val="auto"/>
        </w:rPr>
        <w:t>the</w:t>
      </w:r>
      <w:r w:rsidR="0025231F" w:rsidRPr="0025231F">
        <w:rPr>
          <w:color w:val="auto"/>
        </w:rPr>
        <w:t xml:space="preserve"> appropriate way through VRs </w:t>
      </w:r>
      <w:bookmarkStart w:id="50" w:name="OLE_LINK96"/>
      <w:r w:rsidR="0025231F" w:rsidRPr="0025231F">
        <w:rPr>
          <w:color w:val="auto"/>
        </w:rPr>
        <w:t xml:space="preserve">(see section 7.2.2) </w:t>
      </w:r>
      <w:bookmarkEnd w:id="50"/>
      <w:r w:rsidR="0025231F" w:rsidRPr="0025231F">
        <w:rPr>
          <w:color w:val="auto"/>
        </w:rPr>
        <w:t>and VCD (see section 7.2.3);</w:t>
      </w:r>
    </w:p>
    <w:p w14:paraId="500B8388" w14:textId="4E677A2A" w:rsidR="0025231F" w:rsidRPr="0025231F" w:rsidRDefault="0025231F" w:rsidP="0025231F">
      <w:pPr>
        <w:pStyle w:val="Odstavecseseznamem"/>
        <w:numPr>
          <w:ilvl w:val="0"/>
          <w:numId w:val="15"/>
        </w:numPr>
        <w:spacing w:after="80"/>
        <w:ind w:left="2127"/>
        <w:rPr>
          <w:color w:val="auto"/>
        </w:rPr>
      </w:pPr>
      <w:r w:rsidRPr="0025231F">
        <w:rPr>
          <w:color w:val="auto"/>
        </w:rPr>
        <w:t xml:space="preserve">All detected nonconformities have been solved in accordance with </w:t>
      </w:r>
      <w:r w:rsidR="00E03603" w:rsidRPr="00274922">
        <w:rPr>
          <w:color w:val="auto"/>
        </w:rPr>
        <w:t>REQ-</w:t>
      </w:r>
      <w:r w:rsidR="00E03603">
        <w:rPr>
          <w:color w:val="auto"/>
        </w:rPr>
        <w:t>0308684</w:t>
      </w:r>
      <w:r w:rsidR="00E03603" w:rsidRPr="00C12647">
        <w:rPr>
          <w:color w:val="auto"/>
        </w:rPr>
        <w:t>/A</w:t>
      </w:r>
      <w:r w:rsidR="007745B8">
        <w:rPr>
          <w:color w:val="auto"/>
        </w:rPr>
        <w:t xml:space="preserve"> R6-04</w:t>
      </w:r>
      <w:r w:rsidRPr="0025231F">
        <w:rPr>
          <w:color w:val="auto"/>
        </w:rPr>
        <w:t>;</w:t>
      </w:r>
    </w:p>
    <w:p w14:paraId="64C1C7E7" w14:textId="77777777" w:rsidR="0025231F" w:rsidRPr="0025231F" w:rsidRDefault="00E801EA" w:rsidP="0025231F">
      <w:pPr>
        <w:pStyle w:val="Odstavecseseznamem"/>
        <w:numPr>
          <w:ilvl w:val="0"/>
          <w:numId w:val="15"/>
        </w:numPr>
        <w:spacing w:before="0" w:after="0"/>
        <w:ind w:left="2127"/>
        <w:rPr>
          <w:color w:val="auto"/>
        </w:rPr>
      </w:pPr>
      <w:r>
        <w:rPr>
          <w:noProof/>
          <w:color w:val="auto"/>
        </w:rPr>
        <w:t xml:space="preserve">The </w:t>
      </w:r>
      <w:r w:rsidR="00791B49">
        <w:rPr>
          <w:color w:val="auto"/>
        </w:rPr>
        <w:t>Chamber</w:t>
      </w:r>
      <w:r w:rsidR="0025231F" w:rsidRPr="0025231F">
        <w:rPr>
          <w:color w:val="auto"/>
        </w:rPr>
        <w:t xml:space="preserve"> is free of fabrication errors and is ready for the intended operational use.</w:t>
      </w:r>
    </w:p>
    <w:p w14:paraId="791EDE67" w14:textId="77777777" w:rsidR="0025231F" w:rsidRDefault="0025231F" w:rsidP="0025231F">
      <w:pPr>
        <w:ind w:left="1701"/>
        <w:rPr>
          <w:color w:val="auto"/>
        </w:rPr>
      </w:pPr>
      <w:r w:rsidRPr="0025231F">
        <w:rPr>
          <w:color w:val="auto"/>
        </w:rPr>
        <w:t>Verification method: Not To Be Tracked within VCD</w:t>
      </w:r>
    </w:p>
    <w:p w14:paraId="30470E6E" w14:textId="77777777" w:rsidR="00357440" w:rsidRDefault="00357440" w:rsidP="0025231F">
      <w:pPr>
        <w:ind w:left="1701"/>
        <w:rPr>
          <w:color w:val="auto"/>
        </w:rPr>
      </w:pPr>
    </w:p>
    <w:p w14:paraId="310152ED" w14:textId="77777777" w:rsidR="00357440" w:rsidRPr="0025231F" w:rsidRDefault="00357440" w:rsidP="0025231F">
      <w:pPr>
        <w:ind w:left="1701"/>
        <w:rPr>
          <w:color w:val="auto"/>
        </w:rPr>
      </w:pPr>
    </w:p>
    <w:p w14:paraId="1AD71415" w14:textId="77777777" w:rsidR="0025231F" w:rsidRPr="0025231F" w:rsidRDefault="0025231F" w:rsidP="0025231F">
      <w:pPr>
        <w:ind w:left="1701"/>
        <w:rPr>
          <w:color w:val="auto"/>
        </w:rPr>
        <w:sectPr w:rsidR="0025231F" w:rsidRPr="0025231F" w:rsidSect="00B554ED">
          <w:footerReference w:type="default" r:id="rId18"/>
          <w:pgSz w:w="11906" w:h="16838" w:code="9"/>
          <w:pgMar w:top="1440" w:right="1080" w:bottom="1440" w:left="1080" w:header="0" w:footer="0" w:gutter="0"/>
          <w:cols w:space="708"/>
          <w:docGrid w:linePitch="360"/>
        </w:sectPr>
      </w:pPr>
    </w:p>
    <w:p w14:paraId="482A3621" w14:textId="77777777" w:rsidR="000215C7" w:rsidRPr="000215C7" w:rsidRDefault="000B43C4" w:rsidP="007F4182">
      <w:pPr>
        <w:pStyle w:val="Nadpis1"/>
        <w:spacing w:before="360"/>
        <w:rPr>
          <w:sz w:val="24"/>
        </w:rPr>
      </w:pPr>
      <w:bookmarkStart w:id="51" w:name="_Toc51064438"/>
      <w:r w:rsidRPr="006F13F4">
        <w:rPr>
          <w:noProof/>
        </w:rPr>
        <w:lastRenderedPageBreak/>
        <w:t>ANNEX</w:t>
      </w:r>
      <w:r w:rsidR="000215C7">
        <w:t>: Drawings</w:t>
      </w:r>
      <w:bookmarkEnd w:id="51"/>
    </w:p>
    <w:p w14:paraId="5B24EBFC" w14:textId="3A089C04" w:rsidR="007F4182" w:rsidRDefault="007F4182" w:rsidP="000215C7">
      <w:pPr>
        <w:spacing w:before="40" w:after="0" w:line="240" w:lineRule="auto"/>
        <w:contextualSpacing w:val="0"/>
        <w:jc w:val="center"/>
      </w:pPr>
    </w:p>
    <w:p w14:paraId="327E05C1" w14:textId="4A823E3D" w:rsidR="00A3191B" w:rsidRPr="000215C7" w:rsidRDefault="00DB72B2" w:rsidP="00DB72B2">
      <w:pPr>
        <w:pStyle w:val="Nadpis2"/>
        <w:numPr>
          <w:ilvl w:val="0"/>
          <w:numId w:val="0"/>
        </w:numPr>
        <w:spacing w:before="0"/>
        <w:ind w:left="864"/>
      </w:pPr>
      <w:r>
        <w:rPr>
          <w:rFonts w:cs="Calibri"/>
        </w:rPr>
        <w:t>[</w:t>
      </w:r>
      <w:r>
        <w:t>vypuštěno</w:t>
      </w:r>
      <w:r>
        <w:rPr>
          <w:rFonts w:cs="Calibri"/>
        </w:rPr>
        <w:t>]</w:t>
      </w:r>
    </w:p>
    <w:p w14:paraId="27AF8379" w14:textId="1DF1521C" w:rsidR="0099626E" w:rsidRPr="00B55084" w:rsidRDefault="0099626E" w:rsidP="00B55084">
      <w:pPr>
        <w:spacing w:before="40" w:after="0" w:line="240" w:lineRule="auto"/>
        <w:contextualSpacing w:val="0"/>
        <w:jc w:val="center"/>
      </w:pPr>
    </w:p>
    <w:p w14:paraId="135381F1" w14:textId="2AAD16F9" w:rsidR="0099626E" w:rsidRPr="000215C7" w:rsidRDefault="0099626E" w:rsidP="00DB72B2">
      <w:pPr>
        <w:pStyle w:val="Nadpis2"/>
        <w:numPr>
          <w:ilvl w:val="0"/>
          <w:numId w:val="0"/>
        </w:numPr>
        <w:ind w:left="858"/>
      </w:pPr>
    </w:p>
    <w:p w14:paraId="05ACAAE2" w14:textId="1F9C6C6B" w:rsidR="000B43C4" w:rsidRPr="000B43C4" w:rsidRDefault="000B43C4" w:rsidP="0099626E">
      <w:pPr>
        <w:spacing w:before="40" w:after="0" w:line="240" w:lineRule="auto"/>
        <w:contextualSpacing w:val="0"/>
        <w:jc w:val="center"/>
      </w:pPr>
    </w:p>
    <w:sectPr w:rsidR="000B43C4" w:rsidRPr="000B43C4" w:rsidSect="000B43C4">
      <w:footerReference w:type="default" r:id="rId19"/>
      <w:pgSz w:w="16838" w:h="11906" w:orient="landscape" w:code="9"/>
      <w:pgMar w:top="1563" w:right="2381" w:bottom="1599" w:left="1758" w:header="680" w:footer="2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65055" w14:textId="77777777" w:rsidR="00524D3A" w:rsidRDefault="00524D3A" w:rsidP="0001181F">
      <w:r>
        <w:separator/>
      </w:r>
    </w:p>
    <w:p w14:paraId="42D4842D" w14:textId="77777777" w:rsidR="00524D3A" w:rsidRDefault="00524D3A" w:rsidP="0001181F"/>
    <w:p w14:paraId="6DDF8E22" w14:textId="77777777" w:rsidR="00524D3A" w:rsidRDefault="00524D3A" w:rsidP="0001181F"/>
  </w:endnote>
  <w:endnote w:type="continuationSeparator" w:id="0">
    <w:p w14:paraId="5FCFCFB8" w14:textId="77777777" w:rsidR="00524D3A" w:rsidRDefault="00524D3A" w:rsidP="0001181F">
      <w:r>
        <w:continuationSeparator/>
      </w:r>
    </w:p>
    <w:p w14:paraId="42609DCF" w14:textId="77777777" w:rsidR="00524D3A" w:rsidRDefault="00524D3A" w:rsidP="0001181F"/>
    <w:p w14:paraId="0F92F17C" w14:textId="77777777" w:rsidR="00524D3A" w:rsidRDefault="00524D3A" w:rsidP="00011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5BA14" w14:textId="77777777" w:rsidR="007B72DB" w:rsidRDefault="007B72DB" w:rsidP="00CB3684">
    <w:pPr>
      <w:pStyle w:val="Zpat"/>
    </w:pPr>
    <w:r>
      <w:rPr>
        <w:noProof/>
        <w:lang w:val="cs-CZ"/>
      </w:rPr>
      <w:drawing>
        <wp:anchor distT="0" distB="0" distL="114300" distR="114300" simplePos="0" relativeHeight="251672576" behindDoc="1" locked="0" layoutInCell="1" allowOverlap="1" wp14:anchorId="1417AC03" wp14:editId="6B2EB36C">
          <wp:simplePos x="0" y="0"/>
          <wp:positionH relativeFrom="page">
            <wp:posOffset>-22860</wp:posOffset>
          </wp:positionH>
          <wp:positionV relativeFrom="page">
            <wp:posOffset>9812655</wp:posOffset>
          </wp:positionV>
          <wp:extent cx="7589520" cy="874395"/>
          <wp:effectExtent l="0" t="0" r="0" b="1905"/>
          <wp:wrapNone/>
          <wp:docPr id="1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ReportDown_New.emf"/>
                  <pic:cNvPicPr/>
                </pic:nvPicPr>
                <pic:blipFill>
                  <a:blip r:embed="rId1">
                    <a:extLst>
                      <a:ext uri="{28A0092B-C50C-407E-A947-70E740481C1C}">
                        <a14:useLocalDpi xmlns:a14="http://schemas.microsoft.com/office/drawing/2010/main" val="0"/>
                      </a:ext>
                    </a:extLst>
                  </a:blip>
                  <a:stretch>
                    <a:fillRect/>
                  </a:stretch>
                </pic:blipFill>
                <pic:spPr>
                  <a:xfrm>
                    <a:off x="0" y="0"/>
                    <a:ext cx="7589520" cy="874395"/>
                  </a:xfrm>
                  <a:prstGeom prst="rect">
                    <a:avLst/>
                  </a:prstGeom>
                </pic:spPr>
              </pic:pic>
            </a:graphicData>
          </a:graphic>
          <wp14:sizeRelH relativeFrom="margin">
            <wp14:pctWidth>0</wp14:pctWidth>
          </wp14:sizeRelH>
          <wp14:sizeRelV relativeFrom="margin">
            <wp14:pctHeight>0</wp14:pctHeight>
          </wp14:sizeRelV>
        </wp:anchor>
      </w:drawing>
    </w:r>
  </w:p>
  <w:p w14:paraId="19A0632A" w14:textId="77777777" w:rsidR="007B72DB" w:rsidRPr="00B07D49" w:rsidRDefault="007B72DB" w:rsidP="00CB3684">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6FA0" w14:textId="3274F752" w:rsidR="007B72DB" w:rsidRPr="00203033" w:rsidRDefault="007B72DB" w:rsidP="00CB3684">
    <w:pPr>
      <w:pStyle w:val="Zpat"/>
      <w:rPr>
        <w:rFonts w:asciiTheme="minorHAnsi" w:hAnsiTheme="minorHAnsi"/>
        <w:noProof/>
        <w:szCs w:val="20"/>
      </w:rPr>
    </w:pPr>
    <w:r>
      <w:rPr>
        <w:noProof/>
        <w:lang w:val="cs-CZ"/>
      </w:rPr>
      <w:drawing>
        <wp:anchor distT="0" distB="0" distL="114300" distR="114300" simplePos="0" relativeHeight="251670528" behindDoc="1" locked="0" layoutInCell="1" allowOverlap="1" wp14:anchorId="0CB00E01" wp14:editId="5915F1F0">
          <wp:simplePos x="0" y="0"/>
          <wp:positionH relativeFrom="page">
            <wp:align>left</wp:align>
          </wp:positionH>
          <wp:positionV relativeFrom="page">
            <wp:align>bottom</wp:align>
          </wp:positionV>
          <wp:extent cx="7589520" cy="874395"/>
          <wp:effectExtent l="0" t="0" r="0" b="1905"/>
          <wp:wrapNone/>
          <wp:docPr id="1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ReportDown_New.emf"/>
                  <pic:cNvPicPr/>
                </pic:nvPicPr>
                <pic:blipFill>
                  <a:blip r:embed="rId1">
                    <a:extLst>
                      <a:ext uri="{28A0092B-C50C-407E-A947-70E740481C1C}">
                        <a14:useLocalDpi xmlns:a14="http://schemas.microsoft.com/office/drawing/2010/main" val="0"/>
                      </a:ext>
                    </a:extLst>
                  </a:blip>
                  <a:stretch>
                    <a:fillRect/>
                  </a:stretch>
                </pic:blipFill>
                <pic:spPr>
                  <a:xfrm>
                    <a:off x="0" y="0"/>
                    <a:ext cx="7589520" cy="874395"/>
                  </a:xfrm>
                  <a:prstGeom prst="rect">
                    <a:avLst/>
                  </a:prstGeom>
                </pic:spPr>
              </pic:pic>
            </a:graphicData>
          </a:graphic>
          <wp14:sizeRelH relativeFrom="margin">
            <wp14:pctWidth>0</wp14:pctWidth>
          </wp14:sizeRelH>
          <wp14:sizeRelV relativeFrom="margin">
            <wp14:pctHeight>0</wp14:pctHeight>
          </wp14:sizeRelV>
        </wp:anchor>
      </w:drawing>
    </w:r>
    <w:r w:rsidRPr="00203033">
      <w:rPr>
        <w:rFonts w:asciiTheme="minorHAnsi" w:hAnsiTheme="minorHAnsi"/>
        <w:szCs w:val="20"/>
      </w:rPr>
      <w:t xml:space="preserve">Page: </w:t>
    </w:r>
    <w:r w:rsidRPr="00203033">
      <w:rPr>
        <w:rFonts w:asciiTheme="minorHAnsi" w:hAnsiTheme="minorHAnsi"/>
        <w:szCs w:val="20"/>
      </w:rPr>
      <w:fldChar w:fldCharType="begin"/>
    </w:r>
    <w:r w:rsidRPr="00203033">
      <w:rPr>
        <w:rFonts w:asciiTheme="minorHAnsi" w:hAnsiTheme="minorHAnsi"/>
        <w:szCs w:val="20"/>
      </w:rPr>
      <w:instrText>PAGE   \* MERGEFORMAT</w:instrText>
    </w:r>
    <w:r w:rsidRPr="00203033">
      <w:rPr>
        <w:rFonts w:asciiTheme="minorHAnsi" w:hAnsiTheme="minorHAnsi"/>
        <w:szCs w:val="20"/>
      </w:rPr>
      <w:fldChar w:fldCharType="separate"/>
    </w:r>
    <w:r w:rsidR="00A37DA6">
      <w:rPr>
        <w:rFonts w:asciiTheme="minorHAnsi" w:hAnsiTheme="minorHAnsi"/>
        <w:noProof/>
        <w:szCs w:val="20"/>
      </w:rPr>
      <w:t>13</w:t>
    </w:r>
    <w:r w:rsidRPr="00203033">
      <w:rPr>
        <w:rFonts w:asciiTheme="minorHAnsi" w:hAnsiTheme="minorHAnsi"/>
        <w:szCs w:val="20"/>
      </w:rPr>
      <w:fldChar w:fldCharType="end"/>
    </w:r>
    <w:r w:rsidRPr="00203033">
      <w:rPr>
        <w:rFonts w:asciiTheme="minorHAnsi" w:hAnsiTheme="minorHAnsi"/>
        <w:szCs w:val="20"/>
      </w:rPr>
      <w:t xml:space="preserve"> / </w:t>
    </w:r>
    <w:r w:rsidRPr="00203033">
      <w:rPr>
        <w:rFonts w:asciiTheme="minorHAnsi" w:hAnsiTheme="minorHAnsi"/>
        <w:szCs w:val="20"/>
      </w:rPr>
      <w:fldChar w:fldCharType="begin"/>
    </w:r>
    <w:r w:rsidRPr="00203033">
      <w:rPr>
        <w:rFonts w:asciiTheme="minorHAnsi" w:hAnsiTheme="minorHAnsi"/>
        <w:szCs w:val="20"/>
      </w:rPr>
      <w:instrText xml:space="preserve"> NUMPAGES   \* MERGEFORMAT </w:instrText>
    </w:r>
    <w:r w:rsidRPr="00203033">
      <w:rPr>
        <w:rFonts w:asciiTheme="minorHAnsi" w:hAnsiTheme="minorHAnsi"/>
        <w:szCs w:val="20"/>
      </w:rPr>
      <w:fldChar w:fldCharType="separate"/>
    </w:r>
    <w:r w:rsidR="00A37DA6">
      <w:rPr>
        <w:rFonts w:asciiTheme="minorHAnsi" w:hAnsiTheme="minorHAnsi"/>
        <w:noProof/>
        <w:szCs w:val="20"/>
      </w:rPr>
      <w:t>17</w:t>
    </w:r>
    <w:r w:rsidRPr="00203033">
      <w:rPr>
        <w:rFonts w:asciiTheme="minorHAnsi" w:hAnsiTheme="minorHAnsi"/>
        <w:noProof/>
        <w:szCs w:val="20"/>
      </w:rPr>
      <w:fldChar w:fldCharType="end"/>
    </w:r>
  </w:p>
  <w:p w14:paraId="12893CEC" w14:textId="77777777" w:rsidR="007B72DB" w:rsidRPr="00125FDB" w:rsidRDefault="007B72DB" w:rsidP="00CB3684">
    <w:pPr>
      <w:pStyle w:val="Zpat"/>
      <w:rPr>
        <w:rFonts w:asciiTheme="minorHAnsi" w:hAnsiTheme="minorHAnsi"/>
        <w:szCs w:val="20"/>
      </w:rPr>
    </w:pPr>
    <w:r w:rsidRPr="00203033">
      <w:rPr>
        <w:rFonts w:asciiTheme="minorHAnsi" w:hAnsiTheme="minorHAnsi"/>
        <w:szCs w:val="20"/>
      </w:rPr>
      <w:t xml:space="preserve">TC# </w:t>
    </w:r>
    <w:sdt>
      <w:sdtPr>
        <w:rPr>
          <w:rFonts w:asciiTheme="minorHAnsi" w:hAnsiTheme="minorHAnsi" w:cs="Calibri"/>
          <w:szCs w:val="16"/>
        </w:rPr>
        <w:alias w:val="Abstract"/>
        <w:tag w:val=""/>
        <w:id w:val="1245458128"/>
        <w:dataBinding w:prefixMappings="xmlns:ns0='http://schemas.microsoft.com/office/2006/coverPageProps' " w:xpath="/ns0:CoverPageProperties[1]/ns0:Abstract[1]" w:storeItemID="{55AF091B-3C7A-41E3-B477-F2FDAA23CFDA}"/>
        <w:text/>
      </w:sdtPr>
      <w:sdtEndPr/>
      <w:sdtContent>
        <w:r>
          <w:rPr>
            <w:rFonts w:asciiTheme="minorHAnsi" w:hAnsiTheme="minorHAnsi" w:cs="Calibri"/>
            <w:szCs w:val="16"/>
            <w:lang w:val="cs-CZ"/>
          </w:rPr>
          <w:t>00277394/C</w:t>
        </w:r>
      </w:sdtContent>
    </w:sdt>
  </w:p>
  <w:p w14:paraId="35F2DD83" w14:textId="77777777" w:rsidR="007B72DB" w:rsidRPr="00BD436F" w:rsidRDefault="007B72DB" w:rsidP="00CB3684">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8C1D6" w14:textId="02EC89FA" w:rsidR="007B72DB" w:rsidRPr="000B43C4" w:rsidRDefault="007B72DB" w:rsidP="0001181F">
    <w:pPr>
      <w:pStyle w:val="Zpat"/>
      <w:rPr>
        <w:rFonts w:asciiTheme="minorHAnsi" w:hAnsiTheme="minorHAnsi"/>
        <w:noProof/>
      </w:rPr>
    </w:pPr>
    <w:r>
      <w:rPr>
        <w:noProof/>
        <w:lang w:val="cs-CZ"/>
      </w:rPr>
      <w:drawing>
        <wp:anchor distT="0" distB="0" distL="114300" distR="114300" simplePos="0" relativeHeight="251674624" behindDoc="1" locked="0" layoutInCell="1" allowOverlap="1" wp14:anchorId="39EF5928" wp14:editId="2E3C2C9F">
          <wp:simplePos x="0" y="0"/>
          <wp:positionH relativeFrom="page">
            <wp:posOffset>997797</wp:posOffset>
          </wp:positionH>
          <wp:positionV relativeFrom="page">
            <wp:align>bottom</wp:align>
          </wp:positionV>
          <wp:extent cx="7596554" cy="874140"/>
          <wp:effectExtent l="0" t="0" r="4445" b="2540"/>
          <wp:wrapNone/>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ReportDown_New.emf"/>
                  <pic:cNvPicPr/>
                </pic:nvPicPr>
                <pic:blipFill>
                  <a:blip r:embed="rId1">
                    <a:extLst>
                      <a:ext uri="{28A0092B-C50C-407E-A947-70E740481C1C}">
                        <a14:useLocalDpi xmlns:a14="http://schemas.microsoft.com/office/drawing/2010/main" val="0"/>
                      </a:ext>
                    </a:extLst>
                  </a:blip>
                  <a:stretch>
                    <a:fillRect/>
                  </a:stretch>
                </pic:blipFill>
                <pic:spPr>
                  <a:xfrm>
                    <a:off x="0" y="0"/>
                    <a:ext cx="7596554" cy="874140"/>
                  </a:xfrm>
                  <a:prstGeom prst="rect">
                    <a:avLst/>
                  </a:prstGeom>
                </pic:spPr>
              </pic:pic>
            </a:graphicData>
          </a:graphic>
          <wp14:sizeRelH relativeFrom="margin">
            <wp14:pctWidth>0</wp14:pctWidth>
          </wp14:sizeRelH>
          <wp14:sizeRelV relativeFrom="margin">
            <wp14:pctHeight>0</wp14:pctHeight>
          </wp14:sizeRelV>
        </wp:anchor>
      </w:drawing>
    </w:r>
    <w:r w:rsidRPr="000B43C4">
      <w:rPr>
        <w:rFonts w:asciiTheme="minorHAnsi" w:hAnsiTheme="minorHAnsi"/>
      </w:rPr>
      <w:t xml:space="preserve">Page: </w:t>
    </w:r>
    <w:r w:rsidRPr="000B43C4">
      <w:rPr>
        <w:rFonts w:asciiTheme="minorHAnsi" w:hAnsiTheme="minorHAnsi"/>
      </w:rPr>
      <w:fldChar w:fldCharType="begin"/>
    </w:r>
    <w:r w:rsidRPr="000B43C4">
      <w:rPr>
        <w:rFonts w:asciiTheme="minorHAnsi" w:hAnsiTheme="minorHAnsi"/>
      </w:rPr>
      <w:instrText>PAGE   \* MERGEFORMAT</w:instrText>
    </w:r>
    <w:r w:rsidRPr="000B43C4">
      <w:rPr>
        <w:rFonts w:asciiTheme="minorHAnsi" w:hAnsiTheme="minorHAnsi"/>
      </w:rPr>
      <w:fldChar w:fldCharType="separate"/>
    </w:r>
    <w:r w:rsidR="00A37DA6">
      <w:rPr>
        <w:rFonts w:asciiTheme="minorHAnsi" w:hAnsiTheme="minorHAnsi"/>
        <w:noProof/>
      </w:rPr>
      <w:t>17</w:t>
    </w:r>
    <w:r w:rsidRPr="000B43C4">
      <w:rPr>
        <w:rFonts w:asciiTheme="minorHAnsi" w:hAnsiTheme="minorHAnsi"/>
      </w:rPr>
      <w:fldChar w:fldCharType="end"/>
    </w:r>
    <w:r w:rsidRPr="000B43C4">
      <w:rPr>
        <w:rFonts w:asciiTheme="minorHAnsi" w:hAnsiTheme="minorHAnsi"/>
      </w:rPr>
      <w:t xml:space="preserve"> / </w:t>
    </w:r>
    <w:r w:rsidRPr="000B43C4">
      <w:rPr>
        <w:rFonts w:asciiTheme="minorHAnsi" w:hAnsiTheme="minorHAnsi"/>
      </w:rPr>
      <w:fldChar w:fldCharType="begin"/>
    </w:r>
    <w:r w:rsidRPr="000B43C4">
      <w:rPr>
        <w:rFonts w:asciiTheme="minorHAnsi" w:hAnsiTheme="minorHAnsi"/>
      </w:rPr>
      <w:instrText xml:space="preserve"> NUMPAGES   \* MERGEFORMAT </w:instrText>
    </w:r>
    <w:r w:rsidRPr="000B43C4">
      <w:rPr>
        <w:rFonts w:asciiTheme="minorHAnsi" w:hAnsiTheme="minorHAnsi"/>
      </w:rPr>
      <w:fldChar w:fldCharType="separate"/>
    </w:r>
    <w:r w:rsidR="00A37DA6">
      <w:rPr>
        <w:rFonts w:asciiTheme="minorHAnsi" w:hAnsiTheme="minorHAnsi"/>
        <w:noProof/>
      </w:rPr>
      <w:t>17</w:t>
    </w:r>
    <w:r w:rsidRPr="000B43C4">
      <w:rPr>
        <w:rFonts w:asciiTheme="minorHAnsi" w:hAnsiTheme="minorHAnsi"/>
        <w:noProof/>
      </w:rPr>
      <w:fldChar w:fldCharType="end"/>
    </w:r>
  </w:p>
  <w:p w14:paraId="0970FE78" w14:textId="77777777" w:rsidR="007B72DB" w:rsidRPr="000B43C4" w:rsidRDefault="007B72DB" w:rsidP="0001181F">
    <w:pPr>
      <w:pStyle w:val="Zpat"/>
      <w:rPr>
        <w:rFonts w:asciiTheme="minorHAnsi" w:hAnsiTheme="minorHAnsi"/>
      </w:rPr>
    </w:pPr>
    <w:r w:rsidRPr="000B43C4">
      <w:rPr>
        <w:rFonts w:asciiTheme="minorHAnsi" w:hAnsiTheme="minorHAnsi"/>
        <w:noProof/>
      </w:rPr>
      <w:t xml:space="preserve">TC# </w:t>
    </w:r>
    <w:sdt>
      <w:sdtPr>
        <w:rPr>
          <w:rFonts w:asciiTheme="minorHAnsi" w:hAnsiTheme="minorHAnsi"/>
        </w:rPr>
        <w:alias w:val="Abstract"/>
        <w:tag w:val=""/>
        <w:id w:val="1333027843"/>
        <w:dataBinding w:prefixMappings="xmlns:ns0='http://schemas.microsoft.com/office/2006/coverPageProps' " w:xpath="/ns0:CoverPageProperties[1]/ns0:Abstract[1]" w:storeItemID="{55AF091B-3C7A-41E3-B477-F2FDAA23CFDA}"/>
        <w:text/>
      </w:sdtPr>
      <w:sdtEndPr/>
      <w:sdtContent>
        <w:r>
          <w:rPr>
            <w:rFonts w:asciiTheme="minorHAnsi" w:hAnsiTheme="minorHAnsi"/>
            <w:lang w:val="cs-CZ"/>
          </w:rPr>
          <w:t>00277394/C</w:t>
        </w:r>
      </w:sdtContent>
    </w:sdt>
  </w:p>
  <w:p w14:paraId="4EDEFF42" w14:textId="77777777" w:rsidR="007B72DB" w:rsidRDefault="007B72DB" w:rsidP="00F235D3">
    <w:pPr>
      <w:pStyle w:val="Zpat"/>
      <w:tabs>
        <w:tab w:val="clear" w:pos="5103"/>
        <w:tab w:val="clear" w:pos="10206"/>
        <w:tab w:val="left" w:pos="8200"/>
      </w:tabs>
    </w:pPr>
    <w:r>
      <w:tab/>
    </w:r>
  </w:p>
  <w:p w14:paraId="5BF3739F" w14:textId="77777777" w:rsidR="007B72DB" w:rsidRDefault="007B72DB" w:rsidP="000118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A3A1C" w14:textId="77777777" w:rsidR="00524D3A" w:rsidRDefault="00524D3A" w:rsidP="0001181F">
      <w:r>
        <w:separator/>
      </w:r>
    </w:p>
    <w:p w14:paraId="5DE4468C" w14:textId="77777777" w:rsidR="00524D3A" w:rsidRDefault="00524D3A" w:rsidP="0001181F"/>
    <w:p w14:paraId="197344CD" w14:textId="77777777" w:rsidR="00524D3A" w:rsidRDefault="00524D3A" w:rsidP="0001181F"/>
  </w:footnote>
  <w:footnote w:type="continuationSeparator" w:id="0">
    <w:p w14:paraId="3BD2A75B" w14:textId="77777777" w:rsidR="00524D3A" w:rsidRDefault="00524D3A" w:rsidP="0001181F">
      <w:r>
        <w:continuationSeparator/>
      </w:r>
    </w:p>
    <w:p w14:paraId="1B6B26DA" w14:textId="77777777" w:rsidR="00524D3A" w:rsidRDefault="00524D3A" w:rsidP="0001181F"/>
    <w:p w14:paraId="78BE3609" w14:textId="77777777" w:rsidR="00524D3A" w:rsidRDefault="00524D3A" w:rsidP="0001181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1076" w14:textId="77777777" w:rsidR="007B72DB" w:rsidRDefault="007B72DB"/>
  <w:p w14:paraId="7EAA61FE" w14:textId="77777777" w:rsidR="007B72DB" w:rsidRDefault="007B72DB"/>
  <w:p w14:paraId="697E5963" w14:textId="77777777" w:rsidR="007B72DB" w:rsidRDefault="007B72D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F806" w14:textId="77777777" w:rsidR="007B72DB" w:rsidRDefault="007B72DB">
    <w:pPr>
      <w:pStyle w:val="Zhlav"/>
    </w:pPr>
  </w:p>
  <w:p w14:paraId="0EACB302" w14:textId="77777777" w:rsidR="007B72DB" w:rsidRDefault="007B72DB">
    <w:pPr>
      <w:pStyle w:val="Zhlav"/>
    </w:pPr>
  </w:p>
  <w:p w14:paraId="125C0961" w14:textId="77777777" w:rsidR="007B72DB" w:rsidRDefault="007B72DB">
    <w:pPr>
      <w:pStyle w:val="Zhlav"/>
    </w:pPr>
  </w:p>
  <w:p w14:paraId="6FE083CF" w14:textId="77777777" w:rsidR="007B72DB" w:rsidRDefault="007B72DB">
    <w:pPr>
      <w:pStyle w:val="Zhlav"/>
    </w:pPr>
  </w:p>
  <w:p w14:paraId="132D9789" w14:textId="77777777" w:rsidR="007B72DB" w:rsidRDefault="007B72DB">
    <w:pPr>
      <w:pStyle w:val="Zhlav"/>
    </w:pPr>
  </w:p>
  <w:p w14:paraId="571B15A5" w14:textId="77777777" w:rsidR="007B72DB" w:rsidRDefault="007B72DB">
    <w:pPr>
      <w:pStyle w:val="Zhlav"/>
    </w:pPr>
  </w:p>
  <w:p w14:paraId="451A4198" w14:textId="77777777" w:rsidR="007B72DB" w:rsidRDefault="007B72DB">
    <w:pPr>
      <w:pStyle w:val="Zhlav"/>
    </w:pPr>
  </w:p>
  <w:p w14:paraId="1B533837" w14:textId="77777777" w:rsidR="007B72DB" w:rsidRDefault="007B72DB">
    <w:pPr>
      <w:pStyle w:val="Zhlav"/>
    </w:pPr>
  </w:p>
  <w:p w14:paraId="62A06135" w14:textId="77777777" w:rsidR="007B72DB" w:rsidRDefault="007B72DB">
    <w:pPr>
      <w:pStyle w:val="Zhlav"/>
    </w:pPr>
    <w:r>
      <w:rPr>
        <w:noProof/>
        <w:lang w:val="cs-CZ"/>
      </w:rPr>
      <w:drawing>
        <wp:anchor distT="0" distB="0" distL="114300" distR="114300" simplePos="0" relativeHeight="251676672" behindDoc="1" locked="0" layoutInCell="1" allowOverlap="1" wp14:anchorId="19A70A94" wp14:editId="384D99F2">
          <wp:simplePos x="0" y="0"/>
          <wp:positionH relativeFrom="margin">
            <wp:posOffset>-251229</wp:posOffset>
          </wp:positionH>
          <wp:positionV relativeFrom="page">
            <wp:posOffset>218556</wp:posOffset>
          </wp:positionV>
          <wp:extent cx="6683069" cy="644400"/>
          <wp:effectExtent l="0" t="0" r="3810" b="381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83069"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BBAA" w14:textId="77777777" w:rsidR="007B72DB" w:rsidRDefault="007B72DB">
    <w:pPr>
      <w:pStyle w:val="Zhlav"/>
    </w:pPr>
    <w:r>
      <w:rPr>
        <w:noProof/>
        <w:lang w:val="cs-CZ"/>
      </w:rPr>
      <w:drawing>
        <wp:inline distT="0" distB="0" distL="0" distR="0" wp14:anchorId="79A6293F" wp14:editId="76894F31">
          <wp:extent cx="6696000" cy="647402"/>
          <wp:effectExtent l="0" t="0" r="0" b="635"/>
          <wp:docPr id="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8866003"/>
    <w:multiLevelType w:val="multilevel"/>
    <w:tmpl w:val="11902808"/>
    <w:lvl w:ilvl="0">
      <w:start w:val="1"/>
      <w:numFmt w:val="decimal"/>
      <w:pStyle w:val="Nadpis1"/>
      <w:suff w:val="space"/>
      <w:lvlText w:val="%1."/>
      <w:lvlJc w:val="left"/>
      <w:pPr>
        <w:ind w:left="450" w:hanging="360"/>
      </w:pPr>
      <w:rPr>
        <w:rFonts w:hint="default"/>
        <w:color w:val="FF6633" w:themeColor="accent1"/>
        <w:sz w:val="28"/>
      </w:rPr>
    </w:lvl>
    <w:lvl w:ilvl="1">
      <w:start w:val="1"/>
      <w:numFmt w:val="decimal"/>
      <w:pStyle w:val="Nadpis2"/>
      <w:suff w:val="space"/>
      <w:lvlText w:val="%1.%2."/>
      <w:lvlJc w:val="left"/>
      <w:pPr>
        <w:ind w:left="7237" w:hanging="432"/>
      </w:pPr>
      <w:rPr>
        <w:rFonts w:hint="default"/>
        <w:color w:val="FF6633" w:themeColor="accent1"/>
      </w:rPr>
    </w:lvl>
    <w:lvl w:ilvl="2">
      <w:start w:val="1"/>
      <w:numFmt w:val="decimal"/>
      <w:pStyle w:val="Nadpis3"/>
      <w:suff w:val="space"/>
      <w:lvlText w:val="%1.%2.%3."/>
      <w:lvlJc w:val="left"/>
      <w:pPr>
        <w:ind w:left="1224" w:hanging="504"/>
      </w:pPr>
      <w:rPr>
        <w:rFonts w:hint="default"/>
        <w:color w:val="FF6633" w:themeColor="accent1"/>
      </w:rPr>
    </w:lvl>
    <w:lvl w:ilvl="3">
      <w:start w:val="1"/>
      <w:numFmt w:val="decimal"/>
      <w:pStyle w:val="Nadpis4"/>
      <w:suff w:val="space"/>
      <w:lvlText w:val="%1.%2.%3.%4."/>
      <w:lvlJc w:val="left"/>
      <w:pPr>
        <w:ind w:left="1728" w:hanging="648"/>
      </w:pPr>
      <w:rPr>
        <w:rFonts w:hint="default"/>
      </w:rPr>
    </w:lvl>
    <w:lvl w:ilvl="4">
      <w:start w:val="1"/>
      <w:numFmt w:val="decimal"/>
      <w:pStyle w:val="Nadpis5"/>
      <w:suff w:val="space"/>
      <w:lvlText w:val="%1.%2.%3.%4.%5."/>
      <w:lvlJc w:val="left"/>
      <w:pPr>
        <w:ind w:left="2232" w:hanging="792"/>
      </w:pPr>
      <w:rPr>
        <w:rFonts w:hint="default"/>
      </w:rPr>
    </w:lvl>
    <w:lvl w:ilvl="5">
      <w:start w:val="1"/>
      <w:numFmt w:val="decimal"/>
      <w:pStyle w:val="Nadpis6"/>
      <w:suff w:val="space"/>
      <w:lvlText w:val="%1.%2.%3.%4.%5.%6."/>
      <w:lvlJc w:val="left"/>
      <w:pPr>
        <w:ind w:left="2736" w:hanging="936"/>
      </w:pPr>
      <w:rPr>
        <w:rFonts w:hint="default"/>
      </w:rPr>
    </w:lvl>
    <w:lvl w:ilvl="6">
      <w:start w:val="1"/>
      <w:numFmt w:val="decimal"/>
      <w:pStyle w:val="Nadpis7"/>
      <w:suff w:val="space"/>
      <w:lvlText w:val="%1.%2.%3.%4.%5.%6.%7."/>
      <w:lvlJc w:val="left"/>
      <w:pPr>
        <w:ind w:left="3240" w:hanging="1080"/>
      </w:pPr>
      <w:rPr>
        <w:rFonts w:hint="default"/>
      </w:rPr>
    </w:lvl>
    <w:lvl w:ilvl="7">
      <w:start w:val="1"/>
      <w:numFmt w:val="decimal"/>
      <w:pStyle w:val="Nadpis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 w15:restartNumberingAfterBreak="0">
    <w:nsid w:val="60196023"/>
    <w:multiLevelType w:val="hybridMultilevel"/>
    <w:tmpl w:val="9B2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0206028"/>
    <w:multiLevelType w:val="hybridMultilevel"/>
    <w:tmpl w:val="FB7C4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236023"/>
    <w:multiLevelType w:val="hybridMultilevel"/>
    <w:tmpl w:val="BB5C3336"/>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6" w15:restartNumberingAfterBreak="0">
    <w:nsid w:val="60236031"/>
    <w:multiLevelType w:val="hybridMultilevel"/>
    <w:tmpl w:val="9B2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246024"/>
    <w:multiLevelType w:val="hybridMultilevel"/>
    <w:tmpl w:val="C492ADB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8" w15:restartNumberingAfterBreak="0">
    <w:nsid w:val="60256025"/>
    <w:multiLevelType w:val="hybridMultilevel"/>
    <w:tmpl w:val="303E4ABA"/>
    <w:lvl w:ilvl="0" w:tplc="453A3C00">
      <w:start w:val="1"/>
      <w:numFmt w:val="decimal"/>
      <w:lvlText w:val="%1."/>
      <w:lvlJc w:val="right"/>
      <w:pPr>
        <w:ind w:left="2421" w:hanging="360"/>
      </w:pPr>
      <w:rPr>
        <w:u w:color="FF6633" w:themeColor="accent1"/>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9" w15:restartNumberingAfterBreak="0">
    <w:nsid w:val="60266026"/>
    <w:multiLevelType w:val="hybridMultilevel"/>
    <w:tmpl w:val="59EAB9D0"/>
    <w:lvl w:ilvl="0" w:tplc="0409000F">
      <w:start w:val="1"/>
      <w:numFmt w:val="decimal"/>
      <w:lvlText w:val="%1."/>
      <w:lvlJc w:val="left"/>
      <w:pPr>
        <w:ind w:left="2421" w:hanging="360"/>
      </w:p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10" w15:restartNumberingAfterBreak="0">
    <w:nsid w:val="60276027"/>
    <w:multiLevelType w:val="hybridMultilevel"/>
    <w:tmpl w:val="5516B8F8"/>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1" w15:restartNumberingAfterBreak="0">
    <w:nsid w:val="60296029"/>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2" w15:restartNumberingAfterBreak="0">
    <w:nsid w:val="60306030"/>
    <w:multiLevelType w:val="hybridMultilevel"/>
    <w:tmpl w:val="4EEACC72"/>
    <w:lvl w:ilvl="0" w:tplc="04050001">
      <w:start w:val="1"/>
      <w:numFmt w:val="bullet"/>
      <w:lvlText w:val=""/>
      <w:lvlJc w:val="left"/>
      <w:pPr>
        <w:ind w:left="2421" w:hanging="360"/>
      </w:pPr>
      <w:rPr>
        <w:rFonts w:ascii="Symbol" w:hAnsi="Symbol" w:hint="default"/>
      </w:rPr>
    </w:lvl>
    <w:lvl w:ilvl="1" w:tplc="04050003">
      <w:start w:val="1"/>
      <w:numFmt w:val="bullet"/>
      <w:lvlText w:val="o"/>
      <w:lvlJc w:val="left"/>
      <w:pPr>
        <w:ind w:left="3141" w:hanging="360"/>
      </w:pPr>
      <w:rPr>
        <w:rFonts w:ascii="Courier New" w:hAnsi="Courier New" w:cs="Courier New" w:hint="default"/>
      </w:rPr>
    </w:lvl>
    <w:lvl w:ilvl="2" w:tplc="04050005">
      <w:start w:val="1"/>
      <w:numFmt w:val="bullet"/>
      <w:lvlText w:val=""/>
      <w:lvlJc w:val="left"/>
      <w:pPr>
        <w:ind w:left="3861" w:hanging="360"/>
      </w:pPr>
      <w:rPr>
        <w:rFonts w:ascii="Wingdings" w:hAnsi="Wingdings" w:hint="default"/>
      </w:rPr>
    </w:lvl>
    <w:lvl w:ilvl="3" w:tplc="04050001">
      <w:start w:val="1"/>
      <w:numFmt w:val="bullet"/>
      <w:lvlText w:val=""/>
      <w:lvlJc w:val="left"/>
      <w:pPr>
        <w:ind w:left="4581" w:hanging="360"/>
      </w:pPr>
      <w:rPr>
        <w:rFonts w:ascii="Symbol" w:hAnsi="Symbol" w:hint="default"/>
      </w:rPr>
    </w:lvl>
    <w:lvl w:ilvl="4" w:tplc="04050003">
      <w:start w:val="1"/>
      <w:numFmt w:val="bullet"/>
      <w:lvlText w:val="o"/>
      <w:lvlJc w:val="left"/>
      <w:pPr>
        <w:ind w:left="5301" w:hanging="360"/>
      </w:pPr>
      <w:rPr>
        <w:rFonts w:ascii="Courier New" w:hAnsi="Courier New" w:cs="Courier New" w:hint="default"/>
      </w:rPr>
    </w:lvl>
    <w:lvl w:ilvl="5" w:tplc="04050005">
      <w:start w:val="1"/>
      <w:numFmt w:val="bullet"/>
      <w:lvlText w:val=""/>
      <w:lvlJc w:val="left"/>
      <w:pPr>
        <w:ind w:left="6021" w:hanging="360"/>
      </w:pPr>
      <w:rPr>
        <w:rFonts w:ascii="Wingdings" w:hAnsi="Wingdings" w:hint="default"/>
      </w:rPr>
    </w:lvl>
    <w:lvl w:ilvl="6" w:tplc="04050001">
      <w:start w:val="1"/>
      <w:numFmt w:val="bullet"/>
      <w:lvlText w:val=""/>
      <w:lvlJc w:val="left"/>
      <w:pPr>
        <w:ind w:left="6741" w:hanging="360"/>
      </w:pPr>
      <w:rPr>
        <w:rFonts w:ascii="Symbol" w:hAnsi="Symbol" w:hint="default"/>
      </w:rPr>
    </w:lvl>
    <w:lvl w:ilvl="7" w:tplc="04050003">
      <w:start w:val="1"/>
      <w:numFmt w:val="bullet"/>
      <w:lvlText w:val="o"/>
      <w:lvlJc w:val="left"/>
      <w:pPr>
        <w:ind w:left="7461" w:hanging="360"/>
      </w:pPr>
      <w:rPr>
        <w:rFonts w:ascii="Courier New" w:hAnsi="Courier New" w:cs="Courier New" w:hint="default"/>
      </w:rPr>
    </w:lvl>
    <w:lvl w:ilvl="8" w:tplc="04050005">
      <w:start w:val="1"/>
      <w:numFmt w:val="bullet"/>
      <w:lvlText w:val=""/>
      <w:lvlJc w:val="left"/>
      <w:pPr>
        <w:ind w:left="8181" w:hanging="360"/>
      </w:pPr>
      <w:rPr>
        <w:rFonts w:ascii="Wingdings" w:hAnsi="Wingdings" w:hint="default"/>
      </w:rPr>
    </w:lvl>
  </w:abstractNum>
  <w:abstractNum w:abstractNumId="13" w15:restartNumberingAfterBreak="0">
    <w:nsid w:val="60336033"/>
    <w:multiLevelType w:val="hybridMultilevel"/>
    <w:tmpl w:val="C74A0554"/>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4" w15:restartNumberingAfterBreak="0">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adpis9"/>
      <w:lvlText w:val="%1.%2.%3.%4.%5.%6.%7.%8.%9."/>
      <w:lvlJc w:val="left"/>
      <w:pPr>
        <w:tabs>
          <w:tab w:val="num" w:pos="1800"/>
        </w:tabs>
        <w:ind w:left="1800" w:hanging="1800"/>
      </w:pPr>
      <w:rPr>
        <w:rFonts w:hint="default"/>
      </w:rPr>
    </w:lvl>
  </w:abstractNum>
  <w:abstractNum w:abstractNumId="15"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4"/>
  </w:num>
  <w:num w:numId="2">
    <w:abstractNumId w:val="15"/>
  </w:num>
  <w:num w:numId="3">
    <w:abstractNumId w:val="0"/>
  </w:num>
  <w:num w:numId="4">
    <w:abstractNumId w:val="1"/>
  </w:num>
  <w:num w:numId="5">
    <w:abstractNumId w:val="2"/>
  </w:num>
  <w:num w:numId="6">
    <w:abstractNumId w:val="5"/>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11"/>
  </w:num>
  <w:num w:numId="13">
    <w:abstractNumId w:val="12"/>
  </w:num>
  <w:num w:numId="14">
    <w:abstractNumId w:val="6"/>
  </w:num>
  <w:num w:numId="15">
    <w:abstractNumId w:val="1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3MDC0MDIyNbU0NzFT0lEKTi0uzszPAykwMqgFALTFFYotAAAA"/>
  </w:docVars>
  <w:rsids>
    <w:rsidRoot w:val="004E2DE5"/>
    <w:rsid w:val="00001C44"/>
    <w:rsid w:val="00002AB0"/>
    <w:rsid w:val="0000325A"/>
    <w:rsid w:val="00004707"/>
    <w:rsid w:val="00005EE3"/>
    <w:rsid w:val="0000686B"/>
    <w:rsid w:val="000069C6"/>
    <w:rsid w:val="00010899"/>
    <w:rsid w:val="00010D9D"/>
    <w:rsid w:val="0001181F"/>
    <w:rsid w:val="00012314"/>
    <w:rsid w:val="00012566"/>
    <w:rsid w:val="00012B42"/>
    <w:rsid w:val="000141DD"/>
    <w:rsid w:val="00014D66"/>
    <w:rsid w:val="000161B1"/>
    <w:rsid w:val="000167E0"/>
    <w:rsid w:val="0001696C"/>
    <w:rsid w:val="0001702E"/>
    <w:rsid w:val="0001797D"/>
    <w:rsid w:val="00017B38"/>
    <w:rsid w:val="00017BBA"/>
    <w:rsid w:val="00020E6F"/>
    <w:rsid w:val="000215C7"/>
    <w:rsid w:val="0002187D"/>
    <w:rsid w:val="00022D29"/>
    <w:rsid w:val="000238ED"/>
    <w:rsid w:val="00024C5D"/>
    <w:rsid w:val="00024E6C"/>
    <w:rsid w:val="000267A0"/>
    <w:rsid w:val="00026A19"/>
    <w:rsid w:val="00027E1F"/>
    <w:rsid w:val="00027F4C"/>
    <w:rsid w:val="00030924"/>
    <w:rsid w:val="00030C9E"/>
    <w:rsid w:val="00031B5C"/>
    <w:rsid w:val="0003425A"/>
    <w:rsid w:val="00034E49"/>
    <w:rsid w:val="00035D88"/>
    <w:rsid w:val="00036596"/>
    <w:rsid w:val="0003724A"/>
    <w:rsid w:val="000406E8"/>
    <w:rsid w:val="00041A92"/>
    <w:rsid w:val="00042322"/>
    <w:rsid w:val="000425AB"/>
    <w:rsid w:val="000425B4"/>
    <w:rsid w:val="000438F1"/>
    <w:rsid w:val="0004470A"/>
    <w:rsid w:val="00044976"/>
    <w:rsid w:val="00044B97"/>
    <w:rsid w:val="00044C16"/>
    <w:rsid w:val="00045F42"/>
    <w:rsid w:val="00046C0D"/>
    <w:rsid w:val="0005071D"/>
    <w:rsid w:val="00051CB8"/>
    <w:rsid w:val="000526BB"/>
    <w:rsid w:val="00052D8A"/>
    <w:rsid w:val="00053E54"/>
    <w:rsid w:val="00054182"/>
    <w:rsid w:val="000544C5"/>
    <w:rsid w:val="00054B65"/>
    <w:rsid w:val="0005562C"/>
    <w:rsid w:val="00055852"/>
    <w:rsid w:val="00055AD5"/>
    <w:rsid w:val="00056702"/>
    <w:rsid w:val="0005678F"/>
    <w:rsid w:val="00056B1B"/>
    <w:rsid w:val="00056CFE"/>
    <w:rsid w:val="00057720"/>
    <w:rsid w:val="000577D2"/>
    <w:rsid w:val="00057FE9"/>
    <w:rsid w:val="0006000F"/>
    <w:rsid w:val="0006094A"/>
    <w:rsid w:val="000637C6"/>
    <w:rsid w:val="00067D4B"/>
    <w:rsid w:val="00067ECC"/>
    <w:rsid w:val="0007003F"/>
    <w:rsid w:val="00071AFE"/>
    <w:rsid w:val="00071DD7"/>
    <w:rsid w:val="000720CE"/>
    <w:rsid w:val="00072B92"/>
    <w:rsid w:val="00074572"/>
    <w:rsid w:val="00076FCF"/>
    <w:rsid w:val="00080178"/>
    <w:rsid w:val="00082B2C"/>
    <w:rsid w:val="0008474B"/>
    <w:rsid w:val="00085564"/>
    <w:rsid w:val="00086587"/>
    <w:rsid w:val="00087F2D"/>
    <w:rsid w:val="00087F59"/>
    <w:rsid w:val="0009015A"/>
    <w:rsid w:val="0009110B"/>
    <w:rsid w:val="00091511"/>
    <w:rsid w:val="0009217B"/>
    <w:rsid w:val="00092208"/>
    <w:rsid w:val="000922ED"/>
    <w:rsid w:val="000934AD"/>
    <w:rsid w:val="00093DBE"/>
    <w:rsid w:val="00094C4E"/>
    <w:rsid w:val="000954AD"/>
    <w:rsid w:val="00095E23"/>
    <w:rsid w:val="000A0AA6"/>
    <w:rsid w:val="000A0B41"/>
    <w:rsid w:val="000A15EB"/>
    <w:rsid w:val="000A16D0"/>
    <w:rsid w:val="000A2BF1"/>
    <w:rsid w:val="000A3BF9"/>
    <w:rsid w:val="000A3F0C"/>
    <w:rsid w:val="000A476A"/>
    <w:rsid w:val="000A64A9"/>
    <w:rsid w:val="000B0669"/>
    <w:rsid w:val="000B0DD1"/>
    <w:rsid w:val="000B0FB1"/>
    <w:rsid w:val="000B13B8"/>
    <w:rsid w:val="000B1686"/>
    <w:rsid w:val="000B18EA"/>
    <w:rsid w:val="000B1980"/>
    <w:rsid w:val="000B28D4"/>
    <w:rsid w:val="000B38EA"/>
    <w:rsid w:val="000B43C4"/>
    <w:rsid w:val="000B4561"/>
    <w:rsid w:val="000B48E1"/>
    <w:rsid w:val="000B4C35"/>
    <w:rsid w:val="000B4E86"/>
    <w:rsid w:val="000B5616"/>
    <w:rsid w:val="000B7B77"/>
    <w:rsid w:val="000B7DAA"/>
    <w:rsid w:val="000B7F17"/>
    <w:rsid w:val="000C10B2"/>
    <w:rsid w:val="000C1B39"/>
    <w:rsid w:val="000C1C68"/>
    <w:rsid w:val="000C2CFE"/>
    <w:rsid w:val="000C315C"/>
    <w:rsid w:val="000C337D"/>
    <w:rsid w:val="000C441F"/>
    <w:rsid w:val="000C5A72"/>
    <w:rsid w:val="000C6451"/>
    <w:rsid w:val="000C6C25"/>
    <w:rsid w:val="000C7FDD"/>
    <w:rsid w:val="000D1F22"/>
    <w:rsid w:val="000D30F8"/>
    <w:rsid w:val="000D4C50"/>
    <w:rsid w:val="000D553E"/>
    <w:rsid w:val="000D577D"/>
    <w:rsid w:val="000D5A04"/>
    <w:rsid w:val="000D6F23"/>
    <w:rsid w:val="000D713E"/>
    <w:rsid w:val="000D7760"/>
    <w:rsid w:val="000D7F8B"/>
    <w:rsid w:val="000E2022"/>
    <w:rsid w:val="000E2289"/>
    <w:rsid w:val="000E36D4"/>
    <w:rsid w:val="000E595E"/>
    <w:rsid w:val="000E69A1"/>
    <w:rsid w:val="000E7152"/>
    <w:rsid w:val="000E734F"/>
    <w:rsid w:val="000F33B5"/>
    <w:rsid w:val="000F3DF8"/>
    <w:rsid w:val="000F5C77"/>
    <w:rsid w:val="000F63BE"/>
    <w:rsid w:val="000F7E6C"/>
    <w:rsid w:val="00101725"/>
    <w:rsid w:val="001026AC"/>
    <w:rsid w:val="00102A38"/>
    <w:rsid w:val="00103826"/>
    <w:rsid w:val="0010438D"/>
    <w:rsid w:val="00104C1C"/>
    <w:rsid w:val="00104FFB"/>
    <w:rsid w:val="001112DD"/>
    <w:rsid w:val="00112D2D"/>
    <w:rsid w:val="00113858"/>
    <w:rsid w:val="00115390"/>
    <w:rsid w:val="00115582"/>
    <w:rsid w:val="00117748"/>
    <w:rsid w:val="00121558"/>
    <w:rsid w:val="00121CE3"/>
    <w:rsid w:val="001239DE"/>
    <w:rsid w:val="00124B86"/>
    <w:rsid w:val="00124E96"/>
    <w:rsid w:val="00125E5E"/>
    <w:rsid w:val="00125FDB"/>
    <w:rsid w:val="00126EE4"/>
    <w:rsid w:val="001306BB"/>
    <w:rsid w:val="0013666C"/>
    <w:rsid w:val="00136AF8"/>
    <w:rsid w:val="00141153"/>
    <w:rsid w:val="00141F1A"/>
    <w:rsid w:val="001429F3"/>
    <w:rsid w:val="00143819"/>
    <w:rsid w:val="00144D00"/>
    <w:rsid w:val="001451F8"/>
    <w:rsid w:val="001452FE"/>
    <w:rsid w:val="00145815"/>
    <w:rsid w:val="00146A7D"/>
    <w:rsid w:val="00146C48"/>
    <w:rsid w:val="001472AC"/>
    <w:rsid w:val="0014758B"/>
    <w:rsid w:val="00150091"/>
    <w:rsid w:val="00154A4A"/>
    <w:rsid w:val="00154BCF"/>
    <w:rsid w:val="00156015"/>
    <w:rsid w:val="00156963"/>
    <w:rsid w:val="00157811"/>
    <w:rsid w:val="0015787E"/>
    <w:rsid w:val="0016163C"/>
    <w:rsid w:val="00162C2F"/>
    <w:rsid w:val="0016573E"/>
    <w:rsid w:val="00167B0C"/>
    <w:rsid w:val="0017152D"/>
    <w:rsid w:val="001730B0"/>
    <w:rsid w:val="001749A2"/>
    <w:rsid w:val="001760AE"/>
    <w:rsid w:val="00177A5D"/>
    <w:rsid w:val="00177A67"/>
    <w:rsid w:val="0018123F"/>
    <w:rsid w:val="00182A6D"/>
    <w:rsid w:val="00183A49"/>
    <w:rsid w:val="00184449"/>
    <w:rsid w:val="00184922"/>
    <w:rsid w:val="001850CF"/>
    <w:rsid w:val="001872CF"/>
    <w:rsid w:val="00187F21"/>
    <w:rsid w:val="00190780"/>
    <w:rsid w:val="00190817"/>
    <w:rsid w:val="0019172E"/>
    <w:rsid w:val="00192B85"/>
    <w:rsid w:val="00193AAB"/>
    <w:rsid w:val="00193DCD"/>
    <w:rsid w:val="00194309"/>
    <w:rsid w:val="00195CB0"/>
    <w:rsid w:val="001A0A51"/>
    <w:rsid w:val="001A1442"/>
    <w:rsid w:val="001A397A"/>
    <w:rsid w:val="001A3A07"/>
    <w:rsid w:val="001A403B"/>
    <w:rsid w:val="001A47FD"/>
    <w:rsid w:val="001A481A"/>
    <w:rsid w:val="001A4FFB"/>
    <w:rsid w:val="001A5355"/>
    <w:rsid w:val="001A6513"/>
    <w:rsid w:val="001A68DA"/>
    <w:rsid w:val="001A7194"/>
    <w:rsid w:val="001A7A5F"/>
    <w:rsid w:val="001B0569"/>
    <w:rsid w:val="001B08A6"/>
    <w:rsid w:val="001B0F93"/>
    <w:rsid w:val="001B1BF3"/>
    <w:rsid w:val="001B1DC6"/>
    <w:rsid w:val="001B22CA"/>
    <w:rsid w:val="001B295A"/>
    <w:rsid w:val="001B2FE2"/>
    <w:rsid w:val="001B4774"/>
    <w:rsid w:val="001B6C67"/>
    <w:rsid w:val="001B6EAB"/>
    <w:rsid w:val="001C24A7"/>
    <w:rsid w:val="001C2684"/>
    <w:rsid w:val="001C28B1"/>
    <w:rsid w:val="001C32E4"/>
    <w:rsid w:val="001C3A61"/>
    <w:rsid w:val="001C46F1"/>
    <w:rsid w:val="001C470E"/>
    <w:rsid w:val="001C773B"/>
    <w:rsid w:val="001D0244"/>
    <w:rsid w:val="001D08B5"/>
    <w:rsid w:val="001D283C"/>
    <w:rsid w:val="001D2DF8"/>
    <w:rsid w:val="001D3FD6"/>
    <w:rsid w:val="001D427A"/>
    <w:rsid w:val="001D7A0F"/>
    <w:rsid w:val="001E14DA"/>
    <w:rsid w:val="001E1D66"/>
    <w:rsid w:val="001E57D0"/>
    <w:rsid w:val="001E5F1B"/>
    <w:rsid w:val="001E6835"/>
    <w:rsid w:val="001E6D9A"/>
    <w:rsid w:val="001E6E00"/>
    <w:rsid w:val="001E7D6E"/>
    <w:rsid w:val="001F0BD8"/>
    <w:rsid w:val="001F0C03"/>
    <w:rsid w:val="001F28A5"/>
    <w:rsid w:val="001F3026"/>
    <w:rsid w:val="001F3954"/>
    <w:rsid w:val="001F48A7"/>
    <w:rsid w:val="001F50DB"/>
    <w:rsid w:val="001F5A31"/>
    <w:rsid w:val="001F683A"/>
    <w:rsid w:val="001F71AB"/>
    <w:rsid w:val="00200DE8"/>
    <w:rsid w:val="0020101C"/>
    <w:rsid w:val="00201970"/>
    <w:rsid w:val="00201B9F"/>
    <w:rsid w:val="0020319E"/>
    <w:rsid w:val="002037C2"/>
    <w:rsid w:val="0020458B"/>
    <w:rsid w:val="00204BD3"/>
    <w:rsid w:val="002069AF"/>
    <w:rsid w:val="0021063D"/>
    <w:rsid w:val="00210A3D"/>
    <w:rsid w:val="0021597B"/>
    <w:rsid w:val="00215FDD"/>
    <w:rsid w:val="00216641"/>
    <w:rsid w:val="00216797"/>
    <w:rsid w:val="00216E97"/>
    <w:rsid w:val="00217865"/>
    <w:rsid w:val="002201DF"/>
    <w:rsid w:val="0022056E"/>
    <w:rsid w:val="00220EFC"/>
    <w:rsid w:val="00221077"/>
    <w:rsid w:val="002216A4"/>
    <w:rsid w:val="002235F5"/>
    <w:rsid w:val="00223C9A"/>
    <w:rsid w:val="002249C4"/>
    <w:rsid w:val="002249F2"/>
    <w:rsid w:val="00225630"/>
    <w:rsid w:val="00225A0C"/>
    <w:rsid w:val="00226A38"/>
    <w:rsid w:val="0022778A"/>
    <w:rsid w:val="00233C6E"/>
    <w:rsid w:val="00235DF7"/>
    <w:rsid w:val="00236CEE"/>
    <w:rsid w:val="002411A9"/>
    <w:rsid w:val="002412F7"/>
    <w:rsid w:val="002416AB"/>
    <w:rsid w:val="00241E8A"/>
    <w:rsid w:val="002429AC"/>
    <w:rsid w:val="00242E7F"/>
    <w:rsid w:val="0024339E"/>
    <w:rsid w:val="00243DAD"/>
    <w:rsid w:val="00243EE7"/>
    <w:rsid w:val="00244E71"/>
    <w:rsid w:val="002450DA"/>
    <w:rsid w:val="0024515E"/>
    <w:rsid w:val="002452F1"/>
    <w:rsid w:val="00245CEC"/>
    <w:rsid w:val="00246112"/>
    <w:rsid w:val="002503B4"/>
    <w:rsid w:val="0025187D"/>
    <w:rsid w:val="0025231F"/>
    <w:rsid w:val="00252EA8"/>
    <w:rsid w:val="002539C1"/>
    <w:rsid w:val="00253E23"/>
    <w:rsid w:val="00254259"/>
    <w:rsid w:val="00254F22"/>
    <w:rsid w:val="002566AA"/>
    <w:rsid w:val="002573F4"/>
    <w:rsid w:val="00257F28"/>
    <w:rsid w:val="002600D6"/>
    <w:rsid w:val="00260D50"/>
    <w:rsid w:val="00262541"/>
    <w:rsid w:val="0026260A"/>
    <w:rsid w:val="00262AB6"/>
    <w:rsid w:val="00263B97"/>
    <w:rsid w:val="00264860"/>
    <w:rsid w:val="00265516"/>
    <w:rsid w:val="002668C4"/>
    <w:rsid w:val="002672B6"/>
    <w:rsid w:val="00267790"/>
    <w:rsid w:val="00267821"/>
    <w:rsid w:val="002679E8"/>
    <w:rsid w:val="00270509"/>
    <w:rsid w:val="00270D07"/>
    <w:rsid w:val="0027129A"/>
    <w:rsid w:val="002734B4"/>
    <w:rsid w:val="0027596A"/>
    <w:rsid w:val="00275B32"/>
    <w:rsid w:val="00275DA4"/>
    <w:rsid w:val="002762A5"/>
    <w:rsid w:val="00276D4B"/>
    <w:rsid w:val="00280410"/>
    <w:rsid w:val="002813C7"/>
    <w:rsid w:val="00281CD2"/>
    <w:rsid w:val="00282D48"/>
    <w:rsid w:val="0028312A"/>
    <w:rsid w:val="002831AE"/>
    <w:rsid w:val="00283AAC"/>
    <w:rsid w:val="00284CD0"/>
    <w:rsid w:val="0028575C"/>
    <w:rsid w:val="00285AFE"/>
    <w:rsid w:val="002870A9"/>
    <w:rsid w:val="0029000E"/>
    <w:rsid w:val="00290EAF"/>
    <w:rsid w:val="002915F5"/>
    <w:rsid w:val="00291916"/>
    <w:rsid w:val="00292A14"/>
    <w:rsid w:val="00294D03"/>
    <w:rsid w:val="00295260"/>
    <w:rsid w:val="00296105"/>
    <w:rsid w:val="00296614"/>
    <w:rsid w:val="00296E39"/>
    <w:rsid w:val="0029705C"/>
    <w:rsid w:val="00297086"/>
    <w:rsid w:val="00297233"/>
    <w:rsid w:val="00297DED"/>
    <w:rsid w:val="002A14D6"/>
    <w:rsid w:val="002A2216"/>
    <w:rsid w:val="002A2394"/>
    <w:rsid w:val="002A34A5"/>
    <w:rsid w:val="002A5197"/>
    <w:rsid w:val="002A7D41"/>
    <w:rsid w:val="002A7D80"/>
    <w:rsid w:val="002B0D45"/>
    <w:rsid w:val="002B13CC"/>
    <w:rsid w:val="002B2234"/>
    <w:rsid w:val="002B2998"/>
    <w:rsid w:val="002B5C4D"/>
    <w:rsid w:val="002B5EA5"/>
    <w:rsid w:val="002B7335"/>
    <w:rsid w:val="002C170D"/>
    <w:rsid w:val="002C2B67"/>
    <w:rsid w:val="002C31C8"/>
    <w:rsid w:val="002C3553"/>
    <w:rsid w:val="002C435F"/>
    <w:rsid w:val="002C451B"/>
    <w:rsid w:val="002C5583"/>
    <w:rsid w:val="002C64B7"/>
    <w:rsid w:val="002C653E"/>
    <w:rsid w:val="002C7602"/>
    <w:rsid w:val="002D1D26"/>
    <w:rsid w:val="002D3294"/>
    <w:rsid w:val="002D357E"/>
    <w:rsid w:val="002D3CD1"/>
    <w:rsid w:val="002D48F9"/>
    <w:rsid w:val="002D57CE"/>
    <w:rsid w:val="002D5836"/>
    <w:rsid w:val="002D5C42"/>
    <w:rsid w:val="002D6657"/>
    <w:rsid w:val="002D7403"/>
    <w:rsid w:val="002E0015"/>
    <w:rsid w:val="002E043D"/>
    <w:rsid w:val="002E0D2C"/>
    <w:rsid w:val="002E2404"/>
    <w:rsid w:val="002E256E"/>
    <w:rsid w:val="002E47F5"/>
    <w:rsid w:val="002E498E"/>
    <w:rsid w:val="002E4EC9"/>
    <w:rsid w:val="002E7938"/>
    <w:rsid w:val="002F06B0"/>
    <w:rsid w:val="002F3003"/>
    <w:rsid w:val="002F3C04"/>
    <w:rsid w:val="002F3E5C"/>
    <w:rsid w:val="002F501D"/>
    <w:rsid w:val="002F6019"/>
    <w:rsid w:val="002F61BB"/>
    <w:rsid w:val="002F791F"/>
    <w:rsid w:val="002F7C0A"/>
    <w:rsid w:val="002F7F70"/>
    <w:rsid w:val="00301FBC"/>
    <w:rsid w:val="00302A21"/>
    <w:rsid w:val="00304DF9"/>
    <w:rsid w:val="00305EE4"/>
    <w:rsid w:val="003078A4"/>
    <w:rsid w:val="003078C2"/>
    <w:rsid w:val="00310596"/>
    <w:rsid w:val="00310FA9"/>
    <w:rsid w:val="003113D6"/>
    <w:rsid w:val="00311DD4"/>
    <w:rsid w:val="00311EEF"/>
    <w:rsid w:val="00314151"/>
    <w:rsid w:val="00314BC7"/>
    <w:rsid w:val="00316B16"/>
    <w:rsid w:val="0032052B"/>
    <w:rsid w:val="00321780"/>
    <w:rsid w:val="00321F3B"/>
    <w:rsid w:val="00322BF5"/>
    <w:rsid w:val="003236A8"/>
    <w:rsid w:val="0032456D"/>
    <w:rsid w:val="00324A1D"/>
    <w:rsid w:val="00325305"/>
    <w:rsid w:val="003257B6"/>
    <w:rsid w:val="00327C43"/>
    <w:rsid w:val="00330066"/>
    <w:rsid w:val="003304DC"/>
    <w:rsid w:val="00330C9E"/>
    <w:rsid w:val="00331280"/>
    <w:rsid w:val="0033310E"/>
    <w:rsid w:val="0033313E"/>
    <w:rsid w:val="00334B56"/>
    <w:rsid w:val="00340533"/>
    <w:rsid w:val="00340719"/>
    <w:rsid w:val="0034234E"/>
    <w:rsid w:val="00342F9A"/>
    <w:rsid w:val="003442D3"/>
    <w:rsid w:val="00344CC4"/>
    <w:rsid w:val="00347703"/>
    <w:rsid w:val="00350BCC"/>
    <w:rsid w:val="00351BC1"/>
    <w:rsid w:val="00351BC5"/>
    <w:rsid w:val="00351D23"/>
    <w:rsid w:val="003525C5"/>
    <w:rsid w:val="003540CA"/>
    <w:rsid w:val="00354C6D"/>
    <w:rsid w:val="00354E34"/>
    <w:rsid w:val="00355F23"/>
    <w:rsid w:val="00355F86"/>
    <w:rsid w:val="00356FC8"/>
    <w:rsid w:val="00357440"/>
    <w:rsid w:val="00357AF9"/>
    <w:rsid w:val="00361AEE"/>
    <w:rsid w:val="00361D32"/>
    <w:rsid w:val="00370BF2"/>
    <w:rsid w:val="00370E04"/>
    <w:rsid w:val="00372C11"/>
    <w:rsid w:val="003744C9"/>
    <w:rsid w:val="00374A8C"/>
    <w:rsid w:val="0037569C"/>
    <w:rsid w:val="00376CE1"/>
    <w:rsid w:val="00377684"/>
    <w:rsid w:val="003779A4"/>
    <w:rsid w:val="00382C9D"/>
    <w:rsid w:val="00383196"/>
    <w:rsid w:val="0038397F"/>
    <w:rsid w:val="0038675C"/>
    <w:rsid w:val="00386A07"/>
    <w:rsid w:val="00386BE8"/>
    <w:rsid w:val="003874D0"/>
    <w:rsid w:val="00387724"/>
    <w:rsid w:val="00390225"/>
    <w:rsid w:val="00391C06"/>
    <w:rsid w:val="00392C05"/>
    <w:rsid w:val="00393013"/>
    <w:rsid w:val="0039377E"/>
    <w:rsid w:val="00394AA3"/>
    <w:rsid w:val="00395352"/>
    <w:rsid w:val="003953F9"/>
    <w:rsid w:val="003A026E"/>
    <w:rsid w:val="003A03C1"/>
    <w:rsid w:val="003A0A01"/>
    <w:rsid w:val="003A102E"/>
    <w:rsid w:val="003A1BB0"/>
    <w:rsid w:val="003A2975"/>
    <w:rsid w:val="003A4A60"/>
    <w:rsid w:val="003A5942"/>
    <w:rsid w:val="003A5F6C"/>
    <w:rsid w:val="003A62FB"/>
    <w:rsid w:val="003A6ADA"/>
    <w:rsid w:val="003A6F36"/>
    <w:rsid w:val="003A7598"/>
    <w:rsid w:val="003A7879"/>
    <w:rsid w:val="003A791F"/>
    <w:rsid w:val="003B04AB"/>
    <w:rsid w:val="003B077B"/>
    <w:rsid w:val="003B0C8E"/>
    <w:rsid w:val="003B1A03"/>
    <w:rsid w:val="003B1F4D"/>
    <w:rsid w:val="003B22BB"/>
    <w:rsid w:val="003B2685"/>
    <w:rsid w:val="003B39C9"/>
    <w:rsid w:val="003B5A1F"/>
    <w:rsid w:val="003B5D8A"/>
    <w:rsid w:val="003B5DE4"/>
    <w:rsid w:val="003B720E"/>
    <w:rsid w:val="003B772F"/>
    <w:rsid w:val="003B7AD2"/>
    <w:rsid w:val="003C0305"/>
    <w:rsid w:val="003C08EA"/>
    <w:rsid w:val="003C23C9"/>
    <w:rsid w:val="003C2E7B"/>
    <w:rsid w:val="003C318E"/>
    <w:rsid w:val="003C36D6"/>
    <w:rsid w:val="003C37B2"/>
    <w:rsid w:val="003C3D53"/>
    <w:rsid w:val="003C4035"/>
    <w:rsid w:val="003C7FB3"/>
    <w:rsid w:val="003D0025"/>
    <w:rsid w:val="003D0AD1"/>
    <w:rsid w:val="003D2E0E"/>
    <w:rsid w:val="003D353E"/>
    <w:rsid w:val="003D36B7"/>
    <w:rsid w:val="003D45ED"/>
    <w:rsid w:val="003D4917"/>
    <w:rsid w:val="003D4F0F"/>
    <w:rsid w:val="003D7CF8"/>
    <w:rsid w:val="003E0A03"/>
    <w:rsid w:val="003E0CFD"/>
    <w:rsid w:val="003E2764"/>
    <w:rsid w:val="003E402D"/>
    <w:rsid w:val="003E433B"/>
    <w:rsid w:val="003E58BA"/>
    <w:rsid w:val="003E702B"/>
    <w:rsid w:val="003E7459"/>
    <w:rsid w:val="003F07DE"/>
    <w:rsid w:val="003F092A"/>
    <w:rsid w:val="003F0FA2"/>
    <w:rsid w:val="003F2693"/>
    <w:rsid w:val="003F3846"/>
    <w:rsid w:val="003F490B"/>
    <w:rsid w:val="003F64E5"/>
    <w:rsid w:val="003F728B"/>
    <w:rsid w:val="00400EFE"/>
    <w:rsid w:val="004014F1"/>
    <w:rsid w:val="004036B1"/>
    <w:rsid w:val="00403FCD"/>
    <w:rsid w:val="00404580"/>
    <w:rsid w:val="00404AFA"/>
    <w:rsid w:val="00404D93"/>
    <w:rsid w:val="00405FDC"/>
    <w:rsid w:val="00407147"/>
    <w:rsid w:val="004078D7"/>
    <w:rsid w:val="004101CF"/>
    <w:rsid w:val="00413AD5"/>
    <w:rsid w:val="00413C29"/>
    <w:rsid w:val="004145B9"/>
    <w:rsid w:val="00415654"/>
    <w:rsid w:val="00416200"/>
    <w:rsid w:val="00416D1A"/>
    <w:rsid w:val="00416FB4"/>
    <w:rsid w:val="00420B2B"/>
    <w:rsid w:val="004240C1"/>
    <w:rsid w:val="00426DDB"/>
    <w:rsid w:val="00427307"/>
    <w:rsid w:val="00431118"/>
    <w:rsid w:val="00432020"/>
    <w:rsid w:val="00432ACF"/>
    <w:rsid w:val="004330B5"/>
    <w:rsid w:val="004330CB"/>
    <w:rsid w:val="00433B35"/>
    <w:rsid w:val="00433BA6"/>
    <w:rsid w:val="004354C1"/>
    <w:rsid w:val="00437C2F"/>
    <w:rsid w:val="00441549"/>
    <w:rsid w:val="0044165E"/>
    <w:rsid w:val="0044311B"/>
    <w:rsid w:val="00443C37"/>
    <w:rsid w:val="004456BD"/>
    <w:rsid w:val="00445AD3"/>
    <w:rsid w:val="00446B28"/>
    <w:rsid w:val="004478FC"/>
    <w:rsid w:val="00447A2D"/>
    <w:rsid w:val="004502D0"/>
    <w:rsid w:val="0045115C"/>
    <w:rsid w:val="004534AF"/>
    <w:rsid w:val="0045445E"/>
    <w:rsid w:val="0045470E"/>
    <w:rsid w:val="00455178"/>
    <w:rsid w:val="00455ECD"/>
    <w:rsid w:val="00455F7B"/>
    <w:rsid w:val="0046017A"/>
    <w:rsid w:val="00460183"/>
    <w:rsid w:val="004610C0"/>
    <w:rsid w:val="004622B6"/>
    <w:rsid w:val="004624A1"/>
    <w:rsid w:val="004637D1"/>
    <w:rsid w:val="004645F0"/>
    <w:rsid w:val="00464AF3"/>
    <w:rsid w:val="00466C2C"/>
    <w:rsid w:val="0046713C"/>
    <w:rsid w:val="00467ECD"/>
    <w:rsid w:val="0047062B"/>
    <w:rsid w:val="00470E6A"/>
    <w:rsid w:val="00471EF7"/>
    <w:rsid w:val="0047267A"/>
    <w:rsid w:val="00472E24"/>
    <w:rsid w:val="00473EDA"/>
    <w:rsid w:val="004741E3"/>
    <w:rsid w:val="00474A42"/>
    <w:rsid w:val="00474C12"/>
    <w:rsid w:val="00474FAF"/>
    <w:rsid w:val="004754FE"/>
    <w:rsid w:val="004801B6"/>
    <w:rsid w:val="00480751"/>
    <w:rsid w:val="00480880"/>
    <w:rsid w:val="00480BC0"/>
    <w:rsid w:val="004817A7"/>
    <w:rsid w:val="0048237E"/>
    <w:rsid w:val="004831B7"/>
    <w:rsid w:val="00483E10"/>
    <w:rsid w:val="0048493E"/>
    <w:rsid w:val="00484DF4"/>
    <w:rsid w:val="00487424"/>
    <w:rsid w:val="00487A77"/>
    <w:rsid w:val="00487F81"/>
    <w:rsid w:val="00490035"/>
    <w:rsid w:val="0049054C"/>
    <w:rsid w:val="00491479"/>
    <w:rsid w:val="00491FC8"/>
    <w:rsid w:val="004920F3"/>
    <w:rsid w:val="004924E6"/>
    <w:rsid w:val="00492EBC"/>
    <w:rsid w:val="00493E21"/>
    <w:rsid w:val="00495139"/>
    <w:rsid w:val="0049710B"/>
    <w:rsid w:val="00497A55"/>
    <w:rsid w:val="004A0B07"/>
    <w:rsid w:val="004A1CBB"/>
    <w:rsid w:val="004A1D67"/>
    <w:rsid w:val="004A2E5E"/>
    <w:rsid w:val="004A3575"/>
    <w:rsid w:val="004A4914"/>
    <w:rsid w:val="004A4D4D"/>
    <w:rsid w:val="004A5C75"/>
    <w:rsid w:val="004A7240"/>
    <w:rsid w:val="004B17AE"/>
    <w:rsid w:val="004B291C"/>
    <w:rsid w:val="004B3B18"/>
    <w:rsid w:val="004B40C5"/>
    <w:rsid w:val="004B4A98"/>
    <w:rsid w:val="004B4EF3"/>
    <w:rsid w:val="004B4F6A"/>
    <w:rsid w:val="004B5176"/>
    <w:rsid w:val="004B5496"/>
    <w:rsid w:val="004B568A"/>
    <w:rsid w:val="004C1DCF"/>
    <w:rsid w:val="004C2FF5"/>
    <w:rsid w:val="004C36CF"/>
    <w:rsid w:val="004C406B"/>
    <w:rsid w:val="004D10D7"/>
    <w:rsid w:val="004D1328"/>
    <w:rsid w:val="004D1A53"/>
    <w:rsid w:val="004D1AD4"/>
    <w:rsid w:val="004D3644"/>
    <w:rsid w:val="004D422E"/>
    <w:rsid w:val="004D4945"/>
    <w:rsid w:val="004E0DBE"/>
    <w:rsid w:val="004E0ED9"/>
    <w:rsid w:val="004E1712"/>
    <w:rsid w:val="004E1CC3"/>
    <w:rsid w:val="004E2DE5"/>
    <w:rsid w:val="004E3114"/>
    <w:rsid w:val="004E3CD0"/>
    <w:rsid w:val="004E4046"/>
    <w:rsid w:val="004E44E7"/>
    <w:rsid w:val="004E7C11"/>
    <w:rsid w:val="004E7E98"/>
    <w:rsid w:val="004F20FF"/>
    <w:rsid w:val="004F2E17"/>
    <w:rsid w:val="004F32B3"/>
    <w:rsid w:val="004F387D"/>
    <w:rsid w:val="004F4549"/>
    <w:rsid w:val="004F4626"/>
    <w:rsid w:val="004F47E8"/>
    <w:rsid w:val="004F538C"/>
    <w:rsid w:val="004F5A8D"/>
    <w:rsid w:val="004F6403"/>
    <w:rsid w:val="004F6524"/>
    <w:rsid w:val="0050029F"/>
    <w:rsid w:val="00500517"/>
    <w:rsid w:val="00501D70"/>
    <w:rsid w:val="00501FEB"/>
    <w:rsid w:val="005033E6"/>
    <w:rsid w:val="00504129"/>
    <w:rsid w:val="00505E8C"/>
    <w:rsid w:val="00505EA7"/>
    <w:rsid w:val="005074F9"/>
    <w:rsid w:val="005108B7"/>
    <w:rsid w:val="005115B2"/>
    <w:rsid w:val="005135A9"/>
    <w:rsid w:val="005149E7"/>
    <w:rsid w:val="005150E8"/>
    <w:rsid w:val="00515513"/>
    <w:rsid w:val="00521822"/>
    <w:rsid w:val="00522E76"/>
    <w:rsid w:val="00523AD7"/>
    <w:rsid w:val="00524D3A"/>
    <w:rsid w:val="005250F7"/>
    <w:rsid w:val="0052699C"/>
    <w:rsid w:val="00526AB5"/>
    <w:rsid w:val="0052753E"/>
    <w:rsid w:val="00527F20"/>
    <w:rsid w:val="0053227F"/>
    <w:rsid w:val="00533385"/>
    <w:rsid w:val="00533794"/>
    <w:rsid w:val="00534182"/>
    <w:rsid w:val="00534AAE"/>
    <w:rsid w:val="00534ACE"/>
    <w:rsid w:val="00534FC8"/>
    <w:rsid w:val="00535848"/>
    <w:rsid w:val="00540424"/>
    <w:rsid w:val="00540E16"/>
    <w:rsid w:val="0054129D"/>
    <w:rsid w:val="00541672"/>
    <w:rsid w:val="00543190"/>
    <w:rsid w:val="0054319A"/>
    <w:rsid w:val="00544818"/>
    <w:rsid w:val="005475E8"/>
    <w:rsid w:val="005501CB"/>
    <w:rsid w:val="00550604"/>
    <w:rsid w:val="00551445"/>
    <w:rsid w:val="0055505D"/>
    <w:rsid w:val="00555D06"/>
    <w:rsid w:val="0055659B"/>
    <w:rsid w:val="00556AA8"/>
    <w:rsid w:val="00556FEB"/>
    <w:rsid w:val="00560415"/>
    <w:rsid w:val="00563E4F"/>
    <w:rsid w:val="00564104"/>
    <w:rsid w:val="005651A2"/>
    <w:rsid w:val="00565282"/>
    <w:rsid w:val="00565597"/>
    <w:rsid w:val="0056648D"/>
    <w:rsid w:val="005665B0"/>
    <w:rsid w:val="00567812"/>
    <w:rsid w:val="00570399"/>
    <w:rsid w:val="0057059C"/>
    <w:rsid w:val="0057149D"/>
    <w:rsid w:val="005721A0"/>
    <w:rsid w:val="00574318"/>
    <w:rsid w:val="00574B44"/>
    <w:rsid w:val="0057540D"/>
    <w:rsid w:val="00575754"/>
    <w:rsid w:val="00576A60"/>
    <w:rsid w:val="00581767"/>
    <w:rsid w:val="00585B1C"/>
    <w:rsid w:val="00586035"/>
    <w:rsid w:val="005875B6"/>
    <w:rsid w:val="005907D8"/>
    <w:rsid w:val="005908D1"/>
    <w:rsid w:val="0059106D"/>
    <w:rsid w:val="00592A59"/>
    <w:rsid w:val="005938A5"/>
    <w:rsid w:val="0059460A"/>
    <w:rsid w:val="005952E6"/>
    <w:rsid w:val="0059617F"/>
    <w:rsid w:val="0059635C"/>
    <w:rsid w:val="00597EA5"/>
    <w:rsid w:val="005A1A3A"/>
    <w:rsid w:val="005A2100"/>
    <w:rsid w:val="005A46A5"/>
    <w:rsid w:val="005A60D6"/>
    <w:rsid w:val="005A6133"/>
    <w:rsid w:val="005A61AE"/>
    <w:rsid w:val="005A63A5"/>
    <w:rsid w:val="005A6707"/>
    <w:rsid w:val="005B160A"/>
    <w:rsid w:val="005B2802"/>
    <w:rsid w:val="005B409F"/>
    <w:rsid w:val="005B4E15"/>
    <w:rsid w:val="005B700F"/>
    <w:rsid w:val="005C1215"/>
    <w:rsid w:val="005C174B"/>
    <w:rsid w:val="005C2F67"/>
    <w:rsid w:val="005C4905"/>
    <w:rsid w:val="005C4B7E"/>
    <w:rsid w:val="005C5B9F"/>
    <w:rsid w:val="005C76BF"/>
    <w:rsid w:val="005D1392"/>
    <w:rsid w:val="005D1394"/>
    <w:rsid w:val="005D1542"/>
    <w:rsid w:val="005D21ED"/>
    <w:rsid w:val="005D2ECD"/>
    <w:rsid w:val="005D3655"/>
    <w:rsid w:val="005D463C"/>
    <w:rsid w:val="005D5B7C"/>
    <w:rsid w:val="005D5C0A"/>
    <w:rsid w:val="005D64E6"/>
    <w:rsid w:val="005E03B5"/>
    <w:rsid w:val="005E0BDF"/>
    <w:rsid w:val="005E151A"/>
    <w:rsid w:val="005E2FE5"/>
    <w:rsid w:val="005E44F9"/>
    <w:rsid w:val="005E56CD"/>
    <w:rsid w:val="005E6BA8"/>
    <w:rsid w:val="005E794D"/>
    <w:rsid w:val="005E7FB8"/>
    <w:rsid w:val="005F0CC8"/>
    <w:rsid w:val="005F27C4"/>
    <w:rsid w:val="005F421D"/>
    <w:rsid w:val="005F46A1"/>
    <w:rsid w:val="005F55BD"/>
    <w:rsid w:val="005F595E"/>
    <w:rsid w:val="005F6417"/>
    <w:rsid w:val="005F6750"/>
    <w:rsid w:val="00600D37"/>
    <w:rsid w:val="00601E2E"/>
    <w:rsid w:val="00602B6B"/>
    <w:rsid w:val="00603F27"/>
    <w:rsid w:val="0060421B"/>
    <w:rsid w:val="0060439F"/>
    <w:rsid w:val="00605BD1"/>
    <w:rsid w:val="00607F4A"/>
    <w:rsid w:val="006102D6"/>
    <w:rsid w:val="00610510"/>
    <w:rsid w:val="00610908"/>
    <w:rsid w:val="006125E8"/>
    <w:rsid w:val="006136EC"/>
    <w:rsid w:val="00614CF7"/>
    <w:rsid w:val="00615D26"/>
    <w:rsid w:val="0061604C"/>
    <w:rsid w:val="006170D7"/>
    <w:rsid w:val="00617AE7"/>
    <w:rsid w:val="006204FC"/>
    <w:rsid w:val="00621130"/>
    <w:rsid w:val="00622C04"/>
    <w:rsid w:val="00624062"/>
    <w:rsid w:val="00624CCB"/>
    <w:rsid w:val="006272EB"/>
    <w:rsid w:val="00627A8A"/>
    <w:rsid w:val="006300AB"/>
    <w:rsid w:val="00633B7D"/>
    <w:rsid w:val="0063400C"/>
    <w:rsid w:val="00634B42"/>
    <w:rsid w:val="00634EBE"/>
    <w:rsid w:val="00635CC3"/>
    <w:rsid w:val="006368D9"/>
    <w:rsid w:val="00636E0D"/>
    <w:rsid w:val="0063789B"/>
    <w:rsid w:val="00637AD0"/>
    <w:rsid w:val="00641A19"/>
    <w:rsid w:val="00641D1C"/>
    <w:rsid w:val="00644572"/>
    <w:rsid w:val="0064485A"/>
    <w:rsid w:val="00644EE5"/>
    <w:rsid w:val="00645B9F"/>
    <w:rsid w:val="00646000"/>
    <w:rsid w:val="00646434"/>
    <w:rsid w:val="00647D47"/>
    <w:rsid w:val="00647D62"/>
    <w:rsid w:val="00650AA3"/>
    <w:rsid w:val="00652996"/>
    <w:rsid w:val="0065383A"/>
    <w:rsid w:val="00654A32"/>
    <w:rsid w:val="00655B53"/>
    <w:rsid w:val="006564B3"/>
    <w:rsid w:val="00657710"/>
    <w:rsid w:val="00657B34"/>
    <w:rsid w:val="00660193"/>
    <w:rsid w:val="006635D0"/>
    <w:rsid w:val="00663C54"/>
    <w:rsid w:val="006668B6"/>
    <w:rsid w:val="00666E24"/>
    <w:rsid w:val="00666E3B"/>
    <w:rsid w:val="0067160F"/>
    <w:rsid w:val="006716A9"/>
    <w:rsid w:val="00673780"/>
    <w:rsid w:val="00673F09"/>
    <w:rsid w:val="006746E0"/>
    <w:rsid w:val="00674952"/>
    <w:rsid w:val="00674AAA"/>
    <w:rsid w:val="0067569D"/>
    <w:rsid w:val="0067693C"/>
    <w:rsid w:val="00677B69"/>
    <w:rsid w:val="00677CFB"/>
    <w:rsid w:val="00680C24"/>
    <w:rsid w:val="006837F7"/>
    <w:rsid w:val="00683ABE"/>
    <w:rsid w:val="00684938"/>
    <w:rsid w:val="00684CAA"/>
    <w:rsid w:val="00685104"/>
    <w:rsid w:val="006852ED"/>
    <w:rsid w:val="00686178"/>
    <w:rsid w:val="00687B9D"/>
    <w:rsid w:val="006901F0"/>
    <w:rsid w:val="006921E3"/>
    <w:rsid w:val="0069283C"/>
    <w:rsid w:val="00692E77"/>
    <w:rsid w:val="0069657B"/>
    <w:rsid w:val="00696F4A"/>
    <w:rsid w:val="006A109E"/>
    <w:rsid w:val="006A12E7"/>
    <w:rsid w:val="006A184A"/>
    <w:rsid w:val="006A1ABC"/>
    <w:rsid w:val="006A1B59"/>
    <w:rsid w:val="006A2D40"/>
    <w:rsid w:val="006A56EB"/>
    <w:rsid w:val="006A6C8B"/>
    <w:rsid w:val="006A713D"/>
    <w:rsid w:val="006B010D"/>
    <w:rsid w:val="006B040F"/>
    <w:rsid w:val="006B06C1"/>
    <w:rsid w:val="006B0FE6"/>
    <w:rsid w:val="006B35D1"/>
    <w:rsid w:val="006B379B"/>
    <w:rsid w:val="006B3A64"/>
    <w:rsid w:val="006B3F76"/>
    <w:rsid w:val="006B3FA7"/>
    <w:rsid w:val="006B45C1"/>
    <w:rsid w:val="006B4A87"/>
    <w:rsid w:val="006B5947"/>
    <w:rsid w:val="006B5BEF"/>
    <w:rsid w:val="006B62AA"/>
    <w:rsid w:val="006B7ABE"/>
    <w:rsid w:val="006C0E51"/>
    <w:rsid w:val="006C0EB9"/>
    <w:rsid w:val="006C17C8"/>
    <w:rsid w:val="006C2601"/>
    <w:rsid w:val="006C26B8"/>
    <w:rsid w:val="006C3076"/>
    <w:rsid w:val="006C34B4"/>
    <w:rsid w:val="006C6FFE"/>
    <w:rsid w:val="006C72BA"/>
    <w:rsid w:val="006C7F9C"/>
    <w:rsid w:val="006D289B"/>
    <w:rsid w:val="006D38DC"/>
    <w:rsid w:val="006D7A29"/>
    <w:rsid w:val="006D7F46"/>
    <w:rsid w:val="006E1061"/>
    <w:rsid w:val="006E29DA"/>
    <w:rsid w:val="006E323C"/>
    <w:rsid w:val="006E4D4D"/>
    <w:rsid w:val="006E5271"/>
    <w:rsid w:val="006E5C01"/>
    <w:rsid w:val="006E62AC"/>
    <w:rsid w:val="006F0A32"/>
    <w:rsid w:val="006F13F4"/>
    <w:rsid w:val="006F2C7A"/>
    <w:rsid w:val="006F51A8"/>
    <w:rsid w:val="006F559D"/>
    <w:rsid w:val="006F5E37"/>
    <w:rsid w:val="006F7006"/>
    <w:rsid w:val="006F74CA"/>
    <w:rsid w:val="006F7624"/>
    <w:rsid w:val="0070121E"/>
    <w:rsid w:val="0070164C"/>
    <w:rsid w:val="00702425"/>
    <w:rsid w:val="00702799"/>
    <w:rsid w:val="00703998"/>
    <w:rsid w:val="00704E40"/>
    <w:rsid w:val="00704FF1"/>
    <w:rsid w:val="007068EE"/>
    <w:rsid w:val="00706DEC"/>
    <w:rsid w:val="0070775C"/>
    <w:rsid w:val="00711057"/>
    <w:rsid w:val="0071118A"/>
    <w:rsid w:val="00711805"/>
    <w:rsid w:val="00712910"/>
    <w:rsid w:val="00712951"/>
    <w:rsid w:val="007162D7"/>
    <w:rsid w:val="007206B7"/>
    <w:rsid w:val="00720864"/>
    <w:rsid w:val="00720F94"/>
    <w:rsid w:val="0072250C"/>
    <w:rsid w:val="0072346A"/>
    <w:rsid w:val="00723496"/>
    <w:rsid w:val="00723CA1"/>
    <w:rsid w:val="00724F12"/>
    <w:rsid w:val="0072665C"/>
    <w:rsid w:val="007270DE"/>
    <w:rsid w:val="007274B4"/>
    <w:rsid w:val="00727567"/>
    <w:rsid w:val="00732986"/>
    <w:rsid w:val="00732E9A"/>
    <w:rsid w:val="0073322B"/>
    <w:rsid w:val="007337A4"/>
    <w:rsid w:val="00733BD2"/>
    <w:rsid w:val="00735248"/>
    <w:rsid w:val="0073566A"/>
    <w:rsid w:val="007366CF"/>
    <w:rsid w:val="007370F0"/>
    <w:rsid w:val="00740132"/>
    <w:rsid w:val="0074188E"/>
    <w:rsid w:val="00741B02"/>
    <w:rsid w:val="007423C1"/>
    <w:rsid w:val="00743C6C"/>
    <w:rsid w:val="00743FB0"/>
    <w:rsid w:val="00745477"/>
    <w:rsid w:val="00746980"/>
    <w:rsid w:val="00750300"/>
    <w:rsid w:val="00750BEC"/>
    <w:rsid w:val="00751023"/>
    <w:rsid w:val="00751C70"/>
    <w:rsid w:val="0075294A"/>
    <w:rsid w:val="00752A14"/>
    <w:rsid w:val="00753547"/>
    <w:rsid w:val="00754C44"/>
    <w:rsid w:val="0075528E"/>
    <w:rsid w:val="007554E1"/>
    <w:rsid w:val="00756601"/>
    <w:rsid w:val="00757095"/>
    <w:rsid w:val="00757A27"/>
    <w:rsid w:val="00764D3E"/>
    <w:rsid w:val="007652D5"/>
    <w:rsid w:val="00765EBB"/>
    <w:rsid w:val="00765ECE"/>
    <w:rsid w:val="00767DB2"/>
    <w:rsid w:val="00771499"/>
    <w:rsid w:val="00773933"/>
    <w:rsid w:val="0077436D"/>
    <w:rsid w:val="007745B8"/>
    <w:rsid w:val="00776390"/>
    <w:rsid w:val="00776BC8"/>
    <w:rsid w:val="007770E1"/>
    <w:rsid w:val="0077752C"/>
    <w:rsid w:val="00777FB8"/>
    <w:rsid w:val="00781237"/>
    <w:rsid w:val="00781F31"/>
    <w:rsid w:val="007824F3"/>
    <w:rsid w:val="00783E8A"/>
    <w:rsid w:val="0078534E"/>
    <w:rsid w:val="00785B69"/>
    <w:rsid w:val="007865D1"/>
    <w:rsid w:val="00786717"/>
    <w:rsid w:val="00790A7E"/>
    <w:rsid w:val="0079173D"/>
    <w:rsid w:val="00791B49"/>
    <w:rsid w:val="00792EB1"/>
    <w:rsid w:val="00793568"/>
    <w:rsid w:val="00794693"/>
    <w:rsid w:val="007A1B1D"/>
    <w:rsid w:val="007A1CD5"/>
    <w:rsid w:val="007A22D5"/>
    <w:rsid w:val="007A3635"/>
    <w:rsid w:val="007A4C73"/>
    <w:rsid w:val="007A515C"/>
    <w:rsid w:val="007A62A3"/>
    <w:rsid w:val="007A6430"/>
    <w:rsid w:val="007A6CAD"/>
    <w:rsid w:val="007A6F4D"/>
    <w:rsid w:val="007A78F8"/>
    <w:rsid w:val="007B134F"/>
    <w:rsid w:val="007B1753"/>
    <w:rsid w:val="007B1CA5"/>
    <w:rsid w:val="007B2375"/>
    <w:rsid w:val="007B2753"/>
    <w:rsid w:val="007B281A"/>
    <w:rsid w:val="007B29F7"/>
    <w:rsid w:val="007B2A6A"/>
    <w:rsid w:val="007B44E5"/>
    <w:rsid w:val="007B5351"/>
    <w:rsid w:val="007B6752"/>
    <w:rsid w:val="007B72DB"/>
    <w:rsid w:val="007B7DFC"/>
    <w:rsid w:val="007C0A83"/>
    <w:rsid w:val="007C0F55"/>
    <w:rsid w:val="007C11E2"/>
    <w:rsid w:val="007C13C6"/>
    <w:rsid w:val="007C1463"/>
    <w:rsid w:val="007C157C"/>
    <w:rsid w:val="007C4FBC"/>
    <w:rsid w:val="007C5028"/>
    <w:rsid w:val="007C5B9C"/>
    <w:rsid w:val="007C6442"/>
    <w:rsid w:val="007C66DC"/>
    <w:rsid w:val="007C6DDB"/>
    <w:rsid w:val="007D165D"/>
    <w:rsid w:val="007D1EEF"/>
    <w:rsid w:val="007D3215"/>
    <w:rsid w:val="007D4EA4"/>
    <w:rsid w:val="007D5311"/>
    <w:rsid w:val="007D5A51"/>
    <w:rsid w:val="007D6221"/>
    <w:rsid w:val="007D75C3"/>
    <w:rsid w:val="007E04B4"/>
    <w:rsid w:val="007E1C8E"/>
    <w:rsid w:val="007E4089"/>
    <w:rsid w:val="007E6643"/>
    <w:rsid w:val="007F3CED"/>
    <w:rsid w:val="007F4182"/>
    <w:rsid w:val="007F4CA2"/>
    <w:rsid w:val="007F4D31"/>
    <w:rsid w:val="007F5520"/>
    <w:rsid w:val="007F7D7D"/>
    <w:rsid w:val="00800085"/>
    <w:rsid w:val="0080101D"/>
    <w:rsid w:val="0080162C"/>
    <w:rsid w:val="00801BA5"/>
    <w:rsid w:val="00804CC4"/>
    <w:rsid w:val="00804DA6"/>
    <w:rsid w:val="00806671"/>
    <w:rsid w:val="00807991"/>
    <w:rsid w:val="00812976"/>
    <w:rsid w:val="00813099"/>
    <w:rsid w:val="0081429C"/>
    <w:rsid w:val="00814622"/>
    <w:rsid w:val="00814F7A"/>
    <w:rsid w:val="008235EB"/>
    <w:rsid w:val="008245FA"/>
    <w:rsid w:val="0082576B"/>
    <w:rsid w:val="00825C91"/>
    <w:rsid w:val="00826466"/>
    <w:rsid w:val="00827136"/>
    <w:rsid w:val="0082782B"/>
    <w:rsid w:val="0083069A"/>
    <w:rsid w:val="00831745"/>
    <w:rsid w:val="00832101"/>
    <w:rsid w:val="00837783"/>
    <w:rsid w:val="00841970"/>
    <w:rsid w:val="00843862"/>
    <w:rsid w:val="008439AC"/>
    <w:rsid w:val="008446E0"/>
    <w:rsid w:val="00845EE7"/>
    <w:rsid w:val="008463D2"/>
    <w:rsid w:val="00847C2F"/>
    <w:rsid w:val="00850D6B"/>
    <w:rsid w:val="008519D8"/>
    <w:rsid w:val="00853514"/>
    <w:rsid w:val="00853DFD"/>
    <w:rsid w:val="008552AF"/>
    <w:rsid w:val="008556D0"/>
    <w:rsid w:val="00856940"/>
    <w:rsid w:val="00856A5A"/>
    <w:rsid w:val="00857D1B"/>
    <w:rsid w:val="008609B5"/>
    <w:rsid w:val="00860BC0"/>
    <w:rsid w:val="00862398"/>
    <w:rsid w:val="00863012"/>
    <w:rsid w:val="0086330D"/>
    <w:rsid w:val="0086421E"/>
    <w:rsid w:val="008642B1"/>
    <w:rsid w:val="00866BCF"/>
    <w:rsid w:val="00867AC8"/>
    <w:rsid w:val="00870B99"/>
    <w:rsid w:val="008712AE"/>
    <w:rsid w:val="00873A03"/>
    <w:rsid w:val="00873CD0"/>
    <w:rsid w:val="00873E0D"/>
    <w:rsid w:val="008740EE"/>
    <w:rsid w:val="00874674"/>
    <w:rsid w:val="00874983"/>
    <w:rsid w:val="00874AC9"/>
    <w:rsid w:val="00874DD7"/>
    <w:rsid w:val="00875308"/>
    <w:rsid w:val="008757EB"/>
    <w:rsid w:val="00875992"/>
    <w:rsid w:val="008759CA"/>
    <w:rsid w:val="00875EC6"/>
    <w:rsid w:val="00876004"/>
    <w:rsid w:val="00876C3A"/>
    <w:rsid w:val="00876C75"/>
    <w:rsid w:val="00877712"/>
    <w:rsid w:val="00877C6F"/>
    <w:rsid w:val="00880717"/>
    <w:rsid w:val="00881752"/>
    <w:rsid w:val="008826A2"/>
    <w:rsid w:val="00882F80"/>
    <w:rsid w:val="00883B4B"/>
    <w:rsid w:val="008847A7"/>
    <w:rsid w:val="00884C78"/>
    <w:rsid w:val="00885508"/>
    <w:rsid w:val="008870CB"/>
    <w:rsid w:val="00887F89"/>
    <w:rsid w:val="00890EE4"/>
    <w:rsid w:val="008921F5"/>
    <w:rsid w:val="00892E4B"/>
    <w:rsid w:val="00894E60"/>
    <w:rsid w:val="00894FF9"/>
    <w:rsid w:val="008950AE"/>
    <w:rsid w:val="008952C8"/>
    <w:rsid w:val="008964A7"/>
    <w:rsid w:val="00897968"/>
    <w:rsid w:val="00897A86"/>
    <w:rsid w:val="008A0004"/>
    <w:rsid w:val="008A0079"/>
    <w:rsid w:val="008A0B3E"/>
    <w:rsid w:val="008A2C59"/>
    <w:rsid w:val="008A2D1C"/>
    <w:rsid w:val="008A395C"/>
    <w:rsid w:val="008A5E92"/>
    <w:rsid w:val="008A6D90"/>
    <w:rsid w:val="008B0107"/>
    <w:rsid w:val="008B0FDF"/>
    <w:rsid w:val="008B0FED"/>
    <w:rsid w:val="008B2BE4"/>
    <w:rsid w:val="008B3CA0"/>
    <w:rsid w:val="008B3D33"/>
    <w:rsid w:val="008B4167"/>
    <w:rsid w:val="008B43BD"/>
    <w:rsid w:val="008B4566"/>
    <w:rsid w:val="008B74BE"/>
    <w:rsid w:val="008B7601"/>
    <w:rsid w:val="008C045C"/>
    <w:rsid w:val="008C1649"/>
    <w:rsid w:val="008C276E"/>
    <w:rsid w:val="008C3D4B"/>
    <w:rsid w:val="008C5188"/>
    <w:rsid w:val="008C6D23"/>
    <w:rsid w:val="008C746A"/>
    <w:rsid w:val="008D05E1"/>
    <w:rsid w:val="008D1269"/>
    <w:rsid w:val="008D1CB0"/>
    <w:rsid w:val="008D3ECA"/>
    <w:rsid w:val="008D53CB"/>
    <w:rsid w:val="008D59E8"/>
    <w:rsid w:val="008D5A1D"/>
    <w:rsid w:val="008E24C5"/>
    <w:rsid w:val="008E2A86"/>
    <w:rsid w:val="008E30B5"/>
    <w:rsid w:val="008E37E1"/>
    <w:rsid w:val="008E4712"/>
    <w:rsid w:val="008E6E86"/>
    <w:rsid w:val="008E77D3"/>
    <w:rsid w:val="008F08F0"/>
    <w:rsid w:val="008F2A26"/>
    <w:rsid w:val="008F2F92"/>
    <w:rsid w:val="008F33FA"/>
    <w:rsid w:val="008F6266"/>
    <w:rsid w:val="008F769E"/>
    <w:rsid w:val="00900447"/>
    <w:rsid w:val="00902465"/>
    <w:rsid w:val="00902828"/>
    <w:rsid w:val="0090285F"/>
    <w:rsid w:val="00902886"/>
    <w:rsid w:val="00904299"/>
    <w:rsid w:val="00905238"/>
    <w:rsid w:val="009059BE"/>
    <w:rsid w:val="00907109"/>
    <w:rsid w:val="009075C6"/>
    <w:rsid w:val="00910E95"/>
    <w:rsid w:val="00911309"/>
    <w:rsid w:val="00912786"/>
    <w:rsid w:val="00913CF7"/>
    <w:rsid w:val="00914C8E"/>
    <w:rsid w:val="00915350"/>
    <w:rsid w:val="009153BF"/>
    <w:rsid w:val="009202A1"/>
    <w:rsid w:val="0092063F"/>
    <w:rsid w:val="009208B6"/>
    <w:rsid w:val="00920F18"/>
    <w:rsid w:val="00921474"/>
    <w:rsid w:val="00922B6A"/>
    <w:rsid w:val="00924FED"/>
    <w:rsid w:val="009251B9"/>
    <w:rsid w:val="00925889"/>
    <w:rsid w:val="00925A12"/>
    <w:rsid w:val="00925CCA"/>
    <w:rsid w:val="00926D3F"/>
    <w:rsid w:val="0092763A"/>
    <w:rsid w:val="00927691"/>
    <w:rsid w:val="009304E4"/>
    <w:rsid w:val="009341B8"/>
    <w:rsid w:val="009356DB"/>
    <w:rsid w:val="00936484"/>
    <w:rsid w:val="00937F67"/>
    <w:rsid w:val="0094101C"/>
    <w:rsid w:val="00941710"/>
    <w:rsid w:val="00941F17"/>
    <w:rsid w:val="009432F3"/>
    <w:rsid w:val="0094345B"/>
    <w:rsid w:val="00943B89"/>
    <w:rsid w:val="00946F64"/>
    <w:rsid w:val="009475C8"/>
    <w:rsid w:val="00947803"/>
    <w:rsid w:val="00950311"/>
    <w:rsid w:val="00952C30"/>
    <w:rsid w:val="00952D7F"/>
    <w:rsid w:val="009538CA"/>
    <w:rsid w:val="0095590E"/>
    <w:rsid w:val="0095648B"/>
    <w:rsid w:val="0095660A"/>
    <w:rsid w:val="0095774E"/>
    <w:rsid w:val="00957E58"/>
    <w:rsid w:val="0096290E"/>
    <w:rsid w:val="00963D8D"/>
    <w:rsid w:val="0096708F"/>
    <w:rsid w:val="009673FC"/>
    <w:rsid w:val="0097159C"/>
    <w:rsid w:val="009726CE"/>
    <w:rsid w:val="009732D8"/>
    <w:rsid w:val="009736E9"/>
    <w:rsid w:val="009752B9"/>
    <w:rsid w:val="009760BA"/>
    <w:rsid w:val="009765A4"/>
    <w:rsid w:val="009801F8"/>
    <w:rsid w:val="00980716"/>
    <w:rsid w:val="00982557"/>
    <w:rsid w:val="00982C36"/>
    <w:rsid w:val="00983072"/>
    <w:rsid w:val="00984B99"/>
    <w:rsid w:val="009850C5"/>
    <w:rsid w:val="00985562"/>
    <w:rsid w:val="00985617"/>
    <w:rsid w:val="0098629D"/>
    <w:rsid w:val="00986992"/>
    <w:rsid w:val="00986DE1"/>
    <w:rsid w:val="009879CE"/>
    <w:rsid w:val="00990C43"/>
    <w:rsid w:val="00991410"/>
    <w:rsid w:val="00991C02"/>
    <w:rsid w:val="00991F03"/>
    <w:rsid w:val="00992BBA"/>
    <w:rsid w:val="00993363"/>
    <w:rsid w:val="009936A0"/>
    <w:rsid w:val="0099626E"/>
    <w:rsid w:val="00997AE5"/>
    <w:rsid w:val="00997BC2"/>
    <w:rsid w:val="00997C0F"/>
    <w:rsid w:val="009A0666"/>
    <w:rsid w:val="009A0A4D"/>
    <w:rsid w:val="009A0B8E"/>
    <w:rsid w:val="009A1AE1"/>
    <w:rsid w:val="009A3B99"/>
    <w:rsid w:val="009A7323"/>
    <w:rsid w:val="009A7FDD"/>
    <w:rsid w:val="009B0014"/>
    <w:rsid w:val="009B0251"/>
    <w:rsid w:val="009B0771"/>
    <w:rsid w:val="009B0925"/>
    <w:rsid w:val="009B0C72"/>
    <w:rsid w:val="009B0F52"/>
    <w:rsid w:val="009B2D10"/>
    <w:rsid w:val="009B419C"/>
    <w:rsid w:val="009B435B"/>
    <w:rsid w:val="009B4419"/>
    <w:rsid w:val="009B5058"/>
    <w:rsid w:val="009B55E2"/>
    <w:rsid w:val="009B5C60"/>
    <w:rsid w:val="009B60AC"/>
    <w:rsid w:val="009B63CC"/>
    <w:rsid w:val="009C0F3C"/>
    <w:rsid w:val="009C11DF"/>
    <w:rsid w:val="009C3304"/>
    <w:rsid w:val="009C4D6E"/>
    <w:rsid w:val="009C6606"/>
    <w:rsid w:val="009C6EB6"/>
    <w:rsid w:val="009D01D6"/>
    <w:rsid w:val="009D10AC"/>
    <w:rsid w:val="009D19EB"/>
    <w:rsid w:val="009D2EC1"/>
    <w:rsid w:val="009D47CF"/>
    <w:rsid w:val="009D4C86"/>
    <w:rsid w:val="009D5115"/>
    <w:rsid w:val="009D6A11"/>
    <w:rsid w:val="009D7CF8"/>
    <w:rsid w:val="009D7D6D"/>
    <w:rsid w:val="009D7F43"/>
    <w:rsid w:val="009E1711"/>
    <w:rsid w:val="009E1A9D"/>
    <w:rsid w:val="009E3392"/>
    <w:rsid w:val="009E4618"/>
    <w:rsid w:val="009E58AF"/>
    <w:rsid w:val="009E5BC7"/>
    <w:rsid w:val="009E638E"/>
    <w:rsid w:val="009E6AA1"/>
    <w:rsid w:val="009E7712"/>
    <w:rsid w:val="009F043F"/>
    <w:rsid w:val="009F0CFB"/>
    <w:rsid w:val="009F0FFA"/>
    <w:rsid w:val="009F2A2E"/>
    <w:rsid w:val="009F2D1F"/>
    <w:rsid w:val="009F31E8"/>
    <w:rsid w:val="009F3319"/>
    <w:rsid w:val="009F6545"/>
    <w:rsid w:val="009F7E6D"/>
    <w:rsid w:val="00A00A3E"/>
    <w:rsid w:val="00A0136C"/>
    <w:rsid w:val="00A0367B"/>
    <w:rsid w:val="00A046CD"/>
    <w:rsid w:val="00A05645"/>
    <w:rsid w:val="00A05699"/>
    <w:rsid w:val="00A0596F"/>
    <w:rsid w:val="00A07186"/>
    <w:rsid w:val="00A10911"/>
    <w:rsid w:val="00A116DF"/>
    <w:rsid w:val="00A1196D"/>
    <w:rsid w:val="00A1265A"/>
    <w:rsid w:val="00A12942"/>
    <w:rsid w:val="00A129E9"/>
    <w:rsid w:val="00A13D3B"/>
    <w:rsid w:val="00A14031"/>
    <w:rsid w:val="00A1462F"/>
    <w:rsid w:val="00A15632"/>
    <w:rsid w:val="00A164A7"/>
    <w:rsid w:val="00A17851"/>
    <w:rsid w:val="00A200AE"/>
    <w:rsid w:val="00A20DAF"/>
    <w:rsid w:val="00A211AD"/>
    <w:rsid w:val="00A213ED"/>
    <w:rsid w:val="00A21994"/>
    <w:rsid w:val="00A22D21"/>
    <w:rsid w:val="00A23320"/>
    <w:rsid w:val="00A25088"/>
    <w:rsid w:val="00A2642A"/>
    <w:rsid w:val="00A26504"/>
    <w:rsid w:val="00A27761"/>
    <w:rsid w:val="00A27D8D"/>
    <w:rsid w:val="00A30147"/>
    <w:rsid w:val="00A30192"/>
    <w:rsid w:val="00A3020E"/>
    <w:rsid w:val="00A30A53"/>
    <w:rsid w:val="00A30A56"/>
    <w:rsid w:val="00A312EC"/>
    <w:rsid w:val="00A3191B"/>
    <w:rsid w:val="00A31AC4"/>
    <w:rsid w:val="00A31B5E"/>
    <w:rsid w:val="00A32F34"/>
    <w:rsid w:val="00A336CB"/>
    <w:rsid w:val="00A33D23"/>
    <w:rsid w:val="00A34196"/>
    <w:rsid w:val="00A35CA9"/>
    <w:rsid w:val="00A36677"/>
    <w:rsid w:val="00A37DA6"/>
    <w:rsid w:val="00A37FEA"/>
    <w:rsid w:val="00A4167D"/>
    <w:rsid w:val="00A4176A"/>
    <w:rsid w:val="00A41CF3"/>
    <w:rsid w:val="00A4361B"/>
    <w:rsid w:val="00A444EC"/>
    <w:rsid w:val="00A45BFA"/>
    <w:rsid w:val="00A45C47"/>
    <w:rsid w:val="00A45DE0"/>
    <w:rsid w:val="00A45FBC"/>
    <w:rsid w:val="00A501D6"/>
    <w:rsid w:val="00A550DD"/>
    <w:rsid w:val="00A554E5"/>
    <w:rsid w:val="00A558AE"/>
    <w:rsid w:val="00A57672"/>
    <w:rsid w:val="00A62044"/>
    <w:rsid w:val="00A62F32"/>
    <w:rsid w:val="00A6327F"/>
    <w:rsid w:val="00A645E1"/>
    <w:rsid w:val="00A65711"/>
    <w:rsid w:val="00A671BC"/>
    <w:rsid w:val="00A678A1"/>
    <w:rsid w:val="00A70CA2"/>
    <w:rsid w:val="00A71B5C"/>
    <w:rsid w:val="00A72461"/>
    <w:rsid w:val="00A724DA"/>
    <w:rsid w:val="00A72E51"/>
    <w:rsid w:val="00A73F0C"/>
    <w:rsid w:val="00A740F7"/>
    <w:rsid w:val="00A74A8C"/>
    <w:rsid w:val="00A763AD"/>
    <w:rsid w:val="00A803B5"/>
    <w:rsid w:val="00A80D17"/>
    <w:rsid w:val="00A8136E"/>
    <w:rsid w:val="00A81BBD"/>
    <w:rsid w:val="00A8205A"/>
    <w:rsid w:val="00A838B5"/>
    <w:rsid w:val="00A83921"/>
    <w:rsid w:val="00A8606B"/>
    <w:rsid w:val="00A871A9"/>
    <w:rsid w:val="00A905B1"/>
    <w:rsid w:val="00A907FD"/>
    <w:rsid w:val="00A90BB0"/>
    <w:rsid w:val="00A92B76"/>
    <w:rsid w:val="00A9493C"/>
    <w:rsid w:val="00A94F5B"/>
    <w:rsid w:val="00A953D1"/>
    <w:rsid w:val="00A96058"/>
    <w:rsid w:val="00A9635C"/>
    <w:rsid w:val="00A964DF"/>
    <w:rsid w:val="00A96A6C"/>
    <w:rsid w:val="00A97607"/>
    <w:rsid w:val="00A97DB7"/>
    <w:rsid w:val="00AA011D"/>
    <w:rsid w:val="00AA0E24"/>
    <w:rsid w:val="00AA16A5"/>
    <w:rsid w:val="00AA2D01"/>
    <w:rsid w:val="00AA5736"/>
    <w:rsid w:val="00AA5C04"/>
    <w:rsid w:val="00AA64A0"/>
    <w:rsid w:val="00AA6AC3"/>
    <w:rsid w:val="00AA73BD"/>
    <w:rsid w:val="00AA7A6C"/>
    <w:rsid w:val="00AB0488"/>
    <w:rsid w:val="00AB05FF"/>
    <w:rsid w:val="00AB1125"/>
    <w:rsid w:val="00AB1249"/>
    <w:rsid w:val="00AB131D"/>
    <w:rsid w:val="00AB13CE"/>
    <w:rsid w:val="00AB1AF2"/>
    <w:rsid w:val="00AB1B16"/>
    <w:rsid w:val="00AB30B1"/>
    <w:rsid w:val="00AB3444"/>
    <w:rsid w:val="00AB5BC6"/>
    <w:rsid w:val="00AB5E29"/>
    <w:rsid w:val="00AB5E50"/>
    <w:rsid w:val="00AB6915"/>
    <w:rsid w:val="00AB6D45"/>
    <w:rsid w:val="00AB71BC"/>
    <w:rsid w:val="00AB7674"/>
    <w:rsid w:val="00AB7B65"/>
    <w:rsid w:val="00AC0EA4"/>
    <w:rsid w:val="00AC1825"/>
    <w:rsid w:val="00AC33B3"/>
    <w:rsid w:val="00AC3E55"/>
    <w:rsid w:val="00AC4EF0"/>
    <w:rsid w:val="00AC4F80"/>
    <w:rsid w:val="00AC54AC"/>
    <w:rsid w:val="00AC5969"/>
    <w:rsid w:val="00AC599D"/>
    <w:rsid w:val="00AC7BFF"/>
    <w:rsid w:val="00AD1237"/>
    <w:rsid w:val="00AD16DC"/>
    <w:rsid w:val="00AD2B60"/>
    <w:rsid w:val="00AD30EF"/>
    <w:rsid w:val="00AD3E30"/>
    <w:rsid w:val="00AD5C73"/>
    <w:rsid w:val="00AD6BEA"/>
    <w:rsid w:val="00AD70B8"/>
    <w:rsid w:val="00AD7BE1"/>
    <w:rsid w:val="00AE00B4"/>
    <w:rsid w:val="00AE0A86"/>
    <w:rsid w:val="00AE10D2"/>
    <w:rsid w:val="00AE1436"/>
    <w:rsid w:val="00AE1EED"/>
    <w:rsid w:val="00AE3C47"/>
    <w:rsid w:val="00AE4707"/>
    <w:rsid w:val="00AE529A"/>
    <w:rsid w:val="00AE5DD0"/>
    <w:rsid w:val="00AE7F6C"/>
    <w:rsid w:val="00AF287E"/>
    <w:rsid w:val="00AF3AA5"/>
    <w:rsid w:val="00AF478C"/>
    <w:rsid w:val="00AF5686"/>
    <w:rsid w:val="00AF6040"/>
    <w:rsid w:val="00AF68DC"/>
    <w:rsid w:val="00AF7576"/>
    <w:rsid w:val="00B00E31"/>
    <w:rsid w:val="00B00F7B"/>
    <w:rsid w:val="00B01461"/>
    <w:rsid w:val="00B0158F"/>
    <w:rsid w:val="00B01CFB"/>
    <w:rsid w:val="00B0245D"/>
    <w:rsid w:val="00B041E5"/>
    <w:rsid w:val="00B05ABD"/>
    <w:rsid w:val="00B10052"/>
    <w:rsid w:val="00B1039F"/>
    <w:rsid w:val="00B10CC4"/>
    <w:rsid w:val="00B11757"/>
    <w:rsid w:val="00B11CF3"/>
    <w:rsid w:val="00B12690"/>
    <w:rsid w:val="00B15212"/>
    <w:rsid w:val="00B162BA"/>
    <w:rsid w:val="00B1689E"/>
    <w:rsid w:val="00B168CB"/>
    <w:rsid w:val="00B16961"/>
    <w:rsid w:val="00B201B4"/>
    <w:rsid w:val="00B2075B"/>
    <w:rsid w:val="00B217E0"/>
    <w:rsid w:val="00B21A48"/>
    <w:rsid w:val="00B21FEB"/>
    <w:rsid w:val="00B24C5C"/>
    <w:rsid w:val="00B2556C"/>
    <w:rsid w:val="00B26219"/>
    <w:rsid w:val="00B26592"/>
    <w:rsid w:val="00B3041B"/>
    <w:rsid w:val="00B3141E"/>
    <w:rsid w:val="00B31935"/>
    <w:rsid w:val="00B33291"/>
    <w:rsid w:val="00B333D8"/>
    <w:rsid w:val="00B3364C"/>
    <w:rsid w:val="00B349AF"/>
    <w:rsid w:val="00B352F7"/>
    <w:rsid w:val="00B369F7"/>
    <w:rsid w:val="00B41B78"/>
    <w:rsid w:val="00B41C3A"/>
    <w:rsid w:val="00B423CA"/>
    <w:rsid w:val="00B4331E"/>
    <w:rsid w:val="00B45612"/>
    <w:rsid w:val="00B46B0B"/>
    <w:rsid w:val="00B46B91"/>
    <w:rsid w:val="00B46F5A"/>
    <w:rsid w:val="00B47492"/>
    <w:rsid w:val="00B4753C"/>
    <w:rsid w:val="00B47ECF"/>
    <w:rsid w:val="00B50DCB"/>
    <w:rsid w:val="00B512DD"/>
    <w:rsid w:val="00B53E83"/>
    <w:rsid w:val="00B53E86"/>
    <w:rsid w:val="00B55084"/>
    <w:rsid w:val="00B554ED"/>
    <w:rsid w:val="00B55BE7"/>
    <w:rsid w:val="00B5688C"/>
    <w:rsid w:val="00B6009F"/>
    <w:rsid w:val="00B61668"/>
    <w:rsid w:val="00B61A4C"/>
    <w:rsid w:val="00B62114"/>
    <w:rsid w:val="00B666AE"/>
    <w:rsid w:val="00B66E8B"/>
    <w:rsid w:val="00B6787A"/>
    <w:rsid w:val="00B703D0"/>
    <w:rsid w:val="00B70D60"/>
    <w:rsid w:val="00B72196"/>
    <w:rsid w:val="00B72FA9"/>
    <w:rsid w:val="00B734A8"/>
    <w:rsid w:val="00B74E2B"/>
    <w:rsid w:val="00B7552D"/>
    <w:rsid w:val="00B759BB"/>
    <w:rsid w:val="00B76667"/>
    <w:rsid w:val="00B76F93"/>
    <w:rsid w:val="00B77827"/>
    <w:rsid w:val="00B80620"/>
    <w:rsid w:val="00B808F9"/>
    <w:rsid w:val="00B8172B"/>
    <w:rsid w:val="00B81F14"/>
    <w:rsid w:val="00B81F2D"/>
    <w:rsid w:val="00B831A0"/>
    <w:rsid w:val="00B833C8"/>
    <w:rsid w:val="00B84625"/>
    <w:rsid w:val="00B85A6A"/>
    <w:rsid w:val="00B86585"/>
    <w:rsid w:val="00B905F1"/>
    <w:rsid w:val="00B916C6"/>
    <w:rsid w:val="00B91747"/>
    <w:rsid w:val="00B91FAD"/>
    <w:rsid w:val="00B9274B"/>
    <w:rsid w:val="00B928A1"/>
    <w:rsid w:val="00B92C61"/>
    <w:rsid w:val="00B93D17"/>
    <w:rsid w:val="00B9426F"/>
    <w:rsid w:val="00B943C6"/>
    <w:rsid w:val="00B95262"/>
    <w:rsid w:val="00B95278"/>
    <w:rsid w:val="00B95DFE"/>
    <w:rsid w:val="00B95ECC"/>
    <w:rsid w:val="00BA4F31"/>
    <w:rsid w:val="00BA5BD7"/>
    <w:rsid w:val="00BA6582"/>
    <w:rsid w:val="00BA7D4C"/>
    <w:rsid w:val="00BA7E83"/>
    <w:rsid w:val="00BB0994"/>
    <w:rsid w:val="00BB0BB2"/>
    <w:rsid w:val="00BB1098"/>
    <w:rsid w:val="00BB183A"/>
    <w:rsid w:val="00BB1F3D"/>
    <w:rsid w:val="00BB1F8D"/>
    <w:rsid w:val="00BB2512"/>
    <w:rsid w:val="00BB3021"/>
    <w:rsid w:val="00BB3AD1"/>
    <w:rsid w:val="00BB3DEB"/>
    <w:rsid w:val="00BB4440"/>
    <w:rsid w:val="00BB4EF6"/>
    <w:rsid w:val="00BB54D9"/>
    <w:rsid w:val="00BB7DA4"/>
    <w:rsid w:val="00BC15A3"/>
    <w:rsid w:val="00BC15B5"/>
    <w:rsid w:val="00BC165C"/>
    <w:rsid w:val="00BC1C99"/>
    <w:rsid w:val="00BC2547"/>
    <w:rsid w:val="00BC3A09"/>
    <w:rsid w:val="00BC3C5D"/>
    <w:rsid w:val="00BC6208"/>
    <w:rsid w:val="00BC74BC"/>
    <w:rsid w:val="00BD0982"/>
    <w:rsid w:val="00BD3A5F"/>
    <w:rsid w:val="00BD41C2"/>
    <w:rsid w:val="00BD5135"/>
    <w:rsid w:val="00BD5A99"/>
    <w:rsid w:val="00BD5F11"/>
    <w:rsid w:val="00BD641E"/>
    <w:rsid w:val="00BE134A"/>
    <w:rsid w:val="00BE1E9B"/>
    <w:rsid w:val="00BE1F1B"/>
    <w:rsid w:val="00BE249A"/>
    <w:rsid w:val="00BE3E41"/>
    <w:rsid w:val="00BE40E8"/>
    <w:rsid w:val="00BE43A3"/>
    <w:rsid w:val="00BE4838"/>
    <w:rsid w:val="00BE5302"/>
    <w:rsid w:val="00BE62A0"/>
    <w:rsid w:val="00BE68AE"/>
    <w:rsid w:val="00BE6AB1"/>
    <w:rsid w:val="00BE6B07"/>
    <w:rsid w:val="00BE7174"/>
    <w:rsid w:val="00BF0889"/>
    <w:rsid w:val="00BF125B"/>
    <w:rsid w:val="00BF2DF8"/>
    <w:rsid w:val="00BF3149"/>
    <w:rsid w:val="00BF35E3"/>
    <w:rsid w:val="00BF36E6"/>
    <w:rsid w:val="00BF40C8"/>
    <w:rsid w:val="00BF5ED0"/>
    <w:rsid w:val="00BF780A"/>
    <w:rsid w:val="00BF7D60"/>
    <w:rsid w:val="00BF7ED9"/>
    <w:rsid w:val="00BF7EEF"/>
    <w:rsid w:val="00C0048B"/>
    <w:rsid w:val="00C0147E"/>
    <w:rsid w:val="00C01EBC"/>
    <w:rsid w:val="00C03079"/>
    <w:rsid w:val="00C03618"/>
    <w:rsid w:val="00C037BC"/>
    <w:rsid w:val="00C04A94"/>
    <w:rsid w:val="00C05028"/>
    <w:rsid w:val="00C0598A"/>
    <w:rsid w:val="00C062B2"/>
    <w:rsid w:val="00C06D89"/>
    <w:rsid w:val="00C073B0"/>
    <w:rsid w:val="00C07B76"/>
    <w:rsid w:val="00C07DCE"/>
    <w:rsid w:val="00C10E1A"/>
    <w:rsid w:val="00C1116F"/>
    <w:rsid w:val="00C11435"/>
    <w:rsid w:val="00C12081"/>
    <w:rsid w:val="00C12647"/>
    <w:rsid w:val="00C12B12"/>
    <w:rsid w:val="00C1377D"/>
    <w:rsid w:val="00C13B48"/>
    <w:rsid w:val="00C13E50"/>
    <w:rsid w:val="00C14398"/>
    <w:rsid w:val="00C14B0B"/>
    <w:rsid w:val="00C154BD"/>
    <w:rsid w:val="00C159E5"/>
    <w:rsid w:val="00C15BE2"/>
    <w:rsid w:val="00C16124"/>
    <w:rsid w:val="00C16178"/>
    <w:rsid w:val="00C2020C"/>
    <w:rsid w:val="00C20BED"/>
    <w:rsid w:val="00C2148A"/>
    <w:rsid w:val="00C215F8"/>
    <w:rsid w:val="00C22071"/>
    <w:rsid w:val="00C226DA"/>
    <w:rsid w:val="00C2347C"/>
    <w:rsid w:val="00C23689"/>
    <w:rsid w:val="00C23E86"/>
    <w:rsid w:val="00C23F9B"/>
    <w:rsid w:val="00C248AB"/>
    <w:rsid w:val="00C255B0"/>
    <w:rsid w:val="00C25A7C"/>
    <w:rsid w:val="00C25DD4"/>
    <w:rsid w:val="00C25E58"/>
    <w:rsid w:val="00C265FB"/>
    <w:rsid w:val="00C27510"/>
    <w:rsid w:val="00C30817"/>
    <w:rsid w:val="00C32A3F"/>
    <w:rsid w:val="00C350C0"/>
    <w:rsid w:val="00C35FB3"/>
    <w:rsid w:val="00C40B81"/>
    <w:rsid w:val="00C40E4B"/>
    <w:rsid w:val="00C41F93"/>
    <w:rsid w:val="00C42996"/>
    <w:rsid w:val="00C4398C"/>
    <w:rsid w:val="00C439C5"/>
    <w:rsid w:val="00C43F0B"/>
    <w:rsid w:val="00C46241"/>
    <w:rsid w:val="00C4625C"/>
    <w:rsid w:val="00C46B44"/>
    <w:rsid w:val="00C503E1"/>
    <w:rsid w:val="00C54702"/>
    <w:rsid w:val="00C56156"/>
    <w:rsid w:val="00C5624B"/>
    <w:rsid w:val="00C602AF"/>
    <w:rsid w:val="00C62007"/>
    <w:rsid w:val="00C625CF"/>
    <w:rsid w:val="00C6292D"/>
    <w:rsid w:val="00C62FEE"/>
    <w:rsid w:val="00C644B5"/>
    <w:rsid w:val="00C65B37"/>
    <w:rsid w:val="00C663BF"/>
    <w:rsid w:val="00C6749C"/>
    <w:rsid w:val="00C67EE3"/>
    <w:rsid w:val="00C70A6A"/>
    <w:rsid w:val="00C713F4"/>
    <w:rsid w:val="00C7150B"/>
    <w:rsid w:val="00C72329"/>
    <w:rsid w:val="00C73F97"/>
    <w:rsid w:val="00C7412B"/>
    <w:rsid w:val="00C755F0"/>
    <w:rsid w:val="00C75B94"/>
    <w:rsid w:val="00C764C6"/>
    <w:rsid w:val="00C76D55"/>
    <w:rsid w:val="00C77638"/>
    <w:rsid w:val="00C81C29"/>
    <w:rsid w:val="00C84F42"/>
    <w:rsid w:val="00C854CA"/>
    <w:rsid w:val="00C85877"/>
    <w:rsid w:val="00C87041"/>
    <w:rsid w:val="00C87F50"/>
    <w:rsid w:val="00C90D1F"/>
    <w:rsid w:val="00C910B1"/>
    <w:rsid w:val="00C913D7"/>
    <w:rsid w:val="00C92596"/>
    <w:rsid w:val="00C929E6"/>
    <w:rsid w:val="00C92B58"/>
    <w:rsid w:val="00C948C2"/>
    <w:rsid w:val="00C97691"/>
    <w:rsid w:val="00C97DED"/>
    <w:rsid w:val="00CA14B6"/>
    <w:rsid w:val="00CA1FAB"/>
    <w:rsid w:val="00CA2BFE"/>
    <w:rsid w:val="00CA6A65"/>
    <w:rsid w:val="00CA798B"/>
    <w:rsid w:val="00CB1F1F"/>
    <w:rsid w:val="00CB26C3"/>
    <w:rsid w:val="00CB30EB"/>
    <w:rsid w:val="00CB3531"/>
    <w:rsid w:val="00CB3684"/>
    <w:rsid w:val="00CB648C"/>
    <w:rsid w:val="00CB723B"/>
    <w:rsid w:val="00CC02D7"/>
    <w:rsid w:val="00CC1B47"/>
    <w:rsid w:val="00CC1FAB"/>
    <w:rsid w:val="00CC2548"/>
    <w:rsid w:val="00CC257C"/>
    <w:rsid w:val="00CC38F1"/>
    <w:rsid w:val="00CC49DF"/>
    <w:rsid w:val="00CC4E03"/>
    <w:rsid w:val="00CC5157"/>
    <w:rsid w:val="00CC55C7"/>
    <w:rsid w:val="00CC62BB"/>
    <w:rsid w:val="00CC63A3"/>
    <w:rsid w:val="00CD069B"/>
    <w:rsid w:val="00CD0A2E"/>
    <w:rsid w:val="00CD11C0"/>
    <w:rsid w:val="00CD2CD3"/>
    <w:rsid w:val="00CD4541"/>
    <w:rsid w:val="00CD65FD"/>
    <w:rsid w:val="00CE06B5"/>
    <w:rsid w:val="00CE2490"/>
    <w:rsid w:val="00CE2B67"/>
    <w:rsid w:val="00CE2C71"/>
    <w:rsid w:val="00CE3FAB"/>
    <w:rsid w:val="00CE449C"/>
    <w:rsid w:val="00CE6063"/>
    <w:rsid w:val="00CE66A9"/>
    <w:rsid w:val="00CE6CE8"/>
    <w:rsid w:val="00CE7E54"/>
    <w:rsid w:val="00CF0053"/>
    <w:rsid w:val="00CF1DA6"/>
    <w:rsid w:val="00CF21B0"/>
    <w:rsid w:val="00CF657C"/>
    <w:rsid w:val="00CF7732"/>
    <w:rsid w:val="00CF7C74"/>
    <w:rsid w:val="00D00339"/>
    <w:rsid w:val="00D01E16"/>
    <w:rsid w:val="00D0258C"/>
    <w:rsid w:val="00D03B89"/>
    <w:rsid w:val="00D04119"/>
    <w:rsid w:val="00D04630"/>
    <w:rsid w:val="00D04E51"/>
    <w:rsid w:val="00D062AE"/>
    <w:rsid w:val="00D06340"/>
    <w:rsid w:val="00D0712C"/>
    <w:rsid w:val="00D104FD"/>
    <w:rsid w:val="00D10EC5"/>
    <w:rsid w:val="00D115D1"/>
    <w:rsid w:val="00D127F9"/>
    <w:rsid w:val="00D12BD9"/>
    <w:rsid w:val="00D14D7C"/>
    <w:rsid w:val="00D1645E"/>
    <w:rsid w:val="00D20602"/>
    <w:rsid w:val="00D20CD9"/>
    <w:rsid w:val="00D215A4"/>
    <w:rsid w:val="00D22164"/>
    <w:rsid w:val="00D2221A"/>
    <w:rsid w:val="00D22C96"/>
    <w:rsid w:val="00D230C1"/>
    <w:rsid w:val="00D237A6"/>
    <w:rsid w:val="00D24A6F"/>
    <w:rsid w:val="00D24EEB"/>
    <w:rsid w:val="00D2512A"/>
    <w:rsid w:val="00D25BDE"/>
    <w:rsid w:val="00D25F6A"/>
    <w:rsid w:val="00D262E7"/>
    <w:rsid w:val="00D2773D"/>
    <w:rsid w:val="00D27D52"/>
    <w:rsid w:val="00D3023F"/>
    <w:rsid w:val="00D30398"/>
    <w:rsid w:val="00D30F19"/>
    <w:rsid w:val="00D320BD"/>
    <w:rsid w:val="00D33577"/>
    <w:rsid w:val="00D33C91"/>
    <w:rsid w:val="00D3659B"/>
    <w:rsid w:val="00D36C71"/>
    <w:rsid w:val="00D36E6A"/>
    <w:rsid w:val="00D36ED7"/>
    <w:rsid w:val="00D37DA6"/>
    <w:rsid w:val="00D40434"/>
    <w:rsid w:val="00D41B13"/>
    <w:rsid w:val="00D41F1C"/>
    <w:rsid w:val="00D426A7"/>
    <w:rsid w:val="00D43174"/>
    <w:rsid w:val="00D4454D"/>
    <w:rsid w:val="00D4521D"/>
    <w:rsid w:val="00D459D1"/>
    <w:rsid w:val="00D45B48"/>
    <w:rsid w:val="00D45B9C"/>
    <w:rsid w:val="00D46487"/>
    <w:rsid w:val="00D47934"/>
    <w:rsid w:val="00D502AD"/>
    <w:rsid w:val="00D50462"/>
    <w:rsid w:val="00D51279"/>
    <w:rsid w:val="00D52EAC"/>
    <w:rsid w:val="00D53798"/>
    <w:rsid w:val="00D54936"/>
    <w:rsid w:val="00D54AA5"/>
    <w:rsid w:val="00D57417"/>
    <w:rsid w:val="00D57725"/>
    <w:rsid w:val="00D615FF"/>
    <w:rsid w:val="00D62649"/>
    <w:rsid w:val="00D626C9"/>
    <w:rsid w:val="00D628E2"/>
    <w:rsid w:val="00D638A3"/>
    <w:rsid w:val="00D6568E"/>
    <w:rsid w:val="00D65F42"/>
    <w:rsid w:val="00D661F8"/>
    <w:rsid w:val="00D66267"/>
    <w:rsid w:val="00D676B7"/>
    <w:rsid w:val="00D67F5E"/>
    <w:rsid w:val="00D70188"/>
    <w:rsid w:val="00D70C94"/>
    <w:rsid w:val="00D717B5"/>
    <w:rsid w:val="00D7345B"/>
    <w:rsid w:val="00D73872"/>
    <w:rsid w:val="00D73D79"/>
    <w:rsid w:val="00D74090"/>
    <w:rsid w:val="00D740F2"/>
    <w:rsid w:val="00D74E9B"/>
    <w:rsid w:val="00D750F5"/>
    <w:rsid w:val="00D7608A"/>
    <w:rsid w:val="00D76439"/>
    <w:rsid w:val="00D76A7D"/>
    <w:rsid w:val="00D8174B"/>
    <w:rsid w:val="00D82352"/>
    <w:rsid w:val="00D82450"/>
    <w:rsid w:val="00D83623"/>
    <w:rsid w:val="00D838B9"/>
    <w:rsid w:val="00D839C6"/>
    <w:rsid w:val="00D84FD7"/>
    <w:rsid w:val="00D84FF1"/>
    <w:rsid w:val="00D85E52"/>
    <w:rsid w:val="00D902CF"/>
    <w:rsid w:val="00D90CF4"/>
    <w:rsid w:val="00D92A76"/>
    <w:rsid w:val="00D92B53"/>
    <w:rsid w:val="00D9390B"/>
    <w:rsid w:val="00D96FE4"/>
    <w:rsid w:val="00DA052C"/>
    <w:rsid w:val="00DA23E2"/>
    <w:rsid w:val="00DA3270"/>
    <w:rsid w:val="00DA5E82"/>
    <w:rsid w:val="00DA6EA8"/>
    <w:rsid w:val="00DB0D1C"/>
    <w:rsid w:val="00DB138B"/>
    <w:rsid w:val="00DB2317"/>
    <w:rsid w:val="00DB2428"/>
    <w:rsid w:val="00DB2D41"/>
    <w:rsid w:val="00DB3BD1"/>
    <w:rsid w:val="00DB3CBC"/>
    <w:rsid w:val="00DB4EE5"/>
    <w:rsid w:val="00DB6A4F"/>
    <w:rsid w:val="00DB71AB"/>
    <w:rsid w:val="00DB71EB"/>
    <w:rsid w:val="00DB72B2"/>
    <w:rsid w:val="00DC2312"/>
    <w:rsid w:val="00DC3027"/>
    <w:rsid w:val="00DC4823"/>
    <w:rsid w:val="00DC5CFC"/>
    <w:rsid w:val="00DC7B3A"/>
    <w:rsid w:val="00DD0640"/>
    <w:rsid w:val="00DD2BEC"/>
    <w:rsid w:val="00DD3E9E"/>
    <w:rsid w:val="00DD680F"/>
    <w:rsid w:val="00DD732A"/>
    <w:rsid w:val="00DE304D"/>
    <w:rsid w:val="00DE475D"/>
    <w:rsid w:val="00DE4C47"/>
    <w:rsid w:val="00DE619F"/>
    <w:rsid w:val="00DE63C8"/>
    <w:rsid w:val="00DE7473"/>
    <w:rsid w:val="00DF0485"/>
    <w:rsid w:val="00DF0678"/>
    <w:rsid w:val="00DF14C2"/>
    <w:rsid w:val="00DF3B43"/>
    <w:rsid w:val="00DF50E4"/>
    <w:rsid w:val="00DF554A"/>
    <w:rsid w:val="00DF7D56"/>
    <w:rsid w:val="00E00549"/>
    <w:rsid w:val="00E00D9C"/>
    <w:rsid w:val="00E00FF9"/>
    <w:rsid w:val="00E01A26"/>
    <w:rsid w:val="00E01C08"/>
    <w:rsid w:val="00E01DA7"/>
    <w:rsid w:val="00E02413"/>
    <w:rsid w:val="00E02AA8"/>
    <w:rsid w:val="00E033BF"/>
    <w:rsid w:val="00E03549"/>
    <w:rsid w:val="00E03603"/>
    <w:rsid w:val="00E036CA"/>
    <w:rsid w:val="00E0451E"/>
    <w:rsid w:val="00E053F8"/>
    <w:rsid w:val="00E0596F"/>
    <w:rsid w:val="00E05B02"/>
    <w:rsid w:val="00E062B5"/>
    <w:rsid w:val="00E07541"/>
    <w:rsid w:val="00E07568"/>
    <w:rsid w:val="00E10127"/>
    <w:rsid w:val="00E109C4"/>
    <w:rsid w:val="00E11746"/>
    <w:rsid w:val="00E11AF3"/>
    <w:rsid w:val="00E11B9C"/>
    <w:rsid w:val="00E11E8B"/>
    <w:rsid w:val="00E1256E"/>
    <w:rsid w:val="00E1315F"/>
    <w:rsid w:val="00E13337"/>
    <w:rsid w:val="00E14E82"/>
    <w:rsid w:val="00E15369"/>
    <w:rsid w:val="00E16546"/>
    <w:rsid w:val="00E17898"/>
    <w:rsid w:val="00E20DDD"/>
    <w:rsid w:val="00E22A91"/>
    <w:rsid w:val="00E238B1"/>
    <w:rsid w:val="00E2413D"/>
    <w:rsid w:val="00E25940"/>
    <w:rsid w:val="00E26812"/>
    <w:rsid w:val="00E26EF7"/>
    <w:rsid w:val="00E26F38"/>
    <w:rsid w:val="00E2745B"/>
    <w:rsid w:val="00E27FBF"/>
    <w:rsid w:val="00E300CF"/>
    <w:rsid w:val="00E31F3A"/>
    <w:rsid w:val="00E32698"/>
    <w:rsid w:val="00E36B4A"/>
    <w:rsid w:val="00E374EE"/>
    <w:rsid w:val="00E41567"/>
    <w:rsid w:val="00E4160A"/>
    <w:rsid w:val="00E41E05"/>
    <w:rsid w:val="00E41F84"/>
    <w:rsid w:val="00E42472"/>
    <w:rsid w:val="00E42773"/>
    <w:rsid w:val="00E432FE"/>
    <w:rsid w:val="00E4431F"/>
    <w:rsid w:val="00E4495E"/>
    <w:rsid w:val="00E45741"/>
    <w:rsid w:val="00E45908"/>
    <w:rsid w:val="00E45EB1"/>
    <w:rsid w:val="00E50166"/>
    <w:rsid w:val="00E52D65"/>
    <w:rsid w:val="00E53BA0"/>
    <w:rsid w:val="00E53EB3"/>
    <w:rsid w:val="00E56C07"/>
    <w:rsid w:val="00E574BB"/>
    <w:rsid w:val="00E57B35"/>
    <w:rsid w:val="00E6048D"/>
    <w:rsid w:val="00E61905"/>
    <w:rsid w:val="00E620B6"/>
    <w:rsid w:val="00E63CF1"/>
    <w:rsid w:val="00E64668"/>
    <w:rsid w:val="00E64E35"/>
    <w:rsid w:val="00E651BC"/>
    <w:rsid w:val="00E66AF3"/>
    <w:rsid w:val="00E67ABB"/>
    <w:rsid w:val="00E712C2"/>
    <w:rsid w:val="00E71DC9"/>
    <w:rsid w:val="00E721E1"/>
    <w:rsid w:val="00E72CDF"/>
    <w:rsid w:val="00E73865"/>
    <w:rsid w:val="00E738B8"/>
    <w:rsid w:val="00E7496E"/>
    <w:rsid w:val="00E75F15"/>
    <w:rsid w:val="00E7644D"/>
    <w:rsid w:val="00E77B0A"/>
    <w:rsid w:val="00E801EA"/>
    <w:rsid w:val="00E81577"/>
    <w:rsid w:val="00E81A4E"/>
    <w:rsid w:val="00E83835"/>
    <w:rsid w:val="00E84EBC"/>
    <w:rsid w:val="00E86264"/>
    <w:rsid w:val="00E870EB"/>
    <w:rsid w:val="00E87E94"/>
    <w:rsid w:val="00E90013"/>
    <w:rsid w:val="00E9125F"/>
    <w:rsid w:val="00E91A91"/>
    <w:rsid w:val="00E91DB1"/>
    <w:rsid w:val="00E92351"/>
    <w:rsid w:val="00E92389"/>
    <w:rsid w:val="00E9338E"/>
    <w:rsid w:val="00E9481C"/>
    <w:rsid w:val="00E94B65"/>
    <w:rsid w:val="00E96201"/>
    <w:rsid w:val="00E96514"/>
    <w:rsid w:val="00E96E03"/>
    <w:rsid w:val="00E974D1"/>
    <w:rsid w:val="00EA0ECF"/>
    <w:rsid w:val="00EA0F03"/>
    <w:rsid w:val="00EA1EDB"/>
    <w:rsid w:val="00EA457D"/>
    <w:rsid w:val="00EB1CA1"/>
    <w:rsid w:val="00EB30C9"/>
    <w:rsid w:val="00EB4293"/>
    <w:rsid w:val="00EB453B"/>
    <w:rsid w:val="00EB4FE4"/>
    <w:rsid w:val="00EB55E4"/>
    <w:rsid w:val="00EB6A4B"/>
    <w:rsid w:val="00EB6C21"/>
    <w:rsid w:val="00EB7548"/>
    <w:rsid w:val="00EC0BFE"/>
    <w:rsid w:val="00EC0C01"/>
    <w:rsid w:val="00EC11F7"/>
    <w:rsid w:val="00EC2179"/>
    <w:rsid w:val="00EC30DF"/>
    <w:rsid w:val="00EC3953"/>
    <w:rsid w:val="00EC4F53"/>
    <w:rsid w:val="00EC53DB"/>
    <w:rsid w:val="00EC57AE"/>
    <w:rsid w:val="00EC6935"/>
    <w:rsid w:val="00ED18CD"/>
    <w:rsid w:val="00ED1BD1"/>
    <w:rsid w:val="00ED1C45"/>
    <w:rsid w:val="00ED525C"/>
    <w:rsid w:val="00ED5887"/>
    <w:rsid w:val="00ED59D4"/>
    <w:rsid w:val="00ED63BB"/>
    <w:rsid w:val="00ED6A08"/>
    <w:rsid w:val="00ED75F3"/>
    <w:rsid w:val="00EE0B68"/>
    <w:rsid w:val="00EE369C"/>
    <w:rsid w:val="00EE3AEC"/>
    <w:rsid w:val="00EE3E98"/>
    <w:rsid w:val="00EE4ED6"/>
    <w:rsid w:val="00EE6C42"/>
    <w:rsid w:val="00EE71A0"/>
    <w:rsid w:val="00EE7E2B"/>
    <w:rsid w:val="00EF03CE"/>
    <w:rsid w:val="00EF07AC"/>
    <w:rsid w:val="00EF19A1"/>
    <w:rsid w:val="00EF2486"/>
    <w:rsid w:val="00EF2FFB"/>
    <w:rsid w:val="00EF3280"/>
    <w:rsid w:val="00EF3DB0"/>
    <w:rsid w:val="00EF5B4E"/>
    <w:rsid w:val="00EF7483"/>
    <w:rsid w:val="00EF77D1"/>
    <w:rsid w:val="00EF7FA0"/>
    <w:rsid w:val="00F00D22"/>
    <w:rsid w:val="00F01762"/>
    <w:rsid w:val="00F01C17"/>
    <w:rsid w:val="00F02882"/>
    <w:rsid w:val="00F02A5F"/>
    <w:rsid w:val="00F03996"/>
    <w:rsid w:val="00F03C68"/>
    <w:rsid w:val="00F04821"/>
    <w:rsid w:val="00F04852"/>
    <w:rsid w:val="00F05F80"/>
    <w:rsid w:val="00F0637F"/>
    <w:rsid w:val="00F06F57"/>
    <w:rsid w:val="00F071D2"/>
    <w:rsid w:val="00F07248"/>
    <w:rsid w:val="00F0791E"/>
    <w:rsid w:val="00F07F54"/>
    <w:rsid w:val="00F101AA"/>
    <w:rsid w:val="00F101CB"/>
    <w:rsid w:val="00F104C5"/>
    <w:rsid w:val="00F12529"/>
    <w:rsid w:val="00F13E52"/>
    <w:rsid w:val="00F13EFA"/>
    <w:rsid w:val="00F164D7"/>
    <w:rsid w:val="00F20E50"/>
    <w:rsid w:val="00F20F07"/>
    <w:rsid w:val="00F210AD"/>
    <w:rsid w:val="00F213A9"/>
    <w:rsid w:val="00F2326E"/>
    <w:rsid w:val="00F235D3"/>
    <w:rsid w:val="00F25968"/>
    <w:rsid w:val="00F25A31"/>
    <w:rsid w:val="00F25CC8"/>
    <w:rsid w:val="00F26D54"/>
    <w:rsid w:val="00F27544"/>
    <w:rsid w:val="00F27AFB"/>
    <w:rsid w:val="00F27CC8"/>
    <w:rsid w:val="00F30002"/>
    <w:rsid w:val="00F30E70"/>
    <w:rsid w:val="00F31483"/>
    <w:rsid w:val="00F31BF4"/>
    <w:rsid w:val="00F32722"/>
    <w:rsid w:val="00F3330B"/>
    <w:rsid w:val="00F338FE"/>
    <w:rsid w:val="00F348F1"/>
    <w:rsid w:val="00F34A14"/>
    <w:rsid w:val="00F34B43"/>
    <w:rsid w:val="00F34B8A"/>
    <w:rsid w:val="00F35440"/>
    <w:rsid w:val="00F36AD4"/>
    <w:rsid w:val="00F36DEC"/>
    <w:rsid w:val="00F37077"/>
    <w:rsid w:val="00F4019C"/>
    <w:rsid w:val="00F40216"/>
    <w:rsid w:val="00F40331"/>
    <w:rsid w:val="00F41C49"/>
    <w:rsid w:val="00F42796"/>
    <w:rsid w:val="00F43B39"/>
    <w:rsid w:val="00F44638"/>
    <w:rsid w:val="00F44742"/>
    <w:rsid w:val="00F44F94"/>
    <w:rsid w:val="00F45E33"/>
    <w:rsid w:val="00F47879"/>
    <w:rsid w:val="00F478F3"/>
    <w:rsid w:val="00F50AE8"/>
    <w:rsid w:val="00F515C2"/>
    <w:rsid w:val="00F5371E"/>
    <w:rsid w:val="00F53E15"/>
    <w:rsid w:val="00F541E1"/>
    <w:rsid w:val="00F5449B"/>
    <w:rsid w:val="00F54AE3"/>
    <w:rsid w:val="00F5532E"/>
    <w:rsid w:val="00F553FB"/>
    <w:rsid w:val="00F558DE"/>
    <w:rsid w:val="00F55DE2"/>
    <w:rsid w:val="00F610E8"/>
    <w:rsid w:val="00F613F7"/>
    <w:rsid w:val="00F615FC"/>
    <w:rsid w:val="00F62240"/>
    <w:rsid w:val="00F63739"/>
    <w:rsid w:val="00F639F0"/>
    <w:rsid w:val="00F6602F"/>
    <w:rsid w:val="00F6618C"/>
    <w:rsid w:val="00F677F2"/>
    <w:rsid w:val="00F7037F"/>
    <w:rsid w:val="00F707CD"/>
    <w:rsid w:val="00F7276F"/>
    <w:rsid w:val="00F73014"/>
    <w:rsid w:val="00F74A7C"/>
    <w:rsid w:val="00F75AE9"/>
    <w:rsid w:val="00F75E07"/>
    <w:rsid w:val="00F7600C"/>
    <w:rsid w:val="00F775C3"/>
    <w:rsid w:val="00F7792B"/>
    <w:rsid w:val="00F77CF3"/>
    <w:rsid w:val="00F80AA5"/>
    <w:rsid w:val="00F83155"/>
    <w:rsid w:val="00F862E7"/>
    <w:rsid w:val="00F8673A"/>
    <w:rsid w:val="00F8736F"/>
    <w:rsid w:val="00F87737"/>
    <w:rsid w:val="00F90C0E"/>
    <w:rsid w:val="00F9156C"/>
    <w:rsid w:val="00F91A02"/>
    <w:rsid w:val="00F9206E"/>
    <w:rsid w:val="00F92473"/>
    <w:rsid w:val="00F9263E"/>
    <w:rsid w:val="00F92F6A"/>
    <w:rsid w:val="00F94224"/>
    <w:rsid w:val="00F943BB"/>
    <w:rsid w:val="00F94F5D"/>
    <w:rsid w:val="00F952E8"/>
    <w:rsid w:val="00F96930"/>
    <w:rsid w:val="00F9795B"/>
    <w:rsid w:val="00F97B60"/>
    <w:rsid w:val="00F97E0C"/>
    <w:rsid w:val="00FA1994"/>
    <w:rsid w:val="00FA2293"/>
    <w:rsid w:val="00FA3D30"/>
    <w:rsid w:val="00FA4D9F"/>
    <w:rsid w:val="00FA5094"/>
    <w:rsid w:val="00FA6929"/>
    <w:rsid w:val="00FA6D79"/>
    <w:rsid w:val="00FA7427"/>
    <w:rsid w:val="00FA77A3"/>
    <w:rsid w:val="00FB0525"/>
    <w:rsid w:val="00FB2815"/>
    <w:rsid w:val="00FB51AD"/>
    <w:rsid w:val="00FB6802"/>
    <w:rsid w:val="00FB7E7E"/>
    <w:rsid w:val="00FC047B"/>
    <w:rsid w:val="00FC052D"/>
    <w:rsid w:val="00FC2A3C"/>
    <w:rsid w:val="00FC4AE2"/>
    <w:rsid w:val="00FC5C07"/>
    <w:rsid w:val="00FD04E2"/>
    <w:rsid w:val="00FD13E0"/>
    <w:rsid w:val="00FD20D3"/>
    <w:rsid w:val="00FD2661"/>
    <w:rsid w:val="00FD3EE3"/>
    <w:rsid w:val="00FD4E68"/>
    <w:rsid w:val="00FD540D"/>
    <w:rsid w:val="00FD57D0"/>
    <w:rsid w:val="00FD6E92"/>
    <w:rsid w:val="00FE0157"/>
    <w:rsid w:val="00FE0C44"/>
    <w:rsid w:val="00FE26A6"/>
    <w:rsid w:val="00FE3A54"/>
    <w:rsid w:val="00FE3E1B"/>
    <w:rsid w:val="00FE456B"/>
    <w:rsid w:val="00FE48C8"/>
    <w:rsid w:val="00FE597D"/>
    <w:rsid w:val="00FE59EB"/>
    <w:rsid w:val="00FE5E06"/>
    <w:rsid w:val="00FE607E"/>
    <w:rsid w:val="00FE6552"/>
    <w:rsid w:val="00FE6CC6"/>
    <w:rsid w:val="00FF095D"/>
    <w:rsid w:val="00FF0C54"/>
    <w:rsid w:val="00FF0D73"/>
    <w:rsid w:val="00FF1664"/>
    <w:rsid w:val="00FF36A7"/>
    <w:rsid w:val="00FF3B3F"/>
    <w:rsid w:val="00FF5420"/>
    <w:rsid w:val="00FF58BB"/>
    <w:rsid w:val="00FF58C6"/>
    <w:rsid w:val="00FF58F7"/>
    <w:rsid w:val="00FF75B7"/>
    <w:rsid w:val="00FF7783"/>
    <w:rsid w:val="00FF79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1E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03603"/>
    <w:pPr>
      <w:spacing w:before="80" w:after="80" w:line="276" w:lineRule="auto"/>
      <w:contextualSpacing/>
      <w:jc w:val="both"/>
    </w:pPr>
    <w:rPr>
      <w:rFonts w:ascii="Calibri" w:eastAsia="Calibri" w:hAnsi="Calibri" w:cs="Arial"/>
      <w:color w:val="262626"/>
      <w:szCs w:val="22"/>
      <w:lang w:val="en-GB"/>
    </w:rPr>
  </w:style>
  <w:style w:type="paragraph" w:styleId="Nadpis1">
    <w:name w:val="heading 1"/>
    <w:basedOn w:val="Nadpis2"/>
    <w:next w:val="Normln"/>
    <w:link w:val="Nadpis1Char"/>
    <w:uiPriority w:val="9"/>
    <w:qFormat/>
    <w:rsid w:val="0001181F"/>
    <w:pPr>
      <w:numPr>
        <w:ilvl w:val="0"/>
      </w:numPr>
      <w:spacing w:before="480"/>
      <w:ind w:left="360"/>
      <w:jc w:val="left"/>
      <w:outlineLvl w:val="0"/>
    </w:pPr>
    <w:rPr>
      <w:sz w:val="28"/>
    </w:rPr>
  </w:style>
  <w:style w:type="paragraph" w:styleId="Nadpis2">
    <w:name w:val="heading 2"/>
    <w:basedOn w:val="Normln"/>
    <w:next w:val="Normln"/>
    <w:link w:val="Nadpis2Char"/>
    <w:uiPriority w:val="9"/>
    <w:qFormat/>
    <w:rsid w:val="0001181F"/>
    <w:pPr>
      <w:keepNext/>
      <w:keepLines/>
      <w:numPr>
        <w:ilvl w:val="1"/>
        <w:numId w:val="5"/>
      </w:numPr>
      <w:spacing w:before="200" w:after="0" w:line="240" w:lineRule="auto"/>
      <w:ind w:left="858"/>
      <w:contextualSpacing w:val="0"/>
      <w:outlineLvl w:val="1"/>
    </w:pPr>
    <w:rPr>
      <w:b/>
      <w:color w:val="FF6633" w:themeColor="accent1"/>
      <w:sz w:val="24"/>
    </w:rPr>
  </w:style>
  <w:style w:type="paragraph" w:styleId="Nadpis3">
    <w:name w:val="heading 3"/>
    <w:basedOn w:val="Normln"/>
    <w:next w:val="Normln"/>
    <w:link w:val="Nadpis3Char"/>
    <w:uiPriority w:val="9"/>
    <w:qFormat/>
    <w:rsid w:val="0025231F"/>
    <w:pPr>
      <w:keepNext/>
      <w:keepLines/>
      <w:numPr>
        <w:ilvl w:val="2"/>
        <w:numId w:val="5"/>
      </w:numPr>
      <w:spacing w:before="200" w:after="0" w:line="240" w:lineRule="auto"/>
      <w:contextualSpacing w:val="0"/>
      <w:outlineLvl w:val="2"/>
    </w:pPr>
    <w:rPr>
      <w:b/>
      <w:bCs/>
      <w:color w:val="FF6633" w:themeColor="accent1"/>
      <w:sz w:val="22"/>
    </w:rPr>
  </w:style>
  <w:style w:type="paragraph" w:styleId="Nadpis4">
    <w:name w:val="heading 4"/>
    <w:basedOn w:val="Nadpis3"/>
    <w:next w:val="Normln"/>
    <w:link w:val="Nadpis4Char"/>
    <w:uiPriority w:val="9"/>
    <w:qFormat/>
    <w:rsid w:val="008519D8"/>
    <w:pPr>
      <w:numPr>
        <w:ilvl w:val="3"/>
      </w:numPr>
      <w:outlineLvl w:val="3"/>
    </w:pPr>
    <w:rPr>
      <w:color w:val="404040" w:themeColor="text1" w:themeTint="BF"/>
    </w:rPr>
  </w:style>
  <w:style w:type="paragraph" w:styleId="Nadpis5">
    <w:name w:val="heading 5"/>
    <w:basedOn w:val="Nadpis4"/>
    <w:next w:val="Normln"/>
    <w:link w:val="Nadpis5Char"/>
    <w:uiPriority w:val="9"/>
    <w:qFormat/>
    <w:rsid w:val="00CF7732"/>
    <w:pPr>
      <w:numPr>
        <w:ilvl w:val="4"/>
      </w:numPr>
      <w:outlineLvl w:val="4"/>
    </w:pPr>
    <w:rPr>
      <w:color w:val="595959" w:themeColor="text1" w:themeTint="A6"/>
      <w:sz w:val="21"/>
      <w:szCs w:val="21"/>
    </w:rPr>
  </w:style>
  <w:style w:type="paragraph" w:styleId="Nadpis6">
    <w:name w:val="heading 6"/>
    <w:basedOn w:val="Nadpis5"/>
    <w:next w:val="Normln"/>
    <w:link w:val="Nadpis6Char"/>
    <w:uiPriority w:val="9"/>
    <w:unhideWhenUsed/>
    <w:qFormat/>
    <w:rsid w:val="00CF7732"/>
    <w:pPr>
      <w:numPr>
        <w:ilvl w:val="5"/>
      </w:numPr>
      <w:outlineLvl w:val="5"/>
    </w:pPr>
  </w:style>
  <w:style w:type="paragraph" w:styleId="Nadpis7">
    <w:name w:val="heading 7"/>
    <w:basedOn w:val="Nadpis6"/>
    <w:next w:val="Normln"/>
    <w:link w:val="Nadpis7Char"/>
    <w:uiPriority w:val="9"/>
    <w:qFormat/>
    <w:rsid w:val="00CF7732"/>
    <w:pPr>
      <w:numPr>
        <w:ilvl w:val="6"/>
      </w:numPr>
      <w:ind w:hanging="1397"/>
      <w:outlineLvl w:val="6"/>
    </w:pPr>
    <w:rPr>
      <w:b w:val="0"/>
    </w:rPr>
  </w:style>
  <w:style w:type="paragraph" w:styleId="Nadpis8">
    <w:name w:val="heading 8"/>
    <w:basedOn w:val="Nadpis7"/>
    <w:next w:val="Normln"/>
    <w:link w:val="Nadpis8Char"/>
    <w:uiPriority w:val="9"/>
    <w:qFormat/>
    <w:rsid w:val="00CF7732"/>
    <w:pPr>
      <w:numPr>
        <w:ilvl w:val="7"/>
      </w:numPr>
      <w:ind w:hanging="1901"/>
      <w:outlineLvl w:val="7"/>
    </w:pPr>
  </w:style>
  <w:style w:type="paragraph" w:styleId="Nadpis9">
    <w:name w:val="heading 9"/>
    <w:aliases w:val="Requirement"/>
    <w:basedOn w:val="Normln"/>
    <w:next w:val="Normln"/>
    <w:link w:val="Nadpis9Char"/>
    <w:qFormat/>
    <w:rsid w:val="00026A19"/>
    <w:pPr>
      <w:numPr>
        <w:ilvl w:val="8"/>
        <w:numId w:val="1"/>
      </w:numPr>
      <w:spacing w:before="240" w:after="60"/>
      <w:outlineLvl w:val="8"/>
    </w:pPr>
    <w:rPr>
      <w:rFonts w:ascii="Arial" w:hAnsi="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gray"/>
    <w:basedOn w:val="Normln"/>
    <w:link w:val="NzevChar"/>
    <w:uiPriority w:val="10"/>
    <w:qFormat/>
    <w:rsid w:val="00AB0488"/>
    <w:pPr>
      <w:spacing w:line="240" w:lineRule="auto"/>
    </w:pPr>
    <w:rPr>
      <w:rFonts w:asciiTheme="majorHAnsi" w:hAnsiTheme="majorHAnsi"/>
      <w:b/>
      <w:bCs/>
      <w:sz w:val="48"/>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uiPriority w:val="99"/>
    <w:rsid w:val="00103826"/>
    <w:pPr>
      <w:tabs>
        <w:tab w:val="center" w:pos="4536"/>
        <w:tab w:val="right" w:pos="9072"/>
      </w:tabs>
      <w:spacing w:line="170" w:lineRule="atLeast"/>
    </w:pPr>
    <w:rPr>
      <w:sz w:val="14"/>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pacing w:line="240" w:lineRule="auto"/>
    </w:pPr>
    <w:rPr>
      <w:color w:val="FFFFFF" w:themeColor="background1"/>
      <w:sz w:val="16"/>
    </w:rPr>
  </w:style>
  <w:style w:type="character" w:styleId="Zdraznn">
    <w:name w:val="Emphasis"/>
    <w:aliases w:val="Kurzíva"/>
    <w:uiPriority w:val="20"/>
    <w:qFormat/>
    <w:rsid w:val="001760AE"/>
    <w:rPr>
      <w:i/>
      <w:iCs/>
    </w:rPr>
  </w:style>
  <w:style w:type="character" w:styleId="Hypertextovodkaz">
    <w:name w:val="Hyperlink"/>
    <w:uiPriority w:val="99"/>
    <w:rPr>
      <w:color w:val="0000FF"/>
      <w:u w:val="single"/>
    </w:rPr>
  </w:style>
  <w:style w:type="paragraph" w:styleId="Textbubliny">
    <w:name w:val="Balloon Text"/>
    <w:basedOn w:val="Normln"/>
    <w:link w:val="TextbublinyChar"/>
    <w:uiPriority w:val="99"/>
    <w:semiHidden/>
    <w:rsid w:val="0086330D"/>
    <w:rPr>
      <w:rFonts w:ascii="Tahoma" w:hAnsi="Tahoma" w:cs="Tahoma"/>
      <w:sz w:val="16"/>
      <w:szCs w:val="16"/>
    </w:rPr>
  </w:style>
  <w:style w:type="character" w:styleId="Odkaznakoment">
    <w:name w:val="annotation reference"/>
    <w:uiPriority w:val="99"/>
    <w:semiHidden/>
    <w:rsid w:val="0086330D"/>
    <w:rPr>
      <w:sz w:val="16"/>
      <w:szCs w:val="16"/>
    </w:rPr>
  </w:style>
  <w:style w:type="paragraph" w:styleId="Textkomente">
    <w:name w:val="annotation text"/>
    <w:basedOn w:val="Normln"/>
    <w:link w:val="TextkomenteChar"/>
    <w:uiPriority w:val="99"/>
    <w:semiHidden/>
    <w:rsid w:val="0086330D"/>
  </w:style>
  <w:style w:type="paragraph" w:styleId="Pedmtkomente">
    <w:name w:val="annotation subject"/>
    <w:basedOn w:val="Textkomente"/>
    <w:next w:val="Textkomente"/>
    <w:link w:val="PedmtkomenteChar"/>
    <w:uiPriority w:val="99"/>
    <w:semiHidden/>
    <w:rsid w:val="0086330D"/>
    <w:rPr>
      <w:b/>
      <w:bCs/>
    </w:rPr>
  </w:style>
  <w:style w:type="table" w:styleId="Mkatabulky">
    <w:name w:val="Table Grid"/>
    <w:basedOn w:val="Normlntabulka"/>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2"/>
    <w:qFormat/>
    <w:rsid w:val="001749A2"/>
    <w:rPr>
      <w:b/>
      <w:bCs/>
    </w:rPr>
  </w:style>
  <w:style w:type="paragraph" w:styleId="Odstavecseseznamem">
    <w:name w:val="List Paragraph"/>
    <w:basedOn w:val="Normln"/>
    <w:link w:val="OdstavecseseznamemChar"/>
    <w:uiPriority w:val="34"/>
    <w:qFormat/>
    <w:rsid w:val="00103826"/>
    <w:pPr>
      <w:spacing w:after="240"/>
      <w:ind w:left="720"/>
    </w:pPr>
  </w:style>
  <w:style w:type="paragraph" w:styleId="Rozloendokumentu">
    <w:name w:val="Document Map"/>
    <w:basedOn w:val="Normln"/>
    <w:semiHidden/>
    <w:rsid w:val="00863012"/>
    <w:pPr>
      <w:shd w:val="clear" w:color="auto" w:fill="000080"/>
    </w:pPr>
    <w:rPr>
      <w:rFonts w:ascii="Tahoma" w:hAnsi="Tahoma" w:cs="Tahoma"/>
    </w:rPr>
  </w:style>
  <w:style w:type="character" w:customStyle="1" w:styleId="Nadpis5Char">
    <w:name w:val="Nadpis 5 Char"/>
    <w:link w:val="Nadpis5"/>
    <w:uiPriority w:val="9"/>
    <w:rsid w:val="00CF7732"/>
    <w:rPr>
      <w:rFonts w:asciiTheme="majorHAnsi" w:eastAsia="Calibri" w:hAnsiTheme="majorHAnsi" w:cs="Arial"/>
      <w:b/>
      <w:bCs/>
      <w:color w:val="595959" w:themeColor="text1" w:themeTint="A6"/>
      <w:sz w:val="21"/>
      <w:szCs w:val="21"/>
      <w:lang w:val="en-US"/>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9"/>
    <w:rsid w:val="00CF7732"/>
    <w:rPr>
      <w:rFonts w:asciiTheme="majorHAnsi" w:eastAsia="Calibri" w:hAnsiTheme="majorHAnsi" w:cs="Arial"/>
      <w:bCs/>
      <w:color w:val="595959" w:themeColor="text1" w:themeTint="A6"/>
      <w:sz w:val="21"/>
      <w:szCs w:val="21"/>
      <w:lang w:val="en-US"/>
    </w:rPr>
  </w:style>
  <w:style w:type="character" w:customStyle="1" w:styleId="ZhlavChar">
    <w:name w:val="Záhlaví Char"/>
    <w:link w:val="Zhlav"/>
    <w:uiPriority w:val="99"/>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uiPriority w:val="99"/>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rsid w:val="00103826"/>
    <w:rPr>
      <w:rFonts w:asciiTheme="minorHAnsi" w:hAnsiTheme="minorHAnsi"/>
      <w:szCs w:val="24"/>
      <w:lang w:eastAsia="zh-CN"/>
    </w:rPr>
  </w:style>
  <w:style w:type="paragraph" w:customStyle="1" w:styleId="slovn1">
    <w:name w:val="Číslování 1"/>
    <w:basedOn w:val="Odstavecseseznamem"/>
    <w:link w:val="slovn1Char"/>
    <w:uiPriority w:val="9"/>
    <w:qFormat/>
    <w:rsid w:val="00A83921"/>
    <w:pPr>
      <w:keepNext/>
      <w:numPr>
        <w:numId w:val="2"/>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Odstavecseseznamem"/>
    <w:link w:val="Text1Char"/>
    <w:uiPriority w:val="8"/>
    <w:semiHidden/>
    <w:unhideWhenUsed/>
    <w:qFormat/>
    <w:rsid w:val="00E31F3A"/>
    <w:pPr>
      <w:numPr>
        <w:numId w:val="4"/>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3"/>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aliases w:val="Requirement Char"/>
    <w:basedOn w:val="Standardnpsmoodstavce"/>
    <w:link w:val="Nadpis9"/>
    <w:rsid w:val="00082B2C"/>
    <w:rPr>
      <w:rFonts w:ascii="Arial" w:eastAsia="Calibri" w:hAnsi="Arial" w:cs="Arial"/>
      <w:color w:val="262626"/>
      <w:szCs w:val="22"/>
      <w:lang w:val="en-US"/>
    </w:rPr>
  </w:style>
  <w:style w:type="character" w:customStyle="1" w:styleId="Zkladntext3Char">
    <w:name w:val="Základní text 3 Char"/>
    <w:link w:val="Zkladntext3"/>
    <w:semiHidden/>
    <w:rsid w:val="00026A19"/>
    <w:rPr>
      <w:sz w:val="16"/>
      <w:szCs w:val="16"/>
    </w:rPr>
  </w:style>
  <w:style w:type="paragraph" w:styleId="Podnadpis">
    <w:name w:val="Subtitle"/>
    <w:aliases w:val="Adresy,kontakty"/>
    <w:basedOn w:val="Normln"/>
    <w:next w:val="Normln"/>
    <w:link w:val="PodnadpisChar"/>
    <w:uiPriority w:val="11"/>
    <w:qFormat/>
    <w:rsid w:val="007A22D5"/>
    <w:pPr>
      <w:spacing w:line="240" w:lineRule="auto"/>
    </w:pPr>
    <w:rPr>
      <w:rFonts w:asciiTheme="majorHAnsi" w:hAnsiTheme="majorHAnsi"/>
      <w:bCs/>
      <w:sz w:val="28"/>
      <w:lang w:val="x-none"/>
    </w:rPr>
  </w:style>
  <w:style w:type="character" w:customStyle="1" w:styleId="PodnadpisChar">
    <w:name w:val="Podnadpis Char"/>
    <w:aliases w:val="Adresy Char,kontakty Char"/>
    <w:basedOn w:val="Standardnpsmoodstavce"/>
    <w:link w:val="Podnadpis"/>
    <w:uiPriority w:val="11"/>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Standardnpsmoodstavce"/>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Cs w:val="22"/>
      <w:lang w:val="en-US" w:eastAsia="en-US" w:bidi="en-US"/>
    </w:rPr>
  </w:style>
  <w:style w:type="paragraph" w:styleId="Zkladntext">
    <w:name w:val="Body Text"/>
    <w:basedOn w:val="Normln"/>
    <w:link w:val="ZkladntextChar"/>
    <w:uiPriority w:val="99"/>
    <w:unhideWhenUsed/>
    <w:rsid w:val="00ED525C"/>
    <w:pPr>
      <w:spacing w:after="120"/>
    </w:pPr>
  </w:style>
  <w:style w:type="character" w:customStyle="1" w:styleId="ZkladntextChar">
    <w:name w:val="Základní text Char"/>
    <w:basedOn w:val="Standardnpsmoodstavce"/>
    <w:link w:val="Zkladn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Nadpis3Char">
    <w:name w:val="Nadpis 3 Char"/>
    <w:basedOn w:val="Standardnpsmoodstavce"/>
    <w:link w:val="Nadpis3"/>
    <w:uiPriority w:val="9"/>
    <w:rsid w:val="0025231F"/>
    <w:rPr>
      <w:rFonts w:ascii="Calibri" w:eastAsia="Calibri" w:hAnsi="Calibri" w:cs="Arial"/>
      <w:b/>
      <w:bCs/>
      <w:color w:val="FF6633" w:themeColor="accent1"/>
      <w:sz w:val="22"/>
      <w:szCs w:val="22"/>
      <w:lang w:val="en-GB"/>
    </w:rPr>
  </w:style>
  <w:style w:type="paragraph" w:customStyle="1" w:styleId="Mal">
    <w:name w:val="Malé"/>
    <w:basedOn w:val="Normln"/>
    <w:link w:val="MalChar"/>
    <w:uiPriority w:val="1"/>
    <w:qFormat/>
    <w:rsid w:val="00330066"/>
    <w:pPr>
      <w:spacing w:line="240" w:lineRule="auto"/>
    </w:pPr>
    <w:rPr>
      <w:sz w:val="16"/>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character" w:customStyle="1" w:styleId="Nadpis6Char">
    <w:name w:val="Nadpis 6 Char"/>
    <w:basedOn w:val="Standardnpsmoodstavce"/>
    <w:link w:val="Nadpis6"/>
    <w:uiPriority w:val="9"/>
    <w:rsid w:val="00CF7732"/>
    <w:rPr>
      <w:rFonts w:asciiTheme="majorHAnsi" w:eastAsia="Calibri" w:hAnsiTheme="majorHAnsi" w:cs="Arial"/>
      <w:b/>
      <w:bCs/>
      <w:color w:val="595959" w:themeColor="text1" w:themeTint="A6"/>
      <w:sz w:val="21"/>
      <w:szCs w:val="21"/>
      <w:lang w:val="en-US"/>
    </w:rPr>
  </w:style>
  <w:style w:type="paragraph" w:styleId="Bezmezer">
    <w:name w:val="No Spacing"/>
    <w:link w:val="BezmezerChar"/>
    <w:uiPriority w:val="1"/>
    <w:qFormat/>
    <w:rsid w:val="004E2DE5"/>
    <w:pPr>
      <w:jc w:val="both"/>
    </w:pPr>
    <w:rPr>
      <w:rFonts w:ascii="Verdana" w:eastAsia="Calibri" w:hAnsi="Verdana"/>
      <w:color w:val="262626"/>
      <w:kern w:val="32"/>
      <w:sz w:val="18"/>
      <w:szCs w:val="32"/>
      <w:lang w:val="en-US"/>
    </w:rPr>
  </w:style>
  <w:style w:type="character" w:customStyle="1" w:styleId="NzevChar">
    <w:name w:val="Název Char"/>
    <w:aliases w:val="gray Char"/>
    <w:link w:val="Nzev"/>
    <w:uiPriority w:val="10"/>
    <w:rsid w:val="004E2DE5"/>
    <w:rPr>
      <w:rFonts w:asciiTheme="majorHAnsi" w:hAnsiTheme="majorHAnsi" w:cs="Arial"/>
      <w:b/>
      <w:bCs/>
      <w:sz w:val="48"/>
      <w:szCs w:val="24"/>
      <w:lang w:val="en-GB" w:eastAsia="zh-CN"/>
    </w:rPr>
  </w:style>
  <w:style w:type="paragraph" w:customStyle="1" w:styleId="DoctType">
    <w:name w:val="Doct Type"/>
    <w:basedOn w:val="Nzev"/>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Nzev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BezmezerChar">
    <w:name w:val="Bez mezer Char"/>
    <w:basedOn w:val="Standardnpsmoodstavce"/>
    <w:link w:val="Bezmezer"/>
    <w:uiPriority w:val="1"/>
    <w:locked/>
    <w:rsid w:val="004E2DE5"/>
    <w:rPr>
      <w:rFonts w:ascii="Verdana" w:eastAsia="Calibri" w:hAnsi="Verdana"/>
      <w:color w:val="262626"/>
      <w:kern w:val="32"/>
      <w:sz w:val="18"/>
      <w:szCs w:val="32"/>
      <w:lang w:val="en-US"/>
    </w:rPr>
  </w:style>
  <w:style w:type="character" w:customStyle="1" w:styleId="Nadpis1Char">
    <w:name w:val="Nadpis 1 Char"/>
    <w:basedOn w:val="Standardnpsmoodstavce"/>
    <w:link w:val="Nadpis1"/>
    <w:uiPriority w:val="9"/>
    <w:rsid w:val="0001181F"/>
    <w:rPr>
      <w:rFonts w:ascii="Calibri" w:eastAsia="Calibri" w:hAnsi="Calibri" w:cs="Arial"/>
      <w:b/>
      <w:color w:val="FF6633" w:themeColor="accent1"/>
      <w:sz w:val="28"/>
      <w:szCs w:val="22"/>
      <w:lang w:val="en-GB"/>
    </w:rPr>
  </w:style>
  <w:style w:type="character" w:customStyle="1" w:styleId="Nadpis2Char">
    <w:name w:val="Nadpis 2 Char"/>
    <w:basedOn w:val="Standardnpsmoodstavce"/>
    <w:link w:val="Nadpis2"/>
    <w:uiPriority w:val="9"/>
    <w:rsid w:val="0001181F"/>
    <w:rPr>
      <w:rFonts w:ascii="Calibri" w:eastAsia="Calibri" w:hAnsi="Calibri" w:cs="Arial"/>
      <w:b/>
      <w:color w:val="FF6633" w:themeColor="accent1"/>
      <w:sz w:val="24"/>
      <w:szCs w:val="22"/>
      <w:lang w:val="en-GB"/>
    </w:rPr>
  </w:style>
  <w:style w:type="character" w:customStyle="1" w:styleId="Nadpis4Char">
    <w:name w:val="Nadpis 4 Char"/>
    <w:basedOn w:val="Standardnpsmoodstavce"/>
    <w:link w:val="Nadpis4"/>
    <w:uiPriority w:val="9"/>
    <w:rsid w:val="008519D8"/>
    <w:rPr>
      <w:rFonts w:asciiTheme="majorHAnsi" w:eastAsia="Calibri" w:hAnsiTheme="majorHAnsi" w:cs="Arial"/>
      <w:b/>
      <w:bCs/>
      <w:color w:val="404040" w:themeColor="text1" w:themeTint="BF"/>
      <w:sz w:val="22"/>
      <w:szCs w:val="22"/>
      <w:lang w:val="en-US"/>
    </w:rPr>
  </w:style>
  <w:style w:type="character" w:customStyle="1" w:styleId="Nadpis7Char">
    <w:name w:val="Nadpis 7 Char"/>
    <w:basedOn w:val="Standardnpsmoodstavce"/>
    <w:link w:val="Nadpis7"/>
    <w:uiPriority w:val="9"/>
    <w:rsid w:val="00CF7732"/>
    <w:rPr>
      <w:rFonts w:asciiTheme="majorHAnsi" w:eastAsia="Calibri" w:hAnsiTheme="majorHAnsi" w:cs="Arial"/>
      <w:bCs/>
      <w:color w:val="595959" w:themeColor="text1" w:themeTint="A6"/>
      <w:sz w:val="21"/>
      <w:szCs w:val="21"/>
      <w:lang w:val="en-US"/>
    </w:rPr>
  </w:style>
  <w:style w:type="character" w:customStyle="1" w:styleId="TextbublinyChar">
    <w:name w:val="Text bubliny Char"/>
    <w:basedOn w:val="Standardnpsmoodstavce"/>
    <w:link w:val="Textbubliny"/>
    <w:uiPriority w:val="99"/>
    <w:semiHidden/>
    <w:rsid w:val="004E2DE5"/>
    <w:rPr>
      <w:rFonts w:ascii="Tahoma" w:eastAsia="Calibri" w:hAnsi="Tahoma" w:cs="Tahoma"/>
      <w:color w:val="262626"/>
      <w:sz w:val="16"/>
      <w:szCs w:val="16"/>
      <w:lang w:val="en-US"/>
    </w:rPr>
  </w:style>
  <w:style w:type="paragraph" w:styleId="Titulek">
    <w:name w:val="caption"/>
    <w:basedOn w:val="Normln"/>
    <w:next w:val="Normln"/>
    <w:autoRedefine/>
    <w:uiPriority w:val="35"/>
    <w:unhideWhenUsed/>
    <w:qFormat/>
    <w:rsid w:val="0005678F"/>
    <w:pPr>
      <w:spacing w:before="120" w:line="240" w:lineRule="auto"/>
      <w:ind w:left="144" w:right="288"/>
    </w:pPr>
    <w:rPr>
      <w:b/>
      <w:bCs/>
      <w:color w:val="auto"/>
      <w:sz w:val="18"/>
      <w:szCs w:val="18"/>
      <w:lang w:val="cs-CZ"/>
    </w:rPr>
  </w:style>
  <w:style w:type="character" w:customStyle="1" w:styleId="PedmtkomenteChar">
    <w:name w:val="Předmět komentáře Char"/>
    <w:basedOn w:val="TextkomenteChar"/>
    <w:link w:val="Pedmtkomente"/>
    <w:uiPriority w:val="99"/>
    <w:semiHidden/>
    <w:rsid w:val="004E2DE5"/>
    <w:rPr>
      <w:rFonts w:ascii="Verdana" w:eastAsia="Calibri" w:hAnsi="Verdana"/>
      <w:b/>
      <w:bCs/>
      <w:color w:val="262626"/>
      <w:szCs w:val="22"/>
      <w:lang w:val="en-US"/>
    </w:rPr>
  </w:style>
  <w:style w:type="paragraph" w:customStyle="1" w:styleId="Default">
    <w:name w:val="Default"/>
    <w:qFormat/>
    <w:rsid w:val="004E2DE5"/>
    <w:pPr>
      <w:autoSpaceDE w:val="0"/>
      <w:autoSpaceDN w:val="0"/>
      <w:adjustRightInd w:val="0"/>
    </w:pPr>
    <w:rPr>
      <w:rFonts w:ascii="Palatino Linotype" w:eastAsia="Calibri" w:hAnsi="Palatino Linotype" w:cs="Palatino Linotype"/>
      <w:color w:val="000000"/>
      <w:sz w:val="24"/>
      <w:szCs w:val="24"/>
    </w:rPr>
  </w:style>
  <w:style w:type="character" w:styleId="Znakapoznpodarou">
    <w:name w:val="footnote reference"/>
    <w:basedOn w:val="Standardnpsmoodstavce"/>
    <w:uiPriority w:val="99"/>
    <w:semiHidden/>
    <w:unhideWhenUsed/>
    <w:rsid w:val="004E2DE5"/>
    <w:rPr>
      <w:vertAlign w:val="superscript"/>
    </w:rPr>
  </w:style>
  <w:style w:type="paragraph" w:styleId="Textpoznpodarou">
    <w:name w:val="footnote text"/>
    <w:basedOn w:val="Normln"/>
    <w:link w:val="Textpoznpodarou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TextpoznpodarouChar">
    <w:name w:val="Text pozn. pod čarou Char"/>
    <w:basedOn w:val="Standardnpsmoodstavce"/>
    <w:link w:val="Textpoznpodarou"/>
    <w:uiPriority w:val="99"/>
    <w:semiHidden/>
    <w:rsid w:val="004E2DE5"/>
    <w:rPr>
      <w:rFonts w:ascii="Georgia" w:eastAsia="Calibri" w:hAnsi="Georgia"/>
    </w:rPr>
  </w:style>
  <w:style w:type="paragraph" w:styleId="Obsah1">
    <w:name w:val="toc 1"/>
    <w:basedOn w:val="Normln"/>
    <w:next w:val="Normln"/>
    <w:autoRedefine/>
    <w:uiPriority w:val="39"/>
    <w:unhideWhenUsed/>
    <w:rsid w:val="004E2DE5"/>
    <w:pPr>
      <w:spacing w:after="100"/>
    </w:pPr>
  </w:style>
  <w:style w:type="paragraph" w:styleId="Obsah2">
    <w:name w:val="toc 2"/>
    <w:basedOn w:val="Normln"/>
    <w:next w:val="Normln"/>
    <w:autoRedefine/>
    <w:uiPriority w:val="39"/>
    <w:unhideWhenUsed/>
    <w:rsid w:val="004E2DE5"/>
    <w:pPr>
      <w:spacing w:after="100"/>
      <w:ind w:left="200"/>
    </w:pPr>
  </w:style>
  <w:style w:type="paragraph" w:styleId="Obsah3">
    <w:name w:val="toc 3"/>
    <w:basedOn w:val="Normln"/>
    <w:next w:val="Normln"/>
    <w:autoRedefine/>
    <w:uiPriority w:val="39"/>
    <w:unhideWhenUsed/>
    <w:rsid w:val="004E2DE5"/>
    <w:pPr>
      <w:spacing w:after="100"/>
      <w:ind w:left="400"/>
    </w:pPr>
  </w:style>
  <w:style w:type="paragraph" w:customStyle="1" w:styleId="Heading10">
    <w:name w:val="Heading 10"/>
    <w:aliases w:val="Requirements"/>
    <w:basedOn w:val="Normln"/>
    <w:link w:val="Heading10Char"/>
    <w:qFormat/>
    <w:rsid w:val="004E2DE5"/>
    <w:rPr>
      <w:lang w:val="cs-CZ"/>
    </w:rPr>
  </w:style>
  <w:style w:type="character" w:customStyle="1" w:styleId="Heading10Char">
    <w:name w:val="Heading 10 Char"/>
    <w:aliases w:val="Requirements Char"/>
    <w:basedOn w:val="Standardnpsmoodstavce"/>
    <w:link w:val="Heading10"/>
    <w:rsid w:val="004E2DE5"/>
    <w:rPr>
      <w:rFonts w:ascii="Verdana" w:eastAsia="Calibri" w:hAnsi="Verdana"/>
      <w:color w:val="262626"/>
      <w:szCs w:val="22"/>
    </w:rPr>
  </w:style>
  <w:style w:type="paragraph" w:customStyle="1" w:styleId="StylNadpis1Ped6bZa5b">
    <w:name w:val="Styl Nadpis 1 + Před:  6 b. Za:  5 b."/>
    <w:basedOn w:val="Nadpis1"/>
    <w:rsid w:val="004E2DE5"/>
    <w:pPr>
      <w:numPr>
        <w:numId w:val="1"/>
      </w:numPr>
      <w:tabs>
        <w:tab w:val="num" w:pos="432"/>
      </w:tabs>
      <w:spacing w:before="120" w:after="100"/>
      <w:ind w:left="0" w:firstLine="0"/>
    </w:pPr>
    <w:rPr>
      <w:rFonts w:asciiTheme="minorHAnsi" w:eastAsia="Times New Roman" w:hAnsiTheme="minorHAnsi"/>
      <w:bCs/>
      <w:iCs/>
      <w:color w:val="auto"/>
      <w:kern w:val="32"/>
      <w:sz w:val="20"/>
      <w:szCs w:val="20"/>
    </w:rPr>
  </w:style>
  <w:style w:type="character" w:styleId="Nzevknihy">
    <w:name w:val="Book Title"/>
    <w:basedOn w:val="Standardnpsmoodstavce"/>
    <w:uiPriority w:val="33"/>
    <w:qFormat/>
    <w:rsid w:val="004E2DE5"/>
    <w:rPr>
      <w:b/>
      <w:bCs/>
      <w:smallCaps/>
      <w:spacing w:val="5"/>
    </w:rPr>
  </w:style>
  <w:style w:type="paragraph" w:styleId="Nadpisobsahu">
    <w:name w:val="TOC Heading"/>
    <w:basedOn w:val="Nadpis1"/>
    <w:next w:val="Normln"/>
    <w:uiPriority w:val="39"/>
    <w:unhideWhenUsed/>
    <w:qFormat/>
    <w:rsid w:val="00E67ABB"/>
    <w:pPr>
      <w:numPr>
        <w:numId w:val="0"/>
      </w:numPr>
      <w:spacing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Nadpis1"/>
    <w:link w:val="DocHeadingChar"/>
    <w:qFormat/>
    <w:rsid w:val="004E2DE5"/>
    <w:pPr>
      <w:jc w:val="center"/>
    </w:pPr>
    <w:rPr>
      <w:rFonts w:ascii="Verdana" w:hAnsi="Verdana"/>
      <w:bCs/>
      <w:iCs/>
      <w:color w:val="595959"/>
      <w:kern w:val="32"/>
      <w:sz w:val="40"/>
      <w:szCs w:val="28"/>
    </w:rPr>
  </w:style>
  <w:style w:type="character" w:customStyle="1" w:styleId="DocHeadingChar">
    <w:name w:val="Doc Heading Char"/>
    <w:basedOn w:val="Nadpis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Textvysvtlivek">
    <w:name w:val="endnote text"/>
    <w:basedOn w:val="Normln"/>
    <w:link w:val="TextvysvtlivekChar"/>
    <w:uiPriority w:val="99"/>
    <w:semiHidden/>
    <w:unhideWhenUsed/>
    <w:rsid w:val="004E2DE5"/>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4E2DE5"/>
    <w:rPr>
      <w:rFonts w:ascii="Verdana" w:eastAsia="Calibri" w:hAnsi="Verdana"/>
      <w:color w:val="262626"/>
      <w:lang w:val="en-US"/>
    </w:rPr>
  </w:style>
  <w:style w:type="character" w:styleId="Odkaznavysvtlivky">
    <w:name w:val="endnote reference"/>
    <w:basedOn w:val="Standardnpsmoodstavce"/>
    <w:uiPriority w:val="99"/>
    <w:semiHidden/>
    <w:unhideWhenUsed/>
    <w:rsid w:val="004E2DE5"/>
    <w:rPr>
      <w:vertAlign w:val="superscript"/>
    </w:rPr>
  </w:style>
  <w:style w:type="paragraph" w:customStyle="1" w:styleId="Style1">
    <w:name w:val="Style1"/>
    <w:basedOn w:val="Nadpis2"/>
    <w:link w:val="Style1Char"/>
    <w:qFormat/>
    <w:rsid w:val="00BE68AE"/>
    <w:pPr>
      <w:ind w:left="792"/>
      <w:jc w:val="left"/>
    </w:pPr>
  </w:style>
  <w:style w:type="character" w:customStyle="1" w:styleId="Style1Char">
    <w:name w:val="Style1 Char"/>
    <w:basedOn w:val="Nadpis2Char"/>
    <w:link w:val="Style1"/>
    <w:rsid w:val="00BE68AE"/>
    <w:rPr>
      <w:rFonts w:asciiTheme="majorHAnsi" w:eastAsia="Calibri" w:hAnsiTheme="majorHAnsi" w:cs="Arial"/>
      <w:b/>
      <w:color w:val="FF6633" w:themeColor="accent1"/>
      <w:sz w:val="24"/>
      <w:szCs w:val="22"/>
      <w:lang w:val="en-US"/>
    </w:rPr>
  </w:style>
  <w:style w:type="character" w:customStyle="1" w:styleId="tlid-translation">
    <w:name w:val="tlid-translation"/>
    <w:basedOn w:val="Standardnpsmoodstavce"/>
    <w:rsid w:val="008F2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7996">
      <w:bodyDiv w:val="1"/>
      <w:marLeft w:val="0"/>
      <w:marRight w:val="0"/>
      <w:marTop w:val="0"/>
      <w:marBottom w:val="0"/>
      <w:divBdr>
        <w:top w:val="none" w:sz="0" w:space="0" w:color="auto"/>
        <w:left w:val="none" w:sz="0" w:space="0" w:color="auto"/>
        <w:bottom w:val="none" w:sz="0" w:space="0" w:color="auto"/>
        <w:right w:val="none" w:sz="0" w:space="0" w:color="auto"/>
      </w:divBdr>
    </w:div>
    <w:div w:id="26027268">
      <w:bodyDiv w:val="1"/>
      <w:marLeft w:val="0"/>
      <w:marRight w:val="0"/>
      <w:marTop w:val="0"/>
      <w:marBottom w:val="0"/>
      <w:divBdr>
        <w:top w:val="none" w:sz="0" w:space="0" w:color="auto"/>
        <w:left w:val="none" w:sz="0" w:space="0" w:color="auto"/>
        <w:bottom w:val="none" w:sz="0" w:space="0" w:color="auto"/>
        <w:right w:val="none" w:sz="0" w:space="0" w:color="auto"/>
      </w:divBdr>
    </w:div>
    <w:div w:id="66077020">
      <w:bodyDiv w:val="1"/>
      <w:marLeft w:val="0"/>
      <w:marRight w:val="0"/>
      <w:marTop w:val="0"/>
      <w:marBottom w:val="0"/>
      <w:divBdr>
        <w:top w:val="none" w:sz="0" w:space="0" w:color="auto"/>
        <w:left w:val="none" w:sz="0" w:space="0" w:color="auto"/>
        <w:bottom w:val="none" w:sz="0" w:space="0" w:color="auto"/>
        <w:right w:val="none" w:sz="0" w:space="0" w:color="auto"/>
      </w:divBdr>
    </w:div>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287007576">
      <w:bodyDiv w:val="1"/>
      <w:marLeft w:val="0"/>
      <w:marRight w:val="0"/>
      <w:marTop w:val="0"/>
      <w:marBottom w:val="0"/>
      <w:divBdr>
        <w:top w:val="none" w:sz="0" w:space="0" w:color="auto"/>
        <w:left w:val="none" w:sz="0" w:space="0" w:color="auto"/>
        <w:bottom w:val="none" w:sz="0" w:space="0" w:color="auto"/>
        <w:right w:val="none" w:sz="0" w:space="0" w:color="auto"/>
      </w:divBdr>
    </w:div>
    <w:div w:id="315186539">
      <w:bodyDiv w:val="1"/>
      <w:marLeft w:val="0"/>
      <w:marRight w:val="0"/>
      <w:marTop w:val="0"/>
      <w:marBottom w:val="0"/>
      <w:divBdr>
        <w:top w:val="none" w:sz="0" w:space="0" w:color="auto"/>
        <w:left w:val="none" w:sz="0" w:space="0" w:color="auto"/>
        <w:bottom w:val="none" w:sz="0" w:space="0" w:color="auto"/>
        <w:right w:val="none" w:sz="0" w:space="0" w:color="auto"/>
      </w:divBdr>
    </w:div>
    <w:div w:id="334920792">
      <w:bodyDiv w:val="1"/>
      <w:marLeft w:val="0"/>
      <w:marRight w:val="0"/>
      <w:marTop w:val="0"/>
      <w:marBottom w:val="0"/>
      <w:divBdr>
        <w:top w:val="none" w:sz="0" w:space="0" w:color="auto"/>
        <w:left w:val="none" w:sz="0" w:space="0" w:color="auto"/>
        <w:bottom w:val="none" w:sz="0" w:space="0" w:color="auto"/>
        <w:right w:val="none" w:sz="0" w:space="0" w:color="auto"/>
      </w:divBdr>
    </w:div>
    <w:div w:id="461078425">
      <w:bodyDiv w:val="1"/>
      <w:marLeft w:val="0"/>
      <w:marRight w:val="0"/>
      <w:marTop w:val="0"/>
      <w:marBottom w:val="0"/>
      <w:divBdr>
        <w:top w:val="none" w:sz="0" w:space="0" w:color="auto"/>
        <w:left w:val="none" w:sz="0" w:space="0" w:color="auto"/>
        <w:bottom w:val="none" w:sz="0" w:space="0" w:color="auto"/>
        <w:right w:val="none" w:sz="0" w:space="0" w:color="auto"/>
      </w:divBdr>
    </w:div>
    <w:div w:id="605818956">
      <w:bodyDiv w:val="1"/>
      <w:marLeft w:val="0"/>
      <w:marRight w:val="0"/>
      <w:marTop w:val="0"/>
      <w:marBottom w:val="0"/>
      <w:divBdr>
        <w:top w:val="none" w:sz="0" w:space="0" w:color="auto"/>
        <w:left w:val="none" w:sz="0" w:space="0" w:color="auto"/>
        <w:bottom w:val="none" w:sz="0" w:space="0" w:color="auto"/>
        <w:right w:val="none" w:sz="0" w:space="0" w:color="auto"/>
      </w:divBdr>
    </w:div>
    <w:div w:id="684138123">
      <w:bodyDiv w:val="1"/>
      <w:marLeft w:val="0"/>
      <w:marRight w:val="0"/>
      <w:marTop w:val="0"/>
      <w:marBottom w:val="0"/>
      <w:divBdr>
        <w:top w:val="none" w:sz="0" w:space="0" w:color="auto"/>
        <w:left w:val="none" w:sz="0" w:space="0" w:color="auto"/>
        <w:bottom w:val="none" w:sz="0" w:space="0" w:color="auto"/>
        <w:right w:val="none" w:sz="0" w:space="0" w:color="auto"/>
      </w:divBdr>
    </w:div>
    <w:div w:id="763915778">
      <w:bodyDiv w:val="1"/>
      <w:marLeft w:val="0"/>
      <w:marRight w:val="0"/>
      <w:marTop w:val="0"/>
      <w:marBottom w:val="0"/>
      <w:divBdr>
        <w:top w:val="none" w:sz="0" w:space="0" w:color="auto"/>
        <w:left w:val="none" w:sz="0" w:space="0" w:color="auto"/>
        <w:bottom w:val="none" w:sz="0" w:space="0" w:color="auto"/>
        <w:right w:val="none" w:sz="0" w:space="0" w:color="auto"/>
      </w:divBdr>
    </w:div>
    <w:div w:id="851796705">
      <w:bodyDiv w:val="1"/>
      <w:marLeft w:val="0"/>
      <w:marRight w:val="0"/>
      <w:marTop w:val="0"/>
      <w:marBottom w:val="0"/>
      <w:divBdr>
        <w:top w:val="none" w:sz="0" w:space="0" w:color="auto"/>
        <w:left w:val="none" w:sz="0" w:space="0" w:color="auto"/>
        <w:bottom w:val="none" w:sz="0" w:space="0" w:color="auto"/>
        <w:right w:val="none" w:sz="0" w:space="0" w:color="auto"/>
      </w:divBdr>
    </w:div>
    <w:div w:id="1156654504">
      <w:bodyDiv w:val="1"/>
      <w:marLeft w:val="0"/>
      <w:marRight w:val="0"/>
      <w:marTop w:val="0"/>
      <w:marBottom w:val="0"/>
      <w:divBdr>
        <w:top w:val="none" w:sz="0" w:space="0" w:color="auto"/>
        <w:left w:val="none" w:sz="0" w:space="0" w:color="auto"/>
        <w:bottom w:val="none" w:sz="0" w:space="0" w:color="auto"/>
        <w:right w:val="none" w:sz="0" w:space="0" w:color="auto"/>
      </w:divBdr>
    </w:div>
    <w:div w:id="1159927990">
      <w:bodyDiv w:val="1"/>
      <w:marLeft w:val="0"/>
      <w:marRight w:val="0"/>
      <w:marTop w:val="0"/>
      <w:marBottom w:val="0"/>
      <w:divBdr>
        <w:top w:val="none" w:sz="0" w:space="0" w:color="auto"/>
        <w:left w:val="none" w:sz="0" w:space="0" w:color="auto"/>
        <w:bottom w:val="none" w:sz="0" w:space="0" w:color="auto"/>
        <w:right w:val="none" w:sz="0" w:space="0" w:color="auto"/>
      </w:divBdr>
    </w:div>
    <w:div w:id="1219122796">
      <w:bodyDiv w:val="1"/>
      <w:marLeft w:val="0"/>
      <w:marRight w:val="0"/>
      <w:marTop w:val="0"/>
      <w:marBottom w:val="0"/>
      <w:divBdr>
        <w:top w:val="none" w:sz="0" w:space="0" w:color="auto"/>
        <w:left w:val="none" w:sz="0" w:space="0" w:color="auto"/>
        <w:bottom w:val="none" w:sz="0" w:space="0" w:color="auto"/>
        <w:right w:val="none" w:sz="0" w:space="0" w:color="auto"/>
      </w:divBdr>
    </w:div>
    <w:div w:id="1255942047">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322125213">
      <w:bodyDiv w:val="1"/>
      <w:marLeft w:val="0"/>
      <w:marRight w:val="0"/>
      <w:marTop w:val="0"/>
      <w:marBottom w:val="0"/>
      <w:divBdr>
        <w:top w:val="none" w:sz="0" w:space="0" w:color="auto"/>
        <w:left w:val="none" w:sz="0" w:space="0" w:color="auto"/>
        <w:bottom w:val="none" w:sz="0" w:space="0" w:color="auto"/>
        <w:right w:val="none" w:sz="0" w:space="0" w:color="auto"/>
      </w:divBdr>
    </w:div>
    <w:div w:id="1429080762">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775662166">
      <w:bodyDiv w:val="1"/>
      <w:marLeft w:val="0"/>
      <w:marRight w:val="0"/>
      <w:marTop w:val="0"/>
      <w:marBottom w:val="0"/>
      <w:divBdr>
        <w:top w:val="none" w:sz="0" w:space="0" w:color="auto"/>
        <w:left w:val="none" w:sz="0" w:space="0" w:color="auto"/>
        <w:bottom w:val="none" w:sz="0" w:space="0" w:color="auto"/>
        <w:right w:val="none" w:sz="0" w:space="0" w:color="auto"/>
      </w:divBdr>
    </w:div>
    <w:div w:id="2036274125">
      <w:bodyDiv w:val="1"/>
      <w:marLeft w:val="0"/>
      <w:marRight w:val="0"/>
      <w:marTop w:val="0"/>
      <w:marBottom w:val="0"/>
      <w:divBdr>
        <w:top w:val="none" w:sz="0" w:space="0" w:color="auto"/>
        <w:left w:val="none" w:sz="0" w:space="0" w:color="auto"/>
        <w:bottom w:val="none" w:sz="0" w:space="0" w:color="auto"/>
        <w:right w:val="none" w:sz="0" w:space="0" w:color="auto"/>
      </w:divBdr>
    </w:div>
    <w:div w:id="2098675621">
      <w:bodyDiv w:val="1"/>
      <w:marLeft w:val="0"/>
      <w:marRight w:val="0"/>
      <w:marTop w:val="0"/>
      <w:marBottom w:val="0"/>
      <w:divBdr>
        <w:top w:val="none" w:sz="0" w:space="0" w:color="auto"/>
        <w:left w:val="none" w:sz="0" w:space="0" w:color="auto"/>
        <w:bottom w:val="none" w:sz="0" w:space="0" w:color="auto"/>
        <w:right w:val="none" w:sz="0" w:space="0" w:color="auto"/>
      </w:divBdr>
    </w:div>
    <w:div w:id="21110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75F650E72B4130BBEE15EBC4BC32DD"/>
        <w:category>
          <w:name w:val="General"/>
          <w:gallery w:val="placeholder"/>
        </w:category>
        <w:types>
          <w:type w:val="bbPlcHdr"/>
        </w:types>
        <w:behaviors>
          <w:behavior w:val="content"/>
        </w:behaviors>
        <w:guid w:val="{57C8A9C0-2381-4374-B9D2-97488912B636}"/>
      </w:docPartPr>
      <w:docPartBody>
        <w:p w:rsidR="00A514A6" w:rsidRDefault="00A71266" w:rsidP="00A71266">
          <w:pPr>
            <w:pStyle w:val="7175F650E72B4130BBEE15EBC4BC32DD"/>
          </w:pPr>
          <w:r w:rsidRPr="00BF2CD9">
            <w:rPr>
              <w:rStyle w:val="Zstupntext"/>
              <w:color w:val="404040" w:themeColor="text1" w:themeTint="BF"/>
            </w:rPr>
            <w:t>Select a value</w:t>
          </w:r>
        </w:p>
      </w:docPartBody>
    </w:docPart>
    <w:docPart>
      <w:docPartPr>
        <w:name w:val="DD95CD6CD397471097D09DE8101ECC4A"/>
        <w:category>
          <w:name w:val="General"/>
          <w:gallery w:val="placeholder"/>
        </w:category>
        <w:types>
          <w:type w:val="bbPlcHdr"/>
        </w:types>
        <w:behaviors>
          <w:behavior w:val="content"/>
        </w:behaviors>
        <w:guid w:val="{8BD8BF3B-00BC-47D7-8C11-118ACF8886DE}"/>
      </w:docPartPr>
      <w:docPartBody>
        <w:p w:rsidR="00A514A6" w:rsidRDefault="00A71266" w:rsidP="00A71266">
          <w:pPr>
            <w:pStyle w:val="DD95CD6CD397471097D09DE8101ECC4A"/>
          </w:pPr>
          <w:r w:rsidRPr="00425D18">
            <w:rPr>
              <w:rStyle w:val="Zstupntext"/>
            </w:rPr>
            <w:t>[Abstract]</w:t>
          </w:r>
        </w:p>
      </w:docPartBody>
    </w:docPart>
    <w:docPart>
      <w:docPartPr>
        <w:name w:val="8D381592782042C7AF2B8F6A5A355D57"/>
        <w:category>
          <w:name w:val="General"/>
          <w:gallery w:val="placeholder"/>
        </w:category>
        <w:types>
          <w:type w:val="bbPlcHdr"/>
        </w:types>
        <w:behaviors>
          <w:behavior w:val="content"/>
        </w:behaviors>
        <w:guid w:val="{6D0373F1-19DD-4C5E-BC16-FD25F5D3CC94}"/>
      </w:docPartPr>
      <w:docPartBody>
        <w:p w:rsidR="00A514A6" w:rsidRDefault="00A71266" w:rsidP="00A71266">
          <w:pPr>
            <w:pStyle w:val="8D381592782042C7AF2B8F6A5A355D57"/>
          </w:pPr>
          <w:r w:rsidRPr="00BF2CD9">
            <w:rPr>
              <w:rStyle w:val="Zstupntext"/>
              <w:color w:val="404040" w:themeColor="text1" w:themeTint="BF"/>
            </w:rPr>
            <w:t>Select a value</w:t>
          </w:r>
        </w:p>
      </w:docPartBody>
    </w:docPart>
    <w:docPart>
      <w:docPartPr>
        <w:name w:val="C9537F46D6AC42D88C1075ED411355D3"/>
        <w:category>
          <w:name w:val="General"/>
          <w:gallery w:val="placeholder"/>
        </w:category>
        <w:types>
          <w:type w:val="bbPlcHdr"/>
        </w:types>
        <w:behaviors>
          <w:behavior w:val="content"/>
        </w:behaviors>
        <w:guid w:val="{40980A23-8E82-47E5-A291-4D0BED22E11A}"/>
      </w:docPartPr>
      <w:docPartBody>
        <w:p w:rsidR="00A514A6" w:rsidRDefault="00A71266" w:rsidP="00A71266">
          <w:pPr>
            <w:pStyle w:val="C9537F46D6AC42D88C1075ED411355D3"/>
          </w:pPr>
          <w:r w:rsidRPr="00BF2CD9">
            <w:rPr>
              <w:rStyle w:val="Zstupntext"/>
              <w:color w:val="595959" w:themeColor="text1" w:themeTint="A6"/>
            </w:rPr>
            <w:t>Specific Document code</w:t>
          </w:r>
        </w:p>
      </w:docPartBody>
    </w:docPart>
    <w:docPart>
      <w:docPartPr>
        <w:name w:val="56ECF553FFE04B6995A25265F7995A1F"/>
        <w:category>
          <w:name w:val="General"/>
          <w:gallery w:val="placeholder"/>
        </w:category>
        <w:types>
          <w:type w:val="bbPlcHdr"/>
        </w:types>
        <w:behaviors>
          <w:behavior w:val="content"/>
        </w:behaviors>
        <w:guid w:val="{DECB7B76-0380-49BC-98D3-853348A83188}"/>
      </w:docPartPr>
      <w:docPartBody>
        <w:p w:rsidR="00A514A6" w:rsidRDefault="00A71266" w:rsidP="00A71266">
          <w:pPr>
            <w:pStyle w:val="56ECF553FFE04B6995A25265F7995A1F"/>
          </w:pPr>
          <w:r w:rsidRPr="00BF2CD9">
            <w:rPr>
              <w:rStyle w:val="Zstupntext"/>
              <w:color w:val="404040" w:themeColor="text1" w:themeTint="BF"/>
            </w:rPr>
            <w:t>Select a value</w:t>
          </w:r>
        </w:p>
      </w:docPartBody>
    </w:docPart>
    <w:docPart>
      <w:docPartPr>
        <w:name w:val="BC7B45C2C5A146F683D08E514C682428"/>
        <w:category>
          <w:name w:val="General"/>
          <w:gallery w:val="placeholder"/>
        </w:category>
        <w:types>
          <w:type w:val="bbPlcHdr"/>
        </w:types>
        <w:behaviors>
          <w:behavior w:val="content"/>
        </w:behaviors>
        <w:guid w:val="{1F728FE4-0AC7-4FA3-A1F5-A14E7F1E35CE}"/>
      </w:docPartPr>
      <w:docPartBody>
        <w:p w:rsidR="00A514A6" w:rsidRDefault="00A71266" w:rsidP="00A71266">
          <w:pPr>
            <w:pStyle w:val="BC7B45C2C5A146F683D08E514C682428"/>
          </w:pPr>
          <w:r w:rsidRPr="00BF2CD9">
            <w:rPr>
              <w:rStyle w:val="Zstupntext"/>
              <w:color w:val="404040" w:themeColor="text1" w:themeTint="BF"/>
            </w:rPr>
            <w:t>Select a 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17ECB"/>
    <w:rsid w:val="0005436D"/>
    <w:rsid w:val="00077DF4"/>
    <w:rsid w:val="000816ED"/>
    <w:rsid w:val="000A0065"/>
    <w:rsid w:val="00103670"/>
    <w:rsid w:val="001043D2"/>
    <w:rsid w:val="0010461B"/>
    <w:rsid w:val="0017474F"/>
    <w:rsid w:val="00190014"/>
    <w:rsid w:val="00190FB1"/>
    <w:rsid w:val="00193866"/>
    <w:rsid w:val="001A74B7"/>
    <w:rsid w:val="001B6107"/>
    <w:rsid w:val="001F185A"/>
    <w:rsid w:val="0021306E"/>
    <w:rsid w:val="00236284"/>
    <w:rsid w:val="00254339"/>
    <w:rsid w:val="00263C2F"/>
    <w:rsid w:val="00264C98"/>
    <w:rsid w:val="00297987"/>
    <w:rsid w:val="002A43F0"/>
    <w:rsid w:val="002B6118"/>
    <w:rsid w:val="002D0A51"/>
    <w:rsid w:val="002D4061"/>
    <w:rsid w:val="002D6C26"/>
    <w:rsid w:val="002E4317"/>
    <w:rsid w:val="00323EB7"/>
    <w:rsid w:val="003352D3"/>
    <w:rsid w:val="00336B59"/>
    <w:rsid w:val="00343D2D"/>
    <w:rsid w:val="00362007"/>
    <w:rsid w:val="00383791"/>
    <w:rsid w:val="003B0B13"/>
    <w:rsid w:val="003E0ED5"/>
    <w:rsid w:val="00461D9A"/>
    <w:rsid w:val="00474EFF"/>
    <w:rsid w:val="00483943"/>
    <w:rsid w:val="00494987"/>
    <w:rsid w:val="005163DA"/>
    <w:rsid w:val="005322F6"/>
    <w:rsid w:val="00543DE4"/>
    <w:rsid w:val="00544E5F"/>
    <w:rsid w:val="00594099"/>
    <w:rsid w:val="005B70C6"/>
    <w:rsid w:val="005C0D5A"/>
    <w:rsid w:val="0061504E"/>
    <w:rsid w:val="00630C56"/>
    <w:rsid w:val="00664F63"/>
    <w:rsid w:val="0067706F"/>
    <w:rsid w:val="006F40D0"/>
    <w:rsid w:val="0071515E"/>
    <w:rsid w:val="0076670D"/>
    <w:rsid w:val="007A1C68"/>
    <w:rsid w:val="007D24C6"/>
    <w:rsid w:val="008022D0"/>
    <w:rsid w:val="00821CA0"/>
    <w:rsid w:val="00825D74"/>
    <w:rsid w:val="00830A54"/>
    <w:rsid w:val="008A2B03"/>
    <w:rsid w:val="008C68CD"/>
    <w:rsid w:val="008C7036"/>
    <w:rsid w:val="008D607C"/>
    <w:rsid w:val="00953FCF"/>
    <w:rsid w:val="00963B8C"/>
    <w:rsid w:val="00970AA5"/>
    <w:rsid w:val="00970D99"/>
    <w:rsid w:val="00A101C7"/>
    <w:rsid w:val="00A241FD"/>
    <w:rsid w:val="00A3133C"/>
    <w:rsid w:val="00A514A6"/>
    <w:rsid w:val="00A71266"/>
    <w:rsid w:val="00A74305"/>
    <w:rsid w:val="00A87739"/>
    <w:rsid w:val="00A929E6"/>
    <w:rsid w:val="00B126AC"/>
    <w:rsid w:val="00B17ACA"/>
    <w:rsid w:val="00B61BA4"/>
    <w:rsid w:val="00B6550F"/>
    <w:rsid w:val="00B723EC"/>
    <w:rsid w:val="00BC173F"/>
    <w:rsid w:val="00BE0694"/>
    <w:rsid w:val="00C113AC"/>
    <w:rsid w:val="00C734A9"/>
    <w:rsid w:val="00C766FD"/>
    <w:rsid w:val="00C91E84"/>
    <w:rsid w:val="00CD5A33"/>
    <w:rsid w:val="00D02EDD"/>
    <w:rsid w:val="00D77510"/>
    <w:rsid w:val="00D91BB9"/>
    <w:rsid w:val="00D92CFE"/>
    <w:rsid w:val="00DB7C49"/>
    <w:rsid w:val="00E06528"/>
    <w:rsid w:val="00E07C95"/>
    <w:rsid w:val="00E41909"/>
    <w:rsid w:val="00E53F14"/>
    <w:rsid w:val="00EB4D1D"/>
    <w:rsid w:val="00EB70F1"/>
    <w:rsid w:val="00F0578E"/>
    <w:rsid w:val="00F520B9"/>
    <w:rsid w:val="00F911A4"/>
    <w:rsid w:val="00FA1F95"/>
    <w:rsid w:val="00FC01AF"/>
    <w:rsid w:val="00FC32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71266"/>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5B7279B1335E492FA04253CAE7107BF6">
    <w:name w:val="5B7279B1335E492FA04253CAE7107BF6"/>
    <w:rsid w:val="00190014"/>
    <w:rPr>
      <w:lang w:val="en-US" w:eastAsia="en-US"/>
    </w:rPr>
  </w:style>
  <w:style w:type="paragraph" w:customStyle="1" w:styleId="7175F650E72B4130BBEE15EBC4BC32DD">
    <w:name w:val="7175F650E72B4130BBEE15EBC4BC32DD"/>
    <w:rsid w:val="00A71266"/>
    <w:rPr>
      <w:lang w:val="en-US" w:eastAsia="en-US"/>
    </w:rPr>
  </w:style>
  <w:style w:type="paragraph" w:customStyle="1" w:styleId="DD95CD6CD397471097D09DE8101ECC4A">
    <w:name w:val="DD95CD6CD397471097D09DE8101ECC4A"/>
    <w:rsid w:val="00A71266"/>
    <w:rPr>
      <w:lang w:val="en-US" w:eastAsia="en-US"/>
    </w:rPr>
  </w:style>
  <w:style w:type="paragraph" w:customStyle="1" w:styleId="8D381592782042C7AF2B8F6A5A355D57">
    <w:name w:val="8D381592782042C7AF2B8F6A5A355D57"/>
    <w:rsid w:val="00A71266"/>
    <w:rPr>
      <w:lang w:val="en-US" w:eastAsia="en-US"/>
    </w:rPr>
  </w:style>
  <w:style w:type="paragraph" w:customStyle="1" w:styleId="C9537F46D6AC42D88C1075ED411355D3">
    <w:name w:val="C9537F46D6AC42D88C1075ED411355D3"/>
    <w:rsid w:val="00A71266"/>
    <w:rPr>
      <w:lang w:val="en-US" w:eastAsia="en-US"/>
    </w:rPr>
  </w:style>
  <w:style w:type="paragraph" w:customStyle="1" w:styleId="56ECF553FFE04B6995A25265F7995A1F">
    <w:name w:val="56ECF553FFE04B6995A25265F7995A1F"/>
    <w:rsid w:val="00A71266"/>
    <w:rPr>
      <w:lang w:val="en-US" w:eastAsia="en-US"/>
    </w:rPr>
  </w:style>
  <w:style w:type="paragraph" w:customStyle="1" w:styleId="BC7B45C2C5A146F683D08E514C682428">
    <w:name w:val="BC7B45C2C5A146F683D08E514C682428"/>
    <w:rsid w:val="00A71266"/>
    <w:rPr>
      <w:lang w:val="en-US" w:eastAsia="en-US"/>
    </w:rPr>
  </w:style>
  <w:style w:type="paragraph" w:customStyle="1" w:styleId="9937BBD8ADB34B1F9D81F81E6A1A9853">
    <w:name w:val="9937BBD8ADB34B1F9D81F81E6A1A9853"/>
    <w:rsid w:val="00A71266"/>
    <w:rPr>
      <w:lang w:val="en-US" w:eastAsia="en-US"/>
    </w:rPr>
  </w:style>
  <w:style w:type="paragraph" w:customStyle="1" w:styleId="C4A9CECCD50947DDBC0EC20583D54447">
    <w:name w:val="C4A9CECCD50947DDBC0EC20583D54447"/>
    <w:rsid w:val="00970A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00277394/C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13D7B-F0D3-4C55-9FA6-ECEE8225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4835</Words>
  <Characters>28533</Characters>
  <Application>Microsoft Office Word</Application>
  <DocSecurity>0</DocSecurity>
  <Lines>237</Lines>
  <Paragraphs>66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33302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2020-10-14T12:38:00Z</dcterms:created>
  <dcterms:modified xsi:type="dcterms:W3CDTF">2020-11-30T09:54:00Z</dcterms:modified>
</cp:coreProperties>
</file>