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7D3" w:rsidRDefault="00F41FDE" w:rsidP="002F267C">
      <w:pPr>
        <w:pStyle w:val="Zkladntext30"/>
        <w:shd w:val="clear" w:color="auto" w:fill="auto"/>
        <w:ind w:left="1416" w:firstLine="708"/>
      </w:pPr>
      <w:r>
        <w:t>SMLOUVA O VYTVOŘENÍ AUTORSKÉHO DÍLA</w:t>
      </w:r>
    </w:p>
    <w:p w:rsidR="005047D3" w:rsidRDefault="002F267C">
      <w:pPr>
        <w:pStyle w:val="Zkladntext30"/>
        <w:shd w:val="clear" w:color="auto" w:fill="auto"/>
        <w:ind w:right="60"/>
        <w:jc w:val="center"/>
      </w:pPr>
      <w:r>
        <w:t xml:space="preserve">   </w:t>
      </w:r>
      <w:r w:rsidR="00F41FDE">
        <w:t>(dle § 2586 a násl. zákona č. 89/2012 Sb., občanský zákoník, ve znění pozdějších předpisů</w:t>
      </w:r>
      <w:r w:rsidR="00F41FDE">
        <w:br/>
        <w:t>(dále jen „OZ"), a zákona č. 121/2000 Sb., autorský zákon, ve znění pozdějších předpisů</w:t>
      </w:r>
    </w:p>
    <w:p w:rsidR="005047D3" w:rsidRDefault="00F41FDE">
      <w:pPr>
        <w:pStyle w:val="Zkladntext30"/>
        <w:shd w:val="clear" w:color="auto" w:fill="auto"/>
        <w:spacing w:after="276"/>
        <w:ind w:right="60"/>
        <w:jc w:val="center"/>
      </w:pPr>
      <w:r>
        <w:t>(dále jen „AZ"))</w:t>
      </w:r>
    </w:p>
    <w:p w:rsidR="005047D3" w:rsidRDefault="00F41FDE">
      <w:pPr>
        <w:pStyle w:val="Zkladntext20"/>
        <w:shd w:val="clear" w:color="auto" w:fill="auto"/>
        <w:spacing w:before="0" w:after="173" w:line="210" w:lineRule="exact"/>
        <w:ind w:right="60" w:firstLine="0"/>
      </w:pPr>
      <w:r>
        <w:t>Smluvní strany:</w:t>
      </w:r>
    </w:p>
    <w:p w:rsidR="005047D3" w:rsidRDefault="002F267C" w:rsidP="002F267C">
      <w:pPr>
        <w:pStyle w:val="Zkladntext30"/>
        <w:shd w:val="clear" w:color="auto" w:fill="auto"/>
        <w:tabs>
          <w:tab w:val="left" w:pos="686"/>
        </w:tabs>
      </w:pPr>
      <w:r>
        <w:tab/>
      </w:r>
      <w:r w:rsidR="00F41FDE">
        <w:t>Technická univerzita v Liberci</w:t>
      </w:r>
    </w:p>
    <w:p w:rsidR="002F267C" w:rsidRDefault="002F267C" w:rsidP="002F267C">
      <w:pPr>
        <w:pStyle w:val="Zkladntext20"/>
        <w:shd w:val="clear" w:color="auto" w:fill="auto"/>
        <w:spacing w:before="0" w:after="0" w:line="254" w:lineRule="exact"/>
        <w:ind w:right="500" w:firstLine="0"/>
        <w:jc w:val="left"/>
      </w:pPr>
      <w:r>
        <w:t xml:space="preserve">           </w:t>
      </w:r>
      <w:r w:rsidR="00F41FDE">
        <w:t>Se sídlem v: Studentská 1402/2, 461 17 Liberec</w:t>
      </w:r>
    </w:p>
    <w:p w:rsidR="005047D3" w:rsidRDefault="00F41FDE" w:rsidP="002F267C">
      <w:pPr>
        <w:pStyle w:val="Zkladntext20"/>
        <w:shd w:val="clear" w:color="auto" w:fill="auto"/>
        <w:spacing w:before="0" w:after="0" w:line="254" w:lineRule="exact"/>
        <w:ind w:right="500" w:firstLine="708"/>
        <w:jc w:val="left"/>
      </w:pPr>
      <w:r>
        <w:t xml:space="preserve"> IČ: 46747885 DIČ: CZ46747885 ^</w:t>
      </w:r>
    </w:p>
    <w:p w:rsidR="002F267C" w:rsidRDefault="00F41FDE">
      <w:pPr>
        <w:pStyle w:val="Zkladntext20"/>
        <w:shd w:val="clear" w:color="auto" w:fill="auto"/>
        <w:spacing w:before="0" w:after="0" w:line="254" w:lineRule="exact"/>
        <w:ind w:left="800" w:firstLine="0"/>
        <w:jc w:val="left"/>
      </w:pPr>
      <w:r>
        <w:t>Bankovní spojení</w:t>
      </w:r>
      <w:r w:rsidR="002F267C">
        <w:t>:</w:t>
      </w:r>
    </w:p>
    <w:p w:rsidR="005047D3" w:rsidRDefault="00F41FDE">
      <w:pPr>
        <w:pStyle w:val="Zkladntext20"/>
        <w:shd w:val="clear" w:color="auto" w:fill="auto"/>
        <w:spacing w:before="0" w:after="0" w:line="254" w:lineRule="exact"/>
        <w:ind w:left="800" w:firstLine="0"/>
        <w:jc w:val="left"/>
      </w:pPr>
      <w:r>
        <w:t xml:space="preserve">Účet číslo: </w:t>
      </w:r>
      <w:r>
        <w:rPr>
          <w:rStyle w:val="Zkladntext2Tun"/>
        </w:rPr>
        <w:t>15399</w:t>
      </w:r>
    </w:p>
    <w:p w:rsidR="002F267C" w:rsidRDefault="00F41FDE">
      <w:pPr>
        <w:pStyle w:val="Zkladntext20"/>
        <w:shd w:val="clear" w:color="auto" w:fill="auto"/>
        <w:spacing w:before="0" w:after="0" w:line="254" w:lineRule="exact"/>
        <w:ind w:left="800" w:right="500" w:firstLine="0"/>
        <w:jc w:val="left"/>
      </w:pPr>
      <w:r>
        <w:t xml:space="preserve">Zastoupena: Ing. Alešem Kocourkem, Ph.D., děkanem EF TUL </w:t>
      </w:r>
    </w:p>
    <w:p w:rsidR="002F267C" w:rsidRDefault="00F41FDE">
      <w:pPr>
        <w:pStyle w:val="Zkladntext20"/>
        <w:shd w:val="clear" w:color="auto" w:fill="auto"/>
        <w:spacing w:before="0" w:after="0" w:line="254" w:lineRule="exact"/>
        <w:ind w:left="800" w:right="500" w:firstLine="0"/>
        <w:jc w:val="left"/>
      </w:pPr>
      <w:r>
        <w:t>O</w:t>
      </w:r>
      <w:r>
        <w:t xml:space="preserve">soba odpovědná za smluvní vztah: PaedDr. Irena Vlčková, Ph.D </w:t>
      </w:r>
    </w:p>
    <w:p w:rsidR="005047D3" w:rsidRDefault="00F41FDE">
      <w:pPr>
        <w:pStyle w:val="Zkladntext20"/>
        <w:shd w:val="clear" w:color="auto" w:fill="auto"/>
        <w:spacing w:before="0" w:after="0" w:line="254" w:lineRule="exact"/>
        <w:ind w:left="800" w:right="500" w:firstLine="0"/>
        <w:jc w:val="left"/>
      </w:pPr>
      <w:r>
        <w:t>Interní číslo smlouvy:</w:t>
      </w:r>
    </w:p>
    <w:p w:rsidR="005047D3" w:rsidRDefault="00F41FDE">
      <w:pPr>
        <w:pStyle w:val="Zkladntext20"/>
        <w:shd w:val="clear" w:color="auto" w:fill="auto"/>
        <w:spacing w:before="0" w:after="276" w:line="254" w:lineRule="exact"/>
        <w:ind w:left="800" w:firstLine="0"/>
        <w:jc w:val="left"/>
      </w:pPr>
      <w:r>
        <w:t>(dále jen jako „</w:t>
      </w:r>
      <w:r>
        <w:rPr>
          <w:rStyle w:val="Zkladntext2Tun"/>
        </w:rPr>
        <w:t>objednatel")</w:t>
      </w:r>
    </w:p>
    <w:p w:rsidR="005047D3" w:rsidRDefault="00F41FDE">
      <w:pPr>
        <w:pStyle w:val="Zkladntext20"/>
        <w:shd w:val="clear" w:color="auto" w:fill="auto"/>
        <w:spacing w:before="0" w:after="168" w:line="210" w:lineRule="exact"/>
        <w:ind w:left="5160" w:firstLine="0"/>
        <w:jc w:val="left"/>
      </w:pPr>
      <w:r>
        <w:t>a</w:t>
      </w:r>
    </w:p>
    <w:p w:rsidR="002F267C" w:rsidRDefault="00F41FDE" w:rsidP="002F267C">
      <w:pPr>
        <w:pStyle w:val="Zkladntext20"/>
        <w:shd w:val="clear" w:color="auto" w:fill="auto"/>
        <w:spacing w:before="0" w:after="0" w:line="254" w:lineRule="exact"/>
        <w:ind w:left="800" w:right="5460" w:hanging="92"/>
        <w:jc w:val="left"/>
        <w:rPr>
          <w:rStyle w:val="Zkladntext2Tun"/>
        </w:rPr>
      </w:pPr>
      <w:r>
        <w:t xml:space="preserve">Jméno a příjmení: </w:t>
      </w:r>
      <w:r>
        <w:rPr>
          <w:rStyle w:val="Zkladntext2Tun"/>
        </w:rPr>
        <w:t>Dr. Karin Schone</w:t>
      </w:r>
    </w:p>
    <w:p w:rsidR="005047D3" w:rsidRDefault="00F41FDE" w:rsidP="002F267C">
      <w:pPr>
        <w:pStyle w:val="Zkladntext20"/>
        <w:shd w:val="clear" w:color="auto" w:fill="auto"/>
        <w:spacing w:before="0" w:after="0" w:line="254" w:lineRule="exact"/>
        <w:ind w:left="800" w:right="5460" w:hanging="92"/>
        <w:jc w:val="left"/>
      </w:pPr>
      <w:r>
        <w:t>Rodné číslo: 08. 05. 1978</w:t>
      </w:r>
    </w:p>
    <w:p w:rsidR="002F267C" w:rsidRDefault="002F267C" w:rsidP="002F267C">
      <w:pPr>
        <w:pStyle w:val="Zkladntext20"/>
        <w:shd w:val="clear" w:color="auto" w:fill="auto"/>
        <w:spacing w:before="0" w:after="0" w:line="254" w:lineRule="exact"/>
        <w:ind w:right="500" w:firstLine="0"/>
        <w:jc w:val="left"/>
      </w:pPr>
      <w:r>
        <w:t xml:space="preserve">           </w:t>
      </w:r>
      <w:r w:rsidR="00F41FDE">
        <w:t>Trvale bytem: Baluschekstr. 4, 01159 Dresden, Deutschland</w:t>
      </w:r>
    </w:p>
    <w:p w:rsidR="002F267C" w:rsidRDefault="00F41FDE" w:rsidP="002F267C">
      <w:pPr>
        <w:pStyle w:val="Zkladntext20"/>
        <w:shd w:val="clear" w:color="auto" w:fill="auto"/>
        <w:spacing w:before="0" w:after="0" w:line="254" w:lineRule="exact"/>
        <w:ind w:left="800" w:right="500" w:firstLine="0"/>
        <w:jc w:val="left"/>
      </w:pPr>
      <w:r>
        <w:t>Bankovní spojení:</w:t>
      </w:r>
      <w:r>
        <w:t xml:space="preserve"> </w:t>
      </w:r>
    </w:p>
    <w:p w:rsidR="002F267C" w:rsidRDefault="00F41FDE" w:rsidP="002F267C">
      <w:pPr>
        <w:pStyle w:val="Zkladntext20"/>
        <w:shd w:val="clear" w:color="auto" w:fill="auto"/>
        <w:spacing w:before="0" w:after="0" w:line="254" w:lineRule="exact"/>
        <w:ind w:left="800" w:right="500" w:firstLine="0"/>
        <w:jc w:val="left"/>
      </w:pPr>
      <w:r>
        <w:t xml:space="preserve">BIC: </w:t>
      </w:r>
    </w:p>
    <w:p w:rsidR="002F267C" w:rsidRDefault="00F41FDE" w:rsidP="002F267C">
      <w:pPr>
        <w:pStyle w:val="Zkladntext20"/>
        <w:shd w:val="clear" w:color="auto" w:fill="auto"/>
        <w:spacing w:before="0" w:after="0" w:line="254" w:lineRule="exact"/>
        <w:ind w:left="800" w:right="500" w:firstLine="0"/>
        <w:jc w:val="left"/>
      </w:pPr>
      <w:r>
        <w:t xml:space="preserve">Účet číslo: </w:t>
      </w:r>
    </w:p>
    <w:p w:rsidR="002F267C" w:rsidRDefault="002F267C" w:rsidP="002F267C">
      <w:pPr>
        <w:pStyle w:val="Zkladntext20"/>
        <w:shd w:val="clear" w:color="auto" w:fill="auto"/>
        <w:spacing w:before="0" w:after="0" w:line="254" w:lineRule="exact"/>
        <w:ind w:left="800" w:right="500" w:firstLine="0"/>
        <w:jc w:val="left"/>
      </w:pPr>
    </w:p>
    <w:p w:rsidR="005047D3" w:rsidRDefault="00F41FDE" w:rsidP="002F267C">
      <w:pPr>
        <w:pStyle w:val="Zkladntext20"/>
        <w:shd w:val="clear" w:color="auto" w:fill="auto"/>
        <w:spacing w:before="0" w:after="0" w:line="254" w:lineRule="exact"/>
        <w:ind w:left="800" w:right="500" w:firstLine="0"/>
        <w:jc w:val="left"/>
      </w:pPr>
      <w:r>
        <w:t xml:space="preserve">(dále jen jako </w:t>
      </w:r>
      <w:r>
        <w:rPr>
          <w:rStyle w:val="Zkladntext2Tun"/>
        </w:rPr>
        <w:t>„autor</w:t>
      </w:r>
      <w:r>
        <w:t>"),</w:t>
      </w:r>
    </w:p>
    <w:p w:rsidR="005047D3" w:rsidRDefault="00F41FDE">
      <w:pPr>
        <w:pStyle w:val="Zkladntext20"/>
        <w:shd w:val="clear" w:color="auto" w:fill="auto"/>
        <w:spacing w:before="0" w:after="184" w:line="210" w:lineRule="exact"/>
        <w:ind w:left="800" w:firstLine="0"/>
        <w:jc w:val="left"/>
      </w:pPr>
      <w:r>
        <w:t>mezi sebou uzavírají následující smlouvu o vytvoření autors</w:t>
      </w:r>
      <w:r>
        <w:t>kého díla (dále jen „</w:t>
      </w:r>
      <w:r>
        <w:rPr>
          <w:rStyle w:val="Zkladntext2Tun"/>
        </w:rPr>
        <w:t>smlouva</w:t>
      </w:r>
      <w:r>
        <w:t>"):</w:t>
      </w:r>
    </w:p>
    <w:p w:rsidR="005047D3" w:rsidRDefault="00F41FDE">
      <w:pPr>
        <w:pStyle w:val="Zkladntext30"/>
        <w:shd w:val="clear" w:color="auto" w:fill="auto"/>
        <w:spacing w:line="210" w:lineRule="exact"/>
        <w:ind w:left="5160"/>
        <w:jc w:val="left"/>
      </w:pPr>
      <w:r>
        <w:t>I.</w:t>
      </w:r>
    </w:p>
    <w:p w:rsidR="005047D3" w:rsidRDefault="00F41FDE">
      <w:pPr>
        <w:pStyle w:val="Zkladntext30"/>
        <w:shd w:val="clear" w:color="auto" w:fill="auto"/>
        <w:spacing w:after="176" w:line="210" w:lineRule="exact"/>
        <w:ind w:left="4340"/>
        <w:jc w:val="left"/>
      </w:pPr>
      <w:r>
        <w:t>Předmět smlouvy:</w:t>
      </w:r>
    </w:p>
    <w:p w:rsidR="005047D3" w:rsidRDefault="00F41FDE">
      <w:pPr>
        <w:pStyle w:val="Zkladntext20"/>
        <w:shd w:val="clear" w:color="auto" w:fill="auto"/>
        <w:spacing w:before="0" w:after="0" w:line="250" w:lineRule="exact"/>
        <w:ind w:left="500" w:firstLine="0"/>
        <w:jc w:val="both"/>
      </w:pPr>
      <w:r>
        <w:t xml:space="preserve">Autor se touto smlouvou zavazuje vytvořit pro objednatele dílo interaktivního vzdělávacího materiálu (cvičení na čtení s porozuměním, poslech s porozuměním, psaní a v omezené míře mluvení) s </w:t>
      </w:r>
      <w:r>
        <w:t>regionálním/euroregionálním přesahem, který bude propojen příběhem, a bude tak tvořit ucelenou vzdělávací jednotku (dále jen „</w:t>
      </w:r>
      <w:r>
        <w:rPr>
          <w:rStyle w:val="Zkladntext2Tun"/>
        </w:rPr>
        <w:t>dílo</w:t>
      </w:r>
      <w:r>
        <w:t>") na základě požadavků objednatele a objednatel se zavazuje za toto dílo zaplatit autorovi odměnu.</w:t>
      </w:r>
    </w:p>
    <w:p w:rsidR="005047D3" w:rsidRDefault="00F41FDE">
      <w:pPr>
        <w:pStyle w:val="Zkladntext20"/>
        <w:numPr>
          <w:ilvl w:val="0"/>
          <w:numId w:val="2"/>
        </w:numPr>
        <w:shd w:val="clear" w:color="auto" w:fill="auto"/>
        <w:tabs>
          <w:tab w:val="left" w:pos="351"/>
        </w:tabs>
        <w:spacing w:before="0" w:after="272" w:line="250" w:lineRule="exact"/>
        <w:ind w:left="500" w:hanging="500"/>
        <w:jc w:val="left"/>
      </w:pPr>
      <w:r>
        <w:t>Dílo bude sloužit k násled</w:t>
      </w:r>
      <w:r>
        <w:t>ujícímu účelu: jako online opora pro výuku odborného německého jazyka vytvořená nad rámec nabídky konvenčních vzdělávacích materiálů Součástí díla bude: Koordinace spolupráce s autorem příběhu a grafikem.</w:t>
      </w:r>
    </w:p>
    <w:p w:rsidR="005047D3" w:rsidRDefault="00F41FDE">
      <w:pPr>
        <w:pStyle w:val="Zkladntext30"/>
        <w:shd w:val="clear" w:color="auto" w:fill="auto"/>
        <w:spacing w:line="210" w:lineRule="exact"/>
        <w:ind w:left="5160"/>
        <w:jc w:val="left"/>
      </w:pPr>
      <w:r>
        <w:t>II.</w:t>
      </w:r>
    </w:p>
    <w:p w:rsidR="005047D3" w:rsidRDefault="00F41FDE">
      <w:pPr>
        <w:pStyle w:val="Zkladntext30"/>
        <w:shd w:val="clear" w:color="auto" w:fill="auto"/>
        <w:spacing w:after="176" w:line="210" w:lineRule="exact"/>
        <w:ind w:left="4340"/>
        <w:jc w:val="left"/>
      </w:pPr>
      <w:r>
        <w:t>Výhradní licence</w:t>
      </w:r>
    </w:p>
    <w:p w:rsidR="005047D3" w:rsidRDefault="00F41FDE">
      <w:pPr>
        <w:pStyle w:val="Zkladntext20"/>
        <w:numPr>
          <w:ilvl w:val="0"/>
          <w:numId w:val="3"/>
        </w:numPr>
        <w:shd w:val="clear" w:color="auto" w:fill="auto"/>
        <w:tabs>
          <w:tab w:val="left" w:pos="351"/>
        </w:tabs>
        <w:spacing w:before="0" w:after="0" w:line="250" w:lineRule="exact"/>
        <w:ind w:left="500" w:hanging="500"/>
        <w:jc w:val="left"/>
      </w:pPr>
      <w:r>
        <w:t xml:space="preserve">Autor současně s vytvořením a </w:t>
      </w:r>
      <w:r>
        <w:t>předáním díla poskytuje objednateli výhradní licenci k výkonu práva dílo užít ke všem způsobům užití v souladu s § 12-23 AZ. Objednatel není povinen licenci využít.</w:t>
      </w:r>
    </w:p>
    <w:p w:rsidR="005047D3" w:rsidRDefault="00F41FDE">
      <w:pPr>
        <w:pStyle w:val="Zkladntext20"/>
        <w:numPr>
          <w:ilvl w:val="0"/>
          <w:numId w:val="3"/>
        </w:numPr>
        <w:shd w:val="clear" w:color="auto" w:fill="auto"/>
        <w:tabs>
          <w:tab w:val="left" w:pos="351"/>
        </w:tabs>
        <w:spacing w:before="0" w:after="0" w:line="250" w:lineRule="exact"/>
        <w:ind w:firstLine="0"/>
        <w:jc w:val="both"/>
      </w:pPr>
      <w:r>
        <w:t>Licence je poskytována celosvětově po celou dobu trvání autorských majetkových práv k dílu.</w:t>
      </w:r>
    </w:p>
    <w:p w:rsidR="005047D3" w:rsidRDefault="00F41FDE">
      <w:pPr>
        <w:pStyle w:val="Zkladntext20"/>
        <w:numPr>
          <w:ilvl w:val="0"/>
          <w:numId w:val="3"/>
        </w:numPr>
        <w:shd w:val="clear" w:color="auto" w:fill="auto"/>
        <w:tabs>
          <w:tab w:val="left" w:pos="351"/>
        </w:tabs>
        <w:spacing w:before="0" w:after="0" w:line="250" w:lineRule="exact"/>
        <w:ind w:left="500" w:hanging="500"/>
        <w:jc w:val="left"/>
      </w:pPr>
      <w:r>
        <w:t>Autor souhlasí se zveřejněním díla prostřednictvím objednatele. Autor souhlasí s provedením změny nebo jiného zásahu do svého díla způsobem, který nesnižuje hodnotu díla.</w:t>
      </w:r>
    </w:p>
    <w:p w:rsidR="005047D3" w:rsidRDefault="00F41FDE">
      <w:pPr>
        <w:pStyle w:val="Zkladntext20"/>
        <w:numPr>
          <w:ilvl w:val="0"/>
          <w:numId w:val="3"/>
        </w:numPr>
        <w:shd w:val="clear" w:color="auto" w:fill="auto"/>
        <w:tabs>
          <w:tab w:val="left" w:pos="351"/>
        </w:tabs>
        <w:spacing w:before="0" w:after="1544" w:line="250" w:lineRule="exact"/>
        <w:ind w:left="500" w:hanging="500"/>
        <w:jc w:val="left"/>
      </w:pPr>
      <w:r>
        <w:t xml:space="preserve">Autor touto smlouvou umožňuje objednateli udělit třetí osobě podlicenci, a to až ve </w:t>
      </w:r>
      <w:r>
        <w:t>stejném rozsahu jako má sám objednatel. Autor bude o udělení podlicence objednatelem informován.</w:t>
      </w:r>
    </w:p>
    <w:p w:rsidR="005047D3" w:rsidRDefault="002F267C">
      <w:pPr>
        <w:pStyle w:val="Zkladntext40"/>
        <w:shd w:val="clear" w:color="auto" w:fill="auto"/>
        <w:spacing w:before="0" w:line="120" w:lineRule="exact"/>
        <w:ind w:firstLine="0"/>
      </w:pPr>
      <w:r>
        <w:rPr>
          <w:noProof/>
        </w:rPr>
        <w:drawing>
          <wp:anchor distT="0" distB="213360" distL="63500" distR="63500" simplePos="0" relativeHeight="377487104" behindDoc="1" locked="0" layoutInCell="1" allowOverlap="1">
            <wp:simplePos x="0" y="0"/>
            <wp:positionH relativeFrom="margin">
              <wp:posOffset>6298565</wp:posOffset>
            </wp:positionH>
            <wp:positionV relativeFrom="paragraph">
              <wp:posOffset>0</wp:posOffset>
            </wp:positionV>
            <wp:extent cx="731520" cy="267970"/>
            <wp:effectExtent l="0" t="0" r="0" b="0"/>
            <wp:wrapSquare wrapText="left"/>
            <wp:docPr id="4" name="obrázek 2" descr="C:\Users\JARMIL~1.HAW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RMIL~1.HAW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FDE">
        <w:rPr>
          <w:rStyle w:val="Zkladntext41"/>
        </w:rPr>
        <w:t xml:space="preserve">TECHNICKÁ UNIVERZITA V LIBERCI </w:t>
      </w:r>
      <w:r w:rsidR="00F41FDE">
        <w:rPr>
          <w:rStyle w:val="Zkladntext42"/>
        </w:rPr>
        <w:t xml:space="preserve">| </w:t>
      </w:r>
      <w:r w:rsidR="00F41FDE">
        <w:rPr>
          <w:rStyle w:val="Zkladntext43"/>
        </w:rPr>
        <w:t xml:space="preserve">Studentská 1402/2 </w:t>
      </w:r>
      <w:r w:rsidR="00F41FDE">
        <w:rPr>
          <w:rStyle w:val="Zkladntext42"/>
        </w:rPr>
        <w:t xml:space="preserve">| </w:t>
      </w:r>
      <w:r w:rsidR="00F41FDE">
        <w:rPr>
          <w:rStyle w:val="Zkladntext43"/>
        </w:rPr>
        <w:t>461 17 Liberec 1</w:t>
      </w:r>
      <w:r w:rsidR="00F41FDE">
        <w:br w:type="page"/>
      </w:r>
    </w:p>
    <w:p w:rsidR="005047D3" w:rsidRDefault="00F41FDE">
      <w:pPr>
        <w:pStyle w:val="Nadpis10"/>
        <w:keepNext/>
        <w:keepLines/>
        <w:shd w:val="clear" w:color="auto" w:fill="auto"/>
        <w:spacing w:line="210" w:lineRule="exact"/>
        <w:ind w:left="5100"/>
      </w:pPr>
      <w:bookmarkStart w:id="0" w:name="bookmark0"/>
      <w:r>
        <w:lastRenderedPageBreak/>
        <w:t>III.</w:t>
      </w:r>
      <w:bookmarkEnd w:id="0"/>
    </w:p>
    <w:p w:rsidR="005047D3" w:rsidRDefault="00F41FDE">
      <w:pPr>
        <w:pStyle w:val="Nadpis10"/>
        <w:keepNext/>
        <w:keepLines/>
        <w:shd w:val="clear" w:color="auto" w:fill="auto"/>
        <w:spacing w:after="176" w:line="210" w:lineRule="exact"/>
        <w:ind w:left="4820"/>
      </w:pPr>
      <w:bookmarkStart w:id="1" w:name="bookmark1"/>
      <w:r>
        <w:t>Odměna</w:t>
      </w:r>
      <w:bookmarkEnd w:id="1"/>
    </w:p>
    <w:p w:rsidR="005047D3" w:rsidRDefault="00F41FDE">
      <w:pPr>
        <w:pStyle w:val="Zkladntext20"/>
        <w:numPr>
          <w:ilvl w:val="0"/>
          <w:numId w:val="4"/>
        </w:numPr>
        <w:shd w:val="clear" w:color="auto" w:fill="auto"/>
        <w:tabs>
          <w:tab w:val="left" w:pos="350"/>
        </w:tabs>
        <w:spacing w:before="0" w:after="0" w:line="250" w:lineRule="exact"/>
        <w:ind w:left="440" w:hanging="440"/>
        <w:jc w:val="both"/>
      </w:pPr>
      <w:r>
        <w:t xml:space="preserve">Objednatel je povinen autorovi zaplatit odměnu ve výši </w:t>
      </w:r>
      <w:r>
        <w:rPr>
          <w:rStyle w:val="Zkladntext2Tun"/>
        </w:rPr>
        <w:t xml:space="preserve">5.250,-EUR </w:t>
      </w:r>
      <w:r>
        <w:t>(slovy: p</w:t>
      </w:r>
      <w:r>
        <w:t>ět tisíc dvěstě padesát eur).</w:t>
      </w:r>
    </w:p>
    <w:p w:rsidR="005047D3" w:rsidRDefault="00F41FDE">
      <w:pPr>
        <w:pStyle w:val="Zkladntext20"/>
        <w:numPr>
          <w:ilvl w:val="0"/>
          <w:numId w:val="4"/>
        </w:numPr>
        <w:shd w:val="clear" w:color="auto" w:fill="auto"/>
        <w:tabs>
          <w:tab w:val="left" w:pos="350"/>
        </w:tabs>
        <w:spacing w:before="0" w:after="0" w:line="250" w:lineRule="exact"/>
        <w:ind w:left="440" w:hanging="440"/>
        <w:jc w:val="both"/>
      </w:pPr>
      <w:r>
        <w:t>Odměna se sjednává jako pevná a neměnná po celou dobu provádění díla a zahrnuje veškeré náklady autora na provedení díla v dohodnutém rozsahu a termínu včetně případných nákladů způsobených zvýšením cenové úrovně vstupů autora</w:t>
      </w:r>
      <w:r>
        <w:t>.</w:t>
      </w:r>
    </w:p>
    <w:p w:rsidR="005047D3" w:rsidRDefault="00F41FDE">
      <w:pPr>
        <w:pStyle w:val="Zkladntext20"/>
        <w:numPr>
          <w:ilvl w:val="0"/>
          <w:numId w:val="4"/>
        </w:numPr>
        <w:shd w:val="clear" w:color="auto" w:fill="auto"/>
        <w:tabs>
          <w:tab w:val="left" w:pos="350"/>
        </w:tabs>
        <w:spacing w:before="0" w:after="0" w:line="250" w:lineRule="exact"/>
        <w:ind w:left="440" w:hanging="440"/>
        <w:jc w:val="both"/>
      </w:pPr>
      <w:r>
        <w:t>Odměna dále zahrnuje poskytnutí licence podle článku Výhradní licence.</w:t>
      </w:r>
    </w:p>
    <w:p w:rsidR="005047D3" w:rsidRDefault="00F41FDE">
      <w:pPr>
        <w:pStyle w:val="Zkladntext20"/>
        <w:numPr>
          <w:ilvl w:val="0"/>
          <w:numId w:val="4"/>
        </w:numPr>
        <w:shd w:val="clear" w:color="auto" w:fill="auto"/>
        <w:tabs>
          <w:tab w:val="left" w:pos="350"/>
        </w:tabs>
        <w:spacing w:before="0" w:after="272" w:line="250" w:lineRule="exact"/>
        <w:ind w:left="440" w:hanging="440"/>
        <w:jc w:val="both"/>
      </w:pPr>
      <w:r>
        <w:t>Odměna bude autorovi proplacena na základě této smlouvy po řádném splnění. Odměna musí být dána k proplacení v měsíci, kdy bylo dílo převzato.</w:t>
      </w:r>
    </w:p>
    <w:p w:rsidR="005047D3" w:rsidRDefault="00F41FDE">
      <w:pPr>
        <w:pStyle w:val="Nadpis10"/>
        <w:keepNext/>
        <w:keepLines/>
        <w:shd w:val="clear" w:color="auto" w:fill="auto"/>
        <w:spacing w:line="210" w:lineRule="exact"/>
        <w:ind w:left="5100"/>
      </w:pPr>
      <w:bookmarkStart w:id="2" w:name="bookmark2"/>
      <w:r>
        <w:t>IV.</w:t>
      </w:r>
      <w:bookmarkEnd w:id="2"/>
    </w:p>
    <w:p w:rsidR="005047D3" w:rsidRDefault="00F41FDE">
      <w:pPr>
        <w:pStyle w:val="Nadpis10"/>
        <w:keepNext/>
        <w:keepLines/>
        <w:shd w:val="clear" w:color="auto" w:fill="auto"/>
        <w:spacing w:after="165" w:line="210" w:lineRule="exact"/>
        <w:ind w:left="4020"/>
      </w:pPr>
      <w:bookmarkStart w:id="3" w:name="bookmark3"/>
      <w:r>
        <w:t>Termín a provedení díla</w:t>
      </w:r>
      <w:bookmarkEnd w:id="3"/>
    </w:p>
    <w:p w:rsidR="005047D3" w:rsidRDefault="00F41FDE">
      <w:pPr>
        <w:pStyle w:val="Zkladntext20"/>
        <w:numPr>
          <w:ilvl w:val="0"/>
          <w:numId w:val="5"/>
        </w:numPr>
        <w:shd w:val="clear" w:color="auto" w:fill="auto"/>
        <w:tabs>
          <w:tab w:val="left" w:pos="350"/>
        </w:tabs>
        <w:spacing w:before="0" w:after="0" w:line="264" w:lineRule="exact"/>
        <w:ind w:left="440" w:hanging="440"/>
        <w:jc w:val="both"/>
      </w:pPr>
      <w:r>
        <w:t xml:space="preserve">Autor se zavazuje vytvořit a předat dílo objednateli nejpozději do </w:t>
      </w:r>
      <w:r>
        <w:rPr>
          <w:rStyle w:val="Zkladntext2Tun"/>
        </w:rPr>
        <w:t>20. 12. 2020</w:t>
      </w:r>
      <w:r>
        <w:t>.</w:t>
      </w:r>
    </w:p>
    <w:p w:rsidR="005047D3" w:rsidRDefault="00F41FDE">
      <w:pPr>
        <w:pStyle w:val="Zkladntext20"/>
        <w:numPr>
          <w:ilvl w:val="0"/>
          <w:numId w:val="5"/>
        </w:numPr>
        <w:shd w:val="clear" w:color="auto" w:fill="auto"/>
        <w:tabs>
          <w:tab w:val="left" w:pos="350"/>
        </w:tabs>
        <w:spacing w:before="0" w:after="463" w:line="264" w:lineRule="exact"/>
        <w:ind w:left="440" w:hanging="440"/>
        <w:jc w:val="both"/>
      </w:pPr>
      <w:r>
        <w:t xml:space="preserve">Autor splní svou povinnost provést dílo jeho řádným ukončením bez vad a nedodělků, v termínu dle tohoto článku a předáním díla objednateli v místě předání: Technická </w:t>
      </w:r>
      <w:r>
        <w:t>univerzita v Liberci, Studentská 2, 461 17 Liberec. O předání díla bude vyhotoven předávací protokol.</w:t>
      </w:r>
    </w:p>
    <w:p w:rsidR="005047D3" w:rsidRDefault="00F41FDE">
      <w:pPr>
        <w:pStyle w:val="Nadpis10"/>
        <w:keepNext/>
        <w:keepLines/>
        <w:shd w:val="clear" w:color="auto" w:fill="auto"/>
        <w:spacing w:line="210" w:lineRule="exact"/>
        <w:ind w:left="5100"/>
      </w:pPr>
      <w:bookmarkStart w:id="4" w:name="bookmark4"/>
      <w:r>
        <w:t>V.</w:t>
      </w:r>
      <w:bookmarkEnd w:id="4"/>
    </w:p>
    <w:p w:rsidR="005047D3" w:rsidRDefault="00F41FDE">
      <w:pPr>
        <w:pStyle w:val="Nadpis10"/>
        <w:keepNext/>
        <w:keepLines/>
        <w:shd w:val="clear" w:color="auto" w:fill="auto"/>
        <w:spacing w:after="176" w:line="210" w:lineRule="exact"/>
        <w:ind w:left="4380"/>
      </w:pPr>
      <w:bookmarkStart w:id="5" w:name="bookmark5"/>
      <w:r>
        <w:t>Ostatní ujednání</w:t>
      </w:r>
      <w:bookmarkEnd w:id="5"/>
    </w:p>
    <w:p w:rsidR="005047D3" w:rsidRDefault="00F41FDE">
      <w:pPr>
        <w:pStyle w:val="Zkladntext20"/>
        <w:numPr>
          <w:ilvl w:val="0"/>
          <w:numId w:val="6"/>
        </w:numPr>
        <w:shd w:val="clear" w:color="auto" w:fill="auto"/>
        <w:tabs>
          <w:tab w:val="left" w:pos="350"/>
        </w:tabs>
        <w:spacing w:before="0" w:after="0" w:line="250" w:lineRule="exact"/>
        <w:ind w:left="440" w:hanging="440"/>
        <w:jc w:val="both"/>
      </w:pPr>
      <w:r>
        <w:t>Autor se zavazuje zpracovat dílo tak, aby odpovídalo platným právním předpisům, technickým normám, slovesným a gramatickým pravidlům j</w:t>
      </w:r>
      <w:r>
        <w:t>azyka a nenarušovalo práva třetích osob. Autor se zavazuje, že provede bez zvláštní odměny autorskou korekturu. Smluvní strany se výslovně dohodly, že dílo bude vzhledem ke svému účelu splňovat i následující požadavky:</w:t>
      </w:r>
    </w:p>
    <w:p w:rsidR="005047D3" w:rsidRDefault="00F41FDE">
      <w:pPr>
        <w:pStyle w:val="Zkladntext20"/>
        <w:shd w:val="clear" w:color="auto" w:fill="auto"/>
        <w:spacing w:before="0" w:after="0" w:line="250" w:lineRule="exact"/>
        <w:ind w:left="440" w:firstLine="0"/>
        <w:jc w:val="left"/>
      </w:pPr>
      <w:r>
        <w:t xml:space="preserve">Dílo bude sloužit výhradně pro </w:t>
      </w:r>
      <w:r>
        <w:t>vzdělávací účely TUL.</w:t>
      </w:r>
    </w:p>
    <w:p w:rsidR="005047D3" w:rsidRDefault="00F41FDE">
      <w:pPr>
        <w:pStyle w:val="Zkladntext20"/>
        <w:numPr>
          <w:ilvl w:val="0"/>
          <w:numId w:val="6"/>
        </w:numPr>
        <w:shd w:val="clear" w:color="auto" w:fill="auto"/>
        <w:tabs>
          <w:tab w:val="left" w:pos="350"/>
        </w:tabs>
        <w:spacing w:before="0" w:after="0" w:line="250" w:lineRule="exact"/>
        <w:ind w:left="440" w:hanging="440"/>
        <w:jc w:val="both"/>
      </w:pPr>
      <w:r>
        <w:t>Objednatel se zavazuje poskytnout autorovi následující součinnost:</w:t>
      </w:r>
    </w:p>
    <w:p w:rsidR="005047D3" w:rsidRDefault="00F41FDE">
      <w:pPr>
        <w:pStyle w:val="Zkladntext20"/>
        <w:shd w:val="clear" w:color="auto" w:fill="auto"/>
        <w:spacing w:before="0" w:after="0" w:line="250" w:lineRule="exact"/>
        <w:ind w:left="440" w:firstLine="0"/>
        <w:jc w:val="left"/>
      </w:pPr>
      <w:r>
        <w:t>poskytnutí podkladových materiálů, jakákoliv jiná potřebná příprava ze strany objednatele.</w:t>
      </w:r>
    </w:p>
    <w:p w:rsidR="005047D3" w:rsidRDefault="00F41FDE">
      <w:pPr>
        <w:pStyle w:val="Zkladntext20"/>
        <w:numPr>
          <w:ilvl w:val="0"/>
          <w:numId w:val="6"/>
        </w:numPr>
        <w:shd w:val="clear" w:color="auto" w:fill="auto"/>
        <w:tabs>
          <w:tab w:val="left" w:pos="350"/>
        </w:tabs>
        <w:spacing w:before="0" w:after="0" w:line="250" w:lineRule="exact"/>
        <w:ind w:left="440" w:hanging="440"/>
        <w:jc w:val="both"/>
      </w:pPr>
      <w:r>
        <w:t>Bude-li shledáno, že dílo má vady, bude autorovi vráceno k přepracování a so</w:t>
      </w:r>
      <w:r>
        <w:t>učasně mu budou sděleny konkrétní údaje, jakým způsobem má být přepracováno, a termín k přepracování, který nesmí být delší než 20 dnů od předání díla k přepracování. Nebude-li tato lhůta dodržena, má objednatel právo od smlouvy odstoupit.</w:t>
      </w:r>
    </w:p>
    <w:p w:rsidR="005047D3" w:rsidRDefault="00F41FDE">
      <w:pPr>
        <w:pStyle w:val="Zkladntext20"/>
        <w:numPr>
          <w:ilvl w:val="0"/>
          <w:numId w:val="6"/>
        </w:numPr>
        <w:shd w:val="clear" w:color="auto" w:fill="auto"/>
        <w:tabs>
          <w:tab w:val="left" w:pos="350"/>
        </w:tabs>
        <w:spacing w:before="0" w:after="0" w:line="250" w:lineRule="exact"/>
        <w:ind w:left="440" w:hanging="440"/>
        <w:jc w:val="both"/>
      </w:pPr>
      <w:r>
        <w:t>Objednatel je po</w:t>
      </w:r>
      <w:r>
        <w:t xml:space="preserve">vinen zjištěnou vadu písemně oznámit autorovi bez zbytečného odkladu. Za písemnou formu se považuje též doručení emailu s oznámením a popisem vady: </w:t>
      </w:r>
      <w:hyperlink r:id="rId8" w:history="1">
        <w:r>
          <w:rPr>
            <w:rStyle w:val="Hypertextovodkaz"/>
            <w:lang w:val="en-US" w:eastAsia="en-US" w:bidi="en-US"/>
          </w:rPr>
          <w:t>karin.schoene@tu-dresden.de</w:t>
        </w:r>
      </w:hyperlink>
      <w:r>
        <w:rPr>
          <w:lang w:val="en-US" w:eastAsia="en-US" w:bidi="en-US"/>
        </w:rPr>
        <w:t xml:space="preserve">. </w:t>
      </w:r>
      <w:r>
        <w:t>Autor je povinen v průběhu zár</w:t>
      </w:r>
      <w:r>
        <w:t>uční doby na základě oznámení vady objednatelem bezplatně odstranit reklamované vady.</w:t>
      </w:r>
    </w:p>
    <w:p w:rsidR="005047D3" w:rsidRDefault="00F41FDE">
      <w:pPr>
        <w:pStyle w:val="Zkladntext20"/>
        <w:numPr>
          <w:ilvl w:val="0"/>
          <w:numId w:val="6"/>
        </w:numPr>
        <w:shd w:val="clear" w:color="auto" w:fill="auto"/>
        <w:tabs>
          <w:tab w:val="left" w:pos="350"/>
        </w:tabs>
        <w:spacing w:before="0" w:after="272" w:line="250" w:lineRule="exact"/>
        <w:ind w:left="440" w:hanging="440"/>
        <w:jc w:val="both"/>
      </w:pPr>
      <w:r>
        <w:t>Autor prohlašuje, že má k dílu plné a neomezené autorské právo a že je oprávněn s tímto dílem disponovat a poskytovat k němu licenci ve výše uvedeném rozsahu. Autor odpov</w:t>
      </w:r>
      <w:r>
        <w:t>ídá za veškerou škodu, která objednateli vznikne, ukáže-li se toto prohlášení nesprávné či neúplné, a zavazuje se, že vyrovná případné nároky jiných autorů.</w:t>
      </w:r>
    </w:p>
    <w:p w:rsidR="005047D3" w:rsidRDefault="00F41FDE">
      <w:pPr>
        <w:pStyle w:val="Nadpis10"/>
        <w:keepNext/>
        <w:keepLines/>
        <w:shd w:val="clear" w:color="auto" w:fill="auto"/>
        <w:spacing w:line="210" w:lineRule="exact"/>
        <w:ind w:left="5100"/>
      </w:pPr>
      <w:bookmarkStart w:id="6" w:name="bookmark6"/>
      <w:r>
        <w:t>VI.</w:t>
      </w:r>
      <w:bookmarkEnd w:id="6"/>
    </w:p>
    <w:p w:rsidR="005047D3" w:rsidRDefault="00F41FDE">
      <w:pPr>
        <w:pStyle w:val="Nadpis10"/>
        <w:keepNext/>
        <w:keepLines/>
        <w:shd w:val="clear" w:color="auto" w:fill="auto"/>
        <w:spacing w:after="171" w:line="210" w:lineRule="exact"/>
        <w:ind w:left="4020"/>
      </w:pPr>
      <w:bookmarkStart w:id="7" w:name="bookmark7"/>
      <w:r>
        <w:t>Odstoupení od smlouvy</w:t>
      </w:r>
      <w:bookmarkEnd w:id="7"/>
    </w:p>
    <w:p w:rsidR="005047D3" w:rsidRDefault="00F41FDE">
      <w:pPr>
        <w:pStyle w:val="Zkladntext20"/>
        <w:numPr>
          <w:ilvl w:val="0"/>
          <w:numId w:val="7"/>
        </w:numPr>
        <w:shd w:val="clear" w:color="auto" w:fill="auto"/>
        <w:spacing w:before="0" w:after="0" w:line="250" w:lineRule="exact"/>
        <w:ind w:left="440" w:hanging="440"/>
        <w:jc w:val="both"/>
      </w:pPr>
      <w:r>
        <w:t xml:space="preserve"> Smluvní strany mají možnost odstoupit od smlouvy v souladu s příslušnými</w:t>
      </w:r>
      <w:r>
        <w:t xml:space="preserve"> ustanoveními AZ a OZ.</w:t>
      </w:r>
    </w:p>
    <w:p w:rsidR="005047D3" w:rsidRDefault="00F41FDE">
      <w:pPr>
        <w:pStyle w:val="Zkladntext20"/>
        <w:numPr>
          <w:ilvl w:val="0"/>
          <w:numId w:val="7"/>
        </w:numPr>
        <w:shd w:val="clear" w:color="auto" w:fill="auto"/>
        <w:spacing w:before="0" w:after="0" w:line="250" w:lineRule="exact"/>
        <w:ind w:left="440" w:hanging="440"/>
        <w:jc w:val="both"/>
      </w:pPr>
      <w:r>
        <w:t xml:space="preserve"> Nebude-li dílo objednateli odevzdáno ve lhůtě dle článku Termín a provedení díla a objednatel nebude mít na opožděném plnění zájem anebo má-li dílo vady, které autor neodstranil ve lhůtě k tomu účelu poskytnuté, nebo má-li dílo vady neodstranitelné, má ob</w:t>
      </w:r>
      <w:r>
        <w:t>jednatel právo od smlouvy odstoupit.</w:t>
      </w:r>
    </w:p>
    <w:p w:rsidR="005047D3" w:rsidRDefault="00F41FDE">
      <w:pPr>
        <w:pStyle w:val="Zkladntext20"/>
        <w:numPr>
          <w:ilvl w:val="0"/>
          <w:numId w:val="7"/>
        </w:numPr>
        <w:shd w:val="clear" w:color="auto" w:fill="auto"/>
        <w:tabs>
          <w:tab w:val="left" w:pos="350"/>
        </w:tabs>
        <w:spacing w:before="0" w:after="704" w:line="250" w:lineRule="exact"/>
        <w:ind w:left="440" w:hanging="440"/>
        <w:jc w:val="both"/>
      </w:pPr>
      <w:r>
        <w:t>Objednatel může odstoupit od smlouvy, jestliže autor hrubým způsobem nebo opakovaně porušuje nebo nedodržuje podmínky této smlouvy, zejména</w:t>
      </w:r>
    </w:p>
    <w:p w:rsidR="005047D3" w:rsidRDefault="002F267C">
      <w:pPr>
        <w:pStyle w:val="Zkladntext40"/>
        <w:shd w:val="clear" w:color="auto" w:fill="auto"/>
        <w:spacing w:before="0" w:line="120" w:lineRule="exact"/>
        <w:ind w:left="440" w:hanging="440"/>
      </w:pPr>
      <w:r>
        <w:rPr>
          <w:noProof/>
        </w:rPr>
        <w:drawing>
          <wp:anchor distT="0" distB="213360" distL="63500" distR="63500" simplePos="0" relativeHeight="377487105" behindDoc="1" locked="0" layoutInCell="1" allowOverlap="1">
            <wp:simplePos x="0" y="0"/>
            <wp:positionH relativeFrom="margin">
              <wp:posOffset>6300470</wp:posOffset>
            </wp:positionH>
            <wp:positionV relativeFrom="paragraph">
              <wp:posOffset>0</wp:posOffset>
            </wp:positionV>
            <wp:extent cx="731520" cy="267970"/>
            <wp:effectExtent l="0" t="0" r="0" b="0"/>
            <wp:wrapSquare wrapText="left"/>
            <wp:docPr id="3" name="obrázek 3" descr="C:\Users\JARMIL~1.HAW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RMIL~1.HAW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FDE">
        <w:rPr>
          <w:rStyle w:val="Zkladntext41"/>
        </w:rPr>
        <w:t xml:space="preserve">TECHNICKÁ UNIVERZITA V LIBERCI </w:t>
      </w:r>
      <w:r w:rsidR="00F41FDE">
        <w:rPr>
          <w:rStyle w:val="Zkladntext42"/>
        </w:rPr>
        <w:t xml:space="preserve">| </w:t>
      </w:r>
      <w:r w:rsidR="00F41FDE">
        <w:rPr>
          <w:rStyle w:val="Zkladntext43"/>
        </w:rPr>
        <w:t xml:space="preserve">Studentská 1402/2 </w:t>
      </w:r>
      <w:r w:rsidR="00F41FDE">
        <w:rPr>
          <w:rStyle w:val="Zkladntext42"/>
        </w:rPr>
        <w:t xml:space="preserve">| </w:t>
      </w:r>
      <w:r w:rsidR="00F41FDE">
        <w:rPr>
          <w:rStyle w:val="Zkladntext43"/>
        </w:rPr>
        <w:t>461 17 Liberec 1</w:t>
      </w:r>
      <w:r w:rsidR="00F41FDE">
        <w:br w:type="page"/>
      </w:r>
    </w:p>
    <w:p w:rsidR="005047D3" w:rsidRDefault="00F41FDE">
      <w:pPr>
        <w:pStyle w:val="Zkladntext20"/>
        <w:numPr>
          <w:ilvl w:val="0"/>
          <w:numId w:val="8"/>
        </w:numPr>
        <w:shd w:val="clear" w:color="auto" w:fill="auto"/>
        <w:tabs>
          <w:tab w:val="left" w:pos="840"/>
        </w:tabs>
        <w:spacing w:before="0" w:after="0" w:line="250" w:lineRule="exact"/>
        <w:ind w:left="880" w:right="480" w:hanging="400"/>
        <w:jc w:val="left"/>
      </w:pPr>
      <w:r>
        <w:lastRenderedPageBreak/>
        <w:t>nevyhov</w:t>
      </w:r>
      <w:r>
        <w:t>uje-li dílo nárokům kladeným na dílo po stránce odborné, obsahové nebo jazykové nebo nesplňuje-li požadavky objednatele na formu,</w:t>
      </w:r>
    </w:p>
    <w:p w:rsidR="005047D3" w:rsidRDefault="00F41FDE">
      <w:pPr>
        <w:pStyle w:val="Zkladntext20"/>
        <w:numPr>
          <w:ilvl w:val="0"/>
          <w:numId w:val="8"/>
        </w:numPr>
        <w:shd w:val="clear" w:color="auto" w:fill="auto"/>
        <w:tabs>
          <w:tab w:val="left" w:pos="840"/>
        </w:tabs>
        <w:spacing w:before="0" w:after="0" w:line="250" w:lineRule="exact"/>
        <w:ind w:left="880" w:right="480" w:hanging="400"/>
        <w:jc w:val="left"/>
      </w:pPr>
      <w:r>
        <w:t>odmítne-li autor provést nutné úpravy, neprovede-li je ve stanovené lhůtě nebo nebude-li dílo odpovídat po přepracování požada</w:t>
      </w:r>
      <w:r>
        <w:t>vkům kladeným na dílo.</w:t>
      </w:r>
    </w:p>
    <w:p w:rsidR="005047D3" w:rsidRDefault="00F41FDE">
      <w:pPr>
        <w:pStyle w:val="Zkladntext20"/>
        <w:numPr>
          <w:ilvl w:val="0"/>
          <w:numId w:val="7"/>
        </w:numPr>
        <w:shd w:val="clear" w:color="auto" w:fill="auto"/>
        <w:tabs>
          <w:tab w:val="left" w:pos="353"/>
        </w:tabs>
        <w:spacing w:before="0" w:after="512" w:line="250" w:lineRule="exact"/>
        <w:ind w:left="480" w:right="480" w:hanging="480"/>
        <w:jc w:val="both"/>
      </w:pPr>
      <w:r>
        <w:t>V případě odstoupení od smlouvy jsou si obě smluvní strany povinny vrátit vše, co si na jejím základě vzájemně poskytly.</w:t>
      </w:r>
    </w:p>
    <w:p w:rsidR="005047D3" w:rsidRDefault="00F41FDE">
      <w:pPr>
        <w:pStyle w:val="Nadpis10"/>
        <w:keepNext/>
        <w:keepLines/>
        <w:shd w:val="clear" w:color="auto" w:fill="auto"/>
        <w:spacing w:line="210" w:lineRule="exact"/>
        <w:ind w:left="5060"/>
      </w:pPr>
      <w:bookmarkStart w:id="8" w:name="bookmark8"/>
      <w:r>
        <w:t>VII.</w:t>
      </w:r>
      <w:bookmarkEnd w:id="8"/>
    </w:p>
    <w:p w:rsidR="005047D3" w:rsidRDefault="00F41FDE">
      <w:pPr>
        <w:pStyle w:val="Nadpis10"/>
        <w:keepNext/>
        <w:keepLines/>
        <w:shd w:val="clear" w:color="auto" w:fill="auto"/>
        <w:spacing w:after="148" w:line="210" w:lineRule="exact"/>
        <w:ind w:left="4240"/>
      </w:pPr>
      <w:bookmarkStart w:id="9" w:name="bookmark9"/>
      <w:r>
        <w:t>Závěrečná ujednání</w:t>
      </w:r>
      <w:bookmarkEnd w:id="9"/>
    </w:p>
    <w:p w:rsidR="005047D3" w:rsidRDefault="00F41FDE">
      <w:pPr>
        <w:pStyle w:val="Zkladntext20"/>
        <w:numPr>
          <w:ilvl w:val="0"/>
          <w:numId w:val="9"/>
        </w:numPr>
        <w:shd w:val="clear" w:color="auto" w:fill="auto"/>
        <w:tabs>
          <w:tab w:val="left" w:pos="353"/>
        </w:tabs>
        <w:spacing w:before="0" w:after="0" w:line="278" w:lineRule="exact"/>
        <w:ind w:left="480" w:hanging="480"/>
        <w:jc w:val="both"/>
      </w:pPr>
      <w:r>
        <w:t>Pokud není ujednáno jinak, řídí se právní vztahy vyplývající z této smlouvy ustanoveními</w:t>
      </w:r>
      <w:r>
        <w:t xml:space="preserve"> AZ a OZ.</w:t>
      </w:r>
    </w:p>
    <w:p w:rsidR="005047D3" w:rsidRDefault="00F41FDE">
      <w:pPr>
        <w:pStyle w:val="Zkladntext20"/>
        <w:numPr>
          <w:ilvl w:val="0"/>
          <w:numId w:val="9"/>
        </w:numPr>
        <w:shd w:val="clear" w:color="auto" w:fill="auto"/>
        <w:tabs>
          <w:tab w:val="left" w:pos="353"/>
        </w:tabs>
        <w:spacing w:before="0" w:after="0" w:line="278" w:lineRule="exact"/>
        <w:ind w:left="480" w:right="480" w:hanging="480"/>
        <w:jc w:val="both"/>
      </w:pPr>
      <w:r>
        <w:t>Autor je povinen spolupůsobit při výkonu finanční kontroly dle § 2 písm. e) zákona č. 320/2001 Sb., o finanční kontrole ve veřejné správě, ve znění pozdějších předpisů.</w:t>
      </w:r>
    </w:p>
    <w:p w:rsidR="005047D3" w:rsidRDefault="00F41FDE">
      <w:pPr>
        <w:pStyle w:val="Zkladntext20"/>
        <w:numPr>
          <w:ilvl w:val="0"/>
          <w:numId w:val="9"/>
        </w:numPr>
        <w:shd w:val="clear" w:color="auto" w:fill="auto"/>
        <w:tabs>
          <w:tab w:val="left" w:pos="353"/>
        </w:tabs>
        <w:spacing w:before="0" w:after="0" w:line="250" w:lineRule="exact"/>
        <w:ind w:left="480" w:right="480" w:hanging="480"/>
        <w:jc w:val="both"/>
      </w:pPr>
      <w:r>
        <w:t>Tato smlouva nabývá platnosti a účinnosti dnem jejího podpisu oběma smluvními</w:t>
      </w:r>
      <w:r>
        <w:t xml:space="preserve"> stranami a je vyhotovena ve dvou rovnocenných vyhotoveních. Každá smluvní strana obdrží po jednom vyhotovení.</w:t>
      </w:r>
    </w:p>
    <w:p w:rsidR="005047D3" w:rsidRDefault="00F41FDE">
      <w:pPr>
        <w:pStyle w:val="Zkladntext20"/>
        <w:numPr>
          <w:ilvl w:val="0"/>
          <w:numId w:val="9"/>
        </w:numPr>
        <w:shd w:val="clear" w:color="auto" w:fill="auto"/>
        <w:tabs>
          <w:tab w:val="left" w:pos="353"/>
        </w:tabs>
        <w:spacing w:before="0" w:after="0" w:line="250" w:lineRule="exact"/>
        <w:ind w:left="480" w:right="480" w:hanging="480"/>
        <w:jc w:val="both"/>
      </w:pPr>
      <w:r>
        <w:t xml:space="preserve">Práva a povinnosti vyplývající z této smlouvy přecházejí na případné právní nástupce smluvních stran. Převádět práva a povinnosti z této smlouvy </w:t>
      </w:r>
      <w:r>
        <w:t>lze jen po písemném souhlasu druhé smluvní strany.</w:t>
      </w:r>
    </w:p>
    <w:p w:rsidR="005047D3" w:rsidRDefault="00F41FDE">
      <w:pPr>
        <w:pStyle w:val="Zkladntext20"/>
        <w:numPr>
          <w:ilvl w:val="0"/>
          <w:numId w:val="9"/>
        </w:numPr>
        <w:shd w:val="clear" w:color="auto" w:fill="auto"/>
        <w:tabs>
          <w:tab w:val="left" w:pos="353"/>
        </w:tabs>
        <w:spacing w:before="0" w:after="0" w:line="250" w:lineRule="exact"/>
        <w:ind w:left="480" w:right="480" w:hanging="480"/>
        <w:jc w:val="both"/>
      </w:pPr>
      <w:r>
        <w:t xml:space="preserve">V případě, že dojde k situaci, kdy se některá ujednání této smlouvy stanou neplatnými, neúčinnými anebo nerealizovatelnými, nebude tím ovlivněna platnost, účinnost nebo realizovatelnost ostatních ujednání </w:t>
      </w:r>
      <w:r>
        <w:t>této smlouvy a smluvní strany se zavazují neplatné, neúčinné nebo nerealizovatelné ujednání smlouvy nahradit takovým, které by svým významem co nejlépe odpovídalo původnímu ujednání.</w:t>
      </w:r>
    </w:p>
    <w:p w:rsidR="005047D3" w:rsidRDefault="00F41FDE">
      <w:pPr>
        <w:pStyle w:val="Zkladntext20"/>
        <w:numPr>
          <w:ilvl w:val="0"/>
          <w:numId w:val="9"/>
        </w:numPr>
        <w:shd w:val="clear" w:color="auto" w:fill="auto"/>
        <w:tabs>
          <w:tab w:val="left" w:pos="353"/>
        </w:tabs>
        <w:spacing w:before="0" w:after="0" w:line="250" w:lineRule="exact"/>
        <w:ind w:left="480" w:right="480" w:hanging="480"/>
        <w:jc w:val="both"/>
      </w:pPr>
      <w:r>
        <w:t>Veškeré spory mezi smluvními stranami vzniklé z této smlouvy budou řešeny</w:t>
      </w:r>
      <w:r>
        <w:t xml:space="preserve"> smírnou cestou. Nebude-li smírného řešení dosaženo, sjednávají si smluvní strany místní příslušnost věcně příslušného soudu určenou dle sídla objednatele.</w:t>
      </w:r>
    </w:p>
    <w:p w:rsidR="005047D3" w:rsidRDefault="00F41FDE">
      <w:pPr>
        <w:pStyle w:val="Zkladntext20"/>
        <w:numPr>
          <w:ilvl w:val="0"/>
          <w:numId w:val="9"/>
        </w:numPr>
        <w:shd w:val="clear" w:color="auto" w:fill="auto"/>
        <w:tabs>
          <w:tab w:val="left" w:pos="353"/>
        </w:tabs>
        <w:spacing w:before="0" w:after="0" w:line="250" w:lineRule="exact"/>
        <w:ind w:left="480" w:right="480" w:hanging="480"/>
        <w:jc w:val="both"/>
      </w:pPr>
      <w:r>
        <w:t xml:space="preserve">Změny a doplňky této smlouvy je možné provádět pouze písemnými dodatky podepsanými oběma smluvními </w:t>
      </w:r>
      <w:r>
        <w:t>stranami.</w:t>
      </w:r>
    </w:p>
    <w:p w:rsidR="005047D3" w:rsidRDefault="00F41FDE">
      <w:pPr>
        <w:pStyle w:val="Zkladntext20"/>
        <w:numPr>
          <w:ilvl w:val="0"/>
          <w:numId w:val="9"/>
        </w:numPr>
        <w:shd w:val="clear" w:color="auto" w:fill="auto"/>
        <w:tabs>
          <w:tab w:val="left" w:pos="353"/>
        </w:tabs>
        <w:spacing w:before="0" w:after="0" w:line="250" w:lineRule="exact"/>
        <w:ind w:left="480" w:right="480" w:hanging="480"/>
        <w:jc w:val="both"/>
      </w:pPr>
      <w:r>
        <w:t>Smluvní strany prohlašují, že si smlouvu pečlivě přečetly a že s jejím obsahem souhlasí. Strany prohlašují, že rozumí textu smlouvy v českém jazyce. Na důkaz svého souhlasu připojují své podpisy: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2"/>
        <w:gridCol w:w="5328"/>
      </w:tblGrid>
      <w:tr w:rsidR="005047D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7D3" w:rsidRDefault="00F41FDE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1"/>
              </w:rPr>
              <w:t>Podpis autora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7D3" w:rsidRDefault="00F41FDE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1"/>
              </w:rPr>
              <w:t>Razítko a podpis objednatele</w:t>
            </w:r>
          </w:p>
        </w:tc>
      </w:tr>
      <w:tr w:rsidR="005047D3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67C" w:rsidRDefault="00F41FDE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rPr>
                <w:rStyle w:val="Zkladntext21"/>
              </w:rPr>
            </w:pPr>
            <w:r>
              <w:rPr>
                <w:rStyle w:val="Zkladntext21"/>
              </w:rPr>
              <w:t xml:space="preserve">Dr. </w:t>
            </w:r>
            <w:r>
              <w:rPr>
                <w:rStyle w:val="Zkladntext21"/>
              </w:rPr>
              <w:t xml:space="preserve">Karin Schone </w:t>
            </w:r>
          </w:p>
          <w:p w:rsidR="005047D3" w:rsidRDefault="00F41FDE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Zkladntext21"/>
              </w:rPr>
              <w:t>V Drážďanech dne 20. 11. 2020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67C" w:rsidRDefault="00F41FDE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50" w:lineRule="exact"/>
              <w:ind w:left="1740" w:hanging="260"/>
              <w:jc w:val="left"/>
              <w:rPr>
                <w:rStyle w:val="Zkladntext21"/>
              </w:rPr>
            </w:pPr>
            <w:r>
              <w:rPr>
                <w:rStyle w:val="Zkladntext21"/>
              </w:rPr>
              <w:t xml:space="preserve">Ing. Aleš Kocourek, Ph.D. </w:t>
            </w:r>
          </w:p>
          <w:p w:rsidR="005047D3" w:rsidRDefault="00F41FDE">
            <w:pPr>
              <w:pStyle w:val="Zkladntext20"/>
              <w:framePr w:w="10200" w:wrap="notBeside" w:vAnchor="text" w:hAnchor="text" w:xAlign="center" w:y="1"/>
              <w:shd w:val="clear" w:color="auto" w:fill="auto"/>
              <w:spacing w:before="0" w:after="0" w:line="250" w:lineRule="exact"/>
              <w:ind w:left="1740" w:hanging="260"/>
              <w:jc w:val="left"/>
            </w:pPr>
            <w:r>
              <w:rPr>
                <w:rStyle w:val="Zkladntext21"/>
              </w:rPr>
              <w:t>V Liberci dne</w:t>
            </w:r>
            <w:r w:rsidR="002F267C">
              <w:rPr>
                <w:rStyle w:val="Zkladntext21"/>
              </w:rPr>
              <w:t xml:space="preserve"> 20. 11. </w:t>
            </w:r>
            <w:bookmarkStart w:id="10" w:name="_GoBack"/>
            <w:bookmarkEnd w:id="10"/>
            <w:r w:rsidR="002F267C">
              <w:rPr>
                <w:rStyle w:val="Zkladntext21"/>
              </w:rPr>
              <w:t>2020</w:t>
            </w:r>
          </w:p>
        </w:tc>
      </w:tr>
    </w:tbl>
    <w:p w:rsidR="005047D3" w:rsidRDefault="005047D3">
      <w:pPr>
        <w:framePr w:w="10200" w:wrap="notBeside" w:vAnchor="text" w:hAnchor="text" w:xAlign="center" w:y="1"/>
        <w:rPr>
          <w:sz w:val="2"/>
          <w:szCs w:val="2"/>
        </w:rPr>
      </w:pPr>
    </w:p>
    <w:p w:rsidR="005047D3" w:rsidRDefault="005047D3">
      <w:pPr>
        <w:rPr>
          <w:sz w:val="2"/>
          <w:szCs w:val="2"/>
        </w:rPr>
      </w:pPr>
    </w:p>
    <w:sectPr w:rsidR="005047D3">
      <w:headerReference w:type="default" r:id="rId9"/>
      <w:footerReference w:type="default" r:id="rId10"/>
      <w:pgSz w:w="11900" w:h="16840"/>
      <w:pgMar w:top="1521" w:right="871" w:bottom="556" w:left="8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FDE" w:rsidRDefault="00F41FDE">
      <w:r>
        <w:separator/>
      </w:r>
    </w:p>
  </w:endnote>
  <w:endnote w:type="continuationSeparator" w:id="0">
    <w:p w:rsidR="00F41FDE" w:rsidRDefault="00F4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7D3" w:rsidRDefault="002F267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716915</wp:posOffset>
              </wp:positionH>
              <wp:positionV relativeFrom="page">
                <wp:posOffset>10394315</wp:posOffset>
              </wp:positionV>
              <wp:extent cx="2343150" cy="77470"/>
              <wp:effectExtent l="254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7D3" w:rsidRDefault="00F41FD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tel.: +420 485351111 </w: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t xml:space="preserve">| </w:t>
                          </w:r>
                          <w:r>
                            <w:rPr>
                              <w:rStyle w:val="ZhlavneboZpat1"/>
                              <w:i/>
                              <w:iCs/>
                              <w:lang w:val="en-US" w:eastAsia="en-US" w:bidi="en-US"/>
                            </w:rPr>
                            <w:t xml:space="preserve">imeno.prijmeni@tul.cz </w: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t xml:space="preserve">| </w:t>
                          </w:r>
                          <w:r>
                            <w:rPr>
                              <w:rStyle w:val="ZhlavneboZpat1"/>
                              <w:i/>
                              <w:iCs/>
                              <w:lang w:val="en-US" w:eastAsia="en-US" w:bidi="en-US"/>
                            </w:rPr>
                            <w:t xml:space="preserve">www.tul.cz </w: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t xml:space="preserve">| 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 xml:space="preserve">IC: 46747 885 </w:t>
                          </w:r>
                          <w:r>
                            <w:rPr>
                              <w:rStyle w:val="ZhlavneboZpat2"/>
                              <w:i/>
                              <w:iCs/>
                            </w:rPr>
                            <w:t xml:space="preserve">| </w:t>
                          </w: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DIC: CZ46747 885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.45pt;margin-top:818.45pt;width:184.5pt;height:6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" filled="f" stroked="f">
              <v:textbox style="mso-fit-shape-to-text:t" inset="0,0,0,0">
                <w:txbxContent>
                  <w:p w:rsidR="005047D3" w:rsidRDefault="00F41FD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 xml:space="preserve">tel.: +420 485351111 </w:t>
                    </w:r>
                    <w:r>
                      <w:rPr>
                        <w:rStyle w:val="ZhlavneboZpat2"/>
                        <w:i/>
                        <w:iCs/>
                      </w:rPr>
                      <w:t xml:space="preserve">| </w:t>
                    </w:r>
                    <w:r>
                      <w:rPr>
                        <w:rStyle w:val="ZhlavneboZpat1"/>
                        <w:i/>
                        <w:iCs/>
                        <w:lang w:val="en-US" w:eastAsia="en-US" w:bidi="en-US"/>
                      </w:rPr>
                      <w:t xml:space="preserve">imeno.prijmeni@tul.cz </w:t>
                    </w:r>
                    <w:r>
                      <w:rPr>
                        <w:rStyle w:val="ZhlavneboZpat2"/>
                        <w:i/>
                        <w:iCs/>
                      </w:rPr>
                      <w:t xml:space="preserve">| </w:t>
                    </w:r>
                    <w:r>
                      <w:rPr>
                        <w:rStyle w:val="ZhlavneboZpat1"/>
                        <w:i/>
                        <w:iCs/>
                        <w:lang w:val="en-US" w:eastAsia="en-US" w:bidi="en-US"/>
                      </w:rPr>
                      <w:t xml:space="preserve">www.tul.cz </w:t>
                    </w:r>
                    <w:r>
                      <w:rPr>
                        <w:rStyle w:val="ZhlavneboZpat2"/>
                        <w:i/>
                        <w:iCs/>
                      </w:rPr>
                      <w:t xml:space="preserve">| </w:t>
                    </w:r>
                    <w:r>
                      <w:rPr>
                        <w:rStyle w:val="ZhlavneboZpat1"/>
                        <w:i/>
                        <w:iCs/>
                      </w:rPr>
                      <w:t xml:space="preserve">IC: 46747 885 </w:t>
                    </w:r>
                    <w:r>
                      <w:rPr>
                        <w:rStyle w:val="ZhlavneboZpat2"/>
                        <w:i/>
                        <w:iCs/>
                      </w:rPr>
                      <w:t xml:space="preserve">| </w:t>
                    </w:r>
                    <w:r>
                      <w:rPr>
                        <w:rStyle w:val="ZhlavneboZpat1"/>
                        <w:i/>
                        <w:iCs/>
                      </w:rPr>
                      <w:t>DIC: CZ46747 885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FDE" w:rsidRDefault="00F41FDE"/>
  </w:footnote>
  <w:footnote w:type="continuationSeparator" w:id="0">
    <w:p w:rsidR="00F41FDE" w:rsidRDefault="00F41F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7D3" w:rsidRDefault="002F267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710565</wp:posOffset>
              </wp:positionH>
              <wp:positionV relativeFrom="page">
                <wp:posOffset>485140</wp:posOffset>
              </wp:positionV>
              <wp:extent cx="2526665" cy="285115"/>
              <wp:effectExtent l="0" t="0" r="127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66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7D3" w:rsidRDefault="00F41FD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05ptTunNekurzva"/>
                            </w:rPr>
                            <w:t xml:space="preserve">rri </w:t>
                          </w:r>
                          <w:r>
                            <w:rPr>
                              <w:rStyle w:val="ZhlavneboZpat105ptTunNekurzva0"/>
                            </w:rPr>
                            <w:t xml:space="preserve">TECHNICKÁ UNIVERZITA </w:t>
                          </w:r>
                          <w:r>
                            <w:rPr>
                              <w:rStyle w:val="ZhlavneboZpat105ptTunNekurzva0"/>
                            </w:rPr>
                            <w:t>V LIBERCI</w:t>
                          </w:r>
                        </w:p>
                        <w:p w:rsidR="005047D3" w:rsidRDefault="00F41FDE">
                          <w:pPr>
                            <w:pStyle w:val="ZhlavneboZpat0"/>
                            <w:shd w:val="clear" w:color="auto" w:fill="auto"/>
                            <w:tabs>
                              <w:tab w:val="right" w:pos="3979"/>
                            </w:tabs>
                            <w:spacing w:line="240" w:lineRule="auto"/>
                          </w:pPr>
                          <w:r>
                            <w:rPr>
                              <w:rStyle w:val="ZhlavneboZpatTahoma8ptTunNekurzva"/>
                            </w:rPr>
                            <w:t>www.tul.cz</w:t>
                          </w:r>
                          <w:r>
                            <w:rPr>
                              <w:rStyle w:val="ZhlavneboZpatTahoma8ptTunNekurzva"/>
                            </w:rPr>
                            <w:tab/>
                          </w:r>
                          <w:r>
                            <w:rPr>
                              <w:rStyle w:val="ZhlavneboZpatTahoma8ptTunNekurzva"/>
                              <w:lang w:val="cs-CZ" w:eastAsia="cs-CZ" w:bidi="cs-CZ"/>
                            </w:rPr>
                            <w:t>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95pt;margin-top:38.2pt;width:198.95pt;height:22.4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7beqwIAAKk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" filled="f" stroked="f">
              <v:textbox style="mso-fit-shape-to-text:t" inset="0,0,0,0">
                <w:txbxContent>
                  <w:p w:rsidR="005047D3" w:rsidRDefault="00F41FD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05ptTunNekurzva"/>
                      </w:rPr>
                      <w:t xml:space="preserve">rri </w:t>
                    </w:r>
                    <w:r>
                      <w:rPr>
                        <w:rStyle w:val="ZhlavneboZpat105ptTunNekurzva0"/>
                      </w:rPr>
                      <w:t xml:space="preserve">TECHNICKÁ UNIVERZITA </w:t>
                    </w:r>
                    <w:r>
                      <w:rPr>
                        <w:rStyle w:val="ZhlavneboZpat105ptTunNekurzva0"/>
                      </w:rPr>
                      <w:t>V LIBERCI</w:t>
                    </w:r>
                  </w:p>
                  <w:p w:rsidR="005047D3" w:rsidRDefault="00F41FDE">
                    <w:pPr>
                      <w:pStyle w:val="ZhlavneboZpat0"/>
                      <w:shd w:val="clear" w:color="auto" w:fill="auto"/>
                      <w:tabs>
                        <w:tab w:val="right" w:pos="3979"/>
                      </w:tabs>
                      <w:spacing w:line="240" w:lineRule="auto"/>
                    </w:pPr>
                    <w:r>
                      <w:rPr>
                        <w:rStyle w:val="ZhlavneboZpatTahoma8ptTunNekurzva"/>
                      </w:rPr>
                      <w:t>www.tul.cz</w:t>
                    </w:r>
                    <w:r>
                      <w:rPr>
                        <w:rStyle w:val="ZhlavneboZpatTahoma8ptTunNekurzva"/>
                      </w:rPr>
                      <w:tab/>
                    </w:r>
                    <w:r>
                      <w:rPr>
                        <w:rStyle w:val="ZhlavneboZpatTahoma8ptTunNekurzva"/>
                        <w:lang w:val="cs-CZ" w:eastAsia="cs-CZ" w:bidi="cs-CZ"/>
                      </w:rPr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974FA"/>
    <w:multiLevelType w:val="multilevel"/>
    <w:tmpl w:val="E0B8A8C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0137F8"/>
    <w:multiLevelType w:val="multilevel"/>
    <w:tmpl w:val="E8280AF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24502"/>
    <w:multiLevelType w:val="multilevel"/>
    <w:tmpl w:val="3E8ABBC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9B1671"/>
    <w:multiLevelType w:val="multilevel"/>
    <w:tmpl w:val="61D0CF3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EA7BBC"/>
    <w:multiLevelType w:val="multilevel"/>
    <w:tmpl w:val="7ABE31E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B11AFD"/>
    <w:multiLevelType w:val="multilevel"/>
    <w:tmpl w:val="21F8761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C0484E"/>
    <w:multiLevelType w:val="multilevel"/>
    <w:tmpl w:val="55C601A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751E6D"/>
    <w:multiLevelType w:val="multilevel"/>
    <w:tmpl w:val="F328FB8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F85720"/>
    <w:multiLevelType w:val="multilevel"/>
    <w:tmpl w:val="83A6F1D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D3"/>
    <w:rsid w:val="002F267C"/>
    <w:rsid w:val="005047D3"/>
    <w:rsid w:val="00F4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E569"/>
  <w15:docId w15:val="{0DFA8FAE-E6ED-43B5-966F-770240EE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orbel" w:eastAsia="Corbel" w:hAnsi="Corbel" w:cs="Corbel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ZhlavneboZpat105ptTunNekurzva">
    <w:name w:val="Záhlaví nebo Zápatí + 10;5 pt;Tučné;Ne kurzíva"/>
    <w:basedOn w:val="ZhlavneboZpat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105ptTunNekurzva0">
    <w:name w:val="Záhlaví nebo Zápatí + 10;5 pt;Tučné;Ne kurzíva"/>
    <w:basedOn w:val="ZhlavneboZpat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Tahoma8ptTunNekurzva">
    <w:name w:val="Záhlaví nebo Zápatí + Tahoma;8 pt;Tučné;Ne kurzíva"/>
    <w:basedOn w:val="ZhlavneboZpa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ZhlavneboZpat1">
    <w:name w:val="Záhlaví nebo Zápatí"/>
    <w:basedOn w:val="ZhlavneboZpa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Netun">
    <w:name w:val="Základní text (3) + Ne tučné"/>
    <w:basedOn w:val="Zkladn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orbel" w:eastAsia="Corbel" w:hAnsi="Corbel" w:cs="Corbe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1">
    <w:name w:val="Základní text (4)"/>
    <w:basedOn w:val="Zkladntext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42">
    <w:name w:val="Základní text (4)"/>
    <w:basedOn w:val="Zkladntext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43">
    <w:name w:val="Základní text (4)"/>
    <w:basedOn w:val="Zkladntext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4" w:lineRule="exact"/>
      <w:jc w:val="both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rbel" w:eastAsia="Corbel" w:hAnsi="Corbel" w:cs="Corbel"/>
      <w:i/>
      <w:iCs/>
      <w:sz w:val="10"/>
      <w:szCs w:val="1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240" w:line="0" w:lineRule="atLeast"/>
      <w:ind w:hanging="800"/>
      <w:jc w:val="center"/>
    </w:pPr>
    <w:rPr>
      <w:rFonts w:ascii="Tahoma" w:eastAsia="Tahoma" w:hAnsi="Tahoma" w:cs="Tahoma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440" w:line="0" w:lineRule="atLeast"/>
      <w:ind w:hanging="480"/>
      <w:jc w:val="both"/>
    </w:pPr>
    <w:rPr>
      <w:rFonts w:ascii="Corbel" w:eastAsia="Corbel" w:hAnsi="Corbel" w:cs="Corbel"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schoene@tu-dresd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1097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>jarmila.hawlova</dc:creator>
  <cp:keywords/>
  <cp:lastModifiedBy>Jarmila Hawlová</cp:lastModifiedBy>
  <cp:revision>1</cp:revision>
  <dcterms:created xsi:type="dcterms:W3CDTF">2020-12-01T13:42:00Z</dcterms:created>
  <dcterms:modified xsi:type="dcterms:W3CDTF">2020-12-01T13:50:00Z</dcterms:modified>
</cp:coreProperties>
</file>