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9CAC0" w14:textId="4C585C51" w:rsidR="00833762" w:rsidRPr="00A502FA" w:rsidRDefault="00931D67" w:rsidP="00833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2FA">
        <w:rPr>
          <w:rFonts w:ascii="Times New Roman" w:hAnsi="Times New Roman" w:cs="Times New Roman"/>
          <w:b/>
          <w:sz w:val="28"/>
          <w:szCs w:val="28"/>
        </w:rPr>
        <w:t>Dodatek č. 1</w:t>
      </w:r>
    </w:p>
    <w:p w14:paraId="48C3EC4F" w14:textId="4E0D6790" w:rsidR="00833762" w:rsidRPr="00B5510D" w:rsidRDefault="00833762" w:rsidP="00833762">
      <w:pPr>
        <w:spacing w:after="0"/>
        <w:jc w:val="center"/>
        <w:rPr>
          <w:rFonts w:ascii="Times New Roman" w:hAnsi="Times New Roman" w:cs="Times New Roman"/>
          <w:b/>
        </w:rPr>
      </w:pPr>
      <w:r w:rsidRPr="00B5510D">
        <w:rPr>
          <w:rFonts w:ascii="Times New Roman" w:hAnsi="Times New Roman" w:cs="Times New Roman"/>
          <w:b/>
        </w:rPr>
        <w:t xml:space="preserve">ke smlouvě č. ZAK </w:t>
      </w:r>
      <w:r w:rsidR="00646A2E">
        <w:rPr>
          <w:rFonts w:ascii="Times New Roman" w:hAnsi="Times New Roman" w:cs="Times New Roman"/>
          <w:b/>
        </w:rPr>
        <w:t>20-0041</w:t>
      </w:r>
      <w:r w:rsidRPr="00B5510D">
        <w:rPr>
          <w:rFonts w:ascii="Times New Roman" w:hAnsi="Times New Roman" w:cs="Times New Roman"/>
          <w:b/>
        </w:rPr>
        <w:t xml:space="preserve"> ze dne </w:t>
      </w:r>
      <w:r w:rsidR="00A70FC9">
        <w:rPr>
          <w:rFonts w:ascii="Times New Roman" w:hAnsi="Times New Roman" w:cs="Times New Roman"/>
          <w:b/>
        </w:rPr>
        <w:t>4. 3. 2020</w:t>
      </w:r>
    </w:p>
    <w:p w14:paraId="378B96A2" w14:textId="77777777" w:rsidR="00646A2E" w:rsidRDefault="00646A2E" w:rsidP="00646A2E">
      <w:pPr>
        <w:ind w:left="284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</w:p>
    <w:p w14:paraId="3FCD996B" w14:textId="66E9EF3B" w:rsidR="00646A2E" w:rsidRPr="00646A2E" w:rsidRDefault="00646A2E" w:rsidP="00646A2E">
      <w:pPr>
        <w:ind w:left="284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646A2E">
        <w:rPr>
          <w:rFonts w:ascii="Times New Roman" w:eastAsia="Times New Roman" w:hAnsi="Times New Roman" w:cs="Times New Roman"/>
          <w:b/>
          <w:bCs/>
          <w:kern w:val="1"/>
          <w:lang w:val="x-none"/>
        </w:rPr>
        <w:t>Institut plánování a rozvoje hlavního města Prahy, příspěvková organizace</w:t>
      </w:r>
    </w:p>
    <w:p w14:paraId="4D8362E1" w14:textId="77777777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>zastoupený: Ing. arch. Ladou Kolaříkovou, ředitelkou Sekce plánování města</w:t>
      </w:r>
    </w:p>
    <w:p w14:paraId="447536BE" w14:textId="77777777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>sídlo: Vyšehradská 57, 128 00 Praha 2</w:t>
      </w:r>
    </w:p>
    <w:p w14:paraId="5FC1EB2B" w14:textId="77777777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 xml:space="preserve">zapsaný: v obchodním rejstříku vedeném Městským soudem v Praze, oddíl </w:t>
      </w:r>
      <w:proofErr w:type="spellStart"/>
      <w:r w:rsidRPr="00646A2E">
        <w:rPr>
          <w:rFonts w:ascii="Times New Roman" w:eastAsia="Times New Roman" w:hAnsi="Times New Roman" w:cs="Times New Roman"/>
        </w:rPr>
        <w:t>Pr</w:t>
      </w:r>
      <w:proofErr w:type="spellEnd"/>
      <w:r w:rsidRPr="00646A2E">
        <w:rPr>
          <w:rFonts w:ascii="Times New Roman" w:eastAsia="Times New Roman" w:hAnsi="Times New Roman" w:cs="Times New Roman"/>
        </w:rPr>
        <w:t>, vložka 63</w:t>
      </w:r>
    </w:p>
    <w:p w14:paraId="2D67A9CA" w14:textId="77777777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>IČO: 70883858</w:t>
      </w:r>
    </w:p>
    <w:p w14:paraId="7CE963B3" w14:textId="77777777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>DIČ: CZ70883858</w:t>
      </w:r>
    </w:p>
    <w:p w14:paraId="20A2C882" w14:textId="4FFAE64F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116AB8">
        <w:rPr>
          <w:rFonts w:ascii="Times New Roman" w:eastAsia="Times New Roman" w:hAnsi="Times New Roman" w:cs="Times New Roman"/>
        </w:rPr>
        <w:t>xxxx</w:t>
      </w:r>
      <w:proofErr w:type="spellEnd"/>
    </w:p>
    <w:p w14:paraId="1FF2EE15" w14:textId="265A0F68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 xml:space="preserve">číslo účtu: </w:t>
      </w:r>
      <w:proofErr w:type="spellStart"/>
      <w:r w:rsidR="00116AB8">
        <w:rPr>
          <w:rFonts w:ascii="Times New Roman" w:eastAsia="Times New Roman" w:hAnsi="Times New Roman" w:cs="Times New Roman"/>
        </w:rPr>
        <w:t>xxxx</w:t>
      </w:r>
      <w:proofErr w:type="spellEnd"/>
    </w:p>
    <w:p w14:paraId="45A460B6" w14:textId="77777777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>(dále jen „objednatel“)</w:t>
      </w:r>
    </w:p>
    <w:p w14:paraId="4E1F1217" w14:textId="77777777" w:rsidR="00646A2E" w:rsidRPr="00646A2E" w:rsidRDefault="00646A2E" w:rsidP="00646A2E">
      <w:pPr>
        <w:ind w:left="284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</w:p>
    <w:p w14:paraId="1905CC62" w14:textId="77777777" w:rsidR="00646A2E" w:rsidRPr="00646A2E" w:rsidRDefault="00646A2E" w:rsidP="00646A2E">
      <w:pPr>
        <w:ind w:left="284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646A2E">
        <w:rPr>
          <w:rFonts w:ascii="Times New Roman" w:eastAsia="Times New Roman" w:hAnsi="Times New Roman" w:cs="Times New Roman"/>
          <w:b/>
          <w:bCs/>
          <w:kern w:val="1"/>
          <w:lang w:val="x-none"/>
        </w:rPr>
        <w:t>a</w:t>
      </w:r>
    </w:p>
    <w:p w14:paraId="0E7E7EC8" w14:textId="77777777" w:rsidR="00646A2E" w:rsidRPr="00646A2E" w:rsidRDefault="00646A2E" w:rsidP="00646A2E">
      <w:pPr>
        <w:ind w:left="284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</w:p>
    <w:p w14:paraId="25D27475" w14:textId="48CAB837" w:rsidR="00646A2E" w:rsidRPr="00646A2E" w:rsidRDefault="00646A2E" w:rsidP="00646A2E">
      <w:pPr>
        <w:ind w:left="284"/>
        <w:rPr>
          <w:rFonts w:ascii="Times New Roman" w:eastAsia="Times New Roman" w:hAnsi="Times New Roman" w:cs="Times New Roman"/>
          <w:b/>
          <w:bCs/>
          <w:kern w:val="1"/>
          <w:lang w:val="x-none"/>
        </w:rPr>
      </w:pPr>
      <w:r w:rsidRPr="00646A2E">
        <w:rPr>
          <w:rFonts w:ascii="Times New Roman" w:eastAsia="Times New Roman" w:hAnsi="Times New Roman" w:cs="Times New Roman"/>
          <w:b/>
          <w:bCs/>
          <w:kern w:val="1"/>
          <w:lang w:val="x-none"/>
        </w:rPr>
        <w:t>Martin Fleischmann, MSc.</w:t>
      </w:r>
    </w:p>
    <w:p w14:paraId="1238162F" w14:textId="77777777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>adresa:  J. A. Komenského 977, 39901 Milevsko</w:t>
      </w:r>
    </w:p>
    <w:p w14:paraId="0CB7BC8E" w14:textId="77777777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 xml:space="preserve">Dat. nar.: </w:t>
      </w:r>
      <w:r w:rsidRPr="008B3D88">
        <w:rPr>
          <w:rFonts w:ascii="Times New Roman" w:eastAsia="Times New Roman" w:hAnsi="Times New Roman" w:cs="Times New Roman"/>
          <w:highlight w:val="black"/>
        </w:rPr>
        <w:t>11. 07. 1992</w:t>
      </w:r>
      <w:bookmarkStart w:id="0" w:name="_GoBack"/>
      <w:bookmarkEnd w:id="0"/>
    </w:p>
    <w:p w14:paraId="7FC93EE4" w14:textId="47777F0E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 xml:space="preserve">bankovní spojení:   </w:t>
      </w:r>
      <w:proofErr w:type="spellStart"/>
      <w:r w:rsidR="00116AB8">
        <w:rPr>
          <w:rFonts w:ascii="Times New Roman" w:eastAsia="Times New Roman" w:hAnsi="Times New Roman" w:cs="Times New Roman"/>
        </w:rPr>
        <w:t>xxxx</w:t>
      </w:r>
      <w:proofErr w:type="spellEnd"/>
    </w:p>
    <w:p w14:paraId="7DC4674B" w14:textId="77777777" w:rsidR="00116AB8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 xml:space="preserve">číslo účtu:  </w:t>
      </w:r>
      <w:proofErr w:type="spellStart"/>
      <w:r w:rsidR="00116AB8">
        <w:rPr>
          <w:rFonts w:ascii="Times New Roman" w:eastAsia="Times New Roman" w:hAnsi="Times New Roman" w:cs="Times New Roman"/>
        </w:rPr>
        <w:t>xxxx</w:t>
      </w:r>
      <w:proofErr w:type="spellEnd"/>
      <w:r w:rsidR="00116AB8" w:rsidRPr="00646A2E">
        <w:rPr>
          <w:rFonts w:ascii="Times New Roman" w:eastAsia="Times New Roman" w:hAnsi="Times New Roman" w:cs="Times New Roman"/>
        </w:rPr>
        <w:t xml:space="preserve"> </w:t>
      </w:r>
    </w:p>
    <w:p w14:paraId="2549126E" w14:textId="43F7354B" w:rsidR="00646A2E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>zhotovitel není plátcem DPH</w:t>
      </w:r>
    </w:p>
    <w:p w14:paraId="427DD11A" w14:textId="7F54D8AE" w:rsidR="009128E4" w:rsidRPr="00646A2E" w:rsidRDefault="00646A2E" w:rsidP="00646A2E">
      <w:pPr>
        <w:suppressAutoHyphens/>
        <w:spacing w:after="0"/>
        <w:ind w:left="284"/>
        <w:rPr>
          <w:rFonts w:ascii="Times New Roman" w:eastAsia="Times New Roman" w:hAnsi="Times New Roman" w:cs="Times New Roman"/>
        </w:rPr>
      </w:pPr>
      <w:r w:rsidRPr="00646A2E">
        <w:rPr>
          <w:rFonts w:ascii="Times New Roman" w:eastAsia="Times New Roman" w:hAnsi="Times New Roman" w:cs="Times New Roman"/>
        </w:rPr>
        <w:t>(dále jen „zhotovitel“)</w:t>
      </w:r>
    </w:p>
    <w:p w14:paraId="25FE52EB" w14:textId="77777777" w:rsidR="00833762" w:rsidRPr="00B5510D" w:rsidRDefault="00833762" w:rsidP="00833762">
      <w:pPr>
        <w:spacing w:after="0"/>
        <w:rPr>
          <w:rFonts w:ascii="Times New Roman" w:hAnsi="Times New Roman" w:cs="Times New Roman"/>
        </w:rPr>
      </w:pPr>
    </w:p>
    <w:p w14:paraId="28BFCC9A" w14:textId="77777777" w:rsidR="00833762" w:rsidRPr="00B5510D" w:rsidRDefault="00833762" w:rsidP="00833762">
      <w:pPr>
        <w:spacing w:after="0"/>
        <w:jc w:val="both"/>
        <w:rPr>
          <w:rFonts w:ascii="Times New Roman" w:hAnsi="Times New Roman" w:cs="Times New Roman"/>
        </w:rPr>
      </w:pPr>
    </w:p>
    <w:p w14:paraId="6118F182" w14:textId="0F8A7FAA" w:rsidR="00833762" w:rsidRPr="00B5510D" w:rsidRDefault="00833762" w:rsidP="00833762">
      <w:pPr>
        <w:spacing w:after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 xml:space="preserve">Shora uvedení účastníci, dále </w:t>
      </w:r>
      <w:r w:rsidR="00C52BF3">
        <w:rPr>
          <w:rFonts w:ascii="Times New Roman" w:hAnsi="Times New Roman" w:cs="Times New Roman"/>
        </w:rPr>
        <w:t>označovaní jednotlivě jako „objednatel“ a „zhotovitel</w:t>
      </w:r>
      <w:r w:rsidRPr="00B5510D">
        <w:rPr>
          <w:rFonts w:ascii="Times New Roman" w:hAnsi="Times New Roman" w:cs="Times New Roman"/>
        </w:rPr>
        <w:t xml:space="preserve">“, společně </w:t>
      </w:r>
      <w:r w:rsidRPr="00B5510D">
        <w:rPr>
          <w:rFonts w:ascii="Times New Roman" w:hAnsi="Times New Roman" w:cs="Times New Roman"/>
        </w:rPr>
        <w:br/>
        <w:t>pak jako „smluvní strany“ uzavřeli níže uvedeného dne, měsíce a roku tento:</w:t>
      </w:r>
    </w:p>
    <w:p w14:paraId="14F5DF99" w14:textId="77777777" w:rsidR="00833762" w:rsidRPr="00B5510D" w:rsidRDefault="00833762" w:rsidP="00833762">
      <w:pPr>
        <w:spacing w:after="0"/>
        <w:rPr>
          <w:rFonts w:ascii="Times New Roman" w:hAnsi="Times New Roman" w:cs="Times New Roman"/>
        </w:rPr>
      </w:pPr>
    </w:p>
    <w:p w14:paraId="378F9C1E" w14:textId="77777777" w:rsidR="00833762" w:rsidRPr="00B5510D" w:rsidRDefault="00833762" w:rsidP="00833762">
      <w:pPr>
        <w:spacing w:after="0"/>
        <w:jc w:val="center"/>
        <w:rPr>
          <w:rFonts w:ascii="Times New Roman" w:hAnsi="Times New Roman" w:cs="Times New Roman"/>
          <w:b/>
        </w:rPr>
      </w:pPr>
    </w:p>
    <w:p w14:paraId="4BA64CE6" w14:textId="227D64F0" w:rsidR="00A70FC9" w:rsidRPr="00A70FC9" w:rsidRDefault="00833762" w:rsidP="00A70FC9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b/>
          <w:sz w:val="22"/>
          <w:lang w:val="cs-CZ"/>
        </w:rPr>
      </w:pPr>
      <w:r w:rsidRPr="00A70FC9">
        <w:rPr>
          <w:rFonts w:ascii="Times New Roman" w:hAnsi="Times New Roman" w:cs="Times New Roman"/>
          <w:b/>
          <w:sz w:val="22"/>
        </w:rPr>
        <w:t xml:space="preserve">Dodatek č. </w:t>
      </w:r>
      <w:r w:rsidR="006F508E" w:rsidRPr="00A70FC9">
        <w:rPr>
          <w:rFonts w:ascii="Times New Roman" w:hAnsi="Times New Roman" w:cs="Times New Roman"/>
          <w:b/>
          <w:sz w:val="22"/>
        </w:rPr>
        <w:t>1</w:t>
      </w:r>
      <w:r w:rsidRPr="00A70FC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A70FC9">
        <w:rPr>
          <w:rFonts w:ascii="Times New Roman" w:hAnsi="Times New Roman" w:cs="Times New Roman"/>
          <w:b/>
          <w:sz w:val="22"/>
        </w:rPr>
        <w:t>ke</w:t>
      </w:r>
      <w:proofErr w:type="spellEnd"/>
      <w:r w:rsidRPr="00A70FC9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A70FC9">
        <w:rPr>
          <w:rFonts w:ascii="Times New Roman" w:hAnsi="Times New Roman" w:cs="Times New Roman"/>
          <w:b/>
          <w:sz w:val="22"/>
        </w:rPr>
        <w:t>smlouvě</w:t>
      </w:r>
      <w:proofErr w:type="spellEnd"/>
      <w:r w:rsidRPr="00A70FC9">
        <w:rPr>
          <w:rFonts w:ascii="Times New Roman" w:hAnsi="Times New Roman" w:cs="Times New Roman"/>
          <w:b/>
          <w:sz w:val="22"/>
        </w:rPr>
        <w:t xml:space="preserve"> </w:t>
      </w:r>
      <w:r w:rsidR="006F508E" w:rsidRPr="00A70FC9">
        <w:rPr>
          <w:rFonts w:ascii="Times New Roman" w:hAnsi="Times New Roman" w:cs="Times New Roman"/>
          <w:b/>
          <w:sz w:val="22"/>
        </w:rPr>
        <w:t>s </w:t>
      </w:r>
      <w:proofErr w:type="spellStart"/>
      <w:proofErr w:type="gramStart"/>
      <w:r w:rsidR="006F508E" w:rsidRPr="00A70FC9">
        <w:rPr>
          <w:rFonts w:ascii="Times New Roman" w:hAnsi="Times New Roman" w:cs="Times New Roman"/>
          <w:b/>
          <w:sz w:val="22"/>
        </w:rPr>
        <w:t>názvem</w:t>
      </w:r>
      <w:proofErr w:type="spellEnd"/>
      <w:r w:rsidR="006F508E" w:rsidRPr="00A70FC9">
        <w:rPr>
          <w:rFonts w:ascii="Times New Roman" w:hAnsi="Times New Roman" w:cs="Times New Roman"/>
          <w:b/>
          <w:sz w:val="22"/>
        </w:rPr>
        <w:t xml:space="preserve"> </w:t>
      </w:r>
      <w:r w:rsidR="00A70FC9" w:rsidRPr="00A70FC9">
        <w:rPr>
          <w:rFonts w:ascii="Times New Roman" w:hAnsi="Times New Roman" w:cs="Times New Roman"/>
          <w:b/>
          <w:sz w:val="22"/>
        </w:rPr>
        <w:t xml:space="preserve"> </w:t>
      </w:r>
      <w:r w:rsidR="00A70FC9" w:rsidRPr="00A70FC9">
        <w:rPr>
          <w:rFonts w:ascii="Times New Roman" w:hAnsi="Times New Roman" w:cs="Times New Roman"/>
          <w:b/>
          <w:sz w:val="22"/>
          <w:lang w:val="cs-CZ"/>
        </w:rPr>
        <w:t>Analýza</w:t>
      </w:r>
      <w:proofErr w:type="gramEnd"/>
      <w:r w:rsidR="00A70FC9" w:rsidRPr="00A70FC9">
        <w:rPr>
          <w:rFonts w:ascii="Times New Roman" w:hAnsi="Times New Roman" w:cs="Times New Roman"/>
          <w:b/>
          <w:sz w:val="22"/>
          <w:lang w:val="cs-CZ"/>
        </w:rPr>
        <w:t xml:space="preserve"> homogenity zástavby, metoda k použití open source software </w:t>
      </w:r>
      <w:proofErr w:type="spellStart"/>
      <w:r w:rsidR="00A70FC9" w:rsidRPr="00A70FC9">
        <w:rPr>
          <w:rFonts w:ascii="Times New Roman" w:hAnsi="Times New Roman" w:cs="Times New Roman"/>
          <w:b/>
          <w:sz w:val="22"/>
          <w:lang w:val="cs-CZ"/>
        </w:rPr>
        <w:t>Momepy</w:t>
      </w:r>
      <w:proofErr w:type="spellEnd"/>
      <w:r w:rsidR="00A70FC9" w:rsidRPr="00A70FC9">
        <w:rPr>
          <w:rFonts w:ascii="Times New Roman" w:hAnsi="Times New Roman" w:cs="Times New Roman"/>
          <w:b/>
          <w:sz w:val="22"/>
          <w:lang w:val="cs-CZ"/>
        </w:rPr>
        <w:t xml:space="preserve"> k této analýze a licenci k využití metody</w:t>
      </w:r>
    </w:p>
    <w:p w14:paraId="63949B0A" w14:textId="5B1B756E" w:rsidR="00A70FC9" w:rsidRPr="00B5510D" w:rsidRDefault="00833762" w:rsidP="00A70FC9">
      <w:pPr>
        <w:spacing w:after="0"/>
        <w:jc w:val="center"/>
        <w:rPr>
          <w:rFonts w:ascii="Times New Roman" w:hAnsi="Times New Roman" w:cs="Times New Roman"/>
          <w:b/>
        </w:rPr>
      </w:pPr>
      <w:r w:rsidRPr="00B5510D">
        <w:rPr>
          <w:rFonts w:ascii="Times New Roman" w:hAnsi="Times New Roman" w:cs="Times New Roman"/>
          <w:b/>
        </w:rPr>
        <w:br/>
      </w:r>
      <w:r w:rsidR="00A70FC9" w:rsidRPr="00B5510D">
        <w:rPr>
          <w:rFonts w:ascii="Times New Roman" w:hAnsi="Times New Roman" w:cs="Times New Roman"/>
          <w:b/>
        </w:rPr>
        <w:t xml:space="preserve">ZAK </w:t>
      </w:r>
      <w:r w:rsidR="00A70FC9">
        <w:rPr>
          <w:rFonts w:ascii="Times New Roman" w:hAnsi="Times New Roman" w:cs="Times New Roman"/>
          <w:b/>
        </w:rPr>
        <w:t>20-0041</w:t>
      </w:r>
      <w:r w:rsidR="00A70FC9" w:rsidRPr="00B5510D">
        <w:rPr>
          <w:rFonts w:ascii="Times New Roman" w:hAnsi="Times New Roman" w:cs="Times New Roman"/>
          <w:b/>
        </w:rPr>
        <w:t xml:space="preserve"> ze dne </w:t>
      </w:r>
      <w:r w:rsidR="00A70FC9">
        <w:rPr>
          <w:rFonts w:ascii="Times New Roman" w:hAnsi="Times New Roman" w:cs="Times New Roman"/>
          <w:b/>
        </w:rPr>
        <w:t>4. 3. 2020</w:t>
      </w:r>
    </w:p>
    <w:p w14:paraId="26880FF6" w14:textId="77777777" w:rsidR="00A70FC9" w:rsidRPr="00B5510D" w:rsidRDefault="00A70FC9" w:rsidP="00A70FC9">
      <w:pPr>
        <w:spacing w:after="0"/>
        <w:jc w:val="center"/>
        <w:rPr>
          <w:rFonts w:ascii="Times New Roman" w:hAnsi="Times New Roman" w:cs="Times New Roman"/>
          <w:b/>
        </w:rPr>
      </w:pPr>
      <w:r w:rsidRPr="00B5510D">
        <w:rPr>
          <w:rFonts w:ascii="Times New Roman" w:hAnsi="Times New Roman" w:cs="Times New Roman"/>
        </w:rPr>
        <w:t xml:space="preserve"> </w:t>
      </w:r>
    </w:p>
    <w:p w14:paraId="1B64F2D5" w14:textId="4CD90F9B" w:rsidR="00833762" w:rsidRPr="00B5510D" w:rsidRDefault="00A70FC9" w:rsidP="00A70FC9">
      <w:pPr>
        <w:spacing w:after="0"/>
        <w:jc w:val="center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 xml:space="preserve"> </w:t>
      </w:r>
      <w:r w:rsidR="00833762" w:rsidRPr="00B5510D">
        <w:rPr>
          <w:rFonts w:ascii="Times New Roman" w:hAnsi="Times New Roman" w:cs="Times New Roman"/>
        </w:rPr>
        <w:t xml:space="preserve">(dále jen „Dodatek č. </w:t>
      </w:r>
      <w:r w:rsidR="006F508E">
        <w:rPr>
          <w:rFonts w:ascii="Times New Roman" w:hAnsi="Times New Roman" w:cs="Times New Roman"/>
        </w:rPr>
        <w:t>1</w:t>
      </w:r>
      <w:r w:rsidR="00833762" w:rsidRPr="00B5510D">
        <w:rPr>
          <w:rFonts w:ascii="Times New Roman" w:hAnsi="Times New Roman" w:cs="Times New Roman"/>
        </w:rPr>
        <w:t>“)</w:t>
      </w:r>
    </w:p>
    <w:p w14:paraId="0AC4973F" w14:textId="77777777" w:rsidR="00833762" w:rsidRPr="00B5510D" w:rsidRDefault="00833762" w:rsidP="00833762">
      <w:pPr>
        <w:spacing w:after="0"/>
        <w:jc w:val="center"/>
        <w:rPr>
          <w:rFonts w:ascii="Times New Roman" w:hAnsi="Times New Roman" w:cs="Times New Roman"/>
          <w:b/>
        </w:rPr>
      </w:pPr>
    </w:p>
    <w:p w14:paraId="32EAF267" w14:textId="77777777" w:rsidR="00833762" w:rsidRPr="00B5510D" w:rsidRDefault="00833762" w:rsidP="00833762">
      <w:pPr>
        <w:spacing w:after="120"/>
        <w:jc w:val="center"/>
        <w:rPr>
          <w:rFonts w:ascii="Times New Roman" w:hAnsi="Times New Roman" w:cs="Times New Roman"/>
          <w:b/>
        </w:rPr>
      </w:pPr>
      <w:r w:rsidRPr="00B5510D">
        <w:rPr>
          <w:rFonts w:ascii="Times New Roman" w:hAnsi="Times New Roman" w:cs="Times New Roman"/>
          <w:b/>
        </w:rPr>
        <w:t>Čl. I</w:t>
      </w:r>
    </w:p>
    <w:p w14:paraId="10A13469" w14:textId="03D9C616" w:rsidR="00B5510D" w:rsidRDefault="00833762" w:rsidP="005421D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5510D">
        <w:rPr>
          <w:rFonts w:ascii="Times New Roman" w:hAnsi="Times New Roman" w:cs="Times New Roman"/>
        </w:rPr>
        <w:t xml:space="preserve">Tento dodatek č. </w:t>
      </w:r>
      <w:r w:rsidR="000C7630">
        <w:rPr>
          <w:rFonts w:ascii="Times New Roman" w:hAnsi="Times New Roman" w:cs="Times New Roman"/>
        </w:rPr>
        <w:t>1</w:t>
      </w:r>
      <w:r w:rsidRPr="00B5510D">
        <w:rPr>
          <w:rFonts w:ascii="Times New Roman" w:hAnsi="Times New Roman" w:cs="Times New Roman"/>
        </w:rPr>
        <w:t xml:space="preserve"> ke smlouvě </w:t>
      </w:r>
      <w:r w:rsidR="000C7630">
        <w:rPr>
          <w:rFonts w:ascii="Times New Roman" w:hAnsi="Times New Roman" w:cs="Times New Roman"/>
        </w:rPr>
        <w:t>s názvem</w:t>
      </w:r>
      <w:r w:rsidRPr="00B5510D">
        <w:rPr>
          <w:rFonts w:ascii="Times New Roman" w:hAnsi="Times New Roman" w:cs="Times New Roman"/>
        </w:rPr>
        <w:t xml:space="preserve"> </w:t>
      </w:r>
      <w:r w:rsidR="005421DF" w:rsidRPr="005421DF">
        <w:rPr>
          <w:rFonts w:ascii="Times New Roman" w:hAnsi="Times New Roman" w:cs="Times New Roman"/>
          <w:b/>
        </w:rPr>
        <w:t xml:space="preserve">Analýza homogenity zástavby, metoda k použití open source software </w:t>
      </w:r>
      <w:proofErr w:type="spellStart"/>
      <w:r w:rsidR="005421DF" w:rsidRPr="005421DF">
        <w:rPr>
          <w:rFonts w:ascii="Times New Roman" w:hAnsi="Times New Roman" w:cs="Times New Roman"/>
          <w:b/>
        </w:rPr>
        <w:t>Momepy</w:t>
      </w:r>
      <w:proofErr w:type="spellEnd"/>
      <w:r w:rsidR="005421DF" w:rsidRPr="005421DF">
        <w:rPr>
          <w:rFonts w:ascii="Times New Roman" w:hAnsi="Times New Roman" w:cs="Times New Roman"/>
          <w:b/>
        </w:rPr>
        <w:t xml:space="preserve"> k této analýze a licenci k využití metody</w:t>
      </w:r>
      <w:r w:rsidR="008E237A">
        <w:rPr>
          <w:rFonts w:ascii="Times New Roman" w:hAnsi="Times New Roman" w:cs="Times New Roman"/>
          <w:b/>
        </w:rPr>
        <w:t xml:space="preserve"> - </w:t>
      </w:r>
      <w:r w:rsidR="005421DF" w:rsidRPr="005421DF">
        <w:rPr>
          <w:rFonts w:ascii="Times New Roman" w:hAnsi="Times New Roman" w:cs="Times New Roman"/>
          <w:b/>
        </w:rPr>
        <w:t>ZAK 20-0041</w:t>
      </w:r>
      <w:r w:rsidR="005421DF">
        <w:rPr>
          <w:rFonts w:ascii="Times New Roman" w:hAnsi="Times New Roman" w:cs="Times New Roman"/>
          <w:b/>
        </w:rPr>
        <w:t xml:space="preserve"> </w:t>
      </w:r>
      <w:r w:rsidR="00DF2BAE">
        <w:rPr>
          <w:rFonts w:ascii="Times New Roman" w:hAnsi="Times New Roman" w:cs="Times New Roman"/>
          <w:b/>
        </w:rPr>
        <w:br/>
      </w:r>
      <w:r w:rsidRPr="00B5510D">
        <w:rPr>
          <w:rFonts w:ascii="Times New Roman" w:hAnsi="Times New Roman" w:cs="Times New Roman"/>
        </w:rPr>
        <w:t xml:space="preserve">(dále jen „Smlouva“) </w:t>
      </w:r>
      <w:r w:rsidR="0050446E" w:rsidRPr="00B5510D">
        <w:rPr>
          <w:rFonts w:ascii="Times New Roman" w:hAnsi="Times New Roman" w:cs="Times New Roman"/>
        </w:rPr>
        <w:t xml:space="preserve">uzavírají smluvní strany z důvodu </w:t>
      </w:r>
      <w:r w:rsidR="004365AE" w:rsidRPr="00B5510D">
        <w:rPr>
          <w:rFonts w:ascii="Times New Roman" w:hAnsi="Times New Roman" w:cs="Times New Roman"/>
        </w:rPr>
        <w:t xml:space="preserve"> </w:t>
      </w:r>
      <w:r w:rsidR="000C7630">
        <w:rPr>
          <w:rFonts w:ascii="Times New Roman" w:hAnsi="Times New Roman" w:cs="Times New Roman"/>
        </w:rPr>
        <w:t>potřeby pos</w:t>
      </w:r>
      <w:r w:rsidR="000C7630" w:rsidRPr="008E237A">
        <w:rPr>
          <w:rFonts w:ascii="Times New Roman" w:hAnsi="Times New Roman" w:cs="Times New Roman"/>
        </w:rPr>
        <w:t xml:space="preserve">unu termínu plnění z důvodu </w:t>
      </w:r>
      <w:r w:rsidR="008E237A" w:rsidRPr="008E237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zpoždění objednatele s dodáním podkladových dat zpracovateli zakázky a z důvodu </w:t>
      </w:r>
      <w:r w:rsidR="004365AE" w:rsidRPr="008E237A">
        <w:rPr>
          <w:rFonts w:ascii="Times New Roman" w:hAnsi="Times New Roman" w:cs="Times New Roman"/>
        </w:rPr>
        <w:t xml:space="preserve">vyhlášení </w:t>
      </w:r>
      <w:r w:rsidR="004365AE" w:rsidRPr="008E237A">
        <w:rPr>
          <w:rFonts w:ascii="Times New Roman" w:hAnsi="Times New Roman" w:cs="Times New Roman"/>
        </w:rPr>
        <w:lastRenderedPageBreak/>
        <w:t xml:space="preserve">nouzového stavu </w:t>
      </w:r>
      <w:r w:rsidR="00B5510D" w:rsidRPr="008E237A">
        <w:rPr>
          <w:rFonts w:ascii="Times New Roman" w:hAnsi="Times New Roman" w:cs="Times New Roman"/>
        </w:rPr>
        <w:t xml:space="preserve">a </w:t>
      </w:r>
      <w:r w:rsidR="004365AE" w:rsidRPr="008E237A">
        <w:rPr>
          <w:rFonts w:ascii="Times New Roman" w:hAnsi="Times New Roman" w:cs="Times New Roman"/>
        </w:rPr>
        <w:t xml:space="preserve">z </w:t>
      </w:r>
      <w:r w:rsidR="004365AE" w:rsidRPr="008E237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důvodu ohrožení zdraví v souvislosti s prokázáním výskytu </w:t>
      </w:r>
      <w:proofErr w:type="spellStart"/>
      <w:r w:rsidR="004365AE" w:rsidRPr="008E237A">
        <w:rPr>
          <w:rFonts w:ascii="Times New Roman" w:hAnsi="Times New Roman" w:cs="Times New Roman"/>
          <w:bCs/>
          <w:color w:val="000000"/>
          <w:shd w:val="clear" w:color="auto" w:fill="FFFFFF"/>
        </w:rPr>
        <w:t>koronaviru</w:t>
      </w:r>
      <w:proofErr w:type="spellEnd"/>
      <w:r w:rsidR="004365AE" w:rsidRPr="008E237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4365AE" w:rsidRPr="008E237A">
        <w:rPr>
          <w:rFonts w:ascii="Times New Roman" w:hAnsi="Times New Roman" w:cs="Times New Roman"/>
        </w:rPr>
        <w:t xml:space="preserve">na území České republiky na základě vyhlášení vlády v souladu s čl. 5 a 6 ústavního zákona </w:t>
      </w:r>
      <w:r w:rsidR="004365AE" w:rsidRPr="008E237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č. 110/1998 Sb., </w:t>
      </w:r>
      <w:r w:rsidR="00DF2BAE">
        <w:rPr>
          <w:rFonts w:ascii="Times New Roman" w:hAnsi="Times New Roman" w:cs="Times New Roman"/>
          <w:bCs/>
          <w:color w:val="000000"/>
          <w:shd w:val="clear" w:color="auto" w:fill="FFFFFF"/>
        </w:rPr>
        <w:br/>
      </w:r>
      <w:r w:rsidR="008E237A" w:rsidRPr="008E237A">
        <w:rPr>
          <w:rFonts w:ascii="Times New Roman" w:hAnsi="Times New Roman" w:cs="Times New Roman"/>
          <w:bCs/>
          <w:color w:val="000000"/>
          <w:shd w:val="clear" w:color="auto" w:fill="FFFFFF"/>
        </w:rPr>
        <w:t>o bezpečnosti České republiky.</w:t>
      </w:r>
    </w:p>
    <w:p w14:paraId="57067DC6" w14:textId="77777777" w:rsidR="005421DF" w:rsidRPr="008E237A" w:rsidRDefault="005421DF" w:rsidP="008E237A">
      <w:pPr>
        <w:spacing w:after="120"/>
        <w:jc w:val="center"/>
        <w:rPr>
          <w:rFonts w:ascii="Times New Roman" w:hAnsi="Times New Roman" w:cs="Times New Roman"/>
          <w:b/>
        </w:rPr>
      </w:pPr>
    </w:p>
    <w:p w14:paraId="1FB412DC" w14:textId="3327BC64" w:rsidR="0050446E" w:rsidRDefault="0050446E" w:rsidP="0050446E">
      <w:pPr>
        <w:spacing w:after="120"/>
        <w:jc w:val="center"/>
        <w:rPr>
          <w:rFonts w:ascii="Times New Roman" w:hAnsi="Times New Roman" w:cs="Times New Roman"/>
          <w:b/>
        </w:rPr>
      </w:pPr>
      <w:r w:rsidRPr="00B5510D">
        <w:rPr>
          <w:rFonts w:ascii="Times New Roman" w:hAnsi="Times New Roman" w:cs="Times New Roman"/>
          <w:b/>
        </w:rPr>
        <w:t>Čl. II</w:t>
      </w:r>
    </w:p>
    <w:p w14:paraId="167327DD" w14:textId="77777777" w:rsidR="008E237A" w:rsidRPr="00B5510D" w:rsidRDefault="008E237A" w:rsidP="0050446E">
      <w:pPr>
        <w:spacing w:after="120"/>
        <w:jc w:val="center"/>
        <w:rPr>
          <w:rFonts w:ascii="Times New Roman" w:hAnsi="Times New Roman" w:cs="Times New Roman"/>
          <w:b/>
        </w:rPr>
      </w:pPr>
    </w:p>
    <w:p w14:paraId="1E51B121" w14:textId="786711FE" w:rsidR="0050446E" w:rsidRPr="00B5510D" w:rsidRDefault="000C7630" w:rsidP="0050446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</w:t>
      </w:r>
      <w:r w:rsidR="00B5510D">
        <w:rPr>
          <w:rFonts w:ascii="Times New Roman" w:hAnsi="Times New Roman" w:cs="Times New Roman"/>
        </w:rPr>
        <w:t xml:space="preserve"> </w:t>
      </w:r>
      <w:r w:rsidR="0050446E" w:rsidRPr="00B5510D">
        <w:rPr>
          <w:rFonts w:ascii="Times New Roman" w:hAnsi="Times New Roman" w:cs="Times New Roman"/>
        </w:rPr>
        <w:t xml:space="preserve">čl. III </w:t>
      </w:r>
      <w:r>
        <w:rPr>
          <w:rFonts w:ascii="Times New Roman" w:hAnsi="Times New Roman" w:cs="Times New Roman"/>
        </w:rPr>
        <w:t xml:space="preserve">odst. 1  </w:t>
      </w:r>
      <w:r w:rsidR="005421DF">
        <w:rPr>
          <w:rFonts w:ascii="Times New Roman" w:hAnsi="Times New Roman" w:cs="Times New Roman"/>
        </w:rPr>
        <w:t>zní</w:t>
      </w:r>
      <w:r w:rsidR="0050446E" w:rsidRPr="00B5510D">
        <w:rPr>
          <w:rFonts w:ascii="Times New Roman" w:hAnsi="Times New Roman" w:cs="Times New Roman"/>
        </w:rPr>
        <w:t>:</w:t>
      </w:r>
    </w:p>
    <w:p w14:paraId="02BF3207" w14:textId="31C88C4E" w:rsidR="0050446E" w:rsidRDefault="0050446E" w:rsidP="005421DF">
      <w:pPr>
        <w:pStyle w:val="UnitProLightnormlntext"/>
      </w:pPr>
      <w:r w:rsidRPr="005421DF">
        <w:t>„</w:t>
      </w:r>
      <w:r w:rsidR="005421DF" w:rsidRPr="005421DF">
        <w:t>Zhotovitel je povinen předat objednateli celé dílo  do 15. 12. 2020.“</w:t>
      </w:r>
    </w:p>
    <w:p w14:paraId="0D1526BF" w14:textId="77777777" w:rsidR="008E237A" w:rsidRPr="005421DF" w:rsidRDefault="008E237A" w:rsidP="005421DF">
      <w:pPr>
        <w:pStyle w:val="UnitProLightnormlntext"/>
      </w:pPr>
    </w:p>
    <w:p w14:paraId="0759AD57" w14:textId="0642B5E9" w:rsidR="00833762" w:rsidRPr="00B5510D" w:rsidRDefault="00833762" w:rsidP="00833762">
      <w:pPr>
        <w:spacing w:after="120"/>
        <w:jc w:val="center"/>
        <w:rPr>
          <w:rFonts w:ascii="Times New Roman" w:hAnsi="Times New Roman" w:cs="Times New Roman"/>
          <w:b/>
        </w:rPr>
      </w:pPr>
      <w:r w:rsidRPr="00B5510D">
        <w:rPr>
          <w:rFonts w:ascii="Times New Roman" w:hAnsi="Times New Roman" w:cs="Times New Roman"/>
          <w:b/>
        </w:rPr>
        <w:t>Čl. II</w:t>
      </w:r>
      <w:r w:rsidR="0050446E" w:rsidRPr="00B5510D">
        <w:rPr>
          <w:rFonts w:ascii="Times New Roman" w:hAnsi="Times New Roman" w:cs="Times New Roman"/>
          <w:b/>
        </w:rPr>
        <w:t>I</w:t>
      </w:r>
    </w:p>
    <w:p w14:paraId="6771986E" w14:textId="77777777" w:rsidR="00757780" w:rsidRPr="00B5510D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>Ostatní ujednání smlouvy jsou tímto dodatkem nedotčena.</w:t>
      </w:r>
    </w:p>
    <w:p w14:paraId="0BF19479" w14:textId="77777777" w:rsidR="00757780" w:rsidRPr="00B5510D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 xml:space="preserve">Tento dodatek se vyhotovuje ve dvou stejnopisech, z nichž každý má platnost originálu, </w:t>
      </w:r>
      <w:r w:rsidRPr="00B5510D">
        <w:rPr>
          <w:rFonts w:ascii="Times New Roman" w:hAnsi="Times New Roman" w:cs="Times New Roman"/>
        </w:rPr>
        <w:br/>
        <w:t>přičemž každá ze smluvních stran obdrží po jednom.</w:t>
      </w:r>
    </w:p>
    <w:p w14:paraId="4DD997A2" w14:textId="77777777" w:rsidR="00757780" w:rsidRPr="00B5510D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>Dodatek se řídí právním režimem smlouvy a tvoří její nedílnou součást.</w:t>
      </w:r>
    </w:p>
    <w:p w14:paraId="2F9B0C1A" w14:textId="77777777" w:rsidR="00757780" w:rsidRPr="00B5510D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>Smluvní strany prohlašují, že osoby podepisující tento dodatek jsou k tomuto úkonu oprávněny.</w:t>
      </w:r>
    </w:p>
    <w:p w14:paraId="6A2C0AA6" w14:textId="77777777" w:rsidR="00757780" w:rsidRPr="00B5510D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 xml:space="preserve">Smluvní strany shodně prohlašují, že dodatek uzavírají ze svobodné vůle, nikoliv v tísni </w:t>
      </w:r>
      <w:r w:rsidRPr="00B5510D">
        <w:rPr>
          <w:rFonts w:ascii="Times New Roman" w:hAnsi="Times New Roman" w:cs="Times New Roman"/>
        </w:rPr>
        <w:br/>
        <w:t>a jsou s jeho obsahem seznámeny a srozuměny.</w:t>
      </w:r>
    </w:p>
    <w:p w14:paraId="36A16DE7" w14:textId="77777777" w:rsidR="00757780" w:rsidRPr="00B5510D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Objednatel informuje dodavatele o splnění této povinnosti.</w:t>
      </w:r>
    </w:p>
    <w:p w14:paraId="6A020A76" w14:textId="77777777" w:rsidR="00757780" w:rsidRPr="00B5510D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 xml:space="preserve">Smluvní strany dále prohlašují, že  skutečnosti uvedené v tomto dodatku nepovažují za obchodní tajemství ve smyslu ustanovení § 504 občanského zákoníku </w:t>
      </w:r>
      <w:r w:rsidRPr="00B5510D">
        <w:rPr>
          <w:rFonts w:ascii="Times New Roman" w:hAnsi="Times New Roman" w:cs="Times New Roman"/>
        </w:rPr>
        <w:br/>
        <w:t>a udělují svolení k jejich užití a zveřejnění bez stanovení jakýchkoliv dalších podmínek.</w:t>
      </w:r>
    </w:p>
    <w:p w14:paraId="0AB20ED8" w14:textId="33763061" w:rsidR="00833762" w:rsidRPr="00B5510D" w:rsidRDefault="00757780" w:rsidP="00757780">
      <w:pPr>
        <w:pStyle w:val="Odstavecseseznamem"/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>Dodatek nabývá účinnosti dnem jeho zveřejnění v registru smluv.</w:t>
      </w:r>
    </w:p>
    <w:p w14:paraId="6BF028EB" w14:textId="77777777" w:rsidR="00833762" w:rsidRPr="00B5510D" w:rsidRDefault="00833762" w:rsidP="00833762">
      <w:pPr>
        <w:spacing w:after="0"/>
        <w:jc w:val="both"/>
        <w:rPr>
          <w:rFonts w:ascii="Times New Roman" w:hAnsi="Times New Roman" w:cs="Times New Roman"/>
          <w:b/>
          <w:highlight w:val="yellow"/>
        </w:rPr>
      </w:pPr>
    </w:p>
    <w:p w14:paraId="4B2B82D3" w14:textId="77777777" w:rsidR="00833762" w:rsidRPr="00B5510D" w:rsidRDefault="00833762" w:rsidP="00833762">
      <w:pPr>
        <w:spacing w:after="0"/>
        <w:jc w:val="both"/>
        <w:rPr>
          <w:rFonts w:ascii="Times New Roman" w:hAnsi="Times New Roman" w:cs="Times New Roman"/>
          <w:b/>
        </w:rPr>
      </w:pPr>
    </w:p>
    <w:p w14:paraId="5F46C7EC" w14:textId="5F248850" w:rsidR="00833762" w:rsidRPr="00B5510D" w:rsidRDefault="003502F9" w:rsidP="008337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dne: 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3762" w:rsidRPr="00B5510D">
        <w:rPr>
          <w:rFonts w:ascii="Times New Roman" w:hAnsi="Times New Roman" w:cs="Times New Roman"/>
        </w:rPr>
        <w:t>V Praze dne: ……………</w:t>
      </w:r>
    </w:p>
    <w:p w14:paraId="397083EC" w14:textId="77777777" w:rsidR="00833762" w:rsidRPr="00B5510D" w:rsidRDefault="00833762" w:rsidP="00833762">
      <w:pPr>
        <w:spacing w:after="0"/>
        <w:jc w:val="both"/>
        <w:rPr>
          <w:rFonts w:ascii="Times New Roman" w:hAnsi="Times New Roman" w:cs="Times New Roman"/>
        </w:rPr>
      </w:pPr>
    </w:p>
    <w:p w14:paraId="24E7325A" w14:textId="77777777" w:rsidR="00833762" w:rsidRPr="00B5510D" w:rsidRDefault="00833762" w:rsidP="00833762">
      <w:pPr>
        <w:spacing w:after="0"/>
        <w:jc w:val="both"/>
        <w:rPr>
          <w:rFonts w:ascii="Times New Roman" w:hAnsi="Times New Roman" w:cs="Times New Roman"/>
        </w:rPr>
      </w:pPr>
    </w:p>
    <w:p w14:paraId="19FBFDF6" w14:textId="77777777" w:rsidR="00757780" w:rsidRPr="00B5510D" w:rsidRDefault="00757780" w:rsidP="00833762">
      <w:pPr>
        <w:spacing w:after="0"/>
        <w:jc w:val="both"/>
        <w:rPr>
          <w:rFonts w:ascii="Times New Roman" w:hAnsi="Times New Roman" w:cs="Times New Roman"/>
        </w:rPr>
      </w:pPr>
    </w:p>
    <w:p w14:paraId="54837F69" w14:textId="54D6E766" w:rsidR="00833762" w:rsidRPr="00B5510D" w:rsidRDefault="00833762" w:rsidP="00833762">
      <w:pPr>
        <w:spacing w:after="0"/>
        <w:jc w:val="both"/>
        <w:rPr>
          <w:rFonts w:ascii="Times New Roman" w:hAnsi="Times New Roman" w:cs="Times New Roman"/>
        </w:rPr>
      </w:pPr>
      <w:r w:rsidRPr="00B5510D">
        <w:rPr>
          <w:rFonts w:ascii="Times New Roman" w:hAnsi="Times New Roman" w:cs="Times New Roman"/>
        </w:rPr>
        <w:t>.................................................</w:t>
      </w:r>
      <w:r w:rsidRPr="00B5510D">
        <w:rPr>
          <w:rFonts w:ascii="Times New Roman" w:hAnsi="Times New Roman" w:cs="Times New Roman"/>
        </w:rPr>
        <w:tab/>
      </w:r>
      <w:r w:rsidRPr="00B5510D">
        <w:rPr>
          <w:rFonts w:ascii="Times New Roman" w:hAnsi="Times New Roman" w:cs="Times New Roman"/>
        </w:rPr>
        <w:tab/>
      </w:r>
      <w:r w:rsidRPr="00B5510D">
        <w:rPr>
          <w:rFonts w:ascii="Times New Roman" w:hAnsi="Times New Roman" w:cs="Times New Roman"/>
        </w:rPr>
        <w:tab/>
      </w:r>
      <w:r w:rsidR="00570F99" w:rsidRPr="00B5510D">
        <w:rPr>
          <w:rFonts w:ascii="Times New Roman" w:hAnsi="Times New Roman" w:cs="Times New Roman"/>
        </w:rPr>
        <w:tab/>
      </w:r>
      <w:r w:rsidRPr="00B5510D">
        <w:rPr>
          <w:rFonts w:ascii="Times New Roman" w:hAnsi="Times New Roman" w:cs="Times New Roman"/>
        </w:rPr>
        <w:t>......................................................</w:t>
      </w:r>
    </w:p>
    <w:p w14:paraId="61F5C5CC" w14:textId="77777777" w:rsidR="00454767" w:rsidRPr="00454767" w:rsidRDefault="00454767" w:rsidP="00C00E77">
      <w:pPr>
        <w:suppressAutoHyphens/>
        <w:spacing w:after="120"/>
        <w:rPr>
          <w:rFonts w:ascii="Times New Roman" w:eastAsia="Times New Roman" w:hAnsi="Times New Roman" w:cs="Times New Roman"/>
          <w:b/>
        </w:rPr>
      </w:pPr>
      <w:r w:rsidRPr="00454767">
        <w:rPr>
          <w:rFonts w:ascii="Times New Roman" w:eastAsia="Times New Roman" w:hAnsi="Times New Roman" w:cs="Times New Roman"/>
          <w:b/>
        </w:rPr>
        <w:t>Ing. arch. Lada Kolaříková,</w:t>
      </w:r>
      <w:r w:rsidRPr="00454767">
        <w:rPr>
          <w:rFonts w:ascii="Times New Roman" w:eastAsia="Times New Roman" w:hAnsi="Times New Roman" w:cs="Times New Roman"/>
          <w:b/>
        </w:rPr>
        <w:tab/>
      </w:r>
      <w:r w:rsidRPr="00454767">
        <w:rPr>
          <w:rFonts w:ascii="Times New Roman" w:eastAsia="Times New Roman" w:hAnsi="Times New Roman" w:cs="Times New Roman"/>
          <w:b/>
        </w:rPr>
        <w:tab/>
        <w:t xml:space="preserve">         </w:t>
      </w:r>
      <w:r w:rsidRPr="00454767">
        <w:rPr>
          <w:rFonts w:ascii="Times New Roman" w:eastAsia="Times New Roman" w:hAnsi="Times New Roman" w:cs="Times New Roman"/>
          <w:b/>
        </w:rPr>
        <w:tab/>
      </w:r>
      <w:r w:rsidRPr="00454767">
        <w:rPr>
          <w:rFonts w:ascii="Times New Roman" w:eastAsia="Times New Roman" w:hAnsi="Times New Roman" w:cs="Times New Roman"/>
          <w:b/>
        </w:rPr>
        <w:tab/>
        <w:t xml:space="preserve"> Martin Fleischmann, MSc.</w:t>
      </w:r>
      <w:r w:rsidRPr="00454767"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CB20CD6" w14:textId="05B18B1D" w:rsidR="00454767" w:rsidRPr="00454767" w:rsidRDefault="00454767" w:rsidP="00C00E77">
      <w:pPr>
        <w:suppressAutoHyphens/>
        <w:spacing w:after="120"/>
        <w:rPr>
          <w:rFonts w:ascii="Times New Roman" w:eastAsia="Times New Roman" w:hAnsi="Times New Roman" w:cs="Times New Roman"/>
        </w:rPr>
      </w:pPr>
      <w:r w:rsidRPr="00454767">
        <w:rPr>
          <w:rFonts w:ascii="Times New Roman" w:eastAsia="Times New Roman" w:hAnsi="Times New Roman" w:cs="Times New Roman"/>
        </w:rPr>
        <w:t>ředitel</w:t>
      </w:r>
      <w:r w:rsidR="001412CF">
        <w:rPr>
          <w:rFonts w:ascii="Times New Roman" w:eastAsia="Times New Roman" w:hAnsi="Times New Roman" w:cs="Times New Roman"/>
        </w:rPr>
        <w:t>ka</w:t>
      </w:r>
      <w:r w:rsidRPr="00454767">
        <w:rPr>
          <w:rFonts w:ascii="Times New Roman" w:eastAsia="Times New Roman" w:hAnsi="Times New Roman" w:cs="Times New Roman"/>
        </w:rPr>
        <w:t xml:space="preserve"> Sekce plánování města</w:t>
      </w:r>
      <w:r w:rsidRPr="00454767">
        <w:rPr>
          <w:rFonts w:ascii="Times New Roman" w:eastAsia="Times New Roman" w:hAnsi="Times New Roman" w:cs="Times New Roman"/>
        </w:rPr>
        <w:tab/>
      </w:r>
      <w:r w:rsidRPr="00454767">
        <w:rPr>
          <w:rFonts w:ascii="Times New Roman" w:eastAsia="Times New Roman" w:hAnsi="Times New Roman" w:cs="Times New Roman"/>
        </w:rPr>
        <w:tab/>
      </w:r>
      <w:r w:rsidRPr="00454767">
        <w:rPr>
          <w:rFonts w:ascii="Times New Roman" w:eastAsia="Times New Roman" w:hAnsi="Times New Roman" w:cs="Times New Roman"/>
        </w:rPr>
        <w:tab/>
      </w:r>
      <w:r w:rsidRPr="00454767">
        <w:rPr>
          <w:rFonts w:ascii="Times New Roman" w:eastAsia="Times New Roman" w:hAnsi="Times New Roman" w:cs="Times New Roman"/>
        </w:rPr>
        <w:tab/>
        <w:t xml:space="preserve"> </w:t>
      </w:r>
    </w:p>
    <w:p w14:paraId="45A32C88" w14:textId="45C8C969" w:rsidR="00454767" w:rsidRDefault="00454767" w:rsidP="00C00E77">
      <w:pPr>
        <w:suppressAutoHyphens/>
        <w:spacing w:after="120"/>
        <w:rPr>
          <w:rFonts w:cs="Times New Roman"/>
          <w:color w:val="060604"/>
          <w:shd w:val="clear" w:color="auto" w:fill="FFFFFF"/>
        </w:rPr>
      </w:pPr>
      <w:r w:rsidRPr="00454767">
        <w:rPr>
          <w:rFonts w:ascii="Times New Roman" w:eastAsia="Times New Roman" w:hAnsi="Times New Roman" w:cs="Times New Roman"/>
        </w:rPr>
        <w:t>Institut</w:t>
      </w:r>
      <w:r w:rsidR="001412CF">
        <w:rPr>
          <w:rFonts w:ascii="Times New Roman" w:eastAsia="Times New Roman" w:hAnsi="Times New Roman" w:cs="Times New Roman"/>
        </w:rPr>
        <w:t>u</w:t>
      </w:r>
      <w:r w:rsidRPr="00454767">
        <w:rPr>
          <w:rFonts w:ascii="Times New Roman" w:eastAsia="Times New Roman" w:hAnsi="Times New Roman" w:cs="Times New Roman"/>
        </w:rPr>
        <w:t xml:space="preserve"> plánování a rozvoje hlavního města Prahy</w:t>
      </w:r>
      <w:r w:rsidR="001412CF">
        <w:rPr>
          <w:rFonts w:ascii="Times New Roman" w:eastAsia="Times New Roman" w:hAnsi="Times New Roman" w:cs="Times New Roman"/>
        </w:rPr>
        <w:t>,</w:t>
      </w:r>
      <w:r w:rsidRPr="00454767">
        <w:rPr>
          <w:rFonts w:ascii="Times New Roman" w:eastAsia="Times New Roman" w:hAnsi="Times New Roman" w:cs="Times New Roman"/>
        </w:rPr>
        <w:t xml:space="preserve"> </w:t>
      </w:r>
      <w:r w:rsidRPr="00454767">
        <w:rPr>
          <w:rFonts w:ascii="Times New Roman" w:eastAsia="Times New Roman" w:hAnsi="Times New Roman" w:cs="Times New Roman"/>
        </w:rPr>
        <w:tab/>
      </w:r>
      <w:r w:rsidRPr="00454767">
        <w:rPr>
          <w:rFonts w:ascii="Times New Roman" w:eastAsia="Times New Roman" w:hAnsi="Times New Roman" w:cs="Times New Roman"/>
        </w:rPr>
        <w:tab/>
      </w:r>
      <w:r w:rsidRPr="00966E14">
        <w:rPr>
          <w:rFonts w:cs="Times New Roman"/>
          <w:color w:val="060604"/>
          <w:shd w:val="clear" w:color="auto" w:fill="FFFFFF"/>
        </w:rPr>
        <w:t xml:space="preserve"> </w:t>
      </w:r>
    </w:p>
    <w:p w14:paraId="5EC06F55" w14:textId="756698BC" w:rsidR="00454767" w:rsidRPr="00966E14" w:rsidRDefault="001412CF" w:rsidP="00DF2BAE">
      <w:pPr>
        <w:suppressAutoHyphens/>
        <w:spacing w:after="120"/>
        <w:rPr>
          <w:rFonts w:cs="Times New Roman"/>
        </w:rPr>
      </w:pPr>
      <w:r w:rsidRPr="001412CF">
        <w:rPr>
          <w:rFonts w:ascii="Times New Roman" w:eastAsia="Times New Roman" w:hAnsi="Times New Roman" w:cs="Times New Roman"/>
        </w:rPr>
        <w:t>příspěvkové organizace</w:t>
      </w:r>
    </w:p>
    <w:p w14:paraId="1868CB94" w14:textId="27E34B6B" w:rsidR="00A935CF" w:rsidRPr="00B5510D" w:rsidRDefault="00A935CF" w:rsidP="00833762">
      <w:pPr>
        <w:rPr>
          <w:rFonts w:ascii="Times New Roman" w:hAnsi="Times New Roman" w:cs="Times New Roman"/>
        </w:rPr>
      </w:pPr>
    </w:p>
    <w:sectPr w:rsidR="00A935CF" w:rsidRPr="00B5510D" w:rsidSect="008E6D7C">
      <w:headerReference w:type="default" r:id="rId11"/>
      <w:footerReference w:type="default" r:id="rId12"/>
      <w:pgSz w:w="11906" w:h="16838"/>
      <w:pgMar w:top="1417" w:right="1417" w:bottom="1417" w:left="1417" w:header="708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74A89" w14:textId="77777777" w:rsidR="00EB760F" w:rsidRDefault="00EB760F" w:rsidP="00006C69">
      <w:pPr>
        <w:spacing w:after="0" w:line="240" w:lineRule="auto"/>
      </w:pPr>
      <w:r>
        <w:separator/>
      </w:r>
    </w:p>
  </w:endnote>
  <w:endnote w:type="continuationSeparator" w:id="0">
    <w:p w14:paraId="3307FD64" w14:textId="77777777" w:rsidR="00EB760F" w:rsidRDefault="00EB760F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767738"/>
      <w:docPartObj>
        <w:docPartGallery w:val="Page Numbers (Bottom of Page)"/>
        <w:docPartUnique/>
      </w:docPartObj>
    </w:sdtPr>
    <w:sdtEndPr/>
    <w:sdtContent>
      <w:p w14:paraId="40C9DEDF" w14:textId="77777777" w:rsidR="008E6D7C" w:rsidRDefault="006978D8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  <w:r w:rsidRPr="006978D8">
          <w:rPr>
            <w:rFonts w:ascii="UnitPro" w:hAnsi="UnitPro" w:cs="UnitPro"/>
            <w:sz w:val="20"/>
            <w:szCs w:val="20"/>
          </w:rPr>
          <w:t xml:space="preserve"> </w:t>
        </w:r>
      </w:p>
      <w:p w14:paraId="6404BD1F" w14:textId="77777777" w:rsidR="008E6D7C" w:rsidRDefault="008E6D7C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</w:p>
      <w:p w14:paraId="16B959C6" w14:textId="77777777" w:rsidR="008E6D7C" w:rsidRDefault="008E6D7C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</w:p>
      <w:p w14:paraId="5FB5C869" w14:textId="77777777" w:rsidR="008E6D7C" w:rsidRDefault="008E6D7C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</w:p>
      <w:p w14:paraId="29EE542E" w14:textId="1C6ABA98" w:rsidR="006978D8" w:rsidRPr="000C7630" w:rsidRDefault="006978D8" w:rsidP="006978D8">
        <w:pPr>
          <w:pStyle w:val="Zpat"/>
          <w:jc w:val="right"/>
          <w:rPr>
            <w:rFonts w:ascii="Times New Roman" w:hAnsi="Times New Roman" w:cs="Times New Roman"/>
          </w:rPr>
        </w:pPr>
        <w:r w:rsidRPr="000C7630">
          <w:rPr>
            <w:rFonts w:ascii="Times New Roman" w:hAnsi="Times New Roman" w:cs="Times New Roman"/>
          </w:rPr>
          <w:t xml:space="preserve">Stránka </w:t>
        </w:r>
        <w:r w:rsidRPr="000C7630">
          <w:rPr>
            <w:rFonts w:ascii="Times New Roman" w:hAnsi="Times New Roman" w:cs="Times New Roman"/>
            <w:b/>
          </w:rPr>
          <w:fldChar w:fldCharType="begin"/>
        </w:r>
        <w:r w:rsidRPr="000C7630">
          <w:rPr>
            <w:rFonts w:ascii="Times New Roman" w:hAnsi="Times New Roman" w:cs="Times New Roman"/>
            <w:b/>
          </w:rPr>
          <w:instrText xml:space="preserve"> PAGE </w:instrText>
        </w:r>
        <w:r w:rsidRPr="000C7630">
          <w:rPr>
            <w:rFonts w:ascii="Times New Roman" w:hAnsi="Times New Roman" w:cs="Times New Roman"/>
            <w:b/>
          </w:rPr>
          <w:fldChar w:fldCharType="separate"/>
        </w:r>
        <w:r w:rsidR="008B3D88">
          <w:rPr>
            <w:rFonts w:ascii="Times New Roman" w:hAnsi="Times New Roman" w:cs="Times New Roman"/>
            <w:b/>
            <w:noProof/>
          </w:rPr>
          <w:t>2</w:t>
        </w:r>
        <w:r w:rsidRPr="000C7630">
          <w:rPr>
            <w:rFonts w:ascii="Times New Roman" w:hAnsi="Times New Roman" w:cs="Times New Roman"/>
            <w:b/>
          </w:rPr>
          <w:fldChar w:fldCharType="end"/>
        </w:r>
        <w:r w:rsidRPr="000C7630">
          <w:rPr>
            <w:rFonts w:ascii="Times New Roman" w:hAnsi="Times New Roman" w:cs="Times New Roman"/>
          </w:rPr>
          <w:t xml:space="preserve"> z </w:t>
        </w:r>
        <w:r w:rsidRPr="000C7630">
          <w:rPr>
            <w:rFonts w:ascii="Times New Roman" w:hAnsi="Times New Roman" w:cs="Times New Roman"/>
            <w:b/>
          </w:rPr>
          <w:fldChar w:fldCharType="begin"/>
        </w:r>
        <w:r w:rsidRPr="000C7630">
          <w:rPr>
            <w:rFonts w:ascii="Times New Roman" w:hAnsi="Times New Roman" w:cs="Times New Roman"/>
            <w:b/>
          </w:rPr>
          <w:instrText xml:space="preserve"> NUMPAGES \*Arabic </w:instrText>
        </w:r>
        <w:r w:rsidRPr="000C7630">
          <w:rPr>
            <w:rFonts w:ascii="Times New Roman" w:hAnsi="Times New Roman" w:cs="Times New Roman"/>
            <w:b/>
          </w:rPr>
          <w:fldChar w:fldCharType="separate"/>
        </w:r>
        <w:r w:rsidR="008B3D88">
          <w:rPr>
            <w:rFonts w:ascii="Times New Roman" w:hAnsi="Times New Roman" w:cs="Times New Roman"/>
            <w:b/>
            <w:noProof/>
          </w:rPr>
          <w:t>2</w:t>
        </w:r>
        <w:r w:rsidRPr="000C7630">
          <w:rPr>
            <w:rFonts w:ascii="Times New Roman" w:hAnsi="Times New Roman" w:cs="Times New Roman"/>
            <w:b/>
          </w:rPr>
          <w:fldChar w:fldCharType="end"/>
        </w:r>
      </w:p>
      <w:p w14:paraId="4094CFD1" w14:textId="515019E2" w:rsidR="00156451" w:rsidRDefault="008B3D88">
        <w:pPr>
          <w:pStyle w:val="Zpat"/>
          <w:jc w:val="center"/>
        </w:pP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82AC8" w14:textId="77777777" w:rsidR="00EB760F" w:rsidRDefault="00EB760F" w:rsidP="00006C69">
      <w:pPr>
        <w:spacing w:after="0" w:line="240" w:lineRule="auto"/>
      </w:pPr>
      <w:r>
        <w:separator/>
      </w:r>
    </w:p>
  </w:footnote>
  <w:footnote w:type="continuationSeparator" w:id="0">
    <w:p w14:paraId="2BBD70E1" w14:textId="77777777" w:rsidR="00EB760F" w:rsidRDefault="00EB760F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0A13A" w14:textId="2976947C" w:rsidR="00B971C4" w:rsidRPr="00B5510D" w:rsidRDefault="00B971C4" w:rsidP="00DF154A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B5510D">
      <w:rPr>
        <w:rFonts w:ascii="Times New Roman" w:hAnsi="Times New Roman" w:cs="Times New Roman"/>
      </w:rPr>
      <w:t xml:space="preserve">č. smlouvy </w:t>
    </w:r>
    <w:r w:rsidR="00DF154A" w:rsidRPr="00B5510D">
      <w:rPr>
        <w:rFonts w:ascii="Times New Roman" w:hAnsi="Times New Roman" w:cs="Times New Roman"/>
      </w:rPr>
      <w:t>objednatele</w:t>
    </w:r>
    <w:r w:rsidRPr="00B5510D">
      <w:rPr>
        <w:rFonts w:ascii="Times New Roman" w:hAnsi="Times New Roman" w:cs="Times New Roman"/>
      </w:rPr>
      <w:t xml:space="preserve">: </w:t>
    </w:r>
    <w:r w:rsidR="00646A2E" w:rsidRPr="00646A2E">
      <w:rPr>
        <w:rFonts w:ascii="Times New Roman" w:hAnsi="Times New Roman" w:cs="Times New Roman"/>
      </w:rPr>
      <w:t>ZAK 20 – 0041</w:t>
    </w:r>
    <w:r w:rsidR="00646A2E">
      <w:tab/>
      <w:t xml:space="preserve">    </w:t>
    </w:r>
    <w:r w:rsidR="002D3F49" w:rsidRPr="00B5510D">
      <w:rPr>
        <w:rFonts w:ascii="Times New Roman" w:hAnsi="Times New Roman" w:cs="Times New Roman"/>
      </w:rPr>
      <w:tab/>
    </w:r>
  </w:p>
  <w:p w14:paraId="64760166" w14:textId="77777777" w:rsidR="002D3F49" w:rsidRDefault="002D3F49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18F"/>
    <w:multiLevelType w:val="hybridMultilevel"/>
    <w:tmpl w:val="D24C6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BE13AB5"/>
    <w:multiLevelType w:val="hybridMultilevel"/>
    <w:tmpl w:val="35B4C9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1F4786"/>
    <w:multiLevelType w:val="hybridMultilevel"/>
    <w:tmpl w:val="6936A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36229"/>
    <w:multiLevelType w:val="hybridMultilevel"/>
    <w:tmpl w:val="28524278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E3EEC"/>
    <w:multiLevelType w:val="hybridMultilevel"/>
    <w:tmpl w:val="0E60E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B2444"/>
    <w:multiLevelType w:val="hybridMultilevel"/>
    <w:tmpl w:val="16C6F068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A4708"/>
    <w:multiLevelType w:val="hybridMultilevel"/>
    <w:tmpl w:val="8876785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336FD"/>
    <w:multiLevelType w:val="hybridMultilevel"/>
    <w:tmpl w:val="7ED4FB70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46115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8188F"/>
    <w:multiLevelType w:val="hybridMultilevel"/>
    <w:tmpl w:val="DBA02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855F0"/>
    <w:multiLevelType w:val="hybridMultilevel"/>
    <w:tmpl w:val="ACA82016"/>
    <w:lvl w:ilvl="0" w:tplc="35DEFB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7610F2"/>
    <w:multiLevelType w:val="hybridMultilevel"/>
    <w:tmpl w:val="8F2C26B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E037B6"/>
    <w:multiLevelType w:val="hybridMultilevel"/>
    <w:tmpl w:val="0C124B26"/>
    <w:lvl w:ilvl="0" w:tplc="26782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C1E8A"/>
    <w:multiLevelType w:val="hybridMultilevel"/>
    <w:tmpl w:val="C26C5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D0516"/>
    <w:multiLevelType w:val="hybridMultilevel"/>
    <w:tmpl w:val="D2767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F2E510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27"/>
  </w:num>
  <w:num w:numId="4">
    <w:abstractNumId w:val="24"/>
  </w:num>
  <w:num w:numId="5">
    <w:abstractNumId w:val="13"/>
  </w:num>
  <w:num w:numId="6">
    <w:abstractNumId w:val="14"/>
  </w:num>
  <w:num w:numId="7">
    <w:abstractNumId w:val="9"/>
  </w:num>
  <w:num w:numId="8">
    <w:abstractNumId w:val="10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20"/>
  </w:num>
  <w:num w:numId="14">
    <w:abstractNumId w:val="2"/>
  </w:num>
  <w:num w:numId="15">
    <w:abstractNumId w:val="0"/>
  </w:num>
  <w:num w:numId="16">
    <w:abstractNumId w:val="19"/>
  </w:num>
  <w:num w:numId="17">
    <w:abstractNumId w:val="8"/>
  </w:num>
  <w:num w:numId="18">
    <w:abstractNumId w:val="23"/>
  </w:num>
  <w:num w:numId="19">
    <w:abstractNumId w:val="15"/>
  </w:num>
  <w:num w:numId="20">
    <w:abstractNumId w:val="21"/>
  </w:num>
  <w:num w:numId="21">
    <w:abstractNumId w:val="11"/>
  </w:num>
  <w:num w:numId="22">
    <w:abstractNumId w:val="28"/>
  </w:num>
  <w:num w:numId="23">
    <w:abstractNumId w:val="3"/>
  </w:num>
  <w:num w:numId="24">
    <w:abstractNumId w:val="7"/>
  </w:num>
  <w:num w:numId="25">
    <w:abstractNumId w:val="22"/>
  </w:num>
  <w:num w:numId="26">
    <w:abstractNumId w:val="4"/>
  </w:num>
  <w:num w:numId="27">
    <w:abstractNumId w:val="26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0293"/>
    <w:rsid w:val="00011AE0"/>
    <w:rsid w:val="00013D23"/>
    <w:rsid w:val="00035C72"/>
    <w:rsid w:val="00035F94"/>
    <w:rsid w:val="00071C22"/>
    <w:rsid w:val="00072238"/>
    <w:rsid w:val="000809BD"/>
    <w:rsid w:val="000A5162"/>
    <w:rsid w:val="000B43AE"/>
    <w:rsid w:val="000C3443"/>
    <w:rsid w:val="000C7630"/>
    <w:rsid w:val="00104694"/>
    <w:rsid w:val="00116AB8"/>
    <w:rsid w:val="00124C14"/>
    <w:rsid w:val="001412CF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2D3F49"/>
    <w:rsid w:val="002E3CEB"/>
    <w:rsid w:val="00312319"/>
    <w:rsid w:val="00312A7B"/>
    <w:rsid w:val="003133BD"/>
    <w:rsid w:val="003217C8"/>
    <w:rsid w:val="003330E4"/>
    <w:rsid w:val="00333D6E"/>
    <w:rsid w:val="00334133"/>
    <w:rsid w:val="00334C82"/>
    <w:rsid w:val="00340FB1"/>
    <w:rsid w:val="00343035"/>
    <w:rsid w:val="00346B7F"/>
    <w:rsid w:val="003502F9"/>
    <w:rsid w:val="003568D0"/>
    <w:rsid w:val="0036426B"/>
    <w:rsid w:val="003B3937"/>
    <w:rsid w:val="003B4631"/>
    <w:rsid w:val="003D0B0A"/>
    <w:rsid w:val="003E2E62"/>
    <w:rsid w:val="00415E01"/>
    <w:rsid w:val="0042593D"/>
    <w:rsid w:val="004365AE"/>
    <w:rsid w:val="00451962"/>
    <w:rsid w:val="00454767"/>
    <w:rsid w:val="004632EF"/>
    <w:rsid w:val="00483F74"/>
    <w:rsid w:val="004910F0"/>
    <w:rsid w:val="00495E34"/>
    <w:rsid w:val="004A30FA"/>
    <w:rsid w:val="004A36AB"/>
    <w:rsid w:val="004B30E0"/>
    <w:rsid w:val="004F69FE"/>
    <w:rsid w:val="0050446E"/>
    <w:rsid w:val="00512AAA"/>
    <w:rsid w:val="00533C6B"/>
    <w:rsid w:val="005421DF"/>
    <w:rsid w:val="005537E3"/>
    <w:rsid w:val="005571FE"/>
    <w:rsid w:val="0055783B"/>
    <w:rsid w:val="00570F99"/>
    <w:rsid w:val="00576F87"/>
    <w:rsid w:val="005839E5"/>
    <w:rsid w:val="005F2BF7"/>
    <w:rsid w:val="00627A32"/>
    <w:rsid w:val="00646A2E"/>
    <w:rsid w:val="00667961"/>
    <w:rsid w:val="006714D3"/>
    <w:rsid w:val="006759AB"/>
    <w:rsid w:val="006939F1"/>
    <w:rsid w:val="006978D8"/>
    <w:rsid w:val="006F3997"/>
    <w:rsid w:val="006F44AA"/>
    <w:rsid w:val="006F508E"/>
    <w:rsid w:val="0075355E"/>
    <w:rsid w:val="00756299"/>
    <w:rsid w:val="00757780"/>
    <w:rsid w:val="00772464"/>
    <w:rsid w:val="00780343"/>
    <w:rsid w:val="007A4FE2"/>
    <w:rsid w:val="007B6DBB"/>
    <w:rsid w:val="007B77BE"/>
    <w:rsid w:val="007C4D1D"/>
    <w:rsid w:val="007F07DC"/>
    <w:rsid w:val="00833762"/>
    <w:rsid w:val="00835B76"/>
    <w:rsid w:val="008409D5"/>
    <w:rsid w:val="00854BD4"/>
    <w:rsid w:val="00867A1F"/>
    <w:rsid w:val="00894AF1"/>
    <w:rsid w:val="008952CE"/>
    <w:rsid w:val="008B3D88"/>
    <w:rsid w:val="008E237A"/>
    <w:rsid w:val="008E6D7C"/>
    <w:rsid w:val="009052C7"/>
    <w:rsid w:val="009128E4"/>
    <w:rsid w:val="009174E2"/>
    <w:rsid w:val="00931D67"/>
    <w:rsid w:val="00940310"/>
    <w:rsid w:val="00961B57"/>
    <w:rsid w:val="00970792"/>
    <w:rsid w:val="00981192"/>
    <w:rsid w:val="00981220"/>
    <w:rsid w:val="009816EB"/>
    <w:rsid w:val="00991260"/>
    <w:rsid w:val="00991350"/>
    <w:rsid w:val="009A73B5"/>
    <w:rsid w:val="009D3E20"/>
    <w:rsid w:val="009E2938"/>
    <w:rsid w:val="009E621E"/>
    <w:rsid w:val="00A417C3"/>
    <w:rsid w:val="00A502FA"/>
    <w:rsid w:val="00A57F4D"/>
    <w:rsid w:val="00A70FC9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5177F"/>
    <w:rsid w:val="00B5510D"/>
    <w:rsid w:val="00B660FD"/>
    <w:rsid w:val="00B971C4"/>
    <w:rsid w:val="00BE25AA"/>
    <w:rsid w:val="00BE65F0"/>
    <w:rsid w:val="00BF3CA4"/>
    <w:rsid w:val="00C00E77"/>
    <w:rsid w:val="00C2756A"/>
    <w:rsid w:val="00C52BF3"/>
    <w:rsid w:val="00C74BF8"/>
    <w:rsid w:val="00C94D31"/>
    <w:rsid w:val="00CA0753"/>
    <w:rsid w:val="00CB6839"/>
    <w:rsid w:val="00CD4E63"/>
    <w:rsid w:val="00CE41E8"/>
    <w:rsid w:val="00CE4F42"/>
    <w:rsid w:val="00CF58CA"/>
    <w:rsid w:val="00D00F18"/>
    <w:rsid w:val="00D12B49"/>
    <w:rsid w:val="00D15DCF"/>
    <w:rsid w:val="00D31533"/>
    <w:rsid w:val="00D348E3"/>
    <w:rsid w:val="00D40A95"/>
    <w:rsid w:val="00D804D1"/>
    <w:rsid w:val="00DA7AB6"/>
    <w:rsid w:val="00DB01E9"/>
    <w:rsid w:val="00DE4C84"/>
    <w:rsid w:val="00DF154A"/>
    <w:rsid w:val="00DF158E"/>
    <w:rsid w:val="00DF2BAE"/>
    <w:rsid w:val="00E01AE6"/>
    <w:rsid w:val="00E30876"/>
    <w:rsid w:val="00E31C58"/>
    <w:rsid w:val="00E375A2"/>
    <w:rsid w:val="00E54FB6"/>
    <w:rsid w:val="00E772E3"/>
    <w:rsid w:val="00EA711E"/>
    <w:rsid w:val="00EB2DE9"/>
    <w:rsid w:val="00EB760F"/>
    <w:rsid w:val="00F11D18"/>
    <w:rsid w:val="00F1680C"/>
    <w:rsid w:val="00F2682A"/>
    <w:rsid w:val="00F33E31"/>
    <w:rsid w:val="00F4173E"/>
    <w:rsid w:val="00F43A2E"/>
    <w:rsid w:val="00F81DC6"/>
    <w:rsid w:val="00F83877"/>
    <w:rsid w:val="00F942DD"/>
    <w:rsid w:val="00FA52F6"/>
    <w:rsid w:val="00FB1188"/>
    <w:rsid w:val="00FB327A"/>
    <w:rsid w:val="00FB3A52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21">
    <w:name w:val="Základní text 21"/>
    <w:basedOn w:val="Normln"/>
    <w:uiPriority w:val="99"/>
    <w:rsid w:val="004632EF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</w:rPr>
  </w:style>
  <w:style w:type="paragraph" w:styleId="Textvbloku">
    <w:name w:val="Block Text"/>
    <w:basedOn w:val="Normln"/>
    <w:rsid w:val="00F11D18"/>
    <w:pPr>
      <w:tabs>
        <w:tab w:val="left" w:pos="1080"/>
      </w:tabs>
      <w:autoSpaceDE w:val="0"/>
      <w:autoSpaceDN w:val="0"/>
      <w:adjustRightInd w:val="0"/>
      <w:spacing w:after="0" w:line="240" w:lineRule="atLeast"/>
      <w:ind w:left="1077" w:right="249" w:hanging="510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5421DF"/>
    <w:pPr>
      <w:spacing w:after="120"/>
      <w:ind w:left="708"/>
    </w:pPr>
    <w:rPr>
      <w:rFonts w:ascii="Times New Roman" w:eastAsia="Times New Roman" w:hAnsi="Times New Roman" w:cs="Times New Roman"/>
      <w:bCs/>
    </w:rPr>
  </w:style>
  <w:style w:type="character" w:customStyle="1" w:styleId="UnitProLightnormlntextChar">
    <w:name w:val="UnitPro Light normální text Char"/>
    <w:link w:val="UnitProLightnormlntext"/>
    <w:rsid w:val="005421DF"/>
    <w:rPr>
      <w:rFonts w:ascii="Times New Roman" w:eastAsia="Times New Roman" w:hAnsi="Times New Roman" w:cs="Times New Roman"/>
      <w:bCs/>
    </w:rPr>
  </w:style>
  <w:style w:type="paragraph" w:customStyle="1" w:styleId="Nadpis">
    <w:name w:val="Nadpis"/>
    <w:basedOn w:val="Normln"/>
    <w:next w:val="Zkladntext"/>
    <w:rsid w:val="00A70FC9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6BE93-1F03-4E3E-9A6B-941959BF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(IPR/Ř)</cp:lastModifiedBy>
  <cp:revision>13</cp:revision>
  <cp:lastPrinted>2019-08-26T13:01:00Z</cp:lastPrinted>
  <dcterms:created xsi:type="dcterms:W3CDTF">2020-09-29T10:22:00Z</dcterms:created>
  <dcterms:modified xsi:type="dcterms:W3CDTF">2020-12-01T10:37:00Z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