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FB5E" w14:textId="1E6FC4E6" w:rsidR="006541A8" w:rsidRDefault="002F63DC" w:rsidP="0084211E">
      <w:pPr>
        <w:pStyle w:val="Bntext"/>
        <w:tabs>
          <w:tab w:val="clear" w:pos="851"/>
          <w:tab w:val="left" w:pos="567"/>
        </w:tabs>
        <w:spacing w:before="0" w:after="0" w:line="300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5816039"/>
      <w:r>
        <w:rPr>
          <w:rFonts w:asciiTheme="minorHAnsi" w:hAnsiTheme="minorHAnsi" w:cstheme="minorHAnsi"/>
          <w:b/>
          <w:sz w:val="24"/>
          <w:szCs w:val="24"/>
        </w:rPr>
        <w:t xml:space="preserve">DODATEK Č.1 KE </w:t>
      </w:r>
      <w:r w:rsidR="006541A8" w:rsidRPr="002527D8">
        <w:rPr>
          <w:rFonts w:asciiTheme="minorHAnsi" w:hAnsiTheme="minorHAnsi" w:cstheme="minorHAnsi"/>
          <w:b/>
          <w:sz w:val="24"/>
          <w:szCs w:val="24"/>
        </w:rPr>
        <w:t>SMLOUV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="006541A8" w:rsidRPr="002527D8">
        <w:rPr>
          <w:rFonts w:asciiTheme="minorHAnsi" w:hAnsiTheme="minorHAnsi" w:cstheme="minorHAnsi"/>
          <w:b/>
          <w:sz w:val="24"/>
          <w:szCs w:val="24"/>
        </w:rPr>
        <w:t xml:space="preserve"> O DÍLO</w:t>
      </w:r>
      <w:bookmarkEnd w:id="0"/>
    </w:p>
    <w:p w14:paraId="40E166E6" w14:textId="4AEDC444" w:rsidR="002F63DC" w:rsidRPr="002527D8" w:rsidRDefault="002F63DC" w:rsidP="0084211E">
      <w:pPr>
        <w:pStyle w:val="Bntext"/>
        <w:tabs>
          <w:tab w:val="clear" w:pos="851"/>
          <w:tab w:val="left" w:pos="567"/>
        </w:tabs>
        <w:spacing w:before="0" w:after="0" w:line="300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ze dne 1</w:t>
      </w:r>
      <w:r w:rsidR="007F2C5B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7F2C5B">
        <w:rPr>
          <w:rFonts w:asciiTheme="minorHAnsi" w:hAnsiTheme="minorHAnsi" w:cstheme="minorHAnsi"/>
          <w:b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</w:rPr>
        <w:t>.2020</w:t>
      </w:r>
    </w:p>
    <w:p w14:paraId="24929145" w14:textId="77777777" w:rsidR="00887A97" w:rsidRPr="002527D8" w:rsidRDefault="00887A97" w:rsidP="0084211E">
      <w:pPr>
        <w:tabs>
          <w:tab w:val="left" w:pos="2410"/>
        </w:tabs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D3AE946" w14:textId="77777777" w:rsidR="006541A8" w:rsidRPr="002527D8" w:rsidRDefault="006541A8" w:rsidP="0084211E">
      <w:pPr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Objednatel:</w:t>
      </w:r>
    </w:p>
    <w:p w14:paraId="4813E2B8" w14:textId="77777777" w:rsidR="00B33A49" w:rsidRPr="002527D8" w:rsidRDefault="00B33A49" w:rsidP="0084211E">
      <w:pPr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TEDOS Mikulov s.r.o.</w:t>
      </w:r>
    </w:p>
    <w:p w14:paraId="3DED80D7" w14:textId="77777777" w:rsidR="00B33A49" w:rsidRPr="002527D8" w:rsidRDefault="00C61370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IČ  26949962, se sídlem Repub</w:t>
      </w:r>
      <w:r w:rsidR="00B33A49" w:rsidRPr="002527D8">
        <w:rPr>
          <w:rFonts w:asciiTheme="minorHAnsi" w:hAnsiTheme="minorHAnsi" w:cstheme="minorHAnsi"/>
          <w:sz w:val="18"/>
          <w:szCs w:val="18"/>
        </w:rPr>
        <w:t xml:space="preserve">likánské obrany 1584/1, 692 01 Mikulov, </w:t>
      </w:r>
    </w:p>
    <w:p w14:paraId="5B748355" w14:textId="5D2F45FB" w:rsidR="00B33A49" w:rsidRPr="002527D8" w:rsidRDefault="00B33A49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jednající jednatelem</w:t>
      </w:r>
      <w:r w:rsidR="002F4AFD">
        <w:rPr>
          <w:rFonts w:asciiTheme="minorHAnsi" w:hAnsiTheme="minorHAnsi" w:cstheme="minorHAnsi"/>
          <w:sz w:val="18"/>
          <w:szCs w:val="18"/>
        </w:rPr>
        <w:t xml:space="preserve"> </w:t>
      </w:r>
      <w:r w:rsidR="00CA2DAF">
        <w:rPr>
          <w:rFonts w:asciiTheme="minorHAnsi" w:hAnsiTheme="minorHAnsi" w:cstheme="minorHAnsi"/>
          <w:sz w:val="18"/>
          <w:szCs w:val="18"/>
        </w:rPr>
        <w:t>xxxxxxxxxxxxxxxxxxxxxxxxxxxxxxxxxxxxxxxxxxxxxx</w:t>
      </w:r>
      <w:r w:rsidR="007336A7">
        <w:rPr>
          <w:rFonts w:asciiTheme="minorHAnsi" w:hAnsiTheme="minorHAnsi" w:cstheme="minorHAnsi"/>
          <w:sz w:val="18"/>
          <w:szCs w:val="18"/>
        </w:rPr>
        <w:t>x</w:t>
      </w:r>
    </w:p>
    <w:p w14:paraId="1FDF3BCF" w14:textId="77777777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zapsaná v obchodním rejst</w:t>
      </w:r>
      <w:r w:rsidR="001918AA" w:rsidRPr="002527D8">
        <w:rPr>
          <w:rFonts w:asciiTheme="minorHAnsi" w:hAnsiTheme="minorHAnsi" w:cstheme="minorHAnsi"/>
          <w:sz w:val="18"/>
          <w:szCs w:val="18"/>
        </w:rPr>
        <w:t>říku vedeném Krajským soudem v Brně, oddíl C, vložka 47714</w:t>
      </w:r>
    </w:p>
    <w:p w14:paraId="52062534" w14:textId="6E82D731" w:rsidR="00B33A49" w:rsidRPr="002527D8" w:rsidRDefault="00B33A49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bankovní spojení :</w:t>
      </w:r>
      <w:r w:rsidR="007336A7">
        <w:rPr>
          <w:rFonts w:asciiTheme="minorHAnsi" w:hAnsiTheme="minorHAnsi" w:cstheme="minorHAnsi"/>
          <w:sz w:val="18"/>
          <w:szCs w:val="18"/>
        </w:rPr>
        <w:t xml:space="preserve"> xxxxxxxxxxxxxx</w:t>
      </w:r>
    </w:p>
    <w:p w14:paraId="50CE0DC9" w14:textId="77777777" w:rsidR="006541A8" w:rsidRPr="002527D8" w:rsidRDefault="006541A8" w:rsidP="0084211E">
      <w:pPr>
        <w:tabs>
          <w:tab w:val="left" w:pos="2410"/>
        </w:tabs>
        <w:spacing w:line="30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527D8">
        <w:rPr>
          <w:rFonts w:asciiTheme="minorHAnsi" w:hAnsiTheme="minorHAnsi" w:cstheme="minorHAnsi"/>
          <w:i/>
          <w:sz w:val="18"/>
          <w:szCs w:val="18"/>
        </w:rPr>
        <w:t xml:space="preserve"> (dále jen Objednatel)</w:t>
      </w:r>
    </w:p>
    <w:p w14:paraId="00E7ED11" w14:textId="77777777" w:rsidR="0005336A" w:rsidRDefault="0005336A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</w:p>
    <w:p w14:paraId="0BF3C651" w14:textId="0DF8126F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a</w:t>
      </w:r>
    </w:p>
    <w:p w14:paraId="52610566" w14:textId="77777777" w:rsidR="00562442" w:rsidRDefault="00562442" w:rsidP="0084211E">
      <w:pPr>
        <w:spacing w:line="300" w:lineRule="atLeast"/>
        <w:rPr>
          <w:rFonts w:asciiTheme="minorHAnsi" w:hAnsiTheme="minorHAnsi" w:cstheme="minorHAnsi"/>
          <w:b/>
          <w:sz w:val="18"/>
          <w:szCs w:val="18"/>
        </w:rPr>
      </w:pPr>
    </w:p>
    <w:p w14:paraId="3AB58AC3" w14:textId="4C82D638" w:rsidR="00E44FA7" w:rsidRDefault="006541A8" w:rsidP="0084211E">
      <w:pPr>
        <w:spacing w:line="300" w:lineRule="atLeast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Zhotovitel:</w:t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</w:p>
    <w:p w14:paraId="61991C40" w14:textId="72B4EA23" w:rsidR="00E44FA7" w:rsidRPr="00806FBF" w:rsidRDefault="00806FBF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>R. S. EU s.r.o.</w:t>
      </w:r>
    </w:p>
    <w:p w14:paraId="21DF1B55" w14:textId="77777777" w:rsidR="0084211E" w:rsidRDefault="00E44FA7" w:rsidP="0084211E">
      <w:pPr>
        <w:spacing w:line="300" w:lineRule="atLeast"/>
        <w:textAlignment w:val="baseline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>IČ</w:t>
      </w:r>
      <w:r w:rsidR="00001F53" w:rsidRPr="00806FBF">
        <w:rPr>
          <w:rFonts w:asciiTheme="minorHAnsi" w:hAnsiTheme="minorHAnsi" w:cstheme="minorHAnsi"/>
          <w:sz w:val="18"/>
          <w:szCs w:val="18"/>
        </w:rPr>
        <w:t>:</w:t>
      </w:r>
      <w:r w:rsidRPr="00806FBF">
        <w:rPr>
          <w:rFonts w:asciiTheme="minorHAnsi" w:hAnsiTheme="minorHAnsi" w:cstheme="minorHAnsi"/>
          <w:sz w:val="18"/>
          <w:szCs w:val="18"/>
        </w:rPr>
        <w:t xml:space="preserve"> </w:t>
      </w:r>
      <w:r w:rsidR="00806FBF" w:rsidRPr="00806FBF">
        <w:rPr>
          <w:rFonts w:asciiTheme="minorHAnsi" w:hAnsiTheme="minorHAnsi" w:cstheme="minorHAnsi"/>
          <w:sz w:val="18"/>
          <w:szCs w:val="18"/>
        </w:rPr>
        <w:t>09495321</w:t>
      </w:r>
      <w:r w:rsidRPr="00806FBF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6254AC8D" w14:textId="776BCC76" w:rsidR="00806FBF" w:rsidRPr="00806FBF" w:rsidRDefault="00E44FA7" w:rsidP="0084211E">
      <w:pPr>
        <w:spacing w:line="300" w:lineRule="atLeast"/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 xml:space="preserve">se sídlem </w:t>
      </w:r>
      <w:r w:rsidR="00806FBF" w:rsidRPr="00806FB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Havlíčkova 713/41, </w:t>
      </w:r>
      <w:r w:rsidR="00806FBF" w:rsidRPr="00806FBF"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>767 01 Kroměříž</w:t>
      </w:r>
    </w:p>
    <w:p w14:paraId="592A8722" w14:textId="79CD7D66" w:rsidR="006541A8" w:rsidRPr="00806FBF" w:rsidRDefault="00806FBF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</w:t>
      </w:r>
      <w:r w:rsidR="00E44FA7" w:rsidRPr="00806FBF">
        <w:rPr>
          <w:rFonts w:asciiTheme="minorHAnsi" w:hAnsiTheme="minorHAnsi" w:cstheme="minorHAnsi"/>
          <w:sz w:val="18"/>
          <w:szCs w:val="18"/>
        </w:rPr>
        <w:t xml:space="preserve">astoupen </w:t>
      </w:r>
      <w:r w:rsidR="0044379F">
        <w:rPr>
          <w:rFonts w:asciiTheme="minorHAnsi" w:hAnsiTheme="minorHAnsi" w:cstheme="minorHAnsi"/>
          <w:sz w:val="18"/>
          <w:szCs w:val="18"/>
        </w:rPr>
        <w:t>xxxxxxxxxxxxxxxxxxxxxxxxxxxxxxxxx</w:t>
      </w:r>
    </w:p>
    <w:p w14:paraId="7BFB187F" w14:textId="3CFEEC2F" w:rsidR="00806FBF" w:rsidRPr="00806FBF" w:rsidRDefault="00806FBF" w:rsidP="0084211E">
      <w:pPr>
        <w:spacing w:line="300" w:lineRule="atLeast"/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</w:pPr>
      <w:r>
        <w:rPr>
          <w:rFonts w:asciiTheme="minorHAnsi" w:hAnsiTheme="minorHAnsi" w:cstheme="minorHAnsi"/>
          <w:sz w:val="18"/>
          <w:szCs w:val="18"/>
        </w:rPr>
        <w:t>z</w:t>
      </w:r>
      <w:r w:rsidR="006541A8" w:rsidRPr="00806FBF">
        <w:rPr>
          <w:rFonts w:asciiTheme="minorHAnsi" w:hAnsiTheme="minorHAnsi" w:cstheme="minorHAnsi"/>
          <w:sz w:val="18"/>
          <w:szCs w:val="18"/>
        </w:rPr>
        <w:t>aps</w:t>
      </w:r>
      <w:r w:rsidR="00E44FA7" w:rsidRPr="00806FBF">
        <w:rPr>
          <w:rFonts w:asciiTheme="minorHAnsi" w:hAnsiTheme="minorHAnsi" w:cstheme="minorHAnsi"/>
          <w:sz w:val="18"/>
          <w:szCs w:val="18"/>
        </w:rPr>
        <w:t xml:space="preserve">án </w:t>
      </w:r>
      <w:r w:rsidRPr="00806FBF"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>u Krajského soudu v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> </w:t>
      </w:r>
      <w:r w:rsidRPr="00806FBF"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>Brně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 xml:space="preserve">, složka </w:t>
      </w:r>
      <w:r w:rsidRPr="00806FBF">
        <w:rPr>
          <w:rFonts w:asciiTheme="minorHAnsi" w:hAnsiTheme="minorHAnsi" w:cstheme="minorHAnsi"/>
          <w:color w:val="333333"/>
          <w:sz w:val="18"/>
          <w:szCs w:val="18"/>
          <w:shd w:val="clear" w:color="auto" w:fill="F5F5F5"/>
        </w:rPr>
        <w:t>C 119290</w:t>
      </w:r>
    </w:p>
    <w:p w14:paraId="3E881076" w14:textId="125A3C1A" w:rsidR="006541A8" w:rsidRPr="00806FBF" w:rsidRDefault="00887F09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>bankovní spojení:</w:t>
      </w:r>
      <w:r w:rsidR="00806FBF">
        <w:rPr>
          <w:rFonts w:asciiTheme="minorHAnsi" w:hAnsiTheme="minorHAnsi" w:cstheme="minorHAnsi"/>
          <w:sz w:val="18"/>
          <w:szCs w:val="18"/>
        </w:rPr>
        <w:t xml:space="preserve"> </w:t>
      </w:r>
      <w:r w:rsidR="00F54569">
        <w:rPr>
          <w:rFonts w:asciiTheme="minorHAnsi" w:hAnsiTheme="minorHAnsi" w:cstheme="minorHAnsi"/>
          <w:sz w:val="18"/>
          <w:szCs w:val="18"/>
        </w:rPr>
        <w:t>xxxxxxxxxxxxxx</w:t>
      </w:r>
    </w:p>
    <w:p w14:paraId="04EC4E98" w14:textId="2E171E1A" w:rsidR="006541A8" w:rsidRDefault="006541A8" w:rsidP="0084211E">
      <w:pPr>
        <w:pStyle w:val="Import0"/>
        <w:tabs>
          <w:tab w:val="left" w:pos="2977"/>
        </w:tabs>
        <w:spacing w:line="30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06FBF">
        <w:rPr>
          <w:rFonts w:asciiTheme="minorHAnsi" w:hAnsiTheme="minorHAnsi" w:cstheme="minorHAnsi"/>
          <w:i/>
          <w:sz w:val="18"/>
          <w:szCs w:val="18"/>
        </w:rPr>
        <w:t>(dále jen Zhotovitel)</w:t>
      </w:r>
    </w:p>
    <w:p w14:paraId="47EA88F6" w14:textId="77777777" w:rsidR="0005336A" w:rsidRDefault="0005336A" w:rsidP="0084211E">
      <w:pPr>
        <w:pStyle w:val="Import0"/>
        <w:tabs>
          <w:tab w:val="left" w:pos="2977"/>
        </w:tabs>
        <w:spacing w:line="30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F2E775C" w14:textId="4984C761" w:rsidR="002F63DC" w:rsidRDefault="002F63DC" w:rsidP="0084211E">
      <w:pPr>
        <w:pStyle w:val="Import3"/>
        <w:spacing w:line="300" w:lineRule="atLeast"/>
        <w:jc w:val="center"/>
      </w:pPr>
      <w:r>
        <w:rPr>
          <w:rFonts w:asciiTheme="minorHAnsi" w:hAnsiTheme="minorHAnsi" w:cstheme="minorHAnsi"/>
          <w:b/>
          <w:sz w:val="18"/>
          <w:szCs w:val="18"/>
        </w:rPr>
        <w:t>u</w:t>
      </w:r>
      <w:r w:rsidR="00887F09" w:rsidRPr="002527D8">
        <w:rPr>
          <w:rFonts w:asciiTheme="minorHAnsi" w:hAnsiTheme="minorHAnsi" w:cstheme="minorHAnsi"/>
          <w:b/>
          <w:sz w:val="18"/>
          <w:szCs w:val="18"/>
        </w:rPr>
        <w:t>zavřeli dle ustanovení § 2586</w:t>
      </w:r>
      <w:r w:rsidR="006541A8" w:rsidRPr="002527D8">
        <w:rPr>
          <w:rFonts w:asciiTheme="minorHAnsi" w:hAnsiTheme="minorHAnsi" w:cstheme="minorHAnsi"/>
          <w:b/>
          <w:sz w:val="18"/>
          <w:szCs w:val="18"/>
        </w:rPr>
        <w:t xml:space="preserve"> a násl. </w:t>
      </w:r>
      <w:r w:rsidR="00887F09" w:rsidRPr="002527D8">
        <w:rPr>
          <w:rFonts w:asciiTheme="minorHAnsi" w:hAnsiTheme="minorHAnsi" w:cstheme="minorHAnsi"/>
          <w:b/>
          <w:sz w:val="18"/>
          <w:szCs w:val="18"/>
        </w:rPr>
        <w:t xml:space="preserve">z.č. 89/2012 Sb., občanský zákoník, </w:t>
      </w:r>
      <w:r w:rsidR="006541A8" w:rsidRPr="002527D8">
        <w:rPr>
          <w:rFonts w:asciiTheme="minorHAnsi" w:hAnsiTheme="minorHAnsi" w:cstheme="minorHAnsi"/>
          <w:b/>
          <w:sz w:val="18"/>
          <w:szCs w:val="18"/>
        </w:rPr>
        <w:t xml:space="preserve"> smlouvu  o dílo</w:t>
      </w:r>
      <w:r>
        <w:rPr>
          <w:rFonts w:asciiTheme="minorHAnsi" w:hAnsiTheme="minorHAnsi" w:cstheme="minorHAnsi"/>
          <w:b/>
          <w:sz w:val="18"/>
          <w:szCs w:val="18"/>
        </w:rPr>
        <w:t>.</w:t>
      </w:r>
      <w:r>
        <w:t xml:space="preserve"> </w:t>
      </w:r>
    </w:p>
    <w:p w14:paraId="7395DD84" w14:textId="77777777" w:rsidR="0005336A" w:rsidRDefault="0005336A" w:rsidP="0084211E">
      <w:pPr>
        <w:pStyle w:val="Import3"/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</w:p>
    <w:p w14:paraId="7C958579" w14:textId="0B952414" w:rsidR="002F63DC" w:rsidRDefault="002F63DC" w:rsidP="0084211E">
      <w:pPr>
        <w:pStyle w:val="Import3"/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  <w:r w:rsidRPr="002F63DC">
        <w:rPr>
          <w:rFonts w:asciiTheme="minorHAnsi" w:hAnsiTheme="minorHAnsi" w:cstheme="minorHAnsi"/>
          <w:sz w:val="18"/>
          <w:szCs w:val="18"/>
        </w:rPr>
        <w:t>Dnešního dne uzavírají smluvní strany tento dodatek č. 1 ke Smlouvě o dílo, kterým se upravuje její znění takto</w:t>
      </w:r>
      <w:r w:rsidR="00887A97">
        <w:rPr>
          <w:rFonts w:asciiTheme="minorHAnsi" w:hAnsiTheme="minorHAnsi" w:cstheme="minorHAnsi"/>
          <w:sz w:val="18"/>
          <w:szCs w:val="18"/>
        </w:rPr>
        <w:t>:</w:t>
      </w:r>
    </w:p>
    <w:p w14:paraId="5A920001" w14:textId="77777777" w:rsidR="0005336A" w:rsidRDefault="0005336A" w:rsidP="0084211E">
      <w:pPr>
        <w:pStyle w:val="Nadpis2"/>
        <w:spacing w:before="0" w:line="300" w:lineRule="atLeast"/>
        <w:jc w:val="center"/>
        <w:rPr>
          <w:rFonts w:asciiTheme="minorHAnsi" w:hAnsiTheme="minorHAnsi" w:cstheme="minorHAnsi"/>
          <w:sz w:val="18"/>
          <w:szCs w:val="18"/>
          <w:u w:val="none"/>
        </w:rPr>
      </w:pPr>
    </w:p>
    <w:p w14:paraId="700913E9" w14:textId="2C83E26B" w:rsidR="006541A8" w:rsidRPr="002F63DC" w:rsidRDefault="002F63DC" w:rsidP="0084211E">
      <w:pPr>
        <w:pStyle w:val="Nadpis2"/>
        <w:spacing w:before="0" w:line="300" w:lineRule="atLeast"/>
        <w:jc w:val="center"/>
        <w:rPr>
          <w:rFonts w:asciiTheme="minorHAnsi" w:hAnsiTheme="minorHAnsi" w:cstheme="minorHAnsi"/>
          <w:sz w:val="18"/>
          <w:szCs w:val="18"/>
          <w:u w:val="none"/>
        </w:rPr>
      </w:pPr>
      <w:r w:rsidRPr="002F63DC">
        <w:rPr>
          <w:rFonts w:asciiTheme="minorHAnsi" w:hAnsiTheme="minorHAnsi" w:cstheme="minorHAnsi"/>
          <w:sz w:val="18"/>
          <w:szCs w:val="18"/>
          <w:u w:val="none"/>
        </w:rPr>
        <w:t>I.</w:t>
      </w:r>
    </w:p>
    <w:p w14:paraId="274DBA65" w14:textId="6A5D4C00" w:rsidR="006541A8" w:rsidRPr="002527D8" w:rsidRDefault="006541A8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Článek I.</w:t>
      </w:r>
      <w:r w:rsidR="002F63DC">
        <w:rPr>
          <w:rFonts w:asciiTheme="minorHAnsi" w:hAnsiTheme="minorHAnsi" w:cstheme="minorHAnsi"/>
          <w:b/>
          <w:sz w:val="18"/>
          <w:szCs w:val="18"/>
        </w:rPr>
        <w:t>, odstavec 1.</w:t>
      </w:r>
      <w:r w:rsidR="003A4BB5">
        <w:rPr>
          <w:rFonts w:asciiTheme="minorHAnsi" w:hAnsiTheme="minorHAnsi" w:cstheme="minorHAnsi"/>
          <w:b/>
          <w:sz w:val="18"/>
          <w:szCs w:val="18"/>
        </w:rPr>
        <w:t>2</w:t>
      </w:r>
      <w:r w:rsidR="002F63DC">
        <w:rPr>
          <w:rFonts w:asciiTheme="minorHAnsi" w:hAnsiTheme="minorHAnsi" w:cstheme="minorHAnsi"/>
          <w:b/>
          <w:sz w:val="18"/>
          <w:szCs w:val="18"/>
        </w:rPr>
        <w:t>. se mění tak, že nově zní:</w:t>
      </w:r>
    </w:p>
    <w:p w14:paraId="3111BE60" w14:textId="77777777" w:rsidR="003A4BB5" w:rsidRPr="002527D8" w:rsidRDefault="003A4BB5" w:rsidP="003A4BB5">
      <w:pPr>
        <w:spacing w:before="120"/>
        <w:ind w:left="709" w:hanging="709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1.2.</w:t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 xml:space="preserve">Všechny výkony Zhotovitele při provedení díla uvedeného v článku 1.1. této smlouvy budou provedeny v rozsahu a podle: </w:t>
      </w:r>
    </w:p>
    <w:p w14:paraId="10C12472" w14:textId="6FE29D28" w:rsidR="003A4BB5" w:rsidRPr="003A4BB5" w:rsidRDefault="003A4BB5" w:rsidP="003A4BB5">
      <w:pPr>
        <w:numPr>
          <w:ilvl w:val="0"/>
          <w:numId w:val="1"/>
        </w:numPr>
        <w:tabs>
          <w:tab w:val="num" w:pos="2127"/>
        </w:tabs>
        <w:spacing w:before="6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Nabídkového rozpočtu</w:t>
      </w:r>
      <w:r w:rsidRPr="002527D8">
        <w:rPr>
          <w:rFonts w:asciiTheme="minorHAnsi" w:hAnsiTheme="minorHAnsi" w:cstheme="minorHAnsi"/>
          <w:sz w:val="18"/>
          <w:szCs w:val="18"/>
        </w:rPr>
        <w:t xml:space="preserve"> Zhotovitele ze dne </w:t>
      </w:r>
      <w:r w:rsidR="007F2C5B" w:rsidRPr="007F2C5B">
        <w:rPr>
          <w:rFonts w:asciiTheme="minorHAnsi" w:hAnsiTheme="minorHAnsi" w:cstheme="minorHAnsi"/>
          <w:sz w:val="18"/>
          <w:szCs w:val="18"/>
        </w:rPr>
        <w:t>8.10.</w:t>
      </w:r>
      <w:r w:rsidRPr="007F2C5B">
        <w:rPr>
          <w:rFonts w:asciiTheme="minorHAnsi" w:hAnsiTheme="minorHAnsi" w:cstheme="minorHAnsi"/>
          <w:sz w:val="18"/>
          <w:szCs w:val="18"/>
        </w:rPr>
        <w:t>2020</w:t>
      </w:r>
      <w:r w:rsidRPr="002527D8">
        <w:rPr>
          <w:rFonts w:asciiTheme="minorHAnsi" w:hAnsiTheme="minorHAnsi" w:cstheme="minorHAnsi"/>
          <w:sz w:val="18"/>
          <w:szCs w:val="18"/>
        </w:rPr>
        <w:t xml:space="preserve"> předloženého Objednateli (dále jen ROZPOČET).</w:t>
      </w:r>
      <w:r>
        <w:rPr>
          <w:rFonts w:asciiTheme="minorHAnsi" w:hAnsiTheme="minorHAnsi" w:cstheme="minorHAnsi"/>
          <w:sz w:val="18"/>
          <w:szCs w:val="18"/>
        </w:rPr>
        <w:t xml:space="preserve"> Nabídkový rozpočet se na základě dohody obou smluvních stran upravuje tak, že z ROZPOČTU a tedy díla se vyjímá pro účely díla:</w:t>
      </w:r>
    </w:p>
    <w:p w14:paraId="14BE4A5B" w14:textId="2CE1C525" w:rsidR="003A4BB5" w:rsidRPr="00640FB7" w:rsidRDefault="0005336A" w:rsidP="003A4BB5">
      <w:pPr>
        <w:numPr>
          <w:ilvl w:val="0"/>
          <w:numId w:val="1"/>
        </w:numPr>
        <w:tabs>
          <w:tab w:val="num" w:pos="2127"/>
        </w:tabs>
        <w:spacing w:before="60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Díl</w:t>
      </w:r>
      <w:r w:rsidR="003A4BB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40FB7">
        <w:rPr>
          <w:rFonts w:asciiTheme="minorHAnsi" w:hAnsiTheme="minorHAnsi" w:cstheme="minorHAnsi"/>
          <w:b/>
          <w:sz w:val="18"/>
          <w:szCs w:val="18"/>
        </w:rPr>
        <w:t>725 Zařizovací předměty v ceně rozpočtu 191.275,- Kč bez DPH</w:t>
      </w:r>
    </w:p>
    <w:p w14:paraId="36A6D8A3" w14:textId="5F9D7DC6" w:rsidR="00640FB7" w:rsidRPr="00640FB7" w:rsidRDefault="0005336A" w:rsidP="003A4BB5">
      <w:pPr>
        <w:numPr>
          <w:ilvl w:val="0"/>
          <w:numId w:val="1"/>
        </w:numPr>
        <w:tabs>
          <w:tab w:val="num" w:pos="2127"/>
        </w:tabs>
        <w:spacing w:before="60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Díl</w:t>
      </w:r>
      <w:r w:rsidR="00640FB7">
        <w:rPr>
          <w:rFonts w:asciiTheme="minorHAnsi" w:hAnsiTheme="minorHAnsi" w:cstheme="minorHAnsi"/>
          <w:b/>
          <w:sz w:val="18"/>
          <w:szCs w:val="18"/>
        </w:rPr>
        <w:t xml:space="preserve"> M21 Elektromontáže v ceně 48.360,-Kč bez DPH</w:t>
      </w:r>
    </w:p>
    <w:p w14:paraId="6A4E8628" w14:textId="4E3C899C" w:rsidR="00640FB7" w:rsidRDefault="00640FB7" w:rsidP="00640FB7">
      <w:pPr>
        <w:tabs>
          <w:tab w:val="num" w:pos="2127"/>
        </w:tabs>
        <w:spacing w:before="60"/>
        <w:ind w:left="360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Obě položky jsou tímto vlastní dodávkou Objednatele</w:t>
      </w:r>
    </w:p>
    <w:p w14:paraId="0377F879" w14:textId="77777777" w:rsidR="0005336A" w:rsidRPr="002527D8" w:rsidRDefault="0005336A" w:rsidP="00640FB7">
      <w:pPr>
        <w:tabs>
          <w:tab w:val="num" w:pos="2127"/>
        </w:tabs>
        <w:spacing w:before="60"/>
        <w:ind w:left="36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C3CB6A0" w14:textId="54AF63E5" w:rsidR="002F63DC" w:rsidRDefault="002F63DC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II.</w:t>
      </w:r>
    </w:p>
    <w:p w14:paraId="46F2EF24" w14:textId="0C76612A" w:rsidR="002F63DC" w:rsidRDefault="002F63DC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Článek I</w:t>
      </w: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2527D8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>, odstavec 2.1. se mění tak, že nově zní:</w:t>
      </w:r>
    </w:p>
    <w:p w14:paraId="51C53C49" w14:textId="47564A21" w:rsidR="002F63DC" w:rsidRPr="002527D8" w:rsidRDefault="002F63DC" w:rsidP="0084211E">
      <w:pPr>
        <w:pStyle w:val="Nadpis7"/>
        <w:spacing w:before="0" w:after="0" w:line="300" w:lineRule="atLeast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2.1.</w:t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>Cena díla</w:t>
      </w:r>
      <w:r w:rsidRPr="002527D8">
        <w:rPr>
          <w:rFonts w:asciiTheme="minorHAnsi" w:hAnsiTheme="minorHAnsi" w:cstheme="minorHAnsi"/>
          <w:sz w:val="18"/>
          <w:szCs w:val="18"/>
        </w:rPr>
        <w:t xml:space="preserve"> </w:t>
      </w:r>
      <w:r w:rsidR="00640FB7">
        <w:rPr>
          <w:rFonts w:asciiTheme="minorHAnsi" w:hAnsiTheme="minorHAnsi" w:cstheme="minorHAnsi"/>
          <w:sz w:val="18"/>
          <w:szCs w:val="18"/>
        </w:rPr>
        <w:t xml:space="preserve">v souladu s článkem I., odst. 1.2. </w:t>
      </w:r>
      <w:r w:rsidRPr="002527D8">
        <w:rPr>
          <w:rFonts w:asciiTheme="minorHAnsi" w:hAnsiTheme="minorHAnsi" w:cstheme="minorHAnsi"/>
          <w:sz w:val="18"/>
          <w:szCs w:val="18"/>
        </w:rPr>
        <w:t>této smlouvy činí bez daně z přidané hodnoty částku</w:t>
      </w:r>
    </w:p>
    <w:p w14:paraId="16A69B62" w14:textId="18D8B643" w:rsidR="002F63DC" w:rsidRPr="002527D8" w:rsidRDefault="00640FB7" w:rsidP="0084211E">
      <w:pPr>
        <w:spacing w:line="30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40FB7">
        <w:rPr>
          <w:rFonts w:asciiTheme="minorHAnsi" w:hAnsiTheme="minorHAnsi" w:cstheme="minorHAnsi"/>
          <w:b/>
        </w:rPr>
        <w:t>636 558</w:t>
      </w:r>
      <w:r w:rsidR="002F63DC">
        <w:rPr>
          <w:rFonts w:asciiTheme="minorHAnsi" w:hAnsiTheme="minorHAnsi" w:cstheme="minorHAnsi"/>
          <w:b/>
        </w:rPr>
        <w:t>,</w:t>
      </w:r>
      <w:r w:rsidR="002F63DC" w:rsidRPr="002527D8">
        <w:rPr>
          <w:rFonts w:asciiTheme="minorHAnsi" w:hAnsiTheme="minorHAnsi" w:cstheme="minorHAnsi"/>
          <w:b/>
          <w:sz w:val="18"/>
          <w:szCs w:val="18"/>
        </w:rPr>
        <w:t>- Kč</w:t>
      </w:r>
    </w:p>
    <w:p w14:paraId="10A3B06F" w14:textId="64F47A08" w:rsidR="002F63DC" w:rsidRDefault="00640FB7" w:rsidP="0084211E">
      <w:pPr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2F63DC">
        <w:rPr>
          <w:rFonts w:asciiTheme="minorHAnsi" w:hAnsiTheme="minorHAnsi" w:cstheme="minorHAnsi"/>
          <w:sz w:val="18"/>
          <w:szCs w:val="18"/>
        </w:rPr>
        <w:t>Slovy:</w:t>
      </w:r>
      <w:r w:rsidR="00887A9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šestsettřicetšesttisícpětsetpadesátosmkorunčeských)</w:t>
      </w:r>
    </w:p>
    <w:p w14:paraId="11FA668A" w14:textId="77777777" w:rsidR="0005336A" w:rsidRDefault="0005336A" w:rsidP="0084211E">
      <w:pPr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</w:p>
    <w:p w14:paraId="347A4566" w14:textId="17D38F81" w:rsidR="002F63DC" w:rsidRPr="002527D8" w:rsidRDefault="00887A97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III.</w:t>
      </w:r>
    </w:p>
    <w:p w14:paraId="228FFB78" w14:textId="7F7624A6" w:rsidR="003A2B64" w:rsidRPr="003A2B64" w:rsidRDefault="003A2B64" w:rsidP="003A2B64">
      <w:pPr>
        <w:spacing w:line="30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Článek I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II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 xml:space="preserve">., odstavec 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3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.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2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Pr="003A2B64">
        <w:rPr>
          <w:rFonts w:asciiTheme="minorHAnsi" w:hAnsiTheme="minorHAnsi" w:cstheme="minorHAnsi"/>
          <w:b/>
          <w:bCs/>
          <w:sz w:val="18"/>
          <w:szCs w:val="18"/>
        </w:rPr>
        <w:t>se mění tak, že nově zní:</w:t>
      </w:r>
    </w:p>
    <w:p w14:paraId="0D640304" w14:textId="0D81F53D" w:rsidR="003A2B64" w:rsidRPr="002527D8" w:rsidRDefault="003A2B64" w:rsidP="003A2B64">
      <w:pPr>
        <w:pStyle w:val="ANadpis2"/>
        <w:rPr>
          <w:rFonts w:asciiTheme="minorHAnsi" w:hAnsiTheme="minorHAnsi" w:cstheme="minorHAnsi"/>
          <w:b w:val="0"/>
          <w:sz w:val="18"/>
          <w:szCs w:val="18"/>
        </w:rPr>
      </w:pPr>
      <w:r w:rsidRPr="002527D8">
        <w:rPr>
          <w:rFonts w:asciiTheme="minorHAnsi" w:hAnsiTheme="minorHAnsi" w:cstheme="minorHAnsi"/>
          <w:b w:val="0"/>
          <w:sz w:val="18"/>
          <w:szCs w:val="18"/>
        </w:rPr>
        <w:t>3.2.</w:t>
      </w:r>
      <w:r w:rsidRPr="002527D8">
        <w:rPr>
          <w:rFonts w:asciiTheme="minorHAnsi" w:hAnsiTheme="minorHAnsi" w:cstheme="minorHAnsi"/>
          <w:b w:val="0"/>
          <w:sz w:val="18"/>
          <w:szCs w:val="18"/>
        </w:rPr>
        <w:tab/>
        <w:t xml:space="preserve">Zhotovitel je oprávněn vystavit daňový doklad jen v tom rozsahu, v jakém byl soupis provedených prací odsouhlasen Objednatelem.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Strany se dohodly na </w:t>
      </w:r>
      <w:r w:rsidR="007F2C5B">
        <w:rPr>
          <w:rFonts w:asciiTheme="minorHAnsi" w:hAnsiTheme="minorHAnsi" w:cstheme="minorHAnsi"/>
          <w:b w:val="0"/>
          <w:sz w:val="18"/>
          <w:szCs w:val="18"/>
        </w:rPr>
        <w:t>dílčí fakturaci na základě provedeného oboustranně odsouhlaseného měsíčního rozsahu prací a v souladu s cenami prací dle položkového rozpočtu. K takto vystaveným dílčím dokladům je oboustranně sjednána splatnost 14 dní.</w:t>
      </w:r>
    </w:p>
    <w:p w14:paraId="1B879CF8" w14:textId="77777777" w:rsidR="0005336A" w:rsidRDefault="0005336A" w:rsidP="003A2B64">
      <w:pPr>
        <w:spacing w:line="300" w:lineRule="atLeast"/>
        <w:jc w:val="center"/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</w:pPr>
    </w:p>
    <w:p w14:paraId="02DE95C6" w14:textId="77777777" w:rsidR="0005336A" w:rsidRDefault="0005336A" w:rsidP="003A2B64">
      <w:pPr>
        <w:spacing w:line="300" w:lineRule="atLeast"/>
        <w:jc w:val="center"/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</w:pPr>
    </w:p>
    <w:p w14:paraId="5173D854" w14:textId="30248EDE" w:rsidR="003A2B64" w:rsidRDefault="007F2C5B" w:rsidP="003A2B64">
      <w:pPr>
        <w:spacing w:line="300" w:lineRule="atLeast"/>
        <w:jc w:val="center"/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</w:pP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lastRenderedPageBreak/>
        <w:t>IV.</w:t>
      </w:r>
    </w:p>
    <w:p w14:paraId="29805A2B" w14:textId="643EE8A7" w:rsidR="00640FB7" w:rsidRPr="003A2B64" w:rsidRDefault="00640FB7" w:rsidP="003A2B64">
      <w:pPr>
        <w:spacing w:line="30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 xml:space="preserve">Článek IV., odstavec 4.1 </w:t>
      </w:r>
      <w:r w:rsidRPr="003A2B64">
        <w:rPr>
          <w:rFonts w:asciiTheme="minorHAnsi" w:hAnsiTheme="minorHAnsi" w:cstheme="minorHAnsi"/>
          <w:b/>
          <w:bCs/>
          <w:sz w:val="18"/>
          <w:szCs w:val="18"/>
        </w:rPr>
        <w:t>se mění tak, že nově zní:</w:t>
      </w:r>
    </w:p>
    <w:p w14:paraId="0C5ACB19" w14:textId="12629909" w:rsidR="00640FB7" w:rsidRPr="00640FB7" w:rsidRDefault="00640FB7" w:rsidP="0084211E">
      <w:pPr>
        <w:spacing w:line="300" w:lineRule="atLeast"/>
        <w:jc w:val="both"/>
        <w:rPr>
          <w:rFonts w:asciiTheme="minorHAnsi" w:eastAsia="Cambria" w:hAnsiTheme="minorHAnsi" w:cstheme="minorHAnsi"/>
          <w:bCs/>
          <w:color w:val="000000"/>
          <w:sz w:val="18"/>
          <w:szCs w:val="18"/>
          <w:lang w:eastAsia="en-US"/>
        </w:rPr>
      </w:pPr>
      <w:r w:rsidRPr="002527D8">
        <w:rPr>
          <w:rFonts w:asciiTheme="minorHAnsi" w:hAnsiTheme="minorHAnsi" w:cstheme="minorHAnsi"/>
          <w:sz w:val="18"/>
          <w:szCs w:val="18"/>
        </w:rPr>
        <w:t>4.1.</w:t>
      </w:r>
      <w:r w:rsidRPr="002527D8">
        <w:rPr>
          <w:rFonts w:asciiTheme="minorHAnsi" w:hAnsiTheme="minorHAnsi" w:cstheme="minorHAnsi"/>
          <w:sz w:val="18"/>
          <w:szCs w:val="18"/>
        </w:rPr>
        <w:tab/>
        <w:t>Zhotovitel se zavazuje splnit povinnost předat Objednateli dokončené dílo v termínu nejpozději do:</w:t>
      </w:r>
      <w:r w:rsidRPr="00640FB7">
        <w:rPr>
          <w:rFonts w:asciiTheme="minorHAnsi" w:hAnsiTheme="minorHAnsi" w:cstheme="minorHAnsi"/>
          <w:b/>
          <w:i/>
          <w:iCs/>
          <w:sz w:val="18"/>
          <w:szCs w:val="18"/>
        </w:rPr>
        <w:t>31.1.2021</w:t>
      </w:r>
    </w:p>
    <w:p w14:paraId="722F0762" w14:textId="77777777" w:rsidR="00640FB7" w:rsidRDefault="00640FB7" w:rsidP="0084211E">
      <w:pPr>
        <w:spacing w:line="300" w:lineRule="atLeast"/>
        <w:jc w:val="both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</w:p>
    <w:p w14:paraId="014AB64F" w14:textId="3DA4B135" w:rsidR="00887A97" w:rsidRPr="00887A97" w:rsidRDefault="00887A97" w:rsidP="0084211E">
      <w:pPr>
        <w:spacing w:line="300" w:lineRule="atLeast"/>
        <w:jc w:val="both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Ostatní ustanovení výše uvedené smlouvy zůstávají beze změny.</w:t>
      </w:r>
    </w:p>
    <w:p w14:paraId="2A409705" w14:textId="26AE09D3" w:rsidR="00887A97" w:rsidRPr="00887A97" w:rsidRDefault="00887A97" w:rsidP="0084211E">
      <w:pPr>
        <w:spacing w:line="300" w:lineRule="atLeast"/>
        <w:jc w:val="both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Tento dodatek je vyhotoven ve</w:t>
      </w:r>
      <w:r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dvou</w:t>
      </w: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stejnopisech s platností originálu, z nichž každá smluvní strana obdrží</w:t>
      </w:r>
      <w:r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po jednom paré</w:t>
      </w: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.</w:t>
      </w:r>
    </w:p>
    <w:p w14:paraId="0AEE55A4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745823BE" w14:textId="1E86E069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887A97">
        <w:rPr>
          <w:rFonts w:asciiTheme="minorHAnsi" w:hAnsiTheme="minorHAnsi" w:cstheme="minorHAnsi"/>
          <w:sz w:val="18"/>
          <w:szCs w:val="18"/>
        </w:rPr>
        <w:t>Tento dodatek nabývá platnosti</w:t>
      </w:r>
      <w:r w:rsidR="007F2C5B">
        <w:rPr>
          <w:rFonts w:asciiTheme="minorHAnsi" w:hAnsiTheme="minorHAnsi" w:cstheme="minorHAnsi"/>
          <w:sz w:val="18"/>
          <w:szCs w:val="18"/>
        </w:rPr>
        <w:t xml:space="preserve"> a účinnosti</w:t>
      </w:r>
      <w:r w:rsidRPr="00887A97">
        <w:rPr>
          <w:rFonts w:asciiTheme="minorHAnsi" w:hAnsiTheme="minorHAnsi" w:cstheme="minorHAnsi"/>
          <w:sz w:val="18"/>
          <w:szCs w:val="18"/>
        </w:rPr>
        <w:t xml:space="preserve"> dnem podpisu oběma smluvními stranami.</w:t>
      </w:r>
    </w:p>
    <w:p w14:paraId="74602A31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283F8D44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887A97">
        <w:rPr>
          <w:rFonts w:asciiTheme="minorHAnsi" w:hAnsiTheme="minorHAnsi" w:cstheme="minorHAnsi"/>
          <w:sz w:val="18"/>
          <w:szCs w:val="18"/>
        </w:rPr>
        <w:t xml:space="preserve">Smluvní strany shodně prohlašují, že tento dodatek je projevem jejich pravé a svobodné vůle a na důkaz souhlasu s jeho obsahem připojují své podpisy. </w:t>
      </w:r>
    </w:p>
    <w:p w14:paraId="4B9FAC66" w14:textId="77777777" w:rsidR="0084211E" w:rsidRDefault="0084211E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</w:p>
    <w:p w14:paraId="39E455BC" w14:textId="2EEE10B3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V </w:t>
      </w:r>
      <w:r w:rsidR="00CF121E">
        <w:rPr>
          <w:rFonts w:asciiTheme="minorHAnsi" w:hAnsiTheme="minorHAnsi" w:cstheme="minorHAnsi"/>
          <w:sz w:val="18"/>
          <w:szCs w:val="18"/>
        </w:rPr>
        <w:t>Mikulově</w:t>
      </w:r>
      <w:r w:rsidRPr="002527D8">
        <w:rPr>
          <w:rFonts w:asciiTheme="minorHAnsi" w:hAnsiTheme="minorHAnsi" w:cstheme="minorHAnsi"/>
          <w:sz w:val="18"/>
          <w:szCs w:val="18"/>
        </w:rPr>
        <w:t xml:space="preserve"> dne </w:t>
      </w:r>
      <w:r w:rsidR="0005336A">
        <w:rPr>
          <w:rFonts w:asciiTheme="minorHAnsi" w:hAnsiTheme="minorHAnsi" w:cstheme="minorHAnsi"/>
          <w:sz w:val="18"/>
          <w:szCs w:val="18"/>
        </w:rPr>
        <w:t>30.11.2020</w:t>
      </w:r>
    </w:p>
    <w:p w14:paraId="07B9E57E" w14:textId="26400D18" w:rsidR="006541A8" w:rsidRDefault="006541A8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0243117D" w14:textId="72415B74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505E552B" w14:textId="4DF63F57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1B193D14" w14:textId="77777777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6726A09E" w14:textId="62028BA0" w:rsidR="006541A8" w:rsidRPr="002527D8" w:rsidRDefault="006541A8" w:rsidP="0084211E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="0084211E">
        <w:rPr>
          <w:rFonts w:asciiTheme="minorHAnsi" w:hAnsiTheme="minorHAnsi" w:cstheme="minorHAnsi"/>
          <w:sz w:val="18"/>
          <w:szCs w:val="18"/>
        </w:rPr>
        <w:tab/>
      </w:r>
      <w:r w:rsidR="00001F53">
        <w:rPr>
          <w:rFonts w:asciiTheme="minorHAnsi" w:hAnsiTheme="minorHAnsi" w:cstheme="minorHAnsi"/>
          <w:sz w:val="18"/>
          <w:szCs w:val="18"/>
        </w:rPr>
        <w:tab/>
      </w:r>
      <w:r w:rsidR="00001F53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</w:p>
    <w:p w14:paraId="0C4702FF" w14:textId="16B36135" w:rsidR="006541A8" w:rsidRPr="00562442" w:rsidRDefault="00001F53" w:rsidP="00562442">
      <w:pPr>
        <w:spacing w:before="120" w:line="36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i/>
          <w:sz w:val="18"/>
          <w:szCs w:val="18"/>
        </w:rPr>
        <w:t>(Objednatel)</w:t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84211E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i/>
          <w:sz w:val="18"/>
          <w:szCs w:val="18"/>
        </w:rPr>
        <w:t xml:space="preserve">  (Zhotovitel)</w:t>
      </w:r>
    </w:p>
    <w:sectPr w:rsidR="006541A8" w:rsidRPr="00562442" w:rsidSect="00562442">
      <w:footerReference w:type="default" r:id="rId7"/>
      <w:pgSz w:w="11906" w:h="16838" w:code="9"/>
      <w:pgMar w:top="1134" w:right="851" w:bottom="851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34FD" w14:textId="77777777" w:rsidR="00847501" w:rsidRDefault="00847501">
      <w:r>
        <w:separator/>
      </w:r>
    </w:p>
  </w:endnote>
  <w:endnote w:type="continuationSeparator" w:id="0">
    <w:p w14:paraId="325314AD" w14:textId="77777777" w:rsidR="00847501" w:rsidRDefault="0084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241759"/>
      <w:docPartObj>
        <w:docPartGallery w:val="Page Numbers (Bottom of Page)"/>
        <w:docPartUnique/>
      </w:docPartObj>
    </w:sdtPr>
    <w:sdtEndPr/>
    <w:sdtContent>
      <w:p w14:paraId="64EBE487" w14:textId="77777777" w:rsidR="002A647B" w:rsidRDefault="008B550C">
        <w:pPr>
          <w:pStyle w:val="Zpat"/>
          <w:jc w:val="right"/>
        </w:pPr>
        <w:r>
          <w:fldChar w:fldCharType="begin"/>
        </w:r>
        <w:r w:rsidR="002A647B">
          <w:instrText>PAGE   \* MERGEFORMAT</w:instrText>
        </w:r>
        <w:r>
          <w:fldChar w:fldCharType="separate"/>
        </w:r>
        <w:r w:rsidR="00001F5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C1225" w14:textId="77777777" w:rsidR="00847501" w:rsidRDefault="00847501">
      <w:r>
        <w:separator/>
      </w:r>
    </w:p>
  </w:footnote>
  <w:footnote w:type="continuationSeparator" w:id="0">
    <w:p w14:paraId="3980668D" w14:textId="77777777" w:rsidR="00847501" w:rsidRDefault="0084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BA3"/>
    <w:multiLevelType w:val="multilevel"/>
    <w:tmpl w:val="8C7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8"/>
    <w:rsid w:val="00001F53"/>
    <w:rsid w:val="0005336A"/>
    <w:rsid w:val="00095057"/>
    <w:rsid w:val="000A5B11"/>
    <w:rsid w:val="000C5035"/>
    <w:rsid w:val="00115547"/>
    <w:rsid w:val="001918AA"/>
    <w:rsid w:val="001D3FF5"/>
    <w:rsid w:val="001E5A30"/>
    <w:rsid w:val="00207B3A"/>
    <w:rsid w:val="00233FB6"/>
    <w:rsid w:val="002527D8"/>
    <w:rsid w:val="002A647B"/>
    <w:rsid w:val="002F4AFD"/>
    <w:rsid w:val="002F63DC"/>
    <w:rsid w:val="00324C7C"/>
    <w:rsid w:val="00371460"/>
    <w:rsid w:val="003A2B64"/>
    <w:rsid w:val="003A4BB5"/>
    <w:rsid w:val="00416AA5"/>
    <w:rsid w:val="00431A08"/>
    <w:rsid w:val="0044379F"/>
    <w:rsid w:val="00562442"/>
    <w:rsid w:val="00640FB7"/>
    <w:rsid w:val="006541A8"/>
    <w:rsid w:val="007336A7"/>
    <w:rsid w:val="00765827"/>
    <w:rsid w:val="00771A7B"/>
    <w:rsid w:val="007F2C5B"/>
    <w:rsid w:val="00802695"/>
    <w:rsid w:val="00806FBF"/>
    <w:rsid w:val="0084211E"/>
    <w:rsid w:val="00847501"/>
    <w:rsid w:val="00887A97"/>
    <w:rsid w:val="00887F09"/>
    <w:rsid w:val="008B550C"/>
    <w:rsid w:val="009B2F41"/>
    <w:rsid w:val="00A0216F"/>
    <w:rsid w:val="00B33A49"/>
    <w:rsid w:val="00B76D6F"/>
    <w:rsid w:val="00C26A1F"/>
    <w:rsid w:val="00C277E3"/>
    <w:rsid w:val="00C61370"/>
    <w:rsid w:val="00C94911"/>
    <w:rsid w:val="00CA2DAF"/>
    <w:rsid w:val="00CC310F"/>
    <w:rsid w:val="00CF0E13"/>
    <w:rsid w:val="00CF121E"/>
    <w:rsid w:val="00CF17AA"/>
    <w:rsid w:val="00D32D38"/>
    <w:rsid w:val="00D43F3B"/>
    <w:rsid w:val="00E3784C"/>
    <w:rsid w:val="00E44FA7"/>
    <w:rsid w:val="00F54569"/>
    <w:rsid w:val="00F8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299"/>
  <w15:docId w15:val="{930C4CDD-5FFD-4373-AB6F-005EE5C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41A8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6541A8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6541A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41A8"/>
    <w:rPr>
      <w:rFonts w:ascii="Arial" w:eastAsia="Times New Roman" w:hAnsi="Arial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541A8"/>
    <w:rPr>
      <w:rFonts w:ascii="Arial" w:eastAsia="Times New Roman" w:hAnsi="Arial" w:cs="Arial"/>
      <w:b/>
      <w:bCs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4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41A8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6541A8"/>
    <w:pPr>
      <w:spacing w:before="120"/>
    </w:pPr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541A8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6541A8"/>
    <w:pPr>
      <w:spacing w:before="120"/>
    </w:pPr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4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adpis2">
    <w:name w:val="A_Nadpis2"/>
    <w:basedOn w:val="Normln"/>
    <w:rsid w:val="006541A8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6541A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6541A8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6541A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3D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Simona Bilíková</cp:lastModifiedBy>
  <cp:revision>8</cp:revision>
  <cp:lastPrinted>2020-08-31T17:58:00Z</cp:lastPrinted>
  <dcterms:created xsi:type="dcterms:W3CDTF">2020-11-30T15:03:00Z</dcterms:created>
  <dcterms:modified xsi:type="dcterms:W3CDTF">2020-12-01T13:28:00Z</dcterms:modified>
</cp:coreProperties>
</file>