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6" w:rsidRPr="00FA26ED" w:rsidRDefault="00C95E06">
      <w:pPr>
        <w:rPr>
          <w:rFonts w:cstheme="minorHAnsi"/>
          <w:noProof/>
          <w:sz w:val="24"/>
          <w:szCs w:val="24"/>
          <w:lang w:eastAsia="cs-CZ"/>
        </w:rPr>
      </w:pPr>
      <w:bookmarkStart w:id="0" w:name="_GoBack"/>
      <w:bookmarkEnd w:id="0"/>
    </w:p>
    <w:p w:rsidR="00C95E06" w:rsidRPr="00FA26ED" w:rsidRDefault="00C95E06" w:rsidP="00C95E06">
      <w:pPr>
        <w:jc w:val="center"/>
        <w:rPr>
          <w:rFonts w:cstheme="minorHAnsi"/>
          <w:b/>
          <w:noProof/>
          <w:sz w:val="28"/>
          <w:szCs w:val="24"/>
          <w:lang w:eastAsia="cs-CZ"/>
        </w:rPr>
      </w:pPr>
      <w:r w:rsidRPr="00FA26ED">
        <w:rPr>
          <w:rFonts w:cstheme="minorHAnsi"/>
          <w:b/>
          <w:noProof/>
          <w:sz w:val="28"/>
          <w:szCs w:val="24"/>
          <w:lang w:eastAsia="cs-CZ"/>
        </w:rPr>
        <w:t>Kupní smlouva</w:t>
      </w:r>
    </w:p>
    <w:p w:rsidR="00C95E06" w:rsidRPr="00FA26ED" w:rsidRDefault="00C95E06" w:rsidP="00C95E06">
      <w:pPr>
        <w:jc w:val="center"/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uzavřená na základě dohody smluvních stran podle ustanovení § 2079 a následujících zákona č. 89/2012 Sb., občanský zákoník ( dále jen „občanský zákoník“)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I.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Smluvní strany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Prodávající:</w:t>
      </w:r>
    </w:p>
    <w:p w:rsidR="00DF7E2F" w:rsidRPr="00FA26ED" w:rsidRDefault="00DF7E2F" w:rsidP="00C95E06">
      <w:pPr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Certero IT Solutions s.r.o.</w:t>
      </w:r>
    </w:p>
    <w:p w:rsidR="00040AA5" w:rsidRPr="00FA26ED" w:rsidRDefault="00040AA5" w:rsidP="00C95E06">
      <w:pPr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color w:val="292929"/>
          <w:sz w:val="23"/>
          <w:szCs w:val="23"/>
          <w:shd w:val="clear" w:color="auto" w:fill="FFFFFF"/>
        </w:rPr>
        <w:t>Hlohová 306/2, Lhotka, 725 28 Ostrava</w:t>
      </w:r>
    </w:p>
    <w:p w:rsidR="00DF7E2F" w:rsidRPr="00FA26ED" w:rsidRDefault="00DF7E2F" w:rsidP="00DF7E2F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IČ: 01752499, DIČ: CZ01752499</w:t>
      </w:r>
    </w:p>
    <w:p w:rsidR="00C95E06" w:rsidRPr="00FA26ED" w:rsidRDefault="00DF7E2F" w:rsidP="00DF7E2F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Zastoupená:  Martin Dudek, jednatel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Kupující:</w:t>
      </w:r>
    </w:p>
    <w:p w:rsidR="00C95E06" w:rsidRPr="00FA26ED" w:rsidRDefault="00C95E06" w:rsidP="00C95E06">
      <w:pPr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Základní škola speciální, Ostrava - Slezská Ostrava, Těšínská 98, příspěvková organizace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Těšínská 98/41, 710 00 Ostrava-Slezská Ostrava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IČ: 00601977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Zastoupená: Mgr. Josef Hartoš</w:t>
      </w:r>
      <w:r w:rsidR="00DF7E2F" w:rsidRPr="00FA26ED">
        <w:rPr>
          <w:rFonts w:cstheme="minorHAnsi"/>
          <w:noProof/>
          <w:sz w:val="24"/>
          <w:szCs w:val="24"/>
          <w:lang w:eastAsia="cs-CZ"/>
        </w:rPr>
        <w:t xml:space="preserve">, ředitel 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II.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Předmět smlouvy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Prodávající se zavazuje odevzdat kupujícímu věc, která je předmětem koupě, která je blíže specifikovaná v čl. III této smlouvy a umožní mu nabýt vlastnické právo k ní a kupující se zavazuje, že věc převezme a zaplatí prodávajícímu kupní cenu stanovenou v čl. V této smlouvy.</w:t>
      </w:r>
    </w:p>
    <w:p w:rsidR="00DF7E2F" w:rsidRPr="00FA26ED" w:rsidRDefault="00DF7E2F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DF7E2F" w:rsidRPr="00FA26ED" w:rsidRDefault="00DF7E2F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DF7E2F" w:rsidRPr="00FA26ED" w:rsidRDefault="00DF7E2F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E53D1F" w:rsidRPr="00FA26ED" w:rsidRDefault="00E53D1F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lastRenderedPageBreak/>
        <w:t>III.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Předmět koupě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Předmětem koupě</w:t>
      </w:r>
      <w:r w:rsidR="009F157A" w:rsidRPr="00FA26ED">
        <w:rPr>
          <w:rFonts w:cstheme="minorHAnsi"/>
          <w:noProof/>
          <w:sz w:val="24"/>
          <w:szCs w:val="24"/>
          <w:lang w:eastAsia="cs-CZ"/>
        </w:rPr>
        <w:t xml:space="preserve"> (věcí)</w:t>
      </w:r>
      <w:r w:rsidRPr="00FA26ED">
        <w:rPr>
          <w:rFonts w:cstheme="minorHAnsi"/>
          <w:noProof/>
          <w:sz w:val="24"/>
          <w:szCs w:val="24"/>
          <w:lang w:eastAsia="cs-CZ"/>
        </w:rPr>
        <w:t xml:space="preserve"> se pro účely této smlouvy rozumí .</w:t>
      </w:r>
    </w:p>
    <w:p w:rsidR="00C95E06" w:rsidRPr="00FA26ED" w:rsidRDefault="00FA26ED" w:rsidP="00C95E06">
      <w:pPr>
        <w:rPr>
          <w:rFonts w:cstheme="minorHAnsi"/>
          <w:b/>
          <w:noProof/>
          <w:sz w:val="24"/>
          <w:szCs w:val="24"/>
          <w:u w:val="single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u w:val="single"/>
          <w:lang w:eastAsia="cs-CZ"/>
        </w:rPr>
        <w:t>3LCD EPSON EB-680Wi WXGA 3200 Ansi 14000:1</w:t>
      </w:r>
      <w:r>
        <w:rPr>
          <w:rFonts w:cstheme="minorHAnsi"/>
          <w:b/>
          <w:noProof/>
          <w:sz w:val="24"/>
          <w:szCs w:val="24"/>
          <w:u w:val="single"/>
          <w:lang w:eastAsia="cs-CZ"/>
        </w:rPr>
        <w:t xml:space="preserve"> + montáž, nastavení</w:t>
      </w:r>
    </w:p>
    <w:p w:rsidR="00FA26ED" w:rsidRPr="00FA26ED" w:rsidRDefault="00FA26ED" w:rsidP="00FA26ED">
      <w:r w:rsidRPr="00FA26ED">
        <w:rPr>
          <w:rStyle w:val="Siln"/>
          <w:rFonts w:cstheme="minorHAnsi"/>
          <w:color w:val="444444"/>
        </w:rPr>
        <w:t>Projekční systém:</w:t>
      </w:r>
      <w:r w:rsidRPr="00FA26ED">
        <w:t> Technologie 3LCD</w:t>
      </w:r>
      <w:r w:rsidRPr="00FA26ED">
        <w:br/>
      </w:r>
      <w:r w:rsidRPr="00FA26ED">
        <w:rPr>
          <w:rStyle w:val="Siln"/>
          <w:rFonts w:cstheme="minorHAnsi"/>
          <w:color w:val="444444"/>
        </w:rPr>
        <w:t>LCD panel:</w:t>
      </w:r>
      <w:r w:rsidRPr="00FA26ED">
        <w:t> 0,59 palec s D9</w:t>
      </w:r>
    </w:p>
    <w:p w:rsidR="00FA26ED" w:rsidRPr="00FA26ED" w:rsidRDefault="00FA26ED" w:rsidP="00FA26ED">
      <w:r w:rsidRPr="00FA26ED">
        <w:rPr>
          <w:rStyle w:val="Siln"/>
          <w:rFonts w:cstheme="minorHAnsi"/>
          <w:color w:val="444444"/>
        </w:rPr>
        <w:t>OBRAZ</w:t>
      </w:r>
    </w:p>
    <w:p w:rsidR="00FA26ED" w:rsidRPr="00FA26ED" w:rsidRDefault="00FA26ED" w:rsidP="00FA26ED">
      <w:r w:rsidRPr="00FA26ED">
        <w:rPr>
          <w:rStyle w:val="Siln"/>
          <w:rFonts w:cstheme="minorHAnsi"/>
          <w:color w:val="444444"/>
        </w:rPr>
        <w:t>Barevný světelný výstup:</w:t>
      </w:r>
      <w:r w:rsidRPr="00FA26ED">
        <w:t> 3.200 lumeny- 1.800 lumeny (ekonomický)</w:t>
      </w:r>
      <w:r w:rsidRPr="00FA26ED">
        <w:br/>
      </w:r>
      <w:r w:rsidRPr="00FA26ED">
        <w:rPr>
          <w:rStyle w:val="Siln"/>
          <w:rFonts w:cstheme="minorHAnsi"/>
          <w:color w:val="444444"/>
        </w:rPr>
        <w:t>Bílý světelný výstup:</w:t>
      </w:r>
      <w:r w:rsidRPr="00FA26ED">
        <w:t> 3.200 lumeny - 1.800 lumeny (ekonomický)</w:t>
      </w:r>
      <w:r w:rsidRPr="00FA26ED">
        <w:br/>
      </w:r>
      <w:r w:rsidRPr="00FA26ED">
        <w:rPr>
          <w:rStyle w:val="Siln"/>
          <w:rFonts w:cstheme="minorHAnsi"/>
          <w:color w:val="444444"/>
        </w:rPr>
        <w:t>Rozlišení:</w:t>
      </w:r>
      <w:r w:rsidRPr="00FA26ED">
        <w:t> WXGA, 1280 x 800, 16:10</w:t>
      </w:r>
      <w:r w:rsidRPr="00FA26ED">
        <w:br/>
      </w:r>
      <w:r w:rsidRPr="00FA26ED">
        <w:rPr>
          <w:rStyle w:val="Siln"/>
          <w:rFonts w:cstheme="minorHAnsi"/>
          <w:color w:val="444444"/>
        </w:rPr>
        <w:t>Vysoké rozlišení (HD):</w:t>
      </w:r>
      <w:r w:rsidRPr="00FA26ED">
        <w:t xml:space="preserve"> HD </w:t>
      </w:r>
      <w:proofErr w:type="spellStart"/>
      <w:r w:rsidRPr="00FA26ED">
        <w:t>ready</w:t>
      </w:r>
      <w:proofErr w:type="spellEnd"/>
      <w:r w:rsidRPr="00FA26ED">
        <w:br/>
      </w:r>
      <w:r w:rsidRPr="00FA26ED">
        <w:rPr>
          <w:rStyle w:val="Siln"/>
          <w:rFonts w:cstheme="minorHAnsi"/>
          <w:color w:val="444444"/>
        </w:rPr>
        <w:t>Poměr stran obrazu:</w:t>
      </w:r>
      <w:r w:rsidRPr="00FA26ED">
        <w:t> 16:10</w:t>
      </w:r>
      <w:r w:rsidRPr="00FA26ED">
        <w:br/>
      </w:r>
      <w:r w:rsidRPr="00FA26ED">
        <w:rPr>
          <w:rStyle w:val="Siln"/>
          <w:rFonts w:cstheme="minorHAnsi"/>
          <w:color w:val="444444"/>
        </w:rPr>
        <w:t>Kontrastní poměr:</w:t>
      </w:r>
      <w:r w:rsidRPr="00FA26ED">
        <w:t> 14.000 : 1</w:t>
      </w:r>
      <w:r w:rsidRPr="00FA26ED">
        <w:br/>
      </w:r>
      <w:proofErr w:type="spellStart"/>
      <w:r w:rsidRPr="00FA26ED">
        <w:rPr>
          <w:rStyle w:val="Siln"/>
          <w:rFonts w:cstheme="minorHAnsi"/>
          <w:color w:val="444444"/>
        </w:rPr>
        <w:t>Native</w:t>
      </w:r>
      <w:proofErr w:type="spellEnd"/>
      <w:r w:rsidRPr="00FA26ED">
        <w:rPr>
          <w:rStyle w:val="Siln"/>
          <w:rFonts w:cstheme="minorHAnsi"/>
          <w:color w:val="444444"/>
        </w:rPr>
        <w:t xml:space="preserve"> </w:t>
      </w:r>
      <w:proofErr w:type="spellStart"/>
      <w:r w:rsidRPr="00FA26ED">
        <w:rPr>
          <w:rStyle w:val="Siln"/>
          <w:rFonts w:cstheme="minorHAnsi"/>
          <w:color w:val="444444"/>
        </w:rPr>
        <w:t>Contrast</w:t>
      </w:r>
      <w:proofErr w:type="spellEnd"/>
      <w:r w:rsidRPr="00FA26ED">
        <w:rPr>
          <w:rStyle w:val="Siln"/>
          <w:rFonts w:cstheme="minorHAnsi"/>
          <w:color w:val="444444"/>
        </w:rPr>
        <w:t>:</w:t>
      </w:r>
      <w:r w:rsidRPr="00FA26ED">
        <w:t> 300 : 1</w:t>
      </w:r>
      <w:r w:rsidRPr="00FA26ED">
        <w:br/>
      </w:r>
      <w:r w:rsidRPr="00FA26ED">
        <w:rPr>
          <w:rStyle w:val="Siln"/>
          <w:rFonts w:cstheme="minorHAnsi"/>
          <w:color w:val="444444"/>
        </w:rPr>
        <w:t>Lampa:</w:t>
      </w:r>
      <w:r w:rsidRPr="00FA26ED">
        <w:t> 215 W, 5.000 h Životnost, 10.000 h Životnost (v úsporném režimu)</w:t>
      </w:r>
      <w:r w:rsidRPr="00FA26ED">
        <w:br/>
      </w:r>
      <w:r w:rsidRPr="00FA26ED">
        <w:rPr>
          <w:rStyle w:val="Siln"/>
          <w:rFonts w:cstheme="minorHAnsi"/>
          <w:color w:val="444444"/>
        </w:rPr>
        <w:t>Korekce lichoběžníku:</w:t>
      </w:r>
      <w:r w:rsidRPr="00FA26ED">
        <w:t> Manuální vertikální: ± 3 °, Manuální horizontální ± 3 °</w:t>
      </w:r>
      <w:r w:rsidRPr="00FA26ED">
        <w:br/>
      </w:r>
      <w:r w:rsidRPr="00FA26ED">
        <w:rPr>
          <w:rStyle w:val="Siln"/>
          <w:rFonts w:cstheme="minorHAnsi"/>
          <w:color w:val="444444"/>
        </w:rPr>
        <w:t>Editace videa:</w:t>
      </w:r>
      <w:r w:rsidRPr="00FA26ED">
        <w:t> 10 bitů</w:t>
      </w:r>
      <w:r w:rsidRPr="00FA26ED">
        <w:br/>
      </w:r>
      <w:r w:rsidRPr="00FA26ED">
        <w:rPr>
          <w:rStyle w:val="Siln"/>
          <w:rFonts w:cstheme="minorHAnsi"/>
          <w:color w:val="444444"/>
        </w:rPr>
        <w:t>2D vertikální obnovovací frekvence:</w:t>
      </w:r>
      <w:r w:rsidRPr="00FA26ED">
        <w:t> 100 Hz - 120 Hz</w:t>
      </w:r>
      <w:r w:rsidRPr="00FA26ED">
        <w:br/>
      </w:r>
      <w:r w:rsidRPr="00FA26ED">
        <w:rPr>
          <w:rStyle w:val="Siln"/>
          <w:rFonts w:cstheme="minorHAnsi"/>
          <w:color w:val="444444"/>
        </w:rPr>
        <w:t>Reprodukce barev:</w:t>
      </w:r>
      <w:r w:rsidRPr="00FA26ED">
        <w:t> Až 1,07 miliardy barev</w:t>
      </w:r>
    </w:p>
    <w:p w:rsidR="00FA26ED" w:rsidRPr="00FA26ED" w:rsidRDefault="00FA26ED" w:rsidP="00FA26ED">
      <w:r w:rsidRPr="00FA26ED">
        <w:rPr>
          <w:rStyle w:val="Siln"/>
          <w:rFonts w:cstheme="minorHAnsi"/>
          <w:color w:val="444444"/>
        </w:rPr>
        <w:t>OPTIKA</w:t>
      </w:r>
    </w:p>
    <w:p w:rsidR="009F157A" w:rsidRDefault="00FA26ED" w:rsidP="00C95E06">
      <w:r w:rsidRPr="00FA26ED">
        <w:rPr>
          <w:rStyle w:val="Siln"/>
          <w:rFonts w:cstheme="minorHAnsi"/>
          <w:color w:val="444444"/>
        </w:rPr>
        <w:t>Projekční poměr:</w:t>
      </w:r>
      <w:r w:rsidRPr="00FA26ED">
        <w:t> 0,28:1</w:t>
      </w:r>
      <w:r w:rsidRPr="00FA26ED">
        <w:br/>
      </w:r>
      <w:r w:rsidRPr="00FA26ED">
        <w:rPr>
          <w:rStyle w:val="Siln"/>
          <w:rFonts w:cstheme="minorHAnsi"/>
          <w:color w:val="444444"/>
        </w:rPr>
        <w:t>Zoom:</w:t>
      </w:r>
      <w:r w:rsidRPr="00FA26ED">
        <w:t xml:space="preserve"> Digital, </w:t>
      </w:r>
      <w:proofErr w:type="spellStart"/>
      <w:r w:rsidRPr="00FA26ED">
        <w:t>Factor</w:t>
      </w:r>
      <w:proofErr w:type="spellEnd"/>
      <w:r w:rsidRPr="00FA26ED">
        <w:t>: 1 - 1,35</w:t>
      </w:r>
      <w:r w:rsidRPr="00FA26ED">
        <w:br/>
      </w:r>
      <w:r w:rsidRPr="00FA26ED">
        <w:rPr>
          <w:rStyle w:val="Siln"/>
          <w:rFonts w:cstheme="minorHAnsi"/>
          <w:color w:val="444444"/>
        </w:rPr>
        <w:t>Objektiv:</w:t>
      </w:r>
      <w:r w:rsidRPr="00FA26ED">
        <w:t> Optika</w:t>
      </w:r>
      <w:r w:rsidRPr="00FA26ED">
        <w:br/>
      </w:r>
      <w:r w:rsidRPr="00FA26ED">
        <w:rPr>
          <w:rStyle w:val="Siln"/>
          <w:rFonts w:cstheme="minorHAnsi"/>
          <w:color w:val="444444"/>
        </w:rPr>
        <w:t>Úhlopříčka promítaného obrazu:</w:t>
      </w:r>
      <w:r w:rsidRPr="00FA26ED">
        <w:t> 60 palce - 100 palce</w:t>
      </w:r>
      <w:r w:rsidRPr="00FA26ED">
        <w:br/>
      </w:r>
      <w:r w:rsidRPr="00FA26ED">
        <w:rPr>
          <w:rStyle w:val="Siln"/>
          <w:rFonts w:cstheme="minorHAnsi"/>
          <w:color w:val="444444"/>
        </w:rPr>
        <w:t xml:space="preserve">Projekční vzdálenost - </w:t>
      </w:r>
      <w:proofErr w:type="spellStart"/>
      <w:r w:rsidRPr="00FA26ED">
        <w:rPr>
          <w:rStyle w:val="Siln"/>
          <w:rFonts w:cstheme="minorHAnsi"/>
          <w:color w:val="444444"/>
        </w:rPr>
        <w:t>Wide</w:t>
      </w:r>
      <w:proofErr w:type="spellEnd"/>
      <w:r w:rsidRPr="00FA26ED">
        <w:rPr>
          <w:rStyle w:val="Siln"/>
          <w:rFonts w:cstheme="minorHAnsi"/>
          <w:color w:val="444444"/>
        </w:rPr>
        <w:t>:</w:t>
      </w:r>
      <w:r w:rsidRPr="00FA26ED">
        <w:t> </w:t>
      </w:r>
      <w:proofErr w:type="gramStart"/>
      <w:r w:rsidRPr="00FA26ED">
        <w:t>0,4 m ( 60</w:t>
      </w:r>
      <w:proofErr w:type="gramEnd"/>
      <w:r w:rsidRPr="00FA26ED">
        <w:t xml:space="preserve"> palec displej)</w:t>
      </w:r>
      <w:r w:rsidRPr="00FA26ED">
        <w:br/>
      </w:r>
      <w:r w:rsidRPr="00FA26ED">
        <w:rPr>
          <w:rStyle w:val="Siln"/>
          <w:rFonts w:cstheme="minorHAnsi"/>
          <w:color w:val="444444"/>
        </w:rPr>
        <w:t>Projekční vzdálenost - Tele:</w:t>
      </w:r>
      <w:r w:rsidRPr="00FA26ED">
        <w:t> </w:t>
      </w:r>
      <w:proofErr w:type="gramStart"/>
      <w:r w:rsidRPr="00FA26ED">
        <w:t>0,6 m ( 100</w:t>
      </w:r>
      <w:proofErr w:type="gramEnd"/>
      <w:r w:rsidRPr="00FA26ED">
        <w:t xml:space="preserve"> palec displej)</w:t>
      </w:r>
      <w:r w:rsidRPr="00FA26ED">
        <w:br/>
      </w:r>
      <w:r w:rsidRPr="00FA26ED">
        <w:rPr>
          <w:rStyle w:val="Siln"/>
          <w:rFonts w:cstheme="minorHAnsi"/>
          <w:color w:val="444444"/>
        </w:rPr>
        <w:t>Clonové číslo projekčního objektivu:</w:t>
      </w:r>
      <w:r w:rsidRPr="00FA26ED">
        <w:t> 1,6</w:t>
      </w:r>
      <w:r w:rsidRPr="00FA26ED">
        <w:br/>
      </w:r>
      <w:r w:rsidRPr="00FA26ED">
        <w:rPr>
          <w:rStyle w:val="Siln"/>
          <w:rFonts w:cstheme="minorHAnsi"/>
          <w:color w:val="444444"/>
        </w:rPr>
        <w:t>Ohnisková vzdálenost:</w:t>
      </w:r>
      <w:r w:rsidRPr="00FA26ED">
        <w:t> 3,76 mm</w:t>
      </w:r>
      <w:r w:rsidRPr="00FA26ED">
        <w:br/>
      </w:r>
      <w:r w:rsidRPr="00FA26ED">
        <w:rPr>
          <w:rStyle w:val="Siln"/>
          <w:rFonts w:cstheme="minorHAnsi"/>
          <w:color w:val="444444"/>
        </w:rPr>
        <w:t>Ostření:</w:t>
      </w:r>
      <w:r w:rsidRPr="00FA26ED">
        <w:t> Manuální</w:t>
      </w:r>
      <w:r w:rsidRPr="00FA26ED">
        <w:br/>
      </w:r>
      <w:r w:rsidRPr="00FA26ED">
        <w:rPr>
          <w:rStyle w:val="Siln"/>
          <w:rFonts w:cstheme="minorHAnsi"/>
          <w:color w:val="444444"/>
        </w:rPr>
        <w:t>Posun:</w:t>
      </w:r>
      <w:r w:rsidRPr="00FA26ED">
        <w:t> 6 : 1</w:t>
      </w:r>
    </w:p>
    <w:p w:rsidR="00FA26ED" w:rsidRPr="00FA26ED" w:rsidRDefault="00FA26ED" w:rsidP="00C95E06"/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IV.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Práva a povinnosti smluvních stran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Prodávající prodává kupujícímu předmět koupě (věc)a kupující tento předmět koupě kupuje.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9F157A" w:rsidRPr="00FA26ED" w:rsidRDefault="00C95E06" w:rsidP="009F157A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Prodávající předává kupujícímu předmět koupě (věc) s veškerým povinným a dohodnutým příslušenstvím a vybavením, jakož i doklady nezbytnými pro jeho užívání a provoz, přičemž kupující podpisem této smlouvy potvrzuje, že si předmět koupě (věc) od prodávajícího převzal.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lastRenderedPageBreak/>
        <w:t>V.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Kupní</w:t>
      </w:r>
      <w:r w:rsidR="00193D08" w:rsidRPr="00FA26ED">
        <w:rPr>
          <w:rFonts w:cstheme="minorHAnsi"/>
          <w:b/>
          <w:noProof/>
          <w:sz w:val="24"/>
          <w:szCs w:val="24"/>
          <w:lang w:eastAsia="cs-CZ"/>
        </w:rPr>
        <w:t xml:space="preserve"> </w:t>
      </w:r>
      <w:r w:rsidRPr="00FA26ED">
        <w:rPr>
          <w:rFonts w:cstheme="minorHAnsi"/>
          <w:b/>
          <w:noProof/>
          <w:sz w:val="24"/>
          <w:szCs w:val="24"/>
          <w:lang w:eastAsia="cs-CZ"/>
        </w:rPr>
        <w:t>cena a platební podmínky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 xml:space="preserve">Kupní cena za předmět koupě (věc) je dohodou sjednána na </w:t>
      </w:r>
      <w:r w:rsidR="00040AA5" w:rsidRPr="00FA26ED">
        <w:rPr>
          <w:rFonts w:cstheme="minorHAnsi"/>
          <w:noProof/>
          <w:sz w:val="24"/>
          <w:szCs w:val="24"/>
          <w:lang w:eastAsia="cs-CZ"/>
        </w:rPr>
        <w:t>6</w:t>
      </w:r>
      <w:r w:rsidR="00FA26ED">
        <w:rPr>
          <w:rFonts w:cstheme="minorHAnsi"/>
          <w:noProof/>
          <w:sz w:val="24"/>
          <w:szCs w:val="24"/>
          <w:lang w:eastAsia="cs-CZ"/>
        </w:rPr>
        <w:t>0.000</w:t>
      </w:r>
      <w:r w:rsidR="00040AA5" w:rsidRPr="00FA26ED">
        <w:rPr>
          <w:rFonts w:cstheme="minorHAnsi"/>
          <w:noProof/>
          <w:sz w:val="24"/>
          <w:szCs w:val="24"/>
          <w:lang w:eastAsia="cs-CZ"/>
        </w:rPr>
        <w:t xml:space="preserve"> </w:t>
      </w:r>
      <w:r w:rsidRPr="00FA26ED">
        <w:rPr>
          <w:rFonts w:cstheme="minorHAnsi"/>
          <w:noProof/>
          <w:sz w:val="24"/>
          <w:szCs w:val="24"/>
          <w:lang w:eastAsia="cs-CZ"/>
        </w:rPr>
        <w:t>Kč</w:t>
      </w:r>
      <w:r w:rsidR="00C608DE" w:rsidRPr="00FA26ED">
        <w:rPr>
          <w:rFonts w:cstheme="minorHAnsi"/>
          <w:noProof/>
          <w:sz w:val="24"/>
          <w:szCs w:val="24"/>
          <w:lang w:eastAsia="cs-CZ"/>
        </w:rPr>
        <w:t xml:space="preserve"> vč. DPH.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 xml:space="preserve">Cena za předmět koupě (věc) je splatná </w:t>
      </w:r>
      <w:r w:rsidR="00E53D1F" w:rsidRPr="00FA26ED">
        <w:rPr>
          <w:rFonts w:cstheme="minorHAnsi"/>
          <w:noProof/>
          <w:sz w:val="24"/>
          <w:szCs w:val="24"/>
          <w:lang w:eastAsia="cs-CZ"/>
        </w:rPr>
        <w:t>převodem oproti vystavené faktuře prodavajícím ve čtrnácti denní lhůtě od vystavení faktury</w:t>
      </w:r>
      <w:r w:rsidRPr="00FA26ED">
        <w:rPr>
          <w:rFonts w:cstheme="minorHAnsi"/>
          <w:noProof/>
          <w:sz w:val="24"/>
          <w:szCs w:val="24"/>
          <w:lang w:eastAsia="cs-CZ"/>
        </w:rPr>
        <w:t xml:space="preserve">. </w:t>
      </w:r>
    </w:p>
    <w:p w:rsidR="00E53D1F" w:rsidRPr="00FA26ED" w:rsidRDefault="00E53D1F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VI.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Přechod vlastnictví a nebezpečí škody na prodané věci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Kupující nabývá vlastnické právo k předmězu koupě (věci) převzetím předmětu koupě (věci).</w:t>
      </w:r>
    </w:p>
    <w:p w:rsidR="009F157A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Převzetím předmětu koupě (věci) přechází na kupujícího nebezpečí škody na zboží.</w:t>
      </w:r>
    </w:p>
    <w:p w:rsidR="00E53D1F" w:rsidRPr="00FA26ED" w:rsidRDefault="00E53D1F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VII.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Sankce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Pokud kupující nesplní svoji povinnost zaplatit prodávajícímu kupní cenu řádně a včas, je povinen zaplatit prodáv</w:t>
      </w:r>
      <w:r w:rsidR="00DF7E2F" w:rsidRPr="00FA26ED">
        <w:rPr>
          <w:rFonts w:cstheme="minorHAnsi"/>
          <w:noProof/>
          <w:sz w:val="24"/>
          <w:szCs w:val="24"/>
          <w:lang w:eastAsia="cs-CZ"/>
        </w:rPr>
        <w:t>ajícímu smluvní pokutu ve výši 100</w:t>
      </w:r>
      <w:r w:rsidRPr="00FA26ED">
        <w:rPr>
          <w:rFonts w:cstheme="minorHAnsi"/>
          <w:noProof/>
          <w:sz w:val="24"/>
          <w:szCs w:val="24"/>
          <w:lang w:eastAsia="cs-CZ"/>
        </w:rPr>
        <w:t>,00 Kč za každý, i započatý měsíc prodlení s plněním této povinnosti.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Smluvní pokuta je splatná prvního dne následujícího měsíce, ve kterém kupujícímu vznikla povinnost zaplatit smluvní pokutu.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Zaplacením smluvní pokuty není omezena výše nároku na náhradu škody.</w:t>
      </w:r>
    </w:p>
    <w:p w:rsidR="00E53D1F" w:rsidRPr="00FA26ED" w:rsidRDefault="00E53D1F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VIII.</w:t>
      </w: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Záruka a reklamace</w:t>
      </w:r>
    </w:p>
    <w:p w:rsidR="00E53D1F" w:rsidRPr="00FA26ED" w:rsidRDefault="00C95E06" w:rsidP="009F157A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 xml:space="preserve">Prodávající poskytuje kupujícímu záruku za jakost, že předmět koupě (věc) bude možné užít obvyklým způsobem po dobu </w:t>
      </w:r>
      <w:r w:rsidR="00C608DE" w:rsidRPr="00FA26ED">
        <w:rPr>
          <w:rFonts w:cstheme="minorHAnsi"/>
          <w:noProof/>
          <w:sz w:val="24"/>
          <w:szCs w:val="24"/>
          <w:lang w:eastAsia="cs-CZ"/>
        </w:rPr>
        <w:t>24</w:t>
      </w:r>
      <w:r w:rsidRPr="00FA26ED">
        <w:rPr>
          <w:rFonts w:cstheme="minorHAnsi"/>
          <w:noProof/>
          <w:sz w:val="24"/>
          <w:szCs w:val="24"/>
          <w:lang w:eastAsia="cs-CZ"/>
        </w:rPr>
        <w:t xml:space="preserve"> měsíců ode dne přechodu nebezpečí škody na věci.</w:t>
      </w:r>
    </w:p>
    <w:p w:rsidR="00E53D1F" w:rsidRPr="00FA26ED" w:rsidRDefault="00E53D1F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</w:p>
    <w:p w:rsidR="00C95E06" w:rsidRPr="00FA26ED" w:rsidRDefault="00C95E06" w:rsidP="00DF7E2F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IX.</w:t>
      </w:r>
    </w:p>
    <w:p w:rsidR="00C95E06" w:rsidRPr="00FA26ED" w:rsidRDefault="00C95E06" w:rsidP="00FB6387">
      <w:pPr>
        <w:jc w:val="center"/>
        <w:rPr>
          <w:rFonts w:cstheme="minorHAnsi"/>
          <w:b/>
          <w:noProof/>
          <w:sz w:val="24"/>
          <w:szCs w:val="24"/>
          <w:lang w:eastAsia="cs-CZ"/>
        </w:rPr>
      </w:pPr>
      <w:r w:rsidRPr="00FA26ED">
        <w:rPr>
          <w:rFonts w:cstheme="minorHAnsi"/>
          <w:b/>
          <w:noProof/>
          <w:sz w:val="24"/>
          <w:szCs w:val="24"/>
          <w:lang w:eastAsia="cs-CZ"/>
        </w:rPr>
        <w:t>Závěrečná ustanovení</w:t>
      </w:r>
    </w:p>
    <w:p w:rsidR="00E53D1F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Právní vztah, který z této smlouvy vznikl, se v částech smluvně neupravených řídí občanským zákoníkem.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Tato smlouva může být měněna nebo rušena pouze formou písemných dodatků podepsaných oprávněnými zástupci obou smluvních stran.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V případě prodlení s úhradou peněžitého dluhu je dlužník povinen uhradit věřiteli též zákonný úrok z prodlení, jehož výše je dle § 1970 občanského zákoníku stanovená nařízením vlády.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FB6387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 xml:space="preserve">V Ostravě </w:t>
      </w:r>
      <w:r w:rsidR="00C95E06" w:rsidRPr="00FA26ED">
        <w:rPr>
          <w:rFonts w:cstheme="minorHAnsi"/>
          <w:noProof/>
          <w:sz w:val="24"/>
          <w:szCs w:val="24"/>
          <w:lang w:eastAsia="cs-CZ"/>
        </w:rPr>
        <w:t xml:space="preserve"> dne ......................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 xml:space="preserve"> 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 xml:space="preserve"> 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>prodávající ...................................................</w:t>
      </w:r>
      <w:r w:rsidR="00FB6387" w:rsidRPr="00FA26ED">
        <w:rPr>
          <w:rFonts w:cstheme="minorHAnsi"/>
          <w:noProof/>
          <w:sz w:val="24"/>
          <w:szCs w:val="24"/>
          <w:lang w:eastAsia="cs-CZ"/>
        </w:rPr>
        <w:t xml:space="preserve">        k</w:t>
      </w:r>
      <w:r w:rsidRPr="00FA26ED">
        <w:rPr>
          <w:rFonts w:cstheme="minorHAnsi"/>
          <w:noProof/>
          <w:sz w:val="24"/>
          <w:szCs w:val="24"/>
          <w:lang w:eastAsia="cs-CZ"/>
        </w:rPr>
        <w:t>upující ..........................................................</w:t>
      </w:r>
    </w:p>
    <w:p w:rsidR="00C95E06" w:rsidRPr="00FA26ED" w:rsidRDefault="00C95E06" w:rsidP="00C95E06">
      <w:pPr>
        <w:rPr>
          <w:rFonts w:cstheme="minorHAnsi"/>
          <w:noProof/>
          <w:sz w:val="24"/>
          <w:szCs w:val="24"/>
          <w:lang w:eastAsia="cs-CZ"/>
        </w:rPr>
      </w:pPr>
      <w:r w:rsidRPr="00FA26ED">
        <w:rPr>
          <w:rFonts w:cstheme="minorHAnsi"/>
          <w:noProof/>
          <w:sz w:val="24"/>
          <w:szCs w:val="24"/>
          <w:lang w:eastAsia="cs-CZ"/>
        </w:rPr>
        <w:t xml:space="preserve"> </w:t>
      </w:r>
    </w:p>
    <w:sectPr w:rsidR="00C95E06" w:rsidRPr="00FA26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20" w:rsidRDefault="00127D20" w:rsidP="00472E58">
      <w:pPr>
        <w:spacing w:after="0" w:line="240" w:lineRule="auto"/>
      </w:pPr>
      <w:r>
        <w:separator/>
      </w:r>
    </w:p>
  </w:endnote>
  <w:endnote w:type="continuationSeparator" w:id="0">
    <w:p w:rsidR="00127D20" w:rsidRDefault="00127D20" w:rsidP="0047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8" w:rsidRPr="00472E58" w:rsidRDefault="00472E58" w:rsidP="00472E58">
    <w:pPr>
      <w:pStyle w:val="Zpat"/>
    </w:pPr>
    <w:proofErr w:type="spellStart"/>
    <w:r w:rsidRPr="00472E58">
      <w:rPr>
        <w:b/>
        <w:color w:val="CC0000"/>
      </w:rPr>
      <w:t>Certero</w:t>
    </w:r>
    <w:proofErr w:type="spellEnd"/>
    <w:r w:rsidRPr="00472E58">
      <w:rPr>
        <w:b/>
        <w:color w:val="CC0000"/>
      </w:rPr>
      <w:t xml:space="preserve"> IT </w:t>
    </w:r>
    <w:proofErr w:type="spellStart"/>
    <w:r w:rsidRPr="00472E58">
      <w:rPr>
        <w:b/>
        <w:color w:val="CC0000"/>
      </w:rPr>
      <w:t>Solutions</w:t>
    </w:r>
    <w:proofErr w:type="spellEnd"/>
    <w:r w:rsidRPr="00472E58">
      <w:rPr>
        <w:b/>
        <w:color w:val="CC0000"/>
      </w:rPr>
      <w:t xml:space="preserve"> s.r.o.</w:t>
    </w:r>
    <w:r w:rsidRPr="00472E58">
      <w:t xml:space="preserve"> </w:t>
    </w:r>
    <w:r w:rsidRPr="00472E58">
      <w:tab/>
    </w:r>
  </w:p>
  <w:p w:rsidR="00472E58" w:rsidRPr="00472E58" w:rsidRDefault="00040AA5" w:rsidP="00472E58">
    <w:pPr>
      <w:pStyle w:val="Zpat"/>
    </w:pPr>
    <w:r>
      <w:rPr>
        <w:rFonts w:ascii="Arial" w:hAnsi="Arial" w:cs="Arial"/>
        <w:color w:val="292929"/>
        <w:sz w:val="23"/>
        <w:szCs w:val="23"/>
        <w:shd w:val="clear" w:color="auto" w:fill="FFFFFF"/>
      </w:rPr>
      <w:t>Hlohová 306/2</w:t>
    </w:r>
    <w:r w:rsidR="00472E58" w:rsidRPr="00472E58">
      <w:tab/>
      <w:t>IČ: 01752499</w:t>
    </w:r>
    <w:r w:rsidR="00472E58" w:rsidRPr="00472E58">
      <w:tab/>
      <w:t>info@certero.cz</w:t>
    </w:r>
  </w:p>
  <w:p w:rsidR="00472E58" w:rsidRPr="00472E58" w:rsidRDefault="00040AA5" w:rsidP="00472E58">
    <w:pPr>
      <w:pStyle w:val="Zpat"/>
    </w:pPr>
    <w:r>
      <w:rPr>
        <w:rFonts w:ascii="Arial" w:hAnsi="Arial" w:cs="Arial"/>
        <w:color w:val="292929"/>
        <w:sz w:val="23"/>
        <w:szCs w:val="23"/>
        <w:shd w:val="clear" w:color="auto" w:fill="FFFFFF"/>
      </w:rPr>
      <w:t>725 28 Ostrava</w:t>
    </w:r>
    <w:r w:rsidR="00472E58" w:rsidRPr="00472E58">
      <w:tab/>
      <w:t xml:space="preserve">       DIČ: CZ01752499</w:t>
    </w:r>
    <w:r w:rsidR="00472E58" w:rsidRPr="00472E58">
      <w:tab/>
      <w:t xml:space="preserve">www.certero.cz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20" w:rsidRDefault="00127D20" w:rsidP="00472E58">
      <w:pPr>
        <w:spacing w:after="0" w:line="240" w:lineRule="auto"/>
      </w:pPr>
      <w:r>
        <w:separator/>
      </w:r>
    </w:p>
  </w:footnote>
  <w:footnote w:type="continuationSeparator" w:id="0">
    <w:p w:rsidR="00127D20" w:rsidRDefault="00127D20" w:rsidP="0047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8" w:rsidRDefault="00472E58">
    <w:pPr>
      <w:pStyle w:val="Zhlav"/>
    </w:pPr>
    <w:r>
      <w:rPr>
        <w:noProof/>
        <w:lang w:eastAsia="cs-CZ"/>
      </w:rPr>
      <w:drawing>
        <wp:inline distT="0" distB="0" distL="0" distR="0" wp14:anchorId="23B20BBE" wp14:editId="007950BE">
          <wp:extent cx="1943100" cy="381000"/>
          <wp:effectExtent l="0" t="0" r="0" b="0"/>
          <wp:docPr id="2" name="Obrázek 2" descr="certero-logo-podpis_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ertero-logo-podpis_ema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58"/>
    <w:rsid w:val="00040AA5"/>
    <w:rsid w:val="00127D20"/>
    <w:rsid w:val="00193D08"/>
    <w:rsid w:val="002E0252"/>
    <w:rsid w:val="003F7736"/>
    <w:rsid w:val="00472E58"/>
    <w:rsid w:val="00586EB7"/>
    <w:rsid w:val="007E7173"/>
    <w:rsid w:val="00860191"/>
    <w:rsid w:val="009F157A"/>
    <w:rsid w:val="00BA50D8"/>
    <w:rsid w:val="00C608DE"/>
    <w:rsid w:val="00C95E06"/>
    <w:rsid w:val="00D66EF2"/>
    <w:rsid w:val="00DF7E2F"/>
    <w:rsid w:val="00E53D1F"/>
    <w:rsid w:val="00FA26ED"/>
    <w:rsid w:val="00FB6387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B2E8-5D19-471D-9415-0414495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E58"/>
  </w:style>
  <w:style w:type="paragraph" w:styleId="Zpat">
    <w:name w:val="footer"/>
    <w:basedOn w:val="Normln"/>
    <w:link w:val="ZpatChar"/>
    <w:uiPriority w:val="99"/>
    <w:unhideWhenUsed/>
    <w:rsid w:val="0047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E58"/>
  </w:style>
  <w:style w:type="paragraph" w:styleId="Textbubliny">
    <w:name w:val="Balloon Text"/>
    <w:basedOn w:val="Normln"/>
    <w:link w:val="TextbublinyChar"/>
    <w:uiPriority w:val="99"/>
    <w:semiHidden/>
    <w:unhideWhenUsed/>
    <w:rsid w:val="0047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E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E717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A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Dudek</dc:creator>
  <cp:keywords/>
  <dc:description/>
  <cp:lastModifiedBy>Pavla Kustvánová</cp:lastModifiedBy>
  <cp:revision>2</cp:revision>
  <cp:lastPrinted>2016-02-16T15:03:00Z</cp:lastPrinted>
  <dcterms:created xsi:type="dcterms:W3CDTF">2020-11-30T05:52:00Z</dcterms:created>
  <dcterms:modified xsi:type="dcterms:W3CDTF">2020-11-30T05:52:00Z</dcterms:modified>
</cp:coreProperties>
</file>