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2E" w:rsidRDefault="007F372E">
      <w:pPr>
        <w:pStyle w:val="Ktitul1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Dodatek č. 1</w:t>
      </w:r>
    </w:p>
    <w:p w:rsidR="0096659F" w:rsidRPr="0060021D" w:rsidRDefault="002B2420">
      <w:pPr>
        <w:pStyle w:val="Ktitul1"/>
        <w:rPr>
          <w:rFonts w:ascii="Tahoma" w:hAnsi="Tahoma" w:cs="Tahoma"/>
          <w:sz w:val="28"/>
        </w:rPr>
      </w:pPr>
      <w:r w:rsidRPr="0060021D">
        <w:rPr>
          <w:rFonts w:ascii="Tahoma" w:hAnsi="Tahoma" w:cs="Tahoma"/>
          <w:sz w:val="28"/>
        </w:rPr>
        <w:t>Dílčí smlouv</w:t>
      </w:r>
      <w:r w:rsidR="007F372E">
        <w:rPr>
          <w:rFonts w:ascii="Tahoma" w:hAnsi="Tahoma" w:cs="Tahoma"/>
          <w:sz w:val="28"/>
        </w:rPr>
        <w:t>y</w:t>
      </w:r>
      <w:r w:rsidRPr="0060021D">
        <w:rPr>
          <w:rFonts w:ascii="Tahoma" w:hAnsi="Tahoma" w:cs="Tahoma"/>
          <w:sz w:val="28"/>
        </w:rPr>
        <w:t xml:space="preserve"> k Rámcové smlouvě </w:t>
      </w:r>
    </w:p>
    <w:p w:rsidR="00532F8B" w:rsidRDefault="00AC3FFD" w:rsidP="00532F8B">
      <w:pPr>
        <w:jc w:val="center"/>
        <w:rPr>
          <w:rFonts w:ascii="Tahoma" w:hAnsi="Tahoma" w:cs="Tahoma"/>
          <w:b/>
          <w:sz w:val="28"/>
        </w:rPr>
      </w:pPr>
      <w:r w:rsidRPr="00AC3FFD">
        <w:rPr>
          <w:rFonts w:ascii="Tahoma" w:hAnsi="Tahoma" w:cs="Tahoma"/>
          <w:b/>
          <w:sz w:val="28"/>
        </w:rPr>
        <w:t>o vývoji a údržbě aplikačního programového vybavení pro pojistné dávky a statistiky – II</w:t>
      </w:r>
    </w:p>
    <w:p w:rsidR="006B2C6C" w:rsidRPr="006B2C6C" w:rsidRDefault="006B2C6C" w:rsidP="00532F8B">
      <w:pPr>
        <w:jc w:val="center"/>
        <w:rPr>
          <w:rFonts w:ascii="Tahoma" w:hAnsi="Tahoma" w:cs="Tahoma"/>
          <w:b/>
          <w:sz w:val="28"/>
        </w:rPr>
      </w:pPr>
      <w:r w:rsidRPr="0060021D">
        <w:rPr>
          <w:rFonts w:ascii="Tahoma" w:hAnsi="Tahoma" w:cs="Tahoma"/>
          <w:b/>
          <w:sz w:val="28"/>
        </w:rPr>
        <w:t>„RS pojistné dávky a statistiky - 2014“</w:t>
      </w:r>
    </w:p>
    <w:p w:rsidR="00367091" w:rsidRDefault="002B2420">
      <w:pPr>
        <w:pStyle w:val="Ktitul1"/>
        <w:spacing w:before="120"/>
        <w:rPr>
          <w:rFonts w:ascii="Tahoma" w:hAnsi="Tahoma" w:cs="Tahoma"/>
          <w:sz w:val="28"/>
        </w:rPr>
      </w:pPr>
      <w:r w:rsidRPr="0060021D">
        <w:rPr>
          <w:rFonts w:ascii="Tahoma" w:hAnsi="Tahoma" w:cs="Tahoma"/>
          <w:sz w:val="28"/>
        </w:rPr>
        <w:t xml:space="preserve">Číslo </w:t>
      </w:r>
      <w:r w:rsidR="00871EA8" w:rsidRPr="0060021D">
        <w:rPr>
          <w:rFonts w:ascii="Tahoma" w:hAnsi="Tahoma" w:cs="Tahoma"/>
          <w:sz w:val="28"/>
        </w:rPr>
        <w:t>RS/DS_PDS II/01</w:t>
      </w:r>
    </w:p>
    <w:p w:rsidR="00605647" w:rsidRPr="00605647" w:rsidRDefault="00605647">
      <w:pPr>
        <w:pStyle w:val="Ktitul1"/>
        <w:spacing w:before="120"/>
        <w:rPr>
          <w:rFonts w:ascii="Tahoma" w:hAnsi="Tahoma" w:cs="Tahoma"/>
          <w:sz w:val="20"/>
        </w:rPr>
      </w:pPr>
      <w:r w:rsidRPr="00605647">
        <w:rPr>
          <w:rFonts w:ascii="Tahoma" w:hAnsi="Tahoma" w:cs="Tahoma"/>
          <w:sz w:val="20"/>
        </w:rPr>
        <w:t>(dále jen „Dodatek č. 1“)</w:t>
      </w:r>
    </w:p>
    <w:p w:rsidR="00511C15" w:rsidRPr="00511C15" w:rsidRDefault="00511C15" w:rsidP="00605647">
      <w:pPr>
        <w:ind w:left="0" w:right="-286"/>
        <w:rPr>
          <w:rFonts w:ascii="Tahoma" w:hAnsi="Tahoma" w:cs="Tahoma"/>
          <w:b/>
          <w:sz w:val="16"/>
          <w:szCs w:val="16"/>
        </w:rPr>
      </w:pPr>
    </w:p>
    <w:p w:rsidR="00511C15" w:rsidRPr="00C42B69" w:rsidRDefault="00511C15" w:rsidP="00511C15">
      <w:pPr>
        <w:pStyle w:val="Nadpis5"/>
        <w:rPr>
          <w:rFonts w:ascii="Tahoma" w:hAnsi="Tahoma" w:cs="Tahoma"/>
          <w:sz w:val="24"/>
          <w:szCs w:val="24"/>
        </w:rPr>
      </w:pPr>
      <w:r w:rsidRPr="00C42B69">
        <w:rPr>
          <w:rFonts w:ascii="Tahoma" w:hAnsi="Tahoma" w:cs="Tahoma"/>
          <w:sz w:val="24"/>
          <w:szCs w:val="24"/>
        </w:rPr>
        <w:t>Smluvní strany</w:t>
      </w:r>
    </w:p>
    <w:p w:rsidR="00511C15" w:rsidRPr="00511C15" w:rsidRDefault="00511C15" w:rsidP="00511C15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b/>
          <w:sz w:val="20"/>
        </w:rPr>
      </w:pPr>
      <w:r w:rsidRPr="0096659F">
        <w:rPr>
          <w:rFonts w:ascii="Tahoma" w:hAnsi="Tahoma" w:cs="Tahoma"/>
          <w:b/>
          <w:sz w:val="20"/>
        </w:rPr>
        <w:t>Česká republika - Česká správa sociálního zabezpečení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Sídlo: Křížová 25,</w:t>
      </w:r>
      <w:r>
        <w:rPr>
          <w:rFonts w:ascii="Tahoma" w:hAnsi="Tahoma" w:cs="Tahoma"/>
          <w:sz w:val="20"/>
        </w:rPr>
        <w:t xml:space="preserve"> </w:t>
      </w:r>
      <w:r w:rsidRPr="0096659F">
        <w:rPr>
          <w:rFonts w:ascii="Tahoma" w:hAnsi="Tahoma" w:cs="Tahoma"/>
          <w:sz w:val="20"/>
        </w:rPr>
        <w:t xml:space="preserve">225 08 Praha 5 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Statutární zástupce Objednatele: JUDr. </w:t>
      </w:r>
      <w:r>
        <w:rPr>
          <w:rFonts w:ascii="Tahoma" w:hAnsi="Tahoma" w:cs="Tahoma"/>
          <w:sz w:val="20"/>
        </w:rPr>
        <w:t>Jiří Biskup</w:t>
      </w:r>
      <w:r w:rsidRPr="003E3FD4">
        <w:rPr>
          <w:rFonts w:ascii="Tahoma" w:hAnsi="Tahoma" w:cs="Tahoma"/>
          <w:sz w:val="20"/>
        </w:rPr>
        <w:t>, ústřední ředitel ČSSZ</w:t>
      </w:r>
    </w:p>
    <w:p w:rsidR="00511C15" w:rsidRPr="003E3FD4" w:rsidRDefault="00511C15" w:rsidP="00511C15">
      <w:pPr>
        <w:ind w:left="3686" w:right="-428" w:hanging="4253"/>
        <w:jc w:val="left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>Osoba oprávněná jednat jménem Objednatele: Ing. Miroslav Bauer, MBA, ředitel odboru implementace APV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Kontaktní osoba: </w:t>
      </w:r>
      <w:bookmarkStart w:id="0" w:name="_GoBack"/>
      <w:bookmarkEnd w:id="0"/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tel: 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e-mail: 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>IČO: 00006963</w:t>
      </w:r>
    </w:p>
    <w:p w:rsidR="00511C15" w:rsidRPr="00511C15" w:rsidRDefault="00511C15" w:rsidP="00511C15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(dále jen „</w:t>
      </w:r>
      <w:r w:rsidRPr="0096659F">
        <w:rPr>
          <w:rFonts w:ascii="Tahoma" w:hAnsi="Tahoma" w:cs="Tahoma"/>
          <w:b/>
          <w:sz w:val="20"/>
        </w:rPr>
        <w:t>Objednatel</w:t>
      </w:r>
      <w:r w:rsidRPr="0096659F">
        <w:rPr>
          <w:rFonts w:ascii="Tahoma" w:hAnsi="Tahoma" w:cs="Tahoma"/>
          <w:sz w:val="20"/>
        </w:rPr>
        <w:t>“)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na straně jedné</w:t>
      </w:r>
    </w:p>
    <w:p w:rsidR="00511C15" w:rsidRPr="00511C15" w:rsidRDefault="00511C15" w:rsidP="00511C15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a</w:t>
      </w:r>
    </w:p>
    <w:p w:rsidR="00511C15" w:rsidRPr="00511C15" w:rsidRDefault="00511C15" w:rsidP="00511C15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511C15" w:rsidRPr="00B223D5" w:rsidRDefault="00511C15" w:rsidP="00511C15">
      <w:pPr>
        <w:ind w:left="0" w:right="-286" w:hanging="567"/>
        <w:rPr>
          <w:rFonts w:ascii="Tahoma" w:hAnsi="Tahoma" w:cs="Tahoma"/>
          <w:b/>
          <w:sz w:val="20"/>
        </w:rPr>
      </w:pPr>
      <w:r w:rsidRPr="00B223D5">
        <w:rPr>
          <w:rFonts w:ascii="Tahoma" w:hAnsi="Tahoma" w:cs="Tahoma"/>
          <w:b/>
          <w:sz w:val="20"/>
        </w:rPr>
        <w:t>KOMIX s.r.o.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Sídlo: </w:t>
      </w:r>
      <w:r w:rsidR="00EC3FFD">
        <w:rPr>
          <w:rFonts w:ascii="Tahoma" w:hAnsi="Tahoma" w:cs="Tahoma"/>
          <w:sz w:val="20"/>
        </w:rPr>
        <w:t>Drtinova 467/2a</w:t>
      </w:r>
      <w:r>
        <w:rPr>
          <w:rFonts w:ascii="Tahoma" w:hAnsi="Tahoma" w:cs="Tahoma"/>
          <w:sz w:val="20"/>
        </w:rPr>
        <w:t>, 150 00 Praha</w:t>
      </w:r>
      <w:r w:rsidR="00EC3FFD">
        <w:rPr>
          <w:rFonts w:ascii="Tahoma" w:hAnsi="Tahoma" w:cs="Tahoma"/>
          <w:sz w:val="20"/>
        </w:rPr>
        <w:t xml:space="preserve"> 5 Smíchov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Zastoupená</w:t>
      </w:r>
      <w:r w:rsidRPr="0096659F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 xml:space="preserve">Ing. Tomášem </w:t>
      </w:r>
      <w:proofErr w:type="spellStart"/>
      <w:r>
        <w:rPr>
          <w:rFonts w:ascii="Tahoma" w:hAnsi="Tahoma" w:cs="Tahoma"/>
          <w:sz w:val="20"/>
        </w:rPr>
        <w:t>Rutrlem</w:t>
      </w:r>
      <w:proofErr w:type="spellEnd"/>
      <w:r>
        <w:rPr>
          <w:rFonts w:ascii="Tahoma" w:hAnsi="Tahoma" w:cs="Tahoma"/>
          <w:sz w:val="20"/>
        </w:rPr>
        <w:t>, jednatelem společnosti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Zápis v OR: </w:t>
      </w:r>
      <w:r>
        <w:rPr>
          <w:rFonts w:ascii="Tahoma" w:hAnsi="Tahoma" w:cs="Tahoma"/>
          <w:sz w:val="20"/>
        </w:rPr>
        <w:t>v obchodním rejstříku u Městského soudu v Praze, oddíl C, vložka 12440</w:t>
      </w:r>
    </w:p>
    <w:p w:rsidR="00DD1810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Kontaktní osoba: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tel.: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e-mail: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Bankovní spojení: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IČ</w:t>
      </w:r>
      <w:r>
        <w:rPr>
          <w:rFonts w:ascii="Tahoma" w:hAnsi="Tahoma" w:cs="Tahoma"/>
          <w:sz w:val="20"/>
        </w:rPr>
        <w:t>O</w:t>
      </w:r>
      <w:r w:rsidRPr="0096659F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47117087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DIČ: </w:t>
      </w:r>
      <w:r>
        <w:rPr>
          <w:rFonts w:ascii="Tahoma" w:hAnsi="Tahoma" w:cs="Tahoma"/>
          <w:sz w:val="20"/>
        </w:rPr>
        <w:t>CZ47117087</w:t>
      </w:r>
    </w:p>
    <w:p w:rsidR="00511C15" w:rsidRPr="00511C15" w:rsidRDefault="00511C15" w:rsidP="00511C15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(dále jen „</w:t>
      </w:r>
      <w:r w:rsidRPr="00654025">
        <w:rPr>
          <w:rFonts w:ascii="Tahoma" w:hAnsi="Tahoma" w:cs="Tahoma"/>
          <w:b/>
          <w:sz w:val="20"/>
        </w:rPr>
        <w:t>Zhotovitel</w:t>
      </w:r>
      <w:r w:rsidRPr="0096659F">
        <w:rPr>
          <w:rFonts w:ascii="Tahoma" w:hAnsi="Tahoma" w:cs="Tahoma"/>
          <w:sz w:val="20"/>
        </w:rPr>
        <w:t>“)</w:t>
      </w:r>
    </w:p>
    <w:p w:rsidR="00511C15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na straně druhé</w:t>
      </w:r>
    </w:p>
    <w:p w:rsidR="007F372E" w:rsidRPr="00511C15" w:rsidRDefault="007F372E" w:rsidP="0096659F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050EEB" w:rsidRDefault="0096659F" w:rsidP="007F372E">
      <w:pPr>
        <w:ind w:left="-567" w:right="-286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(Objednatel a Zhotovitel budou v</w:t>
      </w:r>
      <w:r w:rsidR="007F372E">
        <w:rPr>
          <w:rFonts w:ascii="Tahoma" w:hAnsi="Tahoma" w:cs="Tahoma"/>
          <w:sz w:val="20"/>
        </w:rPr>
        <w:t> </w:t>
      </w:r>
      <w:r w:rsidRPr="0096659F">
        <w:rPr>
          <w:rFonts w:ascii="Tahoma" w:hAnsi="Tahoma" w:cs="Tahoma"/>
          <w:sz w:val="20"/>
        </w:rPr>
        <w:t>t</w:t>
      </w:r>
      <w:r w:rsidR="007F372E">
        <w:rPr>
          <w:rFonts w:ascii="Tahoma" w:hAnsi="Tahoma" w:cs="Tahoma"/>
          <w:sz w:val="20"/>
        </w:rPr>
        <w:t>omto Dodatku č. 1</w:t>
      </w:r>
      <w:r w:rsidRPr="0096659F">
        <w:rPr>
          <w:rFonts w:ascii="Tahoma" w:hAnsi="Tahoma" w:cs="Tahoma"/>
          <w:sz w:val="20"/>
        </w:rPr>
        <w:t xml:space="preserve"> označováni jednotlivě</w:t>
      </w:r>
      <w:r w:rsidR="00EC3FFD">
        <w:rPr>
          <w:rFonts w:ascii="Tahoma" w:hAnsi="Tahoma" w:cs="Tahoma"/>
          <w:sz w:val="20"/>
        </w:rPr>
        <w:t xml:space="preserve"> také</w:t>
      </w:r>
      <w:r w:rsidRPr="0096659F">
        <w:rPr>
          <w:rFonts w:ascii="Tahoma" w:hAnsi="Tahoma" w:cs="Tahoma"/>
          <w:sz w:val="20"/>
        </w:rPr>
        <w:t xml:space="preserve"> jako „Strana“ a společně jako „Strany“)</w:t>
      </w:r>
    </w:p>
    <w:p w:rsidR="00EC3FFD" w:rsidRDefault="00EC3FFD" w:rsidP="007F372E">
      <w:pPr>
        <w:ind w:left="-567" w:right="-286"/>
        <w:rPr>
          <w:rFonts w:ascii="Tahoma" w:hAnsi="Tahoma" w:cs="Tahoma"/>
          <w:sz w:val="20"/>
        </w:rPr>
        <w:sectPr w:rsidR="00EC3FFD" w:rsidSect="00CF70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098" w:right="1418" w:bottom="1418" w:left="1418" w:header="708" w:footer="708" w:gutter="284"/>
          <w:pgNumType w:start="1"/>
          <w:cols w:space="708"/>
        </w:sectPr>
      </w:pPr>
    </w:p>
    <w:p w:rsidR="005B7144" w:rsidRPr="00C42B69" w:rsidRDefault="005B7144" w:rsidP="00BC5AF5">
      <w:pPr>
        <w:pStyle w:val="Nadpis6"/>
        <w:numPr>
          <w:ilvl w:val="0"/>
          <w:numId w:val="0"/>
        </w:numPr>
        <w:spacing w:before="0" w:after="0"/>
        <w:ind w:right="-286" w:hanging="567"/>
      </w:pPr>
      <w:r>
        <w:lastRenderedPageBreak/>
        <w:t>Článek 1</w:t>
      </w:r>
    </w:p>
    <w:p w:rsidR="005B7144" w:rsidRDefault="005B7144" w:rsidP="00BC5AF5">
      <w:pPr>
        <w:pStyle w:val="Nadpis5"/>
        <w:spacing w:before="0" w:after="0"/>
        <w:ind w:left="0" w:right="-286" w:hanging="567"/>
        <w:rPr>
          <w:rFonts w:ascii="Tahoma" w:hAnsi="Tahoma" w:cs="Tahoma"/>
          <w:sz w:val="22"/>
          <w:szCs w:val="22"/>
        </w:rPr>
      </w:pPr>
      <w:r w:rsidRPr="00B53EC8">
        <w:rPr>
          <w:rFonts w:ascii="Tahoma" w:hAnsi="Tahoma" w:cs="Tahoma"/>
          <w:sz w:val="22"/>
          <w:szCs w:val="22"/>
        </w:rPr>
        <w:t xml:space="preserve">Předmět </w:t>
      </w:r>
      <w:r w:rsidR="00511C15">
        <w:rPr>
          <w:rFonts w:ascii="Tahoma" w:hAnsi="Tahoma" w:cs="Tahoma"/>
          <w:sz w:val="22"/>
          <w:szCs w:val="22"/>
        </w:rPr>
        <w:t>Dodatku č. 1</w:t>
      </w:r>
    </w:p>
    <w:p w:rsidR="00BC5AF5" w:rsidRPr="00BC5AF5" w:rsidRDefault="00BC5AF5" w:rsidP="00BC5AF5">
      <w:pPr>
        <w:pStyle w:val="Nadpis7"/>
      </w:pPr>
    </w:p>
    <w:p w:rsidR="00605647" w:rsidRPr="00605647" w:rsidRDefault="00605647" w:rsidP="00B72C96">
      <w:pPr>
        <w:pStyle w:val="Nadpis7"/>
        <w:numPr>
          <w:ilvl w:val="1"/>
          <w:numId w:val="34"/>
        </w:numPr>
        <w:spacing w:before="0" w:after="0"/>
        <w:ind w:left="0" w:right="-286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Strany uzavřely dne 23. 11. 2015 Dílčí smlouvu </w:t>
      </w:r>
      <w:r w:rsidRPr="00511C15">
        <w:rPr>
          <w:rFonts w:ascii="Tahoma" w:hAnsi="Tahoma" w:cs="Tahoma"/>
          <w:sz w:val="20"/>
        </w:rPr>
        <w:t>k Rámcové smlouvě o vývoji a údržbě aplikačního programového vybavení pro pojistné dávky a statistiky – II</w:t>
      </w:r>
      <w:r>
        <w:rPr>
          <w:rFonts w:ascii="Tahoma" w:hAnsi="Tahoma" w:cs="Tahoma"/>
          <w:sz w:val="20"/>
        </w:rPr>
        <w:t xml:space="preserve"> </w:t>
      </w:r>
      <w:r w:rsidRPr="00511C15">
        <w:rPr>
          <w:rFonts w:ascii="Tahoma" w:hAnsi="Tahoma" w:cs="Tahoma"/>
          <w:sz w:val="20"/>
        </w:rPr>
        <w:t>„RS pojistné dávky a statistiky - 2014“</w:t>
      </w:r>
      <w:r>
        <w:rPr>
          <w:rFonts w:ascii="Tahoma" w:hAnsi="Tahoma" w:cs="Tahoma"/>
          <w:sz w:val="20"/>
        </w:rPr>
        <w:t>, č</w:t>
      </w:r>
      <w:r w:rsidR="002E3052">
        <w:rPr>
          <w:rFonts w:ascii="Tahoma" w:hAnsi="Tahoma" w:cs="Tahoma"/>
          <w:sz w:val="20"/>
        </w:rPr>
        <w:t>íslo RS/DS_</w:t>
      </w:r>
      <w:r w:rsidRPr="00511C15">
        <w:rPr>
          <w:rFonts w:ascii="Tahoma" w:hAnsi="Tahoma" w:cs="Tahoma"/>
          <w:sz w:val="20"/>
        </w:rPr>
        <w:t>PDS II/01</w:t>
      </w:r>
      <w:r>
        <w:rPr>
          <w:rFonts w:ascii="Tahoma" w:hAnsi="Tahoma" w:cs="Tahoma"/>
          <w:sz w:val="20"/>
        </w:rPr>
        <w:t xml:space="preserve"> (dále jen „Smlouva“)</w:t>
      </w:r>
      <w:r w:rsidR="00C51C5D">
        <w:rPr>
          <w:rFonts w:ascii="Tahoma" w:hAnsi="Tahoma" w:cs="Tahoma"/>
          <w:sz w:val="20"/>
        </w:rPr>
        <w:t>, jejím</w:t>
      </w:r>
      <w:r w:rsidR="00CF720A">
        <w:rPr>
          <w:rFonts w:ascii="Tahoma" w:hAnsi="Tahoma" w:cs="Tahoma"/>
          <w:sz w:val="20"/>
        </w:rPr>
        <w:t>ž</w:t>
      </w:r>
      <w:r w:rsidR="00C51C5D">
        <w:rPr>
          <w:rFonts w:ascii="Tahoma" w:hAnsi="Tahoma" w:cs="Tahoma"/>
          <w:sz w:val="20"/>
        </w:rPr>
        <w:t xml:space="preserve"> předmětem je závazek Zhotovitele spočívající </w:t>
      </w:r>
      <w:r w:rsidR="00C51C5D">
        <w:rPr>
          <w:rFonts w:ascii="Tahoma" w:hAnsi="Tahoma" w:cs="Tahoma"/>
          <w:sz w:val="20"/>
        </w:rPr>
        <w:br/>
        <w:t>v provedení úpravy aplikačního programového vybavení NEM a poskytování podpory aplikačního programového vybavení NEM a D</w:t>
      </w:r>
      <w:r w:rsidR="00365620">
        <w:rPr>
          <w:rFonts w:ascii="Tahoma" w:hAnsi="Tahoma" w:cs="Tahoma"/>
          <w:sz w:val="20"/>
        </w:rPr>
        <w:t>_</w:t>
      </w:r>
      <w:r w:rsidR="00C51C5D">
        <w:rPr>
          <w:rFonts w:ascii="Tahoma" w:hAnsi="Tahoma" w:cs="Tahoma"/>
          <w:sz w:val="20"/>
        </w:rPr>
        <w:t>STAT</w:t>
      </w:r>
      <w:r>
        <w:rPr>
          <w:rFonts w:ascii="Tahoma" w:hAnsi="Tahoma" w:cs="Tahoma"/>
          <w:sz w:val="20"/>
        </w:rPr>
        <w:t>.</w:t>
      </w:r>
    </w:p>
    <w:p w:rsidR="00605647" w:rsidRPr="00605647" w:rsidRDefault="00605647" w:rsidP="00605647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C25B7E" w:rsidRPr="006C3805" w:rsidRDefault="00605647" w:rsidP="00B72C96">
      <w:pPr>
        <w:pStyle w:val="Nadpis7"/>
        <w:numPr>
          <w:ilvl w:val="1"/>
          <w:numId w:val="34"/>
        </w:numPr>
        <w:spacing w:before="0" w:after="0"/>
        <w:ind w:left="0" w:right="-286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Předmětem tohoto Dodatku č. 1 jsou změny Smlouvy uvedené v čl. 2 tohoto Dodatku č. 1, na nichž se Strany</w:t>
      </w:r>
      <w:r w:rsidR="00C25B7E" w:rsidRPr="0024256E">
        <w:rPr>
          <w:rFonts w:ascii="Tahoma" w:hAnsi="Tahoma" w:cs="Tahoma"/>
          <w:sz w:val="20"/>
        </w:rPr>
        <w:t xml:space="preserve"> dohodly</w:t>
      </w:r>
      <w:r>
        <w:rPr>
          <w:rFonts w:ascii="Tahoma" w:hAnsi="Tahoma" w:cs="Tahoma"/>
          <w:sz w:val="20"/>
        </w:rPr>
        <w:t>.</w:t>
      </w:r>
      <w:r w:rsidR="00C25B7E" w:rsidRPr="0024256E">
        <w:rPr>
          <w:rFonts w:ascii="Tahoma" w:hAnsi="Tahoma" w:cs="Tahoma"/>
          <w:sz w:val="20"/>
        </w:rPr>
        <w:t xml:space="preserve"> </w:t>
      </w:r>
    </w:p>
    <w:p w:rsidR="006C3805" w:rsidRDefault="006C3805" w:rsidP="00E51BE8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6C3805" w:rsidRPr="003379AF" w:rsidRDefault="006C3805" w:rsidP="006C3805">
      <w:pPr>
        <w:pStyle w:val="Nadpis6"/>
        <w:numPr>
          <w:ilvl w:val="0"/>
          <w:numId w:val="0"/>
        </w:numPr>
        <w:spacing w:before="0" w:after="0"/>
        <w:ind w:right="-286" w:hanging="567"/>
      </w:pPr>
      <w:r>
        <w:t>Článek 2</w:t>
      </w:r>
    </w:p>
    <w:p w:rsidR="006C3805" w:rsidRDefault="006C3805" w:rsidP="006C3805">
      <w:pPr>
        <w:pStyle w:val="Nadpis5"/>
        <w:spacing w:before="0" w:after="0"/>
        <w:ind w:left="0" w:right="-286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Změna </w:t>
      </w:r>
      <w:r w:rsidR="008D3345">
        <w:rPr>
          <w:rFonts w:ascii="Tahoma" w:hAnsi="Tahoma" w:cs="Tahoma"/>
          <w:sz w:val="22"/>
          <w:szCs w:val="22"/>
        </w:rPr>
        <w:t>ustanovení</w:t>
      </w:r>
    </w:p>
    <w:p w:rsidR="006C3805" w:rsidRDefault="006C3805" w:rsidP="00E51BE8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CC7325" w:rsidRDefault="00CC7325" w:rsidP="00191954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946761" w:rsidRPr="00F30B24" w:rsidRDefault="00E51BE8" w:rsidP="00946761">
      <w:pPr>
        <w:pStyle w:val="Nadpis7"/>
        <w:numPr>
          <w:ilvl w:val="0"/>
          <w:numId w:val="37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F30B24">
        <w:rPr>
          <w:rFonts w:ascii="Tahoma" w:hAnsi="Tahoma" w:cs="Tahoma"/>
          <w:sz w:val="20"/>
          <w:szCs w:val="20"/>
        </w:rPr>
        <w:t xml:space="preserve">V </w:t>
      </w:r>
      <w:r w:rsidR="00762D7F" w:rsidRPr="00F30B24">
        <w:rPr>
          <w:rFonts w:ascii="Tahoma" w:hAnsi="Tahoma" w:cs="Tahoma"/>
          <w:sz w:val="20"/>
          <w:szCs w:val="20"/>
        </w:rPr>
        <w:t>Přílo</w:t>
      </w:r>
      <w:r w:rsidRPr="00F30B24">
        <w:rPr>
          <w:rFonts w:ascii="Tahoma" w:hAnsi="Tahoma" w:cs="Tahoma"/>
          <w:sz w:val="20"/>
          <w:szCs w:val="20"/>
        </w:rPr>
        <w:t>ze</w:t>
      </w:r>
      <w:r w:rsidR="00762D7F" w:rsidRPr="00F30B24">
        <w:rPr>
          <w:rFonts w:ascii="Tahoma" w:hAnsi="Tahoma" w:cs="Tahoma"/>
          <w:sz w:val="20"/>
          <w:szCs w:val="20"/>
        </w:rPr>
        <w:t xml:space="preserve"> č. 1 – Specifikace Díla</w:t>
      </w:r>
      <w:r w:rsidR="000B522A" w:rsidRPr="00F30B24">
        <w:rPr>
          <w:rFonts w:ascii="Tahoma" w:hAnsi="Tahoma" w:cs="Tahoma"/>
          <w:sz w:val="20"/>
          <w:szCs w:val="20"/>
        </w:rPr>
        <w:t xml:space="preserve"> se</w:t>
      </w:r>
      <w:r w:rsidR="00762D7F" w:rsidRPr="00F30B24">
        <w:rPr>
          <w:rFonts w:ascii="Tahoma" w:hAnsi="Tahoma" w:cs="Tahoma"/>
          <w:sz w:val="20"/>
          <w:szCs w:val="20"/>
        </w:rPr>
        <w:t xml:space="preserve"> článek 3</w:t>
      </w:r>
      <w:r w:rsidR="000B522A" w:rsidRPr="00F30B24">
        <w:rPr>
          <w:rFonts w:ascii="Tahoma" w:hAnsi="Tahoma" w:cs="Tahoma"/>
          <w:sz w:val="20"/>
          <w:szCs w:val="20"/>
        </w:rPr>
        <w:t xml:space="preserve"> ruší a nahrazuje se zněním</w:t>
      </w:r>
      <w:r w:rsidR="00F30B24">
        <w:rPr>
          <w:rFonts w:ascii="Tahoma" w:hAnsi="Tahoma" w:cs="Tahoma"/>
          <w:sz w:val="20"/>
          <w:szCs w:val="20"/>
        </w:rPr>
        <w:t>:</w:t>
      </w:r>
    </w:p>
    <w:p w:rsidR="00F30B24" w:rsidRDefault="00071916" w:rsidP="00F30B24">
      <w:pPr>
        <w:pStyle w:val="Nadpis1"/>
        <w:numPr>
          <w:ilvl w:val="0"/>
          <w:numId w:val="0"/>
        </w:numPr>
        <w:spacing w:after="120"/>
        <w:ind w:right="-28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ab/>
      </w:r>
      <w:r w:rsidR="00F30B24" w:rsidRPr="004870CB">
        <w:rPr>
          <w:rFonts w:ascii="Tahoma" w:hAnsi="Tahoma" w:cs="Tahoma"/>
          <w:sz w:val="20"/>
        </w:rPr>
        <w:t xml:space="preserve">Harmonogram plnění </w:t>
      </w:r>
      <w:r w:rsidR="00F30B24" w:rsidRPr="00B43B5E">
        <w:rPr>
          <w:rFonts w:ascii="Tahoma" w:hAnsi="Tahoma" w:cs="Tahoma"/>
          <w:sz w:val="20"/>
        </w:rPr>
        <w:t>dle článku 1 odst. 1.1. písm. a) této Smlouvy</w:t>
      </w:r>
    </w:p>
    <w:p w:rsidR="00F30B24" w:rsidRDefault="00F30B24" w:rsidP="00F30B24">
      <w:pPr>
        <w:ind w:left="-567" w:right="-286"/>
        <w:rPr>
          <w:rFonts w:ascii="Tahoma" w:hAnsi="Tahoma" w:cs="Tahoma"/>
          <w:sz w:val="20"/>
        </w:rPr>
      </w:pPr>
      <w:r w:rsidRPr="00E5263C">
        <w:rPr>
          <w:rFonts w:ascii="Tahoma" w:hAnsi="Tahoma" w:cs="Tahoma"/>
          <w:sz w:val="20"/>
        </w:rPr>
        <w:t xml:space="preserve">Níže uvedený harmonogram plnění je relativní </w:t>
      </w:r>
      <w:r>
        <w:rPr>
          <w:rFonts w:ascii="Tahoma" w:hAnsi="Tahoma" w:cs="Tahoma"/>
          <w:sz w:val="20"/>
        </w:rPr>
        <w:t xml:space="preserve">vůči okamžiku, kdy Smlouva nabyde účinnosti (níže označeném T). </w:t>
      </w:r>
      <w:r w:rsidR="00071916" w:rsidRPr="00762D7F">
        <w:rPr>
          <w:rFonts w:ascii="Tahoma" w:hAnsi="Tahoma" w:cs="Tahoma"/>
          <w:sz w:val="20"/>
        </w:rPr>
        <w:t xml:space="preserve">D1 a D2 </w:t>
      </w:r>
      <w:r w:rsidR="00A21783">
        <w:rPr>
          <w:rFonts w:ascii="Tahoma" w:hAnsi="Tahoma" w:cs="Tahoma"/>
          <w:sz w:val="20"/>
        </w:rPr>
        <w:t xml:space="preserve">jsou </w:t>
      </w:r>
      <w:r w:rsidR="00071916" w:rsidRPr="00762D7F">
        <w:rPr>
          <w:rFonts w:ascii="Tahoma" w:hAnsi="Tahoma" w:cs="Tahoma"/>
          <w:sz w:val="20"/>
        </w:rPr>
        <w:t>datem poskyt</w:t>
      </w:r>
      <w:r w:rsidR="00071916" w:rsidRPr="00946761">
        <w:rPr>
          <w:rFonts w:ascii="Tahoma" w:hAnsi="Tahoma" w:cs="Tahoma"/>
          <w:sz w:val="20"/>
        </w:rPr>
        <w:t xml:space="preserve">nutí </w:t>
      </w:r>
      <w:r w:rsidR="00071916" w:rsidRPr="00762D7F">
        <w:rPr>
          <w:rFonts w:ascii="Tahoma" w:hAnsi="Tahoma" w:cs="Tahoma"/>
          <w:sz w:val="20"/>
        </w:rPr>
        <w:t xml:space="preserve">potřebné součinnosti </w:t>
      </w:r>
      <w:r w:rsidR="00071916" w:rsidRPr="00946761">
        <w:rPr>
          <w:rFonts w:ascii="Tahoma" w:hAnsi="Tahoma" w:cs="Tahoma"/>
          <w:sz w:val="20"/>
        </w:rPr>
        <w:t xml:space="preserve">ze strany Objednatele a dalších externích subjektů zodpovědných za realizaci a úpravy informačních systémů, které s realizací </w:t>
      </w:r>
      <w:r w:rsidR="00E6525E">
        <w:rPr>
          <w:rFonts w:ascii="Tahoma" w:hAnsi="Tahoma" w:cs="Tahoma"/>
          <w:sz w:val="20"/>
        </w:rPr>
        <w:t>Díla dle této Smlouvy</w:t>
      </w:r>
      <w:r w:rsidR="00071916">
        <w:rPr>
          <w:rFonts w:ascii="Tahoma" w:hAnsi="Tahoma" w:cs="Tahoma"/>
          <w:sz w:val="20"/>
        </w:rPr>
        <w:t xml:space="preserve"> </w:t>
      </w:r>
      <w:r w:rsidR="00071916" w:rsidRPr="00946761">
        <w:rPr>
          <w:rFonts w:ascii="Tahoma" w:hAnsi="Tahoma" w:cs="Tahoma"/>
          <w:sz w:val="20"/>
        </w:rPr>
        <w:t>bezprostředně souvisejí</w:t>
      </w:r>
      <w:r w:rsidR="00161DC0">
        <w:rPr>
          <w:rFonts w:ascii="Tahoma" w:hAnsi="Tahoma" w:cs="Tahoma"/>
          <w:sz w:val="20"/>
        </w:rPr>
        <w:t>, zejména pak systému EKIS</w:t>
      </w:r>
      <w:r w:rsidR="00071916">
        <w:rPr>
          <w:rFonts w:ascii="Tahoma" w:hAnsi="Tahoma" w:cs="Tahoma"/>
          <w:sz w:val="20"/>
        </w:rPr>
        <w:t>.</w:t>
      </w:r>
      <w:r w:rsidR="004870C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Hodnoty v harmonogramu jsou maximální termíny pro realizaci konkrétního milníku a uvádějí počet kalendářních dnů.</w:t>
      </w:r>
    </w:p>
    <w:p w:rsidR="00F30B24" w:rsidRDefault="00F30B24" w:rsidP="00F30B24">
      <w:pPr>
        <w:ind w:left="0" w:right="-286" w:hanging="567"/>
        <w:jc w:val="left"/>
        <w:rPr>
          <w:rFonts w:ascii="Tahoma" w:hAnsi="Tahoma" w:cs="Tahoma"/>
          <w:sz w:val="20"/>
        </w:rPr>
      </w:pPr>
    </w:p>
    <w:p w:rsidR="00F30B24" w:rsidRPr="00A27086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A27086">
        <w:rPr>
          <w:rFonts w:ascii="Tahoma" w:hAnsi="Tahoma" w:cs="Tahoma"/>
          <w:b/>
          <w:sz w:val="20"/>
        </w:rPr>
        <w:t>Dílčí plnění dle článku 1 odst. 1.1</w:t>
      </w:r>
      <w:r>
        <w:rPr>
          <w:rFonts w:ascii="Tahoma" w:hAnsi="Tahoma" w:cs="Tahoma"/>
          <w:b/>
          <w:sz w:val="20"/>
        </w:rPr>
        <w:t>.</w:t>
      </w:r>
      <w:r w:rsidRPr="00A27086">
        <w:rPr>
          <w:rFonts w:ascii="Tahoma" w:hAnsi="Tahoma" w:cs="Tahoma"/>
          <w:b/>
          <w:sz w:val="20"/>
        </w:rPr>
        <w:t xml:space="preserve"> písm. a) této Smlouvy:</w:t>
      </w:r>
    </w:p>
    <w:p w:rsidR="00F30B24" w:rsidRPr="00043ACD" w:rsidRDefault="00F30B24" w:rsidP="00F30B24">
      <w:pPr>
        <w:ind w:left="0"/>
        <w:rPr>
          <w:rFonts w:ascii="Tahoma" w:hAnsi="Tahoma" w:cs="Tahoma"/>
          <w:sz w:val="20"/>
        </w:rPr>
      </w:pPr>
    </w:p>
    <w:tbl>
      <w:tblPr>
        <w:tblW w:w="7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3369"/>
      </w:tblGrid>
      <w:tr w:rsidR="00F30B24" w:rsidTr="00A87CFD">
        <w:trPr>
          <w:trHeight w:val="34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30B24" w:rsidRDefault="00F30B24" w:rsidP="00A87CFD">
            <w:pPr>
              <w:pStyle w:val="Ktabhlavika"/>
              <w:ind w:left="142" w:right="-28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Milník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30B24" w:rsidRDefault="00F30B24" w:rsidP="00A87CFD">
            <w:pPr>
              <w:pStyle w:val="Ktabhlavika"/>
              <w:ind w:left="-1184" w:right="-286" w:firstLine="6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Termín</w:t>
            </w:r>
          </w:p>
        </w:tc>
      </w:tr>
      <w:tr w:rsidR="00F30B24" w:rsidRPr="00D51B9D" w:rsidTr="00A87CF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4" w:rsidRPr="00D51B9D" w:rsidRDefault="00F30B24" w:rsidP="00A87CF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 w:rsidRPr="00D51B9D">
              <w:rPr>
                <w:rFonts w:ascii="Tahoma" w:hAnsi="Tahoma" w:cs="Tahoma"/>
                <w:sz w:val="20"/>
              </w:rPr>
              <w:t>FM 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24" w:rsidRPr="00D51B9D" w:rsidRDefault="00F30B24" w:rsidP="00A87CFD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 w:rsidRPr="00D51B9D">
              <w:rPr>
                <w:rFonts w:ascii="Tahoma" w:hAnsi="Tahoma" w:cs="Tahoma"/>
                <w:sz w:val="20"/>
              </w:rPr>
              <w:t>T + 30 dnů</w:t>
            </w:r>
          </w:p>
        </w:tc>
      </w:tr>
      <w:tr w:rsidR="00F30B24" w:rsidRPr="00D51B9D" w:rsidTr="00A87CF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24" w:rsidRPr="00D51B9D" w:rsidRDefault="00F30B24" w:rsidP="00A87CF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 w:rsidRPr="00BE4882">
              <w:rPr>
                <w:rFonts w:ascii="Tahoma" w:hAnsi="Tahoma" w:cs="Tahoma"/>
                <w:sz w:val="20"/>
              </w:rPr>
              <w:t>FM I</w:t>
            </w:r>
            <w:r>
              <w:rPr>
                <w:rFonts w:ascii="Tahoma" w:hAnsi="Tahoma" w:cs="Tahoma"/>
                <w:sz w:val="20"/>
              </w:rPr>
              <w:t>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24" w:rsidRPr="00D51B9D" w:rsidRDefault="00F30B24" w:rsidP="00A87CFD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 w:rsidRPr="00D51B9D">
              <w:rPr>
                <w:rFonts w:ascii="Tahoma" w:hAnsi="Tahoma" w:cs="Tahoma"/>
                <w:sz w:val="20"/>
              </w:rPr>
              <w:t>T + 60 dnů</w:t>
            </w:r>
          </w:p>
        </w:tc>
      </w:tr>
      <w:tr w:rsidR="00F30B24" w:rsidRPr="00D51B9D" w:rsidTr="00A87CF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4" w:rsidRPr="00BE4882" w:rsidRDefault="00F30B24" w:rsidP="00A87CF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FM III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24" w:rsidRPr="00D51B9D" w:rsidRDefault="00F30B24" w:rsidP="00A87CFD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 + 120 dnů</w:t>
            </w:r>
          </w:p>
        </w:tc>
      </w:tr>
      <w:tr w:rsidR="00F30B24" w:rsidRPr="00D51B9D" w:rsidTr="00A87CF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4" w:rsidRPr="00D51B9D" w:rsidRDefault="00F30B24" w:rsidP="00A87CF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 w:rsidRPr="00BE4882">
              <w:rPr>
                <w:rFonts w:ascii="Tahoma" w:hAnsi="Tahoma" w:cs="Tahoma"/>
                <w:sz w:val="20"/>
              </w:rPr>
              <w:t>FM I</w:t>
            </w:r>
            <w:r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24" w:rsidRPr="00D51B9D" w:rsidRDefault="00F30B24" w:rsidP="00A87CFD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D1 + 140 dnů</w:t>
            </w:r>
          </w:p>
        </w:tc>
      </w:tr>
      <w:tr w:rsidR="00F30B24" w:rsidRPr="00D51B9D" w:rsidTr="00A87CF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24" w:rsidRPr="00D51B9D" w:rsidRDefault="00F30B24" w:rsidP="00A87CF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 w:rsidRPr="00BE4882">
              <w:rPr>
                <w:rFonts w:ascii="Tahoma" w:hAnsi="Tahoma" w:cs="Tahoma"/>
                <w:sz w:val="20"/>
              </w:rPr>
              <w:t xml:space="preserve">FM </w:t>
            </w:r>
            <w:r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24" w:rsidRDefault="00F30B24" w:rsidP="00A87CFD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D2 + 140 dnů</w:t>
            </w:r>
          </w:p>
        </w:tc>
      </w:tr>
    </w:tbl>
    <w:p w:rsidR="00F30B24" w:rsidRDefault="00F30B24" w:rsidP="00F30B24">
      <w:pPr>
        <w:pStyle w:val="Nadpis7"/>
        <w:spacing w:before="0" w:after="0"/>
        <w:ind w:left="-567" w:right="-286"/>
        <w:rPr>
          <w:rFonts w:ascii="Tahoma" w:hAnsi="Tahoma" w:cs="Tahoma"/>
          <w:sz w:val="20"/>
          <w:szCs w:val="20"/>
        </w:rPr>
      </w:pPr>
    </w:p>
    <w:p w:rsidR="00F30B24" w:rsidRPr="00F30B24" w:rsidRDefault="00F30B24" w:rsidP="00F30B24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F30B24" w:rsidRPr="00D51B9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NEM Exp – zobrazení dokumentů.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Sestava DOK 06.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Tisk dokumentů z DMS.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Úprava datové věty e-Podání NEMPRI.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Rozšíření sloupce Číslo jednací.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Rozvoj APV NEM v návaznosti na nové APV důchodové agendy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pravděpodobné výše příjmů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dotahování údajů z evidenčních dílů e-neschopenky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Zobrazení informace o osobě, která vystavuje Potvrzení o trvání DPN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kontroly KD001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Možnost nastavení stavu „Nevyplácí se“ u vratky směrované na adresu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lastRenderedPageBreak/>
        <w:t>V</w:t>
      </w:r>
      <w:r>
        <w:rPr>
          <w:rFonts w:ascii="Tahoma" w:hAnsi="Tahoma" w:cs="Tahoma"/>
          <w:sz w:val="20"/>
        </w:rPr>
        <w:t>ytv</w:t>
      </w:r>
      <w:r w:rsidRPr="00385D41">
        <w:rPr>
          <w:rFonts w:ascii="Tahoma" w:hAnsi="Tahoma" w:cs="Tahoma"/>
          <w:sz w:val="20"/>
        </w:rPr>
        <w:t>oření nové kontroly u OŠE</w:t>
      </w:r>
      <w:r>
        <w:rPr>
          <w:rFonts w:ascii="Tahoma" w:hAnsi="Tahoma" w:cs="Tahoma"/>
          <w:sz w:val="20"/>
        </w:rPr>
        <w:t>.</w:t>
      </w:r>
    </w:p>
    <w:p w:rsidR="00F30B24" w:rsidRDefault="00F30B24" w:rsidP="00F30B24">
      <w:pPr>
        <w:ind w:left="0" w:right="-286" w:hanging="567"/>
        <w:jc w:val="left"/>
        <w:rPr>
          <w:rFonts w:ascii="Tahoma" w:hAnsi="Tahoma" w:cs="Tahoma"/>
          <w:sz w:val="20"/>
        </w:rPr>
      </w:pPr>
    </w:p>
    <w:p w:rsidR="00F30B24" w:rsidRPr="00D51B9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II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Nové upozornění na uplynutí 180 dnů podpůrčí doby.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Doplňování dat o insolvenci s mezinárodním prvkem.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Úprava rozhraní NEM vs. VYP.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Aktualizace číselníků diagnóz.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řazení dokumentů dle data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doby zpracování u zpětného převzetí PPM matkou a přeformulování kontroly KD004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doby zpracování v případě rozpojení souběhu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Možnost dohledání otevřených případů dle EČP po přidělení RČ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vratky exekuce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Nastavení filtru u výběru účtu exekutora</w:t>
      </w:r>
      <w:r>
        <w:rPr>
          <w:rFonts w:ascii="Tahoma" w:hAnsi="Tahoma" w:cs="Tahoma"/>
          <w:sz w:val="20"/>
        </w:rPr>
        <w:t>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Výplata dávek mimo EU</w:t>
      </w:r>
      <w:r>
        <w:rPr>
          <w:rFonts w:ascii="Tahoma" w:hAnsi="Tahoma" w:cs="Tahoma"/>
          <w:sz w:val="20"/>
        </w:rPr>
        <w:t>.</w:t>
      </w:r>
    </w:p>
    <w:p w:rsidR="00F30B24" w:rsidRDefault="00F30B24" w:rsidP="00F30B24">
      <w:pPr>
        <w:ind w:left="0" w:right="-286" w:hanging="567"/>
        <w:jc w:val="left"/>
        <w:rPr>
          <w:rFonts w:ascii="Tahoma" w:hAnsi="Tahoma" w:cs="Tahoma"/>
          <w:sz w:val="20"/>
        </w:rPr>
      </w:pPr>
    </w:p>
    <w:p w:rsidR="00F30B24" w:rsidRPr="00D51B9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III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Zpracování detailní analýzy pro vytvoření nového logického modulu Přeplatky.</w:t>
      </w:r>
    </w:p>
    <w:p w:rsidR="00F30B24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</w:p>
    <w:p w:rsidR="00F30B24" w:rsidRPr="00D51B9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</w:t>
      </w:r>
      <w:r>
        <w:rPr>
          <w:rFonts w:ascii="Tahoma" w:hAnsi="Tahoma" w:cs="Tahoma"/>
          <w:b/>
          <w:sz w:val="20"/>
        </w:rPr>
        <w:t>V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Vytvoření nového logického modulu Přeplatky.</w:t>
      </w:r>
    </w:p>
    <w:p w:rsidR="00F30B24" w:rsidRDefault="00F30B24" w:rsidP="00F30B24">
      <w:pPr>
        <w:ind w:left="0" w:right="-286" w:hanging="567"/>
        <w:jc w:val="left"/>
        <w:rPr>
          <w:rFonts w:ascii="Tahoma" w:hAnsi="Tahoma" w:cs="Tahoma"/>
          <w:sz w:val="20"/>
        </w:rPr>
      </w:pPr>
    </w:p>
    <w:p w:rsidR="00F30B24" w:rsidRPr="00D51B9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V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Napojení APV NEM na APV SPR.</w:t>
      </w:r>
    </w:p>
    <w:p w:rsidR="00F30B24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Úprava stavu u jiného dokumentu po zadání v INNP.</w:t>
      </w:r>
    </w:p>
    <w:p w:rsidR="00F30B24" w:rsidRPr="00385D41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385D41">
        <w:rPr>
          <w:rFonts w:ascii="Tahoma" w:hAnsi="Tahoma" w:cs="Tahoma"/>
          <w:sz w:val="20"/>
        </w:rPr>
        <w:t>Úprava datových vět u elektronicky podaných formulářů DN1 a HOL</w:t>
      </w:r>
      <w:r>
        <w:rPr>
          <w:rFonts w:ascii="Tahoma" w:hAnsi="Tahoma" w:cs="Tahoma"/>
          <w:sz w:val="20"/>
        </w:rPr>
        <w:t>.</w:t>
      </w:r>
    </w:p>
    <w:p w:rsidR="00F30B24" w:rsidRDefault="00F30B24" w:rsidP="00F30B24">
      <w:pPr>
        <w:ind w:left="0" w:right="-286"/>
        <w:rPr>
          <w:rFonts w:ascii="Tahoma" w:hAnsi="Tahoma" w:cs="Tahoma"/>
          <w:sz w:val="20"/>
        </w:rPr>
      </w:pPr>
    </w:p>
    <w:p w:rsidR="00F30B24" w:rsidRDefault="00F30B24" w:rsidP="00F30B24">
      <w:pPr>
        <w:ind w:left="0" w:right="-286"/>
        <w:rPr>
          <w:rFonts w:ascii="Tahoma" w:hAnsi="Tahoma" w:cs="Tahoma"/>
          <w:sz w:val="20"/>
        </w:rPr>
      </w:pPr>
    </w:p>
    <w:p w:rsidR="00F30B24" w:rsidRPr="00043AC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043ACD">
        <w:rPr>
          <w:rFonts w:ascii="Tahoma" w:hAnsi="Tahoma" w:cs="Tahoma"/>
          <w:b/>
          <w:sz w:val="20"/>
        </w:rPr>
        <w:t>Akceptační kritéria</w:t>
      </w:r>
      <w:r>
        <w:rPr>
          <w:rFonts w:ascii="Tahoma" w:hAnsi="Tahoma" w:cs="Tahoma"/>
          <w:b/>
          <w:sz w:val="20"/>
        </w:rPr>
        <w:t xml:space="preserve"> pro FM I, II, IV a V</w:t>
      </w:r>
    </w:p>
    <w:p w:rsidR="00F30B24" w:rsidRPr="00F43679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F43679">
        <w:rPr>
          <w:rFonts w:ascii="Tahoma" w:hAnsi="Tahoma" w:cs="Tahoma"/>
          <w:sz w:val="20"/>
        </w:rPr>
        <w:t>Dílo je realizováno v souladu s návrhem detailních analýz.</w:t>
      </w:r>
    </w:p>
    <w:p w:rsidR="00F30B24" w:rsidRPr="00F43679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F43679">
        <w:rPr>
          <w:rFonts w:ascii="Tahoma" w:hAnsi="Tahoma" w:cs="Tahoma"/>
          <w:sz w:val="20"/>
        </w:rPr>
        <w:t>Byly úspěšně dokončeny akceptační uživatelské testy.</w:t>
      </w:r>
    </w:p>
    <w:p w:rsidR="00F30B24" w:rsidRPr="00F43679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F43679">
        <w:rPr>
          <w:rFonts w:ascii="Tahoma" w:hAnsi="Tahoma" w:cs="Tahoma"/>
          <w:sz w:val="20"/>
        </w:rPr>
        <w:t>Veškerá dokumentace APV NEM je aktualizována v souladu s výstupy daného FM.</w:t>
      </w:r>
    </w:p>
    <w:p w:rsidR="00F30B24" w:rsidRDefault="00F30B24" w:rsidP="00F30B24">
      <w:pPr>
        <w:ind w:left="0" w:right="-286"/>
        <w:rPr>
          <w:rFonts w:ascii="Tahoma" w:hAnsi="Tahoma" w:cs="Tahoma"/>
          <w:sz w:val="20"/>
        </w:rPr>
      </w:pPr>
    </w:p>
    <w:p w:rsidR="00F30B24" w:rsidRPr="00043ACD" w:rsidRDefault="00F30B24" w:rsidP="00F30B24">
      <w:pPr>
        <w:ind w:left="0" w:right="-286" w:hanging="567"/>
        <w:jc w:val="left"/>
        <w:rPr>
          <w:rFonts w:ascii="Tahoma" w:hAnsi="Tahoma" w:cs="Tahoma"/>
          <w:b/>
          <w:sz w:val="20"/>
        </w:rPr>
      </w:pPr>
      <w:r w:rsidRPr="00043ACD">
        <w:rPr>
          <w:rFonts w:ascii="Tahoma" w:hAnsi="Tahoma" w:cs="Tahoma"/>
          <w:b/>
          <w:sz w:val="20"/>
        </w:rPr>
        <w:t>Akceptační kritéria</w:t>
      </w:r>
      <w:r>
        <w:rPr>
          <w:rFonts w:ascii="Tahoma" w:hAnsi="Tahoma" w:cs="Tahoma"/>
          <w:b/>
          <w:sz w:val="20"/>
        </w:rPr>
        <w:t xml:space="preserve"> pro FM III</w:t>
      </w:r>
    </w:p>
    <w:p w:rsidR="00F30B24" w:rsidRPr="00E64003" w:rsidRDefault="00F30B24" w:rsidP="00F30B24">
      <w:pPr>
        <w:pStyle w:val="Odstavecseseznamem"/>
        <w:numPr>
          <w:ilvl w:val="0"/>
          <w:numId w:val="25"/>
        </w:numPr>
        <w:ind w:left="0" w:right="-286" w:hanging="567"/>
        <w:rPr>
          <w:rFonts w:ascii="Tahoma" w:hAnsi="Tahoma" w:cs="Tahoma"/>
          <w:sz w:val="20"/>
        </w:rPr>
      </w:pPr>
      <w:r w:rsidRPr="00F43679">
        <w:rPr>
          <w:rFonts w:ascii="Tahoma" w:hAnsi="Tahoma" w:cs="Tahoma"/>
          <w:sz w:val="20"/>
        </w:rPr>
        <w:t>Zpracovaná detailní analýza se zapracovanými připomínkami Objednatele.</w:t>
      </w:r>
      <w:r w:rsidR="00071916">
        <w:rPr>
          <w:rFonts w:ascii="Tahoma" w:hAnsi="Tahoma" w:cs="Tahoma"/>
          <w:sz w:val="20"/>
        </w:rPr>
        <w:t>“</w:t>
      </w:r>
      <w:r w:rsidRPr="00C244CE">
        <w:rPr>
          <w:rFonts w:ascii="Tahoma" w:hAnsi="Tahoma" w:cs="Tahoma"/>
          <w:sz w:val="20"/>
        </w:rPr>
        <w:t xml:space="preserve"> </w:t>
      </w:r>
    </w:p>
    <w:p w:rsidR="00946761" w:rsidRDefault="00946761" w:rsidP="00F30B24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BC5AF5" w:rsidRDefault="00BC5AF5" w:rsidP="00BC5AF5">
      <w:pPr>
        <w:pStyle w:val="Nadpis6"/>
        <w:numPr>
          <w:ilvl w:val="0"/>
          <w:numId w:val="0"/>
        </w:numPr>
        <w:spacing w:before="0" w:after="0"/>
        <w:ind w:right="-286" w:hanging="567"/>
      </w:pPr>
    </w:p>
    <w:p w:rsidR="005B7144" w:rsidRPr="003379AF" w:rsidRDefault="005B7144" w:rsidP="00BC5AF5">
      <w:pPr>
        <w:pStyle w:val="Nadpis6"/>
        <w:numPr>
          <w:ilvl w:val="0"/>
          <w:numId w:val="0"/>
        </w:numPr>
        <w:spacing w:before="0" w:after="0"/>
        <w:ind w:right="-286" w:hanging="567"/>
      </w:pPr>
      <w:r>
        <w:t xml:space="preserve">Článek </w:t>
      </w:r>
      <w:r w:rsidR="00E51BE8">
        <w:t>3</w:t>
      </w:r>
    </w:p>
    <w:p w:rsidR="005B7144" w:rsidRDefault="00511C15" w:rsidP="00BC5AF5">
      <w:pPr>
        <w:pStyle w:val="Nadpis5"/>
        <w:spacing w:before="0" w:after="0"/>
        <w:ind w:left="0" w:right="-286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Závěrečná </w:t>
      </w:r>
      <w:r w:rsidR="008D3345">
        <w:rPr>
          <w:rFonts w:ascii="Tahoma" w:hAnsi="Tahoma" w:cs="Tahoma"/>
          <w:sz w:val="22"/>
          <w:szCs w:val="22"/>
        </w:rPr>
        <w:t>ujednání</w:t>
      </w:r>
    </w:p>
    <w:p w:rsidR="00BC5AF5" w:rsidRPr="00BC5AF5" w:rsidRDefault="00BC5AF5" w:rsidP="00BC5AF5">
      <w:pPr>
        <w:pStyle w:val="Nadpis7"/>
      </w:pPr>
    </w:p>
    <w:p w:rsidR="00CE1BAF" w:rsidRDefault="00CE1BAF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 xml:space="preserve">Všechna ostatní </w:t>
      </w:r>
      <w:r w:rsidR="002F7934">
        <w:rPr>
          <w:rFonts w:ascii="Tahoma" w:hAnsi="Tahoma" w:cs="Tahoma"/>
          <w:sz w:val="20"/>
        </w:rPr>
        <w:t>u</w:t>
      </w:r>
      <w:r w:rsidR="00CF3AB6">
        <w:rPr>
          <w:rFonts w:ascii="Tahoma" w:hAnsi="Tahoma" w:cs="Tahoma"/>
          <w:sz w:val="20"/>
        </w:rPr>
        <w:t>jednání</w:t>
      </w:r>
      <w:r w:rsidRPr="00CE1BAF">
        <w:rPr>
          <w:rFonts w:ascii="Tahoma" w:hAnsi="Tahoma" w:cs="Tahoma"/>
          <w:sz w:val="20"/>
        </w:rPr>
        <w:t xml:space="preserve">, jakož i práva a povinnosti obou </w:t>
      </w:r>
      <w:r w:rsidR="00CF3AB6">
        <w:rPr>
          <w:rFonts w:ascii="Tahoma" w:hAnsi="Tahoma" w:cs="Tahoma"/>
          <w:sz w:val="20"/>
        </w:rPr>
        <w:t>S</w:t>
      </w:r>
      <w:r w:rsidRPr="00CE1BAF">
        <w:rPr>
          <w:rFonts w:ascii="Tahoma" w:hAnsi="Tahoma" w:cs="Tahoma"/>
          <w:sz w:val="20"/>
        </w:rPr>
        <w:t xml:space="preserve">tran </w:t>
      </w:r>
      <w:r w:rsidR="00CF3AB6">
        <w:rPr>
          <w:rFonts w:ascii="Tahoma" w:hAnsi="Tahoma" w:cs="Tahoma"/>
          <w:sz w:val="20"/>
        </w:rPr>
        <w:t>tímto Dodatkem č. 1 nedotčená</w:t>
      </w:r>
      <w:r w:rsidRPr="00CE1BAF">
        <w:rPr>
          <w:rFonts w:ascii="Tahoma" w:hAnsi="Tahoma" w:cs="Tahoma"/>
          <w:sz w:val="20"/>
        </w:rPr>
        <w:t xml:space="preserve"> zůstávají dále v platnosti a účinnosti</w:t>
      </w:r>
      <w:r w:rsidR="00CF3AB6">
        <w:rPr>
          <w:rFonts w:ascii="Tahoma" w:hAnsi="Tahoma" w:cs="Tahoma"/>
          <w:sz w:val="20"/>
        </w:rPr>
        <w:t xml:space="preserve"> beze změn</w:t>
      </w:r>
      <w:r w:rsidRPr="00CE1BAF">
        <w:rPr>
          <w:rFonts w:ascii="Tahoma" w:hAnsi="Tahoma" w:cs="Tahoma"/>
          <w:sz w:val="20"/>
        </w:rPr>
        <w:t>.</w:t>
      </w:r>
    </w:p>
    <w:p w:rsidR="00CE1BAF" w:rsidRPr="00CE1BAF" w:rsidRDefault="00CE1BAF" w:rsidP="00CE1BAF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CE1BAF" w:rsidRPr="00CE1BAF" w:rsidRDefault="00CE1BAF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>Tento Dodatek č. 1 je vyhotoven v </w:t>
      </w:r>
      <w:r w:rsidRPr="00661BAF">
        <w:rPr>
          <w:rFonts w:ascii="Tahoma" w:hAnsi="Tahoma" w:cs="Tahoma"/>
          <w:sz w:val="20"/>
          <w:szCs w:val="20"/>
        </w:rPr>
        <w:t xml:space="preserve">5 </w:t>
      </w:r>
      <w:r>
        <w:rPr>
          <w:rFonts w:ascii="Tahoma" w:hAnsi="Tahoma" w:cs="Tahoma"/>
          <w:sz w:val="20"/>
          <w:szCs w:val="20"/>
        </w:rPr>
        <w:t>(</w:t>
      </w:r>
      <w:r w:rsidR="002F7934">
        <w:rPr>
          <w:rFonts w:ascii="Tahoma" w:hAnsi="Tahoma" w:cs="Tahoma"/>
          <w:sz w:val="20"/>
          <w:szCs w:val="20"/>
        </w:rPr>
        <w:t xml:space="preserve">slovy: </w:t>
      </w:r>
      <w:r>
        <w:rPr>
          <w:rFonts w:ascii="Tahoma" w:hAnsi="Tahoma" w:cs="Tahoma"/>
          <w:sz w:val="20"/>
          <w:szCs w:val="20"/>
        </w:rPr>
        <w:t>pěti) stejnopisech</w:t>
      </w:r>
      <w:r w:rsidRPr="00661BAF">
        <w:rPr>
          <w:rFonts w:ascii="Tahoma" w:hAnsi="Tahoma" w:cs="Tahoma"/>
          <w:sz w:val="20"/>
          <w:szCs w:val="20"/>
        </w:rPr>
        <w:t xml:space="preserve">, z nichž 3 </w:t>
      </w:r>
      <w:r>
        <w:rPr>
          <w:rFonts w:ascii="Tahoma" w:hAnsi="Tahoma" w:cs="Tahoma"/>
          <w:sz w:val="20"/>
          <w:szCs w:val="20"/>
        </w:rPr>
        <w:t>(</w:t>
      </w:r>
      <w:r w:rsidR="002F7934">
        <w:rPr>
          <w:rFonts w:ascii="Tahoma" w:hAnsi="Tahoma" w:cs="Tahoma"/>
          <w:sz w:val="20"/>
          <w:szCs w:val="20"/>
        </w:rPr>
        <w:t xml:space="preserve">slovy: </w:t>
      </w:r>
      <w:r>
        <w:rPr>
          <w:rFonts w:ascii="Tahoma" w:hAnsi="Tahoma" w:cs="Tahoma"/>
          <w:sz w:val="20"/>
          <w:szCs w:val="20"/>
        </w:rPr>
        <w:t xml:space="preserve">tři) </w:t>
      </w:r>
      <w:r w:rsidRPr="00661BAF">
        <w:rPr>
          <w:rFonts w:ascii="Tahoma" w:hAnsi="Tahoma" w:cs="Tahoma"/>
          <w:sz w:val="20"/>
          <w:szCs w:val="20"/>
        </w:rPr>
        <w:t xml:space="preserve">obdrží Objednatel a 2 </w:t>
      </w:r>
      <w:r>
        <w:rPr>
          <w:rFonts w:ascii="Tahoma" w:hAnsi="Tahoma" w:cs="Tahoma"/>
          <w:sz w:val="20"/>
          <w:szCs w:val="20"/>
        </w:rPr>
        <w:t>(</w:t>
      </w:r>
      <w:r w:rsidR="002F7934">
        <w:rPr>
          <w:rFonts w:ascii="Tahoma" w:hAnsi="Tahoma" w:cs="Tahoma"/>
          <w:sz w:val="20"/>
          <w:szCs w:val="20"/>
        </w:rPr>
        <w:t xml:space="preserve">slovy: </w:t>
      </w:r>
      <w:r>
        <w:rPr>
          <w:rFonts w:ascii="Tahoma" w:hAnsi="Tahoma" w:cs="Tahoma"/>
          <w:sz w:val="20"/>
          <w:szCs w:val="20"/>
        </w:rPr>
        <w:t>dva) Zhotovitel.</w:t>
      </w:r>
    </w:p>
    <w:p w:rsidR="00CE1BAF" w:rsidRDefault="00CE1BAF" w:rsidP="00CE1BAF">
      <w:pPr>
        <w:pStyle w:val="Odstavecseseznamem"/>
        <w:rPr>
          <w:rFonts w:ascii="Tahoma" w:hAnsi="Tahoma" w:cs="Tahoma"/>
          <w:sz w:val="20"/>
        </w:rPr>
      </w:pPr>
    </w:p>
    <w:p w:rsidR="00CE1BAF" w:rsidRDefault="00CE1BAF" w:rsidP="00076FFC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>Tento Dodatek č. 1 je vyhotoven v českém jazyce a tato verze bude rozhodující bez ohledu na jakýkoli její překlad, který může být pro jakýkoli účel pořízen.</w:t>
      </w:r>
    </w:p>
    <w:p w:rsidR="00CE1BAF" w:rsidRDefault="00CE1BAF" w:rsidP="00CE1BAF">
      <w:pPr>
        <w:pStyle w:val="Odstavecseseznamem"/>
        <w:rPr>
          <w:rFonts w:ascii="Tahoma" w:hAnsi="Tahoma" w:cs="Tahoma"/>
          <w:sz w:val="20"/>
        </w:rPr>
      </w:pPr>
    </w:p>
    <w:p w:rsidR="002F7934" w:rsidRPr="002F7934" w:rsidRDefault="002F7934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14FDB">
        <w:rPr>
          <w:rFonts w:ascii="Tahoma" w:hAnsi="Tahoma" w:cs="Tahoma"/>
          <w:color w:val="000000"/>
          <w:sz w:val="20"/>
        </w:rPr>
        <w:t xml:space="preserve">Tento </w:t>
      </w:r>
      <w:r w:rsidRPr="000115EB">
        <w:rPr>
          <w:rFonts w:ascii="Tahoma" w:hAnsi="Tahoma" w:cs="Tahoma"/>
          <w:color w:val="000000"/>
          <w:sz w:val="20"/>
        </w:rPr>
        <w:t>D</w:t>
      </w:r>
      <w:r w:rsidRPr="00C14FDB">
        <w:rPr>
          <w:rFonts w:ascii="Tahoma" w:hAnsi="Tahoma" w:cs="Tahoma"/>
          <w:color w:val="000000"/>
          <w:sz w:val="20"/>
        </w:rPr>
        <w:t>odatek</w:t>
      </w:r>
      <w:r w:rsidRPr="000115EB">
        <w:rPr>
          <w:rFonts w:ascii="Tahoma" w:hAnsi="Tahoma" w:cs="Tahoma"/>
          <w:color w:val="000000"/>
          <w:sz w:val="20"/>
        </w:rPr>
        <w:t xml:space="preserve"> č. 1</w:t>
      </w:r>
      <w:r w:rsidRPr="00C14FDB">
        <w:rPr>
          <w:rFonts w:ascii="Tahoma" w:hAnsi="Tahoma" w:cs="Tahoma"/>
          <w:color w:val="000000"/>
          <w:sz w:val="20"/>
        </w:rPr>
        <w:t xml:space="preserve"> nabývá platnosti a účinnosti dnem je</w:t>
      </w:r>
      <w:r w:rsidRPr="000115EB">
        <w:rPr>
          <w:rFonts w:ascii="Tahoma" w:hAnsi="Tahoma" w:cs="Tahoma"/>
          <w:color w:val="000000"/>
          <w:sz w:val="20"/>
        </w:rPr>
        <w:t>ho</w:t>
      </w:r>
      <w:r w:rsidRPr="00C14FDB">
        <w:rPr>
          <w:rFonts w:ascii="Tahoma" w:hAnsi="Tahoma" w:cs="Tahoma"/>
          <w:color w:val="000000"/>
          <w:sz w:val="20"/>
        </w:rPr>
        <w:t xml:space="preserve"> podpisu</w:t>
      </w:r>
      <w:r>
        <w:rPr>
          <w:rFonts w:ascii="Tahoma" w:hAnsi="Tahoma" w:cs="Tahoma"/>
          <w:color w:val="000000"/>
          <w:sz w:val="20"/>
        </w:rPr>
        <w:t xml:space="preserve"> oběma</w:t>
      </w:r>
      <w:r w:rsidRPr="00C14FDB">
        <w:rPr>
          <w:rFonts w:ascii="Tahoma" w:hAnsi="Tahoma" w:cs="Tahoma"/>
          <w:color w:val="000000"/>
          <w:sz w:val="20"/>
        </w:rPr>
        <w:t xml:space="preserve"> </w:t>
      </w:r>
      <w:r w:rsidRPr="000115EB">
        <w:rPr>
          <w:rFonts w:ascii="Tahoma" w:hAnsi="Tahoma" w:cs="Tahoma"/>
          <w:color w:val="000000"/>
          <w:sz w:val="20"/>
        </w:rPr>
        <w:t>S</w:t>
      </w:r>
      <w:r w:rsidRPr="00C14FDB">
        <w:rPr>
          <w:rFonts w:ascii="Tahoma" w:hAnsi="Tahoma" w:cs="Tahoma"/>
          <w:color w:val="000000"/>
          <w:sz w:val="20"/>
        </w:rPr>
        <w:t>mluvními stranami.</w:t>
      </w:r>
    </w:p>
    <w:p w:rsidR="002F7934" w:rsidRDefault="002F7934" w:rsidP="002F7934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CE1BAF" w:rsidRPr="00CE1BAF" w:rsidRDefault="00CE1BAF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 xml:space="preserve">Obě Strany svým podpisem stvrzují, že </w:t>
      </w:r>
      <w:r w:rsidR="002F7934" w:rsidRPr="00FA3EBC">
        <w:rPr>
          <w:rFonts w:ascii="Tahoma" w:hAnsi="Tahoma" w:cs="Tahoma"/>
          <w:sz w:val="20"/>
        </w:rPr>
        <w:t xml:space="preserve">si tento Dodatek č. </w:t>
      </w:r>
      <w:r w:rsidR="002F7934">
        <w:rPr>
          <w:rFonts w:ascii="Tahoma" w:hAnsi="Tahoma" w:cs="Tahoma"/>
          <w:sz w:val="20"/>
        </w:rPr>
        <w:t>1</w:t>
      </w:r>
      <w:r w:rsidR="002F7934" w:rsidRPr="00FA3EBC">
        <w:rPr>
          <w:rFonts w:ascii="Tahoma" w:hAnsi="Tahoma" w:cs="Tahoma"/>
          <w:sz w:val="20"/>
        </w:rPr>
        <w:t xml:space="preserve"> přečetly, s jeho obsahem souhlasí, že byl sepsán podle jejich svobodné a vážné vůle, což stvrzují svými podpisy</w:t>
      </w:r>
      <w:r w:rsidRPr="00CE1BAF">
        <w:rPr>
          <w:rFonts w:ascii="Tahoma" w:hAnsi="Tahoma" w:cs="Tahoma"/>
          <w:sz w:val="20"/>
        </w:rPr>
        <w:t>.</w:t>
      </w:r>
    </w:p>
    <w:p w:rsidR="00BC5AF5" w:rsidRDefault="00BC5AF5" w:rsidP="00BC5AF5">
      <w:pPr>
        <w:pStyle w:val="Kodsazen1"/>
        <w:spacing w:before="0" w:after="0"/>
        <w:ind w:left="0" w:right="-286"/>
        <w:rPr>
          <w:rFonts w:ascii="Tahoma" w:hAnsi="Tahoma" w:cs="Tahoma"/>
          <w:sz w:val="20"/>
        </w:rPr>
      </w:pPr>
    </w:p>
    <w:p w:rsidR="00380A56" w:rsidRDefault="00380A56" w:rsidP="00380A56">
      <w:pPr>
        <w:pStyle w:val="Nadpis5"/>
        <w:numPr>
          <w:ilvl w:val="0"/>
          <w:numId w:val="0"/>
        </w:numPr>
        <w:spacing w:before="0" w:after="0"/>
        <w:ind w:left="-567" w:right="-286"/>
        <w:jc w:val="left"/>
        <w:rPr>
          <w:rFonts w:ascii="Tahoma" w:hAnsi="Tahoma" w:cs="Tahoma"/>
          <w:sz w:val="22"/>
          <w:szCs w:val="22"/>
        </w:rPr>
      </w:pPr>
    </w:p>
    <w:p w:rsidR="00F30B24" w:rsidRPr="00F30B24" w:rsidRDefault="00F30B24" w:rsidP="00F30B24">
      <w:pPr>
        <w:pStyle w:val="Nadpis7"/>
      </w:pPr>
    </w:p>
    <w:p w:rsidR="00380A56" w:rsidRDefault="00380A56" w:rsidP="00380A56">
      <w:pPr>
        <w:spacing w:after="0"/>
        <w:ind w:left="-567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Objednatel: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Zhotovitel:</w:t>
      </w: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-----------------------------------------------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-----------------------------------------------</w:t>
      </w:r>
      <w:r w:rsidRPr="008B544E"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 xml:space="preserve">Jméno: </w:t>
      </w:r>
      <w:r w:rsidR="00DE5A45">
        <w:rPr>
          <w:rFonts w:ascii="Tahoma" w:hAnsi="Tahoma" w:cs="Tahoma"/>
          <w:sz w:val="20"/>
        </w:rPr>
        <w:t>Ing. Miroslav Bauer, MBA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Jméno:</w:t>
      </w:r>
      <w:r w:rsidR="00EB5A83">
        <w:rPr>
          <w:rFonts w:ascii="Tahoma" w:hAnsi="Tahoma" w:cs="Tahoma"/>
          <w:sz w:val="20"/>
        </w:rPr>
        <w:t xml:space="preserve"> Ing. Tomáš </w:t>
      </w:r>
      <w:proofErr w:type="spellStart"/>
      <w:r w:rsidR="00EB5A83">
        <w:rPr>
          <w:rFonts w:ascii="Tahoma" w:hAnsi="Tahoma" w:cs="Tahoma"/>
          <w:sz w:val="20"/>
        </w:rPr>
        <w:t>Rutrle</w:t>
      </w:r>
      <w:proofErr w:type="spellEnd"/>
    </w:p>
    <w:p w:rsidR="00380A56" w:rsidRPr="008B544E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Funkce:</w:t>
      </w:r>
      <w:r w:rsidR="00DE5A45">
        <w:rPr>
          <w:rFonts w:ascii="Tahoma" w:hAnsi="Tahoma" w:cs="Tahoma"/>
          <w:sz w:val="20"/>
        </w:rPr>
        <w:t xml:space="preserve"> ředitel odboru implementace APV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Funkce:</w:t>
      </w:r>
      <w:r w:rsidR="00EB5A83">
        <w:rPr>
          <w:rFonts w:ascii="Tahoma" w:hAnsi="Tahoma" w:cs="Tahoma"/>
          <w:sz w:val="20"/>
        </w:rPr>
        <w:t xml:space="preserve"> jednatel společnosti</w:t>
      </w:r>
    </w:p>
    <w:p w:rsidR="00380A56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Datum:</w:t>
      </w:r>
    </w:p>
    <w:p w:rsidR="00380A56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Místo: </w:t>
      </w:r>
      <w:r w:rsidR="00DE5A45">
        <w:rPr>
          <w:rFonts w:ascii="Tahoma" w:hAnsi="Tahoma" w:cs="Tahoma"/>
          <w:sz w:val="20"/>
        </w:rPr>
        <w:t>Praha</w:t>
      </w:r>
      <w:r w:rsidR="00DE5A4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Místo:</w:t>
      </w:r>
      <w:r w:rsidR="00EB5A83">
        <w:rPr>
          <w:rFonts w:ascii="Tahoma" w:hAnsi="Tahoma" w:cs="Tahoma"/>
          <w:sz w:val="20"/>
        </w:rPr>
        <w:t xml:space="preserve"> Praha</w:t>
      </w:r>
    </w:p>
    <w:p w:rsidR="00380A56" w:rsidRDefault="00380A56" w:rsidP="00380A56">
      <w:pPr>
        <w:spacing w:after="0"/>
        <w:rPr>
          <w:rFonts w:ascii="Tahoma" w:hAnsi="Tahoma" w:cs="Tahoma"/>
          <w:sz w:val="20"/>
        </w:rPr>
      </w:pPr>
    </w:p>
    <w:p w:rsidR="0083094F" w:rsidRDefault="00946761" w:rsidP="00946761">
      <w:pPr>
        <w:pStyle w:val="Nadpis5"/>
        <w:numPr>
          <w:ilvl w:val="0"/>
          <w:numId w:val="0"/>
        </w:numPr>
        <w:spacing w:before="0" w:after="0"/>
        <w:ind w:right="-286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 </w:t>
      </w:r>
    </w:p>
    <w:sectPr w:rsidR="0083094F" w:rsidSect="00CF70DA">
      <w:headerReference w:type="default" r:id="rId15"/>
      <w:pgSz w:w="11906" w:h="16838" w:code="9"/>
      <w:pgMar w:top="2098" w:right="1418" w:bottom="1418" w:left="1418" w:header="708" w:footer="708" w:gutter="284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C9" w:rsidRDefault="00E146C9">
      <w:r>
        <w:separator/>
      </w:r>
    </w:p>
    <w:p w:rsidR="00E146C9" w:rsidRDefault="00E146C9"/>
  </w:endnote>
  <w:endnote w:type="continuationSeparator" w:id="0">
    <w:p w:rsidR="00E146C9" w:rsidRDefault="00E146C9">
      <w:r>
        <w:continuationSeparator/>
      </w:r>
    </w:p>
    <w:p w:rsidR="00E146C9" w:rsidRDefault="00E14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03" w:rsidRDefault="00077D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B9" w:rsidRPr="00FA5676" w:rsidRDefault="005F44B9">
    <w:pPr>
      <w:pStyle w:val="Zpat"/>
      <w:rPr>
        <w:rFonts w:ascii="Tahoma" w:hAnsi="Tahoma" w:cs="Tahoma"/>
        <w:sz w:val="16"/>
        <w:szCs w:val="16"/>
      </w:rPr>
    </w:pPr>
    <w:r w:rsidRPr="00FA5676">
      <w:rPr>
        <w:rFonts w:ascii="Tahoma" w:hAnsi="Tahoma" w:cs="Tahoma"/>
        <w:sz w:val="16"/>
        <w:szCs w:val="16"/>
      </w:rPr>
      <w:t>Parafováno:</w:t>
    </w:r>
    <w:r w:rsidRPr="00FA5676">
      <w:rPr>
        <w:rFonts w:ascii="Tahoma" w:hAnsi="Tahoma" w:cs="Tahoma"/>
        <w:sz w:val="16"/>
        <w:szCs w:val="16"/>
      </w:rPr>
      <w:tab/>
      <w:t>Zhotovitel: ______________ Objednatel:_____________</w:t>
    </w:r>
    <w:r w:rsidRPr="00FA5676">
      <w:rPr>
        <w:rFonts w:ascii="Tahoma" w:hAnsi="Tahoma" w:cs="Tahoma"/>
        <w:sz w:val="16"/>
        <w:szCs w:val="16"/>
      </w:rPr>
      <w:tab/>
      <w:t xml:space="preserve">strana </w:t>
    </w:r>
    <w:r w:rsidRPr="00FA5676">
      <w:rPr>
        <w:rFonts w:ascii="Tahoma" w:hAnsi="Tahoma" w:cs="Tahoma"/>
        <w:sz w:val="16"/>
        <w:szCs w:val="16"/>
      </w:rPr>
      <w:fldChar w:fldCharType="begin"/>
    </w:r>
    <w:r w:rsidRPr="00FA5676">
      <w:rPr>
        <w:rFonts w:ascii="Tahoma" w:hAnsi="Tahoma" w:cs="Tahoma"/>
        <w:sz w:val="16"/>
        <w:szCs w:val="16"/>
      </w:rPr>
      <w:instrText xml:space="preserve"> PAGE </w:instrText>
    </w:r>
    <w:r w:rsidRPr="00FA5676">
      <w:rPr>
        <w:rFonts w:ascii="Tahoma" w:hAnsi="Tahoma" w:cs="Tahoma"/>
        <w:sz w:val="16"/>
        <w:szCs w:val="16"/>
      </w:rPr>
      <w:fldChar w:fldCharType="separate"/>
    </w:r>
    <w:r w:rsidR="00DD1810">
      <w:rPr>
        <w:rFonts w:ascii="Tahoma" w:hAnsi="Tahoma" w:cs="Tahoma"/>
        <w:noProof/>
        <w:sz w:val="16"/>
        <w:szCs w:val="16"/>
      </w:rPr>
      <w:t>2</w:t>
    </w:r>
    <w:r w:rsidRPr="00FA5676">
      <w:rPr>
        <w:rFonts w:ascii="Tahoma" w:hAnsi="Tahoma" w:cs="Tahoma"/>
        <w:sz w:val="16"/>
        <w:szCs w:val="16"/>
      </w:rPr>
      <w:fldChar w:fldCharType="end"/>
    </w:r>
    <w:r w:rsidRPr="00FA5676">
      <w:rPr>
        <w:rFonts w:ascii="Tahoma" w:hAnsi="Tahoma" w:cs="Tahoma"/>
        <w:sz w:val="16"/>
        <w:szCs w:val="16"/>
      </w:rPr>
      <w:t>/</w:t>
    </w:r>
    <w:fldSimple w:instr=" SECTIONPAGES  \* MERGEFORMAT ">
      <w:r w:rsidR="00DD1810" w:rsidRPr="00DD1810">
        <w:rPr>
          <w:rFonts w:ascii="Tahoma" w:hAnsi="Tahoma" w:cs="Tahoma"/>
          <w:noProof/>
          <w:sz w:val="16"/>
          <w:szCs w:val="16"/>
        </w:rPr>
        <w:t>3</w:t>
      </w:r>
    </w:fldSimple>
  </w:p>
  <w:p w:rsidR="005F44B9" w:rsidRDefault="005F44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03" w:rsidRDefault="00077D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C9" w:rsidRDefault="00E146C9">
      <w:r>
        <w:separator/>
      </w:r>
    </w:p>
    <w:p w:rsidR="00E146C9" w:rsidRDefault="00E146C9"/>
  </w:footnote>
  <w:footnote w:type="continuationSeparator" w:id="0">
    <w:p w:rsidR="00E146C9" w:rsidRDefault="00E146C9">
      <w:r>
        <w:continuationSeparator/>
      </w:r>
    </w:p>
    <w:p w:rsidR="00E146C9" w:rsidRDefault="00E146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03" w:rsidRDefault="00077D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B9" w:rsidRDefault="002C04EE">
    <w:pPr>
      <w:pStyle w:val="Zhlav"/>
    </w:pPr>
    <w:r w:rsidRPr="002C04EE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737E452" wp14:editId="2151ACAF">
          <wp:simplePos x="0" y="0"/>
          <wp:positionH relativeFrom="page">
            <wp:posOffset>-1270</wp:posOffset>
          </wp:positionH>
          <wp:positionV relativeFrom="page">
            <wp:posOffset>405130</wp:posOffset>
          </wp:positionV>
          <wp:extent cx="7560310" cy="713740"/>
          <wp:effectExtent l="0" t="0" r="2540" b="0"/>
          <wp:wrapNone/>
          <wp:docPr id="1" name="obrázek 4" descr="S5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5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03" w:rsidRDefault="00077D03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B9" w:rsidRDefault="00077D03">
    <w:pPr>
      <w:pStyle w:val="Zhlav"/>
    </w:pPr>
    <w:r>
      <w:rPr>
        <w:noProof/>
      </w:rPr>
      <w:drawing>
        <wp:anchor distT="0" distB="0" distL="114300" distR="114300" simplePos="0" relativeHeight="251664384" behindDoc="0" locked="0" layoutInCell="1" allowOverlap="1" wp14:editId="4F401A17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668260" cy="723900"/>
          <wp:effectExtent l="0" t="0" r="0" b="0"/>
          <wp:wrapNone/>
          <wp:docPr id="3" name="Obrázek 3" descr="cer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rn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E85"/>
    <w:multiLevelType w:val="singleLevel"/>
    <w:tmpl w:val="B392930E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  <w:rPr>
        <w:rFonts w:cs="Times New Roman"/>
      </w:rPr>
    </w:lvl>
  </w:abstractNum>
  <w:abstractNum w:abstractNumId="1">
    <w:nsid w:val="053E4F76"/>
    <w:multiLevelType w:val="multilevel"/>
    <w:tmpl w:val="47E8F952"/>
    <w:lvl w:ilvl="0">
      <w:start w:val="1"/>
      <w:numFmt w:val="decimal"/>
      <w:pStyle w:val="roga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IV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550784B"/>
    <w:multiLevelType w:val="multilevel"/>
    <w:tmpl w:val="3F7CE8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5694405"/>
    <w:multiLevelType w:val="hybridMultilevel"/>
    <w:tmpl w:val="2EC0C35C"/>
    <w:lvl w:ilvl="0" w:tplc="C5E682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6C0B92"/>
    <w:multiLevelType w:val="multilevel"/>
    <w:tmpl w:val="1E506C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BF6CB2"/>
    <w:multiLevelType w:val="singleLevel"/>
    <w:tmpl w:val="614AE7CE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  <w:rPr>
        <w:rFonts w:cs="Times New Roman"/>
      </w:rPr>
    </w:lvl>
  </w:abstractNum>
  <w:abstractNum w:abstractNumId="6">
    <w:nsid w:val="1FD56E97"/>
    <w:multiLevelType w:val="multilevel"/>
    <w:tmpl w:val="E0EC5F9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1EA4D44"/>
    <w:multiLevelType w:val="singleLevel"/>
    <w:tmpl w:val="980EBD1C"/>
    <w:lvl w:ilvl="0">
      <w:start w:val="1"/>
      <w:numFmt w:val="bullet"/>
      <w:pStyle w:val="Kseznamznaky3"/>
      <w:lvlText w:val="●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</w:abstractNum>
  <w:abstractNum w:abstractNumId="8">
    <w:nsid w:val="250D0FCF"/>
    <w:multiLevelType w:val="multilevel"/>
    <w:tmpl w:val="B7DE70E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-283"/>
      </w:pPr>
      <w:rPr>
        <w:rFonts w:cs="Times New Roman"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439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cs="Times New Roman" w:hint="default"/>
      </w:rPr>
    </w:lvl>
  </w:abstractNum>
  <w:abstractNum w:abstractNumId="9">
    <w:nsid w:val="299E50EB"/>
    <w:multiLevelType w:val="hybridMultilevel"/>
    <w:tmpl w:val="C4C654A0"/>
    <w:lvl w:ilvl="0" w:tplc="FFFFFFFF">
      <w:start w:val="1"/>
      <w:numFmt w:val="decimal"/>
      <w:pStyle w:val="Ploha"/>
      <w:lvlText w:val="Příloha č. %1. -"/>
      <w:lvlJc w:val="left"/>
      <w:pPr>
        <w:tabs>
          <w:tab w:val="num" w:pos="5400"/>
        </w:tabs>
        <w:ind w:left="39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967"/>
        </w:tabs>
        <w:ind w:left="59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407"/>
        </w:tabs>
        <w:ind w:left="74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8127"/>
        </w:tabs>
        <w:ind w:left="81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847"/>
        </w:tabs>
        <w:ind w:left="88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567"/>
        </w:tabs>
        <w:ind w:left="95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287"/>
        </w:tabs>
        <w:ind w:left="10287" w:hanging="180"/>
      </w:pPr>
      <w:rPr>
        <w:rFonts w:cs="Times New Roman"/>
      </w:rPr>
    </w:lvl>
  </w:abstractNum>
  <w:abstractNum w:abstractNumId="1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EF82C83"/>
    <w:multiLevelType w:val="hybridMultilevel"/>
    <w:tmpl w:val="9948D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32D18"/>
    <w:multiLevelType w:val="hybridMultilevel"/>
    <w:tmpl w:val="44F4CA82"/>
    <w:lvl w:ilvl="0" w:tplc="115C45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608A1"/>
    <w:multiLevelType w:val="multilevel"/>
    <w:tmpl w:val="80246FC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AB32A7E"/>
    <w:multiLevelType w:val="singleLevel"/>
    <w:tmpl w:val="7CE869C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15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  <w:rPr>
        <w:rFonts w:cs="Times New Roman"/>
      </w:rPr>
    </w:lvl>
  </w:abstractNum>
  <w:abstractNum w:abstractNumId="16">
    <w:nsid w:val="3FD227FD"/>
    <w:multiLevelType w:val="hybridMultilevel"/>
    <w:tmpl w:val="AA1EC708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1A5192B"/>
    <w:multiLevelType w:val="singleLevel"/>
    <w:tmpl w:val="840EA942"/>
    <w:lvl w:ilvl="0">
      <w:start w:val="1"/>
      <w:numFmt w:val="decimal"/>
      <w:pStyle w:val="Kseznamsla2"/>
      <w:lvlText w:val="%1."/>
      <w:lvlJc w:val="left"/>
      <w:pPr>
        <w:tabs>
          <w:tab w:val="num" w:pos="1361"/>
        </w:tabs>
        <w:ind w:left="1361" w:hanging="397"/>
      </w:pPr>
      <w:rPr>
        <w:rFonts w:cs="Times New Roman" w:hint="default"/>
      </w:rPr>
    </w:lvl>
  </w:abstractNum>
  <w:abstractNum w:abstractNumId="18">
    <w:nsid w:val="448019C5"/>
    <w:multiLevelType w:val="multilevel"/>
    <w:tmpl w:val="82FA59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53F32F2"/>
    <w:multiLevelType w:val="hybridMultilevel"/>
    <w:tmpl w:val="6F42AB6E"/>
    <w:lvl w:ilvl="0" w:tplc="FCA041B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43BD5"/>
    <w:multiLevelType w:val="multilevel"/>
    <w:tmpl w:val="492CA8A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-283"/>
      </w:pPr>
      <w:rPr>
        <w:rFonts w:cs="Times New Roman" w:hint="default"/>
      </w:rPr>
    </w:lvl>
    <w:lvl w:ilvl="5">
      <w:start w:val="1"/>
      <w:numFmt w:val="decimal"/>
      <w:lvlRestart w:val="0"/>
      <w:suff w:val="space"/>
      <w:lvlText w:val="Článek %6"/>
      <w:lvlJc w:val="left"/>
      <w:pPr>
        <w:ind w:left="439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cs="Times New Roman" w:hint="default"/>
      </w:rPr>
    </w:lvl>
  </w:abstractNum>
  <w:abstractNum w:abstractNumId="21">
    <w:nsid w:val="564D0860"/>
    <w:multiLevelType w:val="multilevel"/>
    <w:tmpl w:val="765E5A90"/>
    <w:lvl w:ilvl="0">
      <w:start w:val="1"/>
      <w:numFmt w:val="upperLetter"/>
      <w:pStyle w:val="NadpisA1"/>
      <w:suff w:val="space"/>
      <w:lvlText w:val="Článek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NadpisA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56BE0668"/>
    <w:multiLevelType w:val="singleLevel"/>
    <w:tmpl w:val="C3E23D0E"/>
    <w:lvl w:ilvl="0">
      <w:start w:val="1"/>
      <w:numFmt w:val="lowerLetter"/>
      <w:pStyle w:val="Kseznamabc3"/>
      <w:lvlText w:val="%1)"/>
      <w:lvlJc w:val="left"/>
      <w:pPr>
        <w:tabs>
          <w:tab w:val="num" w:pos="2268"/>
        </w:tabs>
        <w:ind w:left="2268" w:hanging="567"/>
      </w:pPr>
      <w:rPr>
        <w:rFonts w:cs="Times New Roman"/>
      </w:rPr>
    </w:lvl>
  </w:abstractNum>
  <w:abstractNum w:abstractNumId="23">
    <w:nsid w:val="5C5E3FDE"/>
    <w:multiLevelType w:val="multilevel"/>
    <w:tmpl w:val="96A6E1C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5E094FA6"/>
    <w:multiLevelType w:val="hybridMultilevel"/>
    <w:tmpl w:val="FC168872"/>
    <w:lvl w:ilvl="0" w:tplc="9EE8CF58">
      <w:start w:val="1"/>
      <w:numFmt w:val="lowerLetter"/>
      <w:pStyle w:val="SBSOdrka0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0E2E4734">
      <w:start w:val="1"/>
      <w:numFmt w:val="bullet"/>
      <w:lvlText w:val="-"/>
      <w:lvlJc w:val="left"/>
      <w:pPr>
        <w:tabs>
          <w:tab w:val="num" w:pos="1808"/>
        </w:tabs>
        <w:ind w:left="1789" w:hanging="341"/>
      </w:pPr>
      <w:rPr>
        <w:rFonts w:hint="default"/>
      </w:rPr>
    </w:lvl>
    <w:lvl w:ilvl="2" w:tplc="273C70C0">
      <w:start w:val="1"/>
      <w:numFmt w:val="bullet"/>
      <w:lvlText w:val=""/>
      <w:lvlJc w:val="left"/>
      <w:pPr>
        <w:tabs>
          <w:tab w:val="num" w:pos="2528"/>
        </w:tabs>
        <w:ind w:left="2508" w:hanging="340"/>
      </w:pPr>
      <w:rPr>
        <w:rFonts w:ascii="Symbol" w:hAnsi="Symbol" w:hint="default"/>
      </w:rPr>
    </w:lvl>
    <w:lvl w:ilvl="3" w:tplc="EA22BEBA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5504EBEC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63BC9B58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29C61C44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C4DA58A8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A7946422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5">
    <w:nsid w:val="62720827"/>
    <w:multiLevelType w:val="multilevel"/>
    <w:tmpl w:val="2046991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-283"/>
      </w:pPr>
      <w:rPr>
        <w:rFonts w:cs="Times New Roman" w:hint="default"/>
      </w:rPr>
    </w:lvl>
    <w:lvl w:ilvl="5">
      <w:start w:val="1"/>
      <w:numFmt w:val="decimal"/>
      <w:lvlRestart w:val="0"/>
      <w:suff w:val="space"/>
      <w:lvlText w:val="Článek %6"/>
      <w:lvlJc w:val="left"/>
      <w:pPr>
        <w:ind w:left="439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cs="Times New Roman" w:hint="default"/>
      </w:rPr>
    </w:lvl>
  </w:abstractNum>
  <w:abstractNum w:abstractNumId="26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9339A7"/>
    <w:multiLevelType w:val="multilevel"/>
    <w:tmpl w:val="0FE08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8">
    <w:nsid w:val="679D341C"/>
    <w:multiLevelType w:val="hybridMultilevel"/>
    <w:tmpl w:val="CF826E64"/>
    <w:lvl w:ilvl="0" w:tplc="FFFFFFFF">
      <w:start w:val="1"/>
      <w:numFmt w:val="decimal"/>
      <w:pStyle w:val="Kseznamsla3"/>
      <w:lvlText w:val="%1."/>
      <w:lvlJc w:val="left"/>
      <w:pPr>
        <w:tabs>
          <w:tab w:val="num" w:pos="1758"/>
        </w:tabs>
        <w:ind w:left="1758" w:hanging="39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B0D3298"/>
    <w:multiLevelType w:val="hybridMultilevel"/>
    <w:tmpl w:val="5A1096B4"/>
    <w:lvl w:ilvl="0" w:tplc="7D34C3C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7165F"/>
    <w:multiLevelType w:val="hybridMultilevel"/>
    <w:tmpl w:val="18FCD8DA"/>
    <w:lvl w:ilvl="0" w:tplc="FFFFFFFF">
      <w:start w:val="1"/>
      <w:numFmt w:val="lowerLetter"/>
      <w:pStyle w:val="slovanodrka"/>
      <w:lvlText w:val="(%1)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32">
    <w:nsid w:val="6DBC1F7E"/>
    <w:multiLevelType w:val="hybridMultilevel"/>
    <w:tmpl w:val="AB46177A"/>
    <w:lvl w:ilvl="0" w:tplc="83165D5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D5A07"/>
    <w:multiLevelType w:val="singleLevel"/>
    <w:tmpl w:val="592A0490"/>
    <w:lvl w:ilvl="0">
      <w:start w:val="1"/>
      <w:numFmt w:val="bullet"/>
      <w:pStyle w:val="Kseznamznaky"/>
      <w:lvlText w:val="●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4">
    <w:nsid w:val="6F4B6B3A"/>
    <w:multiLevelType w:val="multilevel"/>
    <w:tmpl w:val="FB9C3E9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2"/>
        </w:tabs>
        <w:ind w:left="709" w:hanging="567"/>
      </w:pPr>
      <w:rPr>
        <w:rFonts w:cs="Times New Roman"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7B5C4952"/>
    <w:multiLevelType w:val="multilevel"/>
    <w:tmpl w:val="31A057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6"/>
  </w:num>
  <w:num w:numId="5">
    <w:abstractNumId w:val="17"/>
  </w:num>
  <w:num w:numId="6">
    <w:abstractNumId w:val="28"/>
  </w:num>
  <w:num w:numId="7">
    <w:abstractNumId w:val="33"/>
  </w:num>
  <w:num w:numId="8">
    <w:abstractNumId w:val="14"/>
  </w:num>
  <w:num w:numId="9">
    <w:abstractNumId w:val="7"/>
  </w:num>
  <w:num w:numId="10">
    <w:abstractNumId w:val="25"/>
  </w:num>
  <w:num w:numId="11">
    <w:abstractNumId w:val="31"/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21"/>
  </w:num>
  <w:num w:numId="15">
    <w:abstractNumId w:val="9"/>
  </w:num>
  <w:num w:numId="16">
    <w:abstractNumId w:val="1"/>
  </w:num>
  <w:num w:numId="17">
    <w:abstractNumId w:val="24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  <w:num w:numId="24">
    <w:abstractNumId w:val="29"/>
  </w:num>
  <w:num w:numId="25">
    <w:abstractNumId w:val="11"/>
  </w:num>
  <w:num w:numId="26">
    <w:abstractNumId w:val="3"/>
  </w:num>
  <w:num w:numId="27">
    <w:abstractNumId w:val="8"/>
  </w:num>
  <w:num w:numId="28">
    <w:abstractNumId w:val="2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0"/>
  </w:num>
  <w:num w:numId="34">
    <w:abstractNumId w:val="27"/>
  </w:num>
  <w:num w:numId="35">
    <w:abstractNumId w:val="16"/>
  </w:num>
  <w:num w:numId="36">
    <w:abstractNumId w:val="35"/>
  </w:num>
  <w:num w:numId="3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6B"/>
    <w:rsid w:val="00003200"/>
    <w:rsid w:val="000049FF"/>
    <w:rsid w:val="00006596"/>
    <w:rsid w:val="00010AC2"/>
    <w:rsid w:val="00013267"/>
    <w:rsid w:val="00022706"/>
    <w:rsid w:val="000239BD"/>
    <w:rsid w:val="00027860"/>
    <w:rsid w:val="000315B4"/>
    <w:rsid w:val="000334B5"/>
    <w:rsid w:val="00036B4E"/>
    <w:rsid w:val="00041F5A"/>
    <w:rsid w:val="0004346B"/>
    <w:rsid w:val="00043ACD"/>
    <w:rsid w:val="00043E2B"/>
    <w:rsid w:val="00044F19"/>
    <w:rsid w:val="00050EEB"/>
    <w:rsid w:val="0005142E"/>
    <w:rsid w:val="000535D8"/>
    <w:rsid w:val="00054973"/>
    <w:rsid w:val="00056233"/>
    <w:rsid w:val="000605DC"/>
    <w:rsid w:val="00071916"/>
    <w:rsid w:val="00076FFC"/>
    <w:rsid w:val="00077C37"/>
    <w:rsid w:val="00077D03"/>
    <w:rsid w:val="00083A25"/>
    <w:rsid w:val="00083FF5"/>
    <w:rsid w:val="00087067"/>
    <w:rsid w:val="00090CE8"/>
    <w:rsid w:val="000937B4"/>
    <w:rsid w:val="0009408B"/>
    <w:rsid w:val="0009651E"/>
    <w:rsid w:val="000971B8"/>
    <w:rsid w:val="000A26C2"/>
    <w:rsid w:val="000A346D"/>
    <w:rsid w:val="000B522A"/>
    <w:rsid w:val="000B5715"/>
    <w:rsid w:val="000B682D"/>
    <w:rsid w:val="000C1DC6"/>
    <w:rsid w:val="000D25D6"/>
    <w:rsid w:val="000D65AA"/>
    <w:rsid w:val="000D6FC5"/>
    <w:rsid w:val="000E06E8"/>
    <w:rsid w:val="000E1DBE"/>
    <w:rsid w:val="000E2B42"/>
    <w:rsid w:val="000E7CAA"/>
    <w:rsid w:val="000F24C0"/>
    <w:rsid w:val="000F701E"/>
    <w:rsid w:val="000F7FE4"/>
    <w:rsid w:val="0010062B"/>
    <w:rsid w:val="001054F2"/>
    <w:rsid w:val="0010658E"/>
    <w:rsid w:val="00111FE6"/>
    <w:rsid w:val="001137FC"/>
    <w:rsid w:val="00116262"/>
    <w:rsid w:val="001202A5"/>
    <w:rsid w:val="001213EA"/>
    <w:rsid w:val="0012201C"/>
    <w:rsid w:val="00122526"/>
    <w:rsid w:val="00125898"/>
    <w:rsid w:val="00125DF0"/>
    <w:rsid w:val="00127407"/>
    <w:rsid w:val="001337C2"/>
    <w:rsid w:val="0013489A"/>
    <w:rsid w:val="0013662A"/>
    <w:rsid w:val="00145332"/>
    <w:rsid w:val="00145B21"/>
    <w:rsid w:val="00145CDA"/>
    <w:rsid w:val="00150E96"/>
    <w:rsid w:val="00154025"/>
    <w:rsid w:val="001573B0"/>
    <w:rsid w:val="00161DC0"/>
    <w:rsid w:val="001631BC"/>
    <w:rsid w:val="001634D1"/>
    <w:rsid w:val="00163E02"/>
    <w:rsid w:val="00165FDE"/>
    <w:rsid w:val="00167FF0"/>
    <w:rsid w:val="00171243"/>
    <w:rsid w:val="0017596E"/>
    <w:rsid w:val="00190731"/>
    <w:rsid w:val="00191954"/>
    <w:rsid w:val="00192F07"/>
    <w:rsid w:val="001942C0"/>
    <w:rsid w:val="00197B02"/>
    <w:rsid w:val="001A380E"/>
    <w:rsid w:val="001B0332"/>
    <w:rsid w:val="001B10FF"/>
    <w:rsid w:val="001B58A4"/>
    <w:rsid w:val="001B6868"/>
    <w:rsid w:val="001D0EAE"/>
    <w:rsid w:val="001D2E93"/>
    <w:rsid w:val="001D6621"/>
    <w:rsid w:val="001E207F"/>
    <w:rsid w:val="001E3BE5"/>
    <w:rsid w:val="001E6E47"/>
    <w:rsid w:val="00203E1E"/>
    <w:rsid w:val="00204F60"/>
    <w:rsid w:val="00206104"/>
    <w:rsid w:val="00206FE2"/>
    <w:rsid w:val="00211813"/>
    <w:rsid w:val="00211FCF"/>
    <w:rsid w:val="00214410"/>
    <w:rsid w:val="0022369E"/>
    <w:rsid w:val="00223B02"/>
    <w:rsid w:val="00224157"/>
    <w:rsid w:val="002309DB"/>
    <w:rsid w:val="00235B5B"/>
    <w:rsid w:val="00240AB0"/>
    <w:rsid w:val="00240AE6"/>
    <w:rsid w:val="0024256E"/>
    <w:rsid w:val="0024373C"/>
    <w:rsid w:val="00246F3E"/>
    <w:rsid w:val="0026515E"/>
    <w:rsid w:val="00266153"/>
    <w:rsid w:val="00267A9C"/>
    <w:rsid w:val="0027027A"/>
    <w:rsid w:val="0027181B"/>
    <w:rsid w:val="00272EE0"/>
    <w:rsid w:val="00274658"/>
    <w:rsid w:val="00286B7C"/>
    <w:rsid w:val="002A0D6E"/>
    <w:rsid w:val="002A0F26"/>
    <w:rsid w:val="002A7837"/>
    <w:rsid w:val="002B2420"/>
    <w:rsid w:val="002B2725"/>
    <w:rsid w:val="002B6511"/>
    <w:rsid w:val="002B7234"/>
    <w:rsid w:val="002B75B9"/>
    <w:rsid w:val="002C04EE"/>
    <w:rsid w:val="002C08AC"/>
    <w:rsid w:val="002C5844"/>
    <w:rsid w:val="002D32A5"/>
    <w:rsid w:val="002D5056"/>
    <w:rsid w:val="002D5C16"/>
    <w:rsid w:val="002E07CC"/>
    <w:rsid w:val="002E1044"/>
    <w:rsid w:val="002E3052"/>
    <w:rsid w:val="002E5FA6"/>
    <w:rsid w:val="002F0721"/>
    <w:rsid w:val="002F0A22"/>
    <w:rsid w:val="002F7934"/>
    <w:rsid w:val="00300EA7"/>
    <w:rsid w:val="003026DB"/>
    <w:rsid w:val="003033FA"/>
    <w:rsid w:val="00303D18"/>
    <w:rsid w:val="0030426B"/>
    <w:rsid w:val="00305519"/>
    <w:rsid w:val="00307125"/>
    <w:rsid w:val="00311B9C"/>
    <w:rsid w:val="003138A3"/>
    <w:rsid w:val="00320BA9"/>
    <w:rsid w:val="00320F13"/>
    <w:rsid w:val="00322791"/>
    <w:rsid w:val="0032357B"/>
    <w:rsid w:val="003261D9"/>
    <w:rsid w:val="00337475"/>
    <w:rsid w:val="003379AF"/>
    <w:rsid w:val="003462FF"/>
    <w:rsid w:val="00346FB2"/>
    <w:rsid w:val="00354BF7"/>
    <w:rsid w:val="00355A55"/>
    <w:rsid w:val="00355FDB"/>
    <w:rsid w:val="00365620"/>
    <w:rsid w:val="00366941"/>
    <w:rsid w:val="00367091"/>
    <w:rsid w:val="00367195"/>
    <w:rsid w:val="003719A5"/>
    <w:rsid w:val="00380A56"/>
    <w:rsid w:val="00381A56"/>
    <w:rsid w:val="00381D84"/>
    <w:rsid w:val="0038470D"/>
    <w:rsid w:val="00385D41"/>
    <w:rsid w:val="00385FA1"/>
    <w:rsid w:val="00386840"/>
    <w:rsid w:val="00387145"/>
    <w:rsid w:val="0039065A"/>
    <w:rsid w:val="00391B50"/>
    <w:rsid w:val="00393FB7"/>
    <w:rsid w:val="00393FD7"/>
    <w:rsid w:val="00395B6E"/>
    <w:rsid w:val="0039635B"/>
    <w:rsid w:val="003966FD"/>
    <w:rsid w:val="003A3C73"/>
    <w:rsid w:val="003A482F"/>
    <w:rsid w:val="003A5623"/>
    <w:rsid w:val="003A6361"/>
    <w:rsid w:val="003A6F26"/>
    <w:rsid w:val="003B0535"/>
    <w:rsid w:val="003B26BC"/>
    <w:rsid w:val="003B358A"/>
    <w:rsid w:val="003B4BDA"/>
    <w:rsid w:val="003B57F4"/>
    <w:rsid w:val="003B6E8E"/>
    <w:rsid w:val="003C27A3"/>
    <w:rsid w:val="003D00EA"/>
    <w:rsid w:val="003D268A"/>
    <w:rsid w:val="003D2CB1"/>
    <w:rsid w:val="003D375C"/>
    <w:rsid w:val="003D3A21"/>
    <w:rsid w:val="003D430B"/>
    <w:rsid w:val="003D4FFE"/>
    <w:rsid w:val="003E3FD4"/>
    <w:rsid w:val="003F1A62"/>
    <w:rsid w:val="003F1A96"/>
    <w:rsid w:val="003F2B30"/>
    <w:rsid w:val="003F2DE0"/>
    <w:rsid w:val="003F50A9"/>
    <w:rsid w:val="003F546D"/>
    <w:rsid w:val="004025FF"/>
    <w:rsid w:val="00402D12"/>
    <w:rsid w:val="004050AB"/>
    <w:rsid w:val="00405961"/>
    <w:rsid w:val="004106AD"/>
    <w:rsid w:val="00410844"/>
    <w:rsid w:val="00412B7E"/>
    <w:rsid w:val="004166F4"/>
    <w:rsid w:val="0042256C"/>
    <w:rsid w:val="00422D65"/>
    <w:rsid w:val="004278DA"/>
    <w:rsid w:val="004307F5"/>
    <w:rsid w:val="004351F1"/>
    <w:rsid w:val="00437F0F"/>
    <w:rsid w:val="00443A19"/>
    <w:rsid w:val="00444C6A"/>
    <w:rsid w:val="0044584A"/>
    <w:rsid w:val="00454343"/>
    <w:rsid w:val="00456A22"/>
    <w:rsid w:val="00457AE4"/>
    <w:rsid w:val="00460C42"/>
    <w:rsid w:val="004621C3"/>
    <w:rsid w:val="00464B4C"/>
    <w:rsid w:val="00466ED2"/>
    <w:rsid w:val="004704ED"/>
    <w:rsid w:val="00470656"/>
    <w:rsid w:val="004744F5"/>
    <w:rsid w:val="00474844"/>
    <w:rsid w:val="004753CC"/>
    <w:rsid w:val="0048036E"/>
    <w:rsid w:val="00482C4B"/>
    <w:rsid w:val="00485608"/>
    <w:rsid w:val="004870CB"/>
    <w:rsid w:val="004912C5"/>
    <w:rsid w:val="004A2A46"/>
    <w:rsid w:val="004B1DB9"/>
    <w:rsid w:val="004B3865"/>
    <w:rsid w:val="004C1021"/>
    <w:rsid w:val="004C1965"/>
    <w:rsid w:val="004C5010"/>
    <w:rsid w:val="004D4AAD"/>
    <w:rsid w:val="004D520B"/>
    <w:rsid w:val="004D61E8"/>
    <w:rsid w:val="004F13DE"/>
    <w:rsid w:val="004F2B8D"/>
    <w:rsid w:val="004F2C9C"/>
    <w:rsid w:val="004F543F"/>
    <w:rsid w:val="004F7C47"/>
    <w:rsid w:val="00501BD2"/>
    <w:rsid w:val="00504F56"/>
    <w:rsid w:val="00510642"/>
    <w:rsid w:val="00510C27"/>
    <w:rsid w:val="00511C15"/>
    <w:rsid w:val="00511EA9"/>
    <w:rsid w:val="005162F1"/>
    <w:rsid w:val="00516AC3"/>
    <w:rsid w:val="00521A8D"/>
    <w:rsid w:val="00525DAF"/>
    <w:rsid w:val="00525DF5"/>
    <w:rsid w:val="005260DD"/>
    <w:rsid w:val="00526AB8"/>
    <w:rsid w:val="00527912"/>
    <w:rsid w:val="005324CB"/>
    <w:rsid w:val="00532F8B"/>
    <w:rsid w:val="00534890"/>
    <w:rsid w:val="00534F06"/>
    <w:rsid w:val="00536965"/>
    <w:rsid w:val="0053744E"/>
    <w:rsid w:val="005374B1"/>
    <w:rsid w:val="00537DF5"/>
    <w:rsid w:val="00540598"/>
    <w:rsid w:val="00541233"/>
    <w:rsid w:val="00546089"/>
    <w:rsid w:val="005529C2"/>
    <w:rsid w:val="0055376F"/>
    <w:rsid w:val="005554B0"/>
    <w:rsid w:val="00556A40"/>
    <w:rsid w:val="0056351F"/>
    <w:rsid w:val="0056381E"/>
    <w:rsid w:val="0056536F"/>
    <w:rsid w:val="00573DEE"/>
    <w:rsid w:val="00575A00"/>
    <w:rsid w:val="00577EE8"/>
    <w:rsid w:val="005802B2"/>
    <w:rsid w:val="00580EB1"/>
    <w:rsid w:val="00581145"/>
    <w:rsid w:val="005A1967"/>
    <w:rsid w:val="005A2ACB"/>
    <w:rsid w:val="005A5F03"/>
    <w:rsid w:val="005B0F21"/>
    <w:rsid w:val="005B428D"/>
    <w:rsid w:val="005B4FEE"/>
    <w:rsid w:val="005B6C3C"/>
    <w:rsid w:val="005B7144"/>
    <w:rsid w:val="005B7BEE"/>
    <w:rsid w:val="005B7E1F"/>
    <w:rsid w:val="005C0506"/>
    <w:rsid w:val="005C13BB"/>
    <w:rsid w:val="005C582E"/>
    <w:rsid w:val="005D07F6"/>
    <w:rsid w:val="005D2A90"/>
    <w:rsid w:val="005E279A"/>
    <w:rsid w:val="005F0D7F"/>
    <w:rsid w:val="005F1C7F"/>
    <w:rsid w:val="005F44B9"/>
    <w:rsid w:val="005F6E68"/>
    <w:rsid w:val="0060021D"/>
    <w:rsid w:val="00600A48"/>
    <w:rsid w:val="00605647"/>
    <w:rsid w:val="00607734"/>
    <w:rsid w:val="00611F03"/>
    <w:rsid w:val="00616E98"/>
    <w:rsid w:val="00622A12"/>
    <w:rsid w:val="006242E9"/>
    <w:rsid w:val="0062691E"/>
    <w:rsid w:val="00627925"/>
    <w:rsid w:val="006328D8"/>
    <w:rsid w:val="00632CE8"/>
    <w:rsid w:val="0064704F"/>
    <w:rsid w:val="00651EFC"/>
    <w:rsid w:val="00652B1D"/>
    <w:rsid w:val="00654834"/>
    <w:rsid w:val="00654FCA"/>
    <w:rsid w:val="00655762"/>
    <w:rsid w:val="00661BAF"/>
    <w:rsid w:val="006620BD"/>
    <w:rsid w:val="00670D81"/>
    <w:rsid w:val="00674769"/>
    <w:rsid w:val="00675343"/>
    <w:rsid w:val="0069042A"/>
    <w:rsid w:val="00695994"/>
    <w:rsid w:val="00695CFD"/>
    <w:rsid w:val="006A06B3"/>
    <w:rsid w:val="006A347B"/>
    <w:rsid w:val="006B226E"/>
    <w:rsid w:val="006B2C6C"/>
    <w:rsid w:val="006B5153"/>
    <w:rsid w:val="006B5329"/>
    <w:rsid w:val="006B5584"/>
    <w:rsid w:val="006C3805"/>
    <w:rsid w:val="006D6C45"/>
    <w:rsid w:val="006D6F90"/>
    <w:rsid w:val="006D7328"/>
    <w:rsid w:val="006E3C0C"/>
    <w:rsid w:val="006F1F07"/>
    <w:rsid w:val="006F3789"/>
    <w:rsid w:val="006F3BF7"/>
    <w:rsid w:val="006F550B"/>
    <w:rsid w:val="006F6B5B"/>
    <w:rsid w:val="006F7C78"/>
    <w:rsid w:val="00704F01"/>
    <w:rsid w:val="007072E4"/>
    <w:rsid w:val="00707A0A"/>
    <w:rsid w:val="0071130A"/>
    <w:rsid w:val="00713D31"/>
    <w:rsid w:val="00725FF1"/>
    <w:rsid w:val="007322D2"/>
    <w:rsid w:val="0073350A"/>
    <w:rsid w:val="00735E0C"/>
    <w:rsid w:val="007374C9"/>
    <w:rsid w:val="00744D30"/>
    <w:rsid w:val="00745299"/>
    <w:rsid w:val="007457D3"/>
    <w:rsid w:val="00745FA6"/>
    <w:rsid w:val="0075199B"/>
    <w:rsid w:val="007524FA"/>
    <w:rsid w:val="00755AC9"/>
    <w:rsid w:val="00762D7F"/>
    <w:rsid w:val="00764A9F"/>
    <w:rsid w:val="00770592"/>
    <w:rsid w:val="00777731"/>
    <w:rsid w:val="007872BF"/>
    <w:rsid w:val="00787CB4"/>
    <w:rsid w:val="007912D1"/>
    <w:rsid w:val="007915A6"/>
    <w:rsid w:val="00791BFA"/>
    <w:rsid w:val="007929F2"/>
    <w:rsid w:val="007946A4"/>
    <w:rsid w:val="007A1B41"/>
    <w:rsid w:val="007A24E3"/>
    <w:rsid w:val="007A287D"/>
    <w:rsid w:val="007A2911"/>
    <w:rsid w:val="007A3D02"/>
    <w:rsid w:val="007A457F"/>
    <w:rsid w:val="007B2244"/>
    <w:rsid w:val="007B5035"/>
    <w:rsid w:val="007B57DE"/>
    <w:rsid w:val="007B5A8C"/>
    <w:rsid w:val="007B68B9"/>
    <w:rsid w:val="007B6FCA"/>
    <w:rsid w:val="007B7B6F"/>
    <w:rsid w:val="007C456D"/>
    <w:rsid w:val="007C6619"/>
    <w:rsid w:val="007C6A19"/>
    <w:rsid w:val="007C7AFC"/>
    <w:rsid w:val="007D2A5A"/>
    <w:rsid w:val="007D4123"/>
    <w:rsid w:val="007D48E9"/>
    <w:rsid w:val="007D4EAB"/>
    <w:rsid w:val="007D7DB9"/>
    <w:rsid w:val="007F372E"/>
    <w:rsid w:val="00804A6F"/>
    <w:rsid w:val="00806DFB"/>
    <w:rsid w:val="008136AD"/>
    <w:rsid w:val="00814E32"/>
    <w:rsid w:val="00820BFD"/>
    <w:rsid w:val="0082509A"/>
    <w:rsid w:val="00826331"/>
    <w:rsid w:val="0083094F"/>
    <w:rsid w:val="00832563"/>
    <w:rsid w:val="00834B02"/>
    <w:rsid w:val="008362B0"/>
    <w:rsid w:val="00836DBA"/>
    <w:rsid w:val="008373AA"/>
    <w:rsid w:val="0084066C"/>
    <w:rsid w:val="00844754"/>
    <w:rsid w:val="00846FC0"/>
    <w:rsid w:val="00847A03"/>
    <w:rsid w:val="0085150D"/>
    <w:rsid w:val="00851A98"/>
    <w:rsid w:val="00851F91"/>
    <w:rsid w:val="00854232"/>
    <w:rsid w:val="00862272"/>
    <w:rsid w:val="008718E6"/>
    <w:rsid w:val="00871EA8"/>
    <w:rsid w:val="008750B7"/>
    <w:rsid w:val="008773C5"/>
    <w:rsid w:val="008917AE"/>
    <w:rsid w:val="008A0AA7"/>
    <w:rsid w:val="008A19F0"/>
    <w:rsid w:val="008A4D6A"/>
    <w:rsid w:val="008B1693"/>
    <w:rsid w:val="008B2DB7"/>
    <w:rsid w:val="008B332B"/>
    <w:rsid w:val="008B38B4"/>
    <w:rsid w:val="008B3A43"/>
    <w:rsid w:val="008B7759"/>
    <w:rsid w:val="008B776B"/>
    <w:rsid w:val="008B7C17"/>
    <w:rsid w:val="008C1876"/>
    <w:rsid w:val="008C218A"/>
    <w:rsid w:val="008C292D"/>
    <w:rsid w:val="008C3DFB"/>
    <w:rsid w:val="008D2BCC"/>
    <w:rsid w:val="008D3345"/>
    <w:rsid w:val="008E346F"/>
    <w:rsid w:val="008E577F"/>
    <w:rsid w:val="008F4510"/>
    <w:rsid w:val="008F7B29"/>
    <w:rsid w:val="00904E1C"/>
    <w:rsid w:val="009164CC"/>
    <w:rsid w:val="00922EF9"/>
    <w:rsid w:val="00924187"/>
    <w:rsid w:val="0092650A"/>
    <w:rsid w:val="00930433"/>
    <w:rsid w:val="00933A45"/>
    <w:rsid w:val="00940AAA"/>
    <w:rsid w:val="009458F5"/>
    <w:rsid w:val="0094636D"/>
    <w:rsid w:val="00946761"/>
    <w:rsid w:val="00947AC3"/>
    <w:rsid w:val="009527B1"/>
    <w:rsid w:val="00952FCF"/>
    <w:rsid w:val="0095630D"/>
    <w:rsid w:val="0095762F"/>
    <w:rsid w:val="00962DA9"/>
    <w:rsid w:val="0096659F"/>
    <w:rsid w:val="0097380A"/>
    <w:rsid w:val="00975549"/>
    <w:rsid w:val="0097690A"/>
    <w:rsid w:val="009770CB"/>
    <w:rsid w:val="009803FB"/>
    <w:rsid w:val="00990133"/>
    <w:rsid w:val="009902B5"/>
    <w:rsid w:val="00992B70"/>
    <w:rsid w:val="00996BDD"/>
    <w:rsid w:val="009A2650"/>
    <w:rsid w:val="009A2CC3"/>
    <w:rsid w:val="009B334C"/>
    <w:rsid w:val="009B3942"/>
    <w:rsid w:val="009B5F69"/>
    <w:rsid w:val="009B737A"/>
    <w:rsid w:val="009C015A"/>
    <w:rsid w:val="009C1205"/>
    <w:rsid w:val="009C54A7"/>
    <w:rsid w:val="009D1A85"/>
    <w:rsid w:val="009D309D"/>
    <w:rsid w:val="009D4C71"/>
    <w:rsid w:val="009E0C2D"/>
    <w:rsid w:val="009E1FF3"/>
    <w:rsid w:val="009E24E5"/>
    <w:rsid w:val="009E7DF8"/>
    <w:rsid w:val="009F30F9"/>
    <w:rsid w:val="009F5032"/>
    <w:rsid w:val="00A01AB0"/>
    <w:rsid w:val="00A07800"/>
    <w:rsid w:val="00A12A2E"/>
    <w:rsid w:val="00A13FF5"/>
    <w:rsid w:val="00A14B9C"/>
    <w:rsid w:val="00A15B16"/>
    <w:rsid w:val="00A177EE"/>
    <w:rsid w:val="00A20973"/>
    <w:rsid w:val="00A21783"/>
    <w:rsid w:val="00A2505B"/>
    <w:rsid w:val="00A27086"/>
    <w:rsid w:val="00A275D3"/>
    <w:rsid w:val="00A27F4D"/>
    <w:rsid w:val="00A37230"/>
    <w:rsid w:val="00A53798"/>
    <w:rsid w:val="00A60521"/>
    <w:rsid w:val="00A7133A"/>
    <w:rsid w:val="00A721A5"/>
    <w:rsid w:val="00A73868"/>
    <w:rsid w:val="00A74356"/>
    <w:rsid w:val="00A75E23"/>
    <w:rsid w:val="00A76161"/>
    <w:rsid w:val="00A779D4"/>
    <w:rsid w:val="00A8132E"/>
    <w:rsid w:val="00A82740"/>
    <w:rsid w:val="00A82D83"/>
    <w:rsid w:val="00A866F5"/>
    <w:rsid w:val="00A86C6B"/>
    <w:rsid w:val="00A93E8B"/>
    <w:rsid w:val="00A978ED"/>
    <w:rsid w:val="00AA1DFF"/>
    <w:rsid w:val="00AA380D"/>
    <w:rsid w:val="00AA637F"/>
    <w:rsid w:val="00AA74FC"/>
    <w:rsid w:val="00AB686C"/>
    <w:rsid w:val="00AB766D"/>
    <w:rsid w:val="00AC0E1F"/>
    <w:rsid w:val="00AC2C5A"/>
    <w:rsid w:val="00AC3BD9"/>
    <w:rsid w:val="00AC3FFD"/>
    <w:rsid w:val="00AC65AF"/>
    <w:rsid w:val="00AC7762"/>
    <w:rsid w:val="00AD1259"/>
    <w:rsid w:val="00AD2BBB"/>
    <w:rsid w:val="00AD339E"/>
    <w:rsid w:val="00AD52E2"/>
    <w:rsid w:val="00AD6A9A"/>
    <w:rsid w:val="00AE0B28"/>
    <w:rsid w:val="00AE1769"/>
    <w:rsid w:val="00AE24B9"/>
    <w:rsid w:val="00AF2BAD"/>
    <w:rsid w:val="00B026A9"/>
    <w:rsid w:val="00B0366D"/>
    <w:rsid w:val="00B07C4C"/>
    <w:rsid w:val="00B10075"/>
    <w:rsid w:val="00B10A9C"/>
    <w:rsid w:val="00B11D7A"/>
    <w:rsid w:val="00B14E30"/>
    <w:rsid w:val="00B15613"/>
    <w:rsid w:val="00B166F9"/>
    <w:rsid w:val="00B16EAA"/>
    <w:rsid w:val="00B204A9"/>
    <w:rsid w:val="00B30368"/>
    <w:rsid w:val="00B35DA1"/>
    <w:rsid w:val="00B40414"/>
    <w:rsid w:val="00B405F2"/>
    <w:rsid w:val="00B43B5E"/>
    <w:rsid w:val="00B43CEF"/>
    <w:rsid w:val="00B45709"/>
    <w:rsid w:val="00B469DB"/>
    <w:rsid w:val="00B477FC"/>
    <w:rsid w:val="00B47B72"/>
    <w:rsid w:val="00B527FD"/>
    <w:rsid w:val="00B53EC8"/>
    <w:rsid w:val="00B604EB"/>
    <w:rsid w:val="00B610A0"/>
    <w:rsid w:val="00B625DA"/>
    <w:rsid w:val="00B6403A"/>
    <w:rsid w:val="00B64068"/>
    <w:rsid w:val="00B66E34"/>
    <w:rsid w:val="00B6748A"/>
    <w:rsid w:val="00B74541"/>
    <w:rsid w:val="00B83502"/>
    <w:rsid w:val="00B84AD9"/>
    <w:rsid w:val="00B92224"/>
    <w:rsid w:val="00BA010A"/>
    <w:rsid w:val="00BA2F30"/>
    <w:rsid w:val="00BA5A77"/>
    <w:rsid w:val="00BA6FC0"/>
    <w:rsid w:val="00BB142A"/>
    <w:rsid w:val="00BB6456"/>
    <w:rsid w:val="00BC276C"/>
    <w:rsid w:val="00BC5AF5"/>
    <w:rsid w:val="00BC622A"/>
    <w:rsid w:val="00BC740A"/>
    <w:rsid w:val="00BD0A71"/>
    <w:rsid w:val="00BD10E7"/>
    <w:rsid w:val="00BD1983"/>
    <w:rsid w:val="00BD681D"/>
    <w:rsid w:val="00BD6BA4"/>
    <w:rsid w:val="00BE128A"/>
    <w:rsid w:val="00BE638A"/>
    <w:rsid w:val="00BF2828"/>
    <w:rsid w:val="00BF2B32"/>
    <w:rsid w:val="00BF51B4"/>
    <w:rsid w:val="00C0018A"/>
    <w:rsid w:val="00C021D7"/>
    <w:rsid w:val="00C1482C"/>
    <w:rsid w:val="00C20011"/>
    <w:rsid w:val="00C25B7E"/>
    <w:rsid w:val="00C31D57"/>
    <w:rsid w:val="00C33C71"/>
    <w:rsid w:val="00C36EC5"/>
    <w:rsid w:val="00C3736E"/>
    <w:rsid w:val="00C3774D"/>
    <w:rsid w:val="00C37817"/>
    <w:rsid w:val="00C40F47"/>
    <w:rsid w:val="00C41D05"/>
    <w:rsid w:val="00C42B69"/>
    <w:rsid w:val="00C43900"/>
    <w:rsid w:val="00C51C5D"/>
    <w:rsid w:val="00C53023"/>
    <w:rsid w:val="00C61BC5"/>
    <w:rsid w:val="00C64F88"/>
    <w:rsid w:val="00C66D5B"/>
    <w:rsid w:val="00C66E12"/>
    <w:rsid w:val="00C6730E"/>
    <w:rsid w:val="00C7018F"/>
    <w:rsid w:val="00C70D6A"/>
    <w:rsid w:val="00C717C6"/>
    <w:rsid w:val="00C76FC7"/>
    <w:rsid w:val="00C80230"/>
    <w:rsid w:val="00C80237"/>
    <w:rsid w:val="00C81C05"/>
    <w:rsid w:val="00C82C94"/>
    <w:rsid w:val="00C861DC"/>
    <w:rsid w:val="00C86947"/>
    <w:rsid w:val="00C90D09"/>
    <w:rsid w:val="00CA0316"/>
    <w:rsid w:val="00CA0CB1"/>
    <w:rsid w:val="00CA1AFF"/>
    <w:rsid w:val="00CA5416"/>
    <w:rsid w:val="00CB3E66"/>
    <w:rsid w:val="00CB4DC8"/>
    <w:rsid w:val="00CB6156"/>
    <w:rsid w:val="00CB63FD"/>
    <w:rsid w:val="00CC0CBA"/>
    <w:rsid w:val="00CC17F5"/>
    <w:rsid w:val="00CC6117"/>
    <w:rsid w:val="00CC7325"/>
    <w:rsid w:val="00CD4511"/>
    <w:rsid w:val="00CD69F4"/>
    <w:rsid w:val="00CD761F"/>
    <w:rsid w:val="00CE1BAF"/>
    <w:rsid w:val="00CF1FD5"/>
    <w:rsid w:val="00CF24C9"/>
    <w:rsid w:val="00CF3AB6"/>
    <w:rsid w:val="00CF481B"/>
    <w:rsid w:val="00CF6979"/>
    <w:rsid w:val="00CF70DA"/>
    <w:rsid w:val="00CF720A"/>
    <w:rsid w:val="00D0030C"/>
    <w:rsid w:val="00D01957"/>
    <w:rsid w:val="00D06A9D"/>
    <w:rsid w:val="00D11B98"/>
    <w:rsid w:val="00D14D79"/>
    <w:rsid w:val="00D15A4E"/>
    <w:rsid w:val="00D24FA8"/>
    <w:rsid w:val="00D30CE8"/>
    <w:rsid w:val="00D341EE"/>
    <w:rsid w:val="00D43846"/>
    <w:rsid w:val="00D4501B"/>
    <w:rsid w:val="00D51B9D"/>
    <w:rsid w:val="00D61262"/>
    <w:rsid w:val="00D62450"/>
    <w:rsid w:val="00D627B3"/>
    <w:rsid w:val="00D65157"/>
    <w:rsid w:val="00D67755"/>
    <w:rsid w:val="00D70C3D"/>
    <w:rsid w:val="00D710FF"/>
    <w:rsid w:val="00D71773"/>
    <w:rsid w:val="00D7232C"/>
    <w:rsid w:val="00D72CA1"/>
    <w:rsid w:val="00D72CD7"/>
    <w:rsid w:val="00D77969"/>
    <w:rsid w:val="00D8298E"/>
    <w:rsid w:val="00D86EE2"/>
    <w:rsid w:val="00D952A9"/>
    <w:rsid w:val="00D97D53"/>
    <w:rsid w:val="00DA3C8F"/>
    <w:rsid w:val="00DA5E7B"/>
    <w:rsid w:val="00DB7A2F"/>
    <w:rsid w:val="00DC1830"/>
    <w:rsid w:val="00DC291B"/>
    <w:rsid w:val="00DC5D11"/>
    <w:rsid w:val="00DD1810"/>
    <w:rsid w:val="00DD1B8C"/>
    <w:rsid w:val="00DD3067"/>
    <w:rsid w:val="00DD5FFF"/>
    <w:rsid w:val="00DD6BE4"/>
    <w:rsid w:val="00DE07EB"/>
    <w:rsid w:val="00DE20F7"/>
    <w:rsid w:val="00DE2200"/>
    <w:rsid w:val="00DE59EE"/>
    <w:rsid w:val="00DE5A45"/>
    <w:rsid w:val="00DF3D9D"/>
    <w:rsid w:val="00DF7617"/>
    <w:rsid w:val="00E01F3F"/>
    <w:rsid w:val="00E07E5C"/>
    <w:rsid w:val="00E10C93"/>
    <w:rsid w:val="00E12DE1"/>
    <w:rsid w:val="00E12F18"/>
    <w:rsid w:val="00E14502"/>
    <w:rsid w:val="00E146C9"/>
    <w:rsid w:val="00E15CA2"/>
    <w:rsid w:val="00E16BA5"/>
    <w:rsid w:val="00E2040E"/>
    <w:rsid w:val="00E2155A"/>
    <w:rsid w:val="00E22299"/>
    <w:rsid w:val="00E23590"/>
    <w:rsid w:val="00E24B1E"/>
    <w:rsid w:val="00E25FD0"/>
    <w:rsid w:val="00E33EFB"/>
    <w:rsid w:val="00E34FB8"/>
    <w:rsid w:val="00E41936"/>
    <w:rsid w:val="00E44CF1"/>
    <w:rsid w:val="00E5079D"/>
    <w:rsid w:val="00E51BE8"/>
    <w:rsid w:val="00E5263C"/>
    <w:rsid w:val="00E53BD8"/>
    <w:rsid w:val="00E56FF2"/>
    <w:rsid w:val="00E6525E"/>
    <w:rsid w:val="00E674BB"/>
    <w:rsid w:val="00E72358"/>
    <w:rsid w:val="00E72E0F"/>
    <w:rsid w:val="00E80457"/>
    <w:rsid w:val="00E81832"/>
    <w:rsid w:val="00E84B5B"/>
    <w:rsid w:val="00E8710E"/>
    <w:rsid w:val="00E87779"/>
    <w:rsid w:val="00E90945"/>
    <w:rsid w:val="00E92CBF"/>
    <w:rsid w:val="00EA0FE3"/>
    <w:rsid w:val="00EA4DCD"/>
    <w:rsid w:val="00EB0589"/>
    <w:rsid w:val="00EB23FA"/>
    <w:rsid w:val="00EB4776"/>
    <w:rsid w:val="00EB5A83"/>
    <w:rsid w:val="00EC018F"/>
    <w:rsid w:val="00EC3FFD"/>
    <w:rsid w:val="00EC4C55"/>
    <w:rsid w:val="00EC6E06"/>
    <w:rsid w:val="00EC7B26"/>
    <w:rsid w:val="00ED09A9"/>
    <w:rsid w:val="00ED7AAA"/>
    <w:rsid w:val="00EE10BA"/>
    <w:rsid w:val="00EE1BE5"/>
    <w:rsid w:val="00EE44CE"/>
    <w:rsid w:val="00EE499C"/>
    <w:rsid w:val="00EE7526"/>
    <w:rsid w:val="00EE79E5"/>
    <w:rsid w:val="00EF1FFF"/>
    <w:rsid w:val="00EF51F1"/>
    <w:rsid w:val="00EF54DF"/>
    <w:rsid w:val="00F052E8"/>
    <w:rsid w:val="00F064F6"/>
    <w:rsid w:val="00F1591D"/>
    <w:rsid w:val="00F2518A"/>
    <w:rsid w:val="00F303DF"/>
    <w:rsid w:val="00F30B24"/>
    <w:rsid w:val="00F3356B"/>
    <w:rsid w:val="00F36680"/>
    <w:rsid w:val="00F43679"/>
    <w:rsid w:val="00F47805"/>
    <w:rsid w:val="00F52AAB"/>
    <w:rsid w:val="00F540D6"/>
    <w:rsid w:val="00F548DA"/>
    <w:rsid w:val="00F62B64"/>
    <w:rsid w:val="00F677DE"/>
    <w:rsid w:val="00F70207"/>
    <w:rsid w:val="00F72B61"/>
    <w:rsid w:val="00F72D9F"/>
    <w:rsid w:val="00F77ABA"/>
    <w:rsid w:val="00F8638F"/>
    <w:rsid w:val="00F95EE6"/>
    <w:rsid w:val="00FA09DB"/>
    <w:rsid w:val="00FA2ECD"/>
    <w:rsid w:val="00FA3C98"/>
    <w:rsid w:val="00FA5676"/>
    <w:rsid w:val="00FA66F6"/>
    <w:rsid w:val="00FA7586"/>
    <w:rsid w:val="00FB516A"/>
    <w:rsid w:val="00FB753C"/>
    <w:rsid w:val="00FB7D30"/>
    <w:rsid w:val="00FC0022"/>
    <w:rsid w:val="00FC2150"/>
    <w:rsid w:val="00FC2E83"/>
    <w:rsid w:val="00FC44E9"/>
    <w:rsid w:val="00FC541F"/>
    <w:rsid w:val="00FC76BF"/>
    <w:rsid w:val="00FD234E"/>
    <w:rsid w:val="00FD2B77"/>
    <w:rsid w:val="00FE0A16"/>
    <w:rsid w:val="00FE1114"/>
    <w:rsid w:val="00FE2CC7"/>
    <w:rsid w:val="00FE5581"/>
    <w:rsid w:val="00FE704F"/>
    <w:rsid w:val="00FE78F8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FD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aliases w:val="Nadpis tmp,V_Head1,Záhlaví 1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uiPriority w:val="99"/>
    <w:qFormat/>
    <w:rsid w:val="00E8710E"/>
    <w:pPr>
      <w:keepNext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V_Head2,Odstavec č.,Odstavec è.,2,sub-sect,h2,A,PA Major Section,Level 2 Topic Heading,H2,h21,Level 2 Topic Heading1,H21,h22,Level 2 Topic Heading2,H22,h23,Level 2 Topic Heading3,H23,h24,Level 2 Topic Heading4,H24,h25,Level 2 Topic Heading5"/>
    <w:basedOn w:val="Normln"/>
    <w:next w:val="Normln"/>
    <w:link w:val="Nadpis2Char"/>
    <w:uiPriority w:val="99"/>
    <w:qFormat/>
    <w:rsid w:val="00E8710E"/>
    <w:pPr>
      <w:keepNext/>
      <w:numPr>
        <w:ilvl w:val="1"/>
        <w:numId w:val="1"/>
      </w:numPr>
      <w:tabs>
        <w:tab w:val="clear" w:pos="862"/>
        <w:tab w:val="left" w:pos="851"/>
      </w:tabs>
      <w:spacing w:before="30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"/>
    <w:basedOn w:val="Normln"/>
    <w:next w:val="Normln"/>
    <w:link w:val="Nadpis3Char"/>
    <w:uiPriority w:val="99"/>
    <w:qFormat/>
    <w:rsid w:val="00E8710E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8710E"/>
    <w:pPr>
      <w:keepNext/>
      <w:tabs>
        <w:tab w:val="left" w:pos="1134"/>
        <w:tab w:val="left" w:pos="1418"/>
        <w:tab w:val="left" w:pos="1701"/>
      </w:tabs>
      <w:spacing w:before="180" w:after="60"/>
      <w:ind w:left="0" w:firstLine="567"/>
      <w:jc w:val="left"/>
      <w:outlineLvl w:val="3"/>
    </w:pPr>
    <w:rPr>
      <w:rFonts w:ascii="Arial" w:hAnsi="Arial"/>
      <w:sz w:val="24"/>
    </w:rPr>
  </w:style>
  <w:style w:type="paragraph" w:styleId="Nadpis5">
    <w:name w:val="heading 5"/>
    <w:basedOn w:val="KNadpisy"/>
    <w:next w:val="Nadpis7"/>
    <w:link w:val="Nadpis5Char"/>
    <w:uiPriority w:val="99"/>
    <w:qFormat/>
    <w:rsid w:val="00E8710E"/>
    <w:pPr>
      <w:keepNext/>
      <w:numPr>
        <w:ilvl w:val="4"/>
        <w:numId w:val="27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basedOn w:val="KNadpisy"/>
    <w:next w:val="Nadpis5"/>
    <w:link w:val="Nadpis6Char"/>
    <w:uiPriority w:val="99"/>
    <w:qFormat/>
    <w:rsid w:val="00E8710E"/>
    <w:pPr>
      <w:keepNext/>
      <w:numPr>
        <w:ilvl w:val="5"/>
        <w:numId w:val="27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uiPriority w:val="99"/>
    <w:qFormat/>
    <w:rsid w:val="00E8710E"/>
    <w:pPr>
      <w:ind w:left="0"/>
      <w:outlineLvl w:val="6"/>
    </w:pPr>
    <w:rPr>
      <w:szCs w:val="22"/>
    </w:rPr>
  </w:style>
  <w:style w:type="paragraph" w:styleId="Nadpis8">
    <w:name w:val="heading 8"/>
    <w:basedOn w:val="Normln"/>
    <w:link w:val="Nadpis8Char"/>
    <w:uiPriority w:val="99"/>
    <w:qFormat/>
    <w:rsid w:val="00E8710E"/>
    <w:pPr>
      <w:numPr>
        <w:ilvl w:val="7"/>
        <w:numId w:val="27"/>
      </w:numPr>
      <w:tabs>
        <w:tab w:val="clear" w:pos="1364"/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E8710E"/>
    <w:pPr>
      <w:keepNext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tmp Char,V_Head1 Char,Záhlaví 1 Char,Kapitola Char,F8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locked/>
    <w:rsid w:val="005B7BEE"/>
    <w:rPr>
      <w:rFonts w:ascii="Arial" w:hAnsi="Arial"/>
      <w:b/>
      <w:kern w:val="28"/>
      <w:sz w:val="36"/>
    </w:rPr>
  </w:style>
  <w:style w:type="character" w:customStyle="1" w:styleId="Nadpis2Char">
    <w:name w:val="Nadpis 2 Char"/>
    <w:aliases w:val="V_Head2 Char,Odstavec č. Char,Odstavec è. Char,2 Char,sub-sect Char,h2 Char,A Char,PA Major Section Char,Level 2 Topic Heading Char,H2 Char,h21 Char,Level 2 Topic Heading1 Char,H21 Char,h22 Char,Level 2 Topic Heading2 Char,H22 Char"/>
    <w:basedOn w:val="Standardnpsmoodstavce"/>
    <w:link w:val="Nadpis2"/>
    <w:uiPriority w:val="99"/>
    <w:locked/>
    <w:rsid w:val="00D71773"/>
    <w:rPr>
      <w:rFonts w:ascii="Arial" w:hAnsi="Arial"/>
      <w:b/>
      <w:sz w:val="28"/>
    </w:rPr>
  </w:style>
  <w:style w:type="character" w:customStyle="1" w:styleId="Heading3Char">
    <w:name w:val="Heading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basedOn w:val="Standardnpsmoodstavce"/>
    <w:uiPriority w:val="9"/>
    <w:semiHidden/>
    <w:rsid w:val="003127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307F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B4FEE"/>
    <w:rPr>
      <w:rFonts w:ascii="Arial" w:hAnsi="Arial"/>
      <w:b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03E1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B7BEE"/>
    <w:rPr>
      <w:rFonts w:cs="Times New Roman"/>
      <w:sz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4307F5"/>
    <w:rPr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4307F5"/>
    <w:rPr>
      <w:rFonts w:ascii="Arial" w:hAnsi="Arial"/>
      <w:i/>
      <w:sz w:val="18"/>
    </w:rPr>
  </w:style>
  <w:style w:type="character" w:customStyle="1" w:styleId="Heading3Char2">
    <w:name w:val="Heading 3 Char2"/>
    <w:aliases w:val="Záhlaví 3 Char2,V_Head3 Char2,V_Head31 Char2,V_Head32 Char2,Podkapitola2 Char2,ASAPHeading 3 Char2,PA Minor Section Char2,h3 Char2,h3 sub heading Char2,(Alt+3) Char2,Table Attribute Heading Char2,Heading C Char2,sub Italic Char2"/>
    <w:basedOn w:val="Standardnpsmoodstavce"/>
    <w:uiPriority w:val="99"/>
    <w:semiHidden/>
    <w:locked/>
    <w:rsid w:val="004307F5"/>
    <w:rPr>
      <w:rFonts w:ascii="Cambria" w:hAnsi="Cambria" w:cs="Times New Roman"/>
      <w:b/>
      <w:bCs/>
      <w:sz w:val="26"/>
      <w:szCs w:val="26"/>
    </w:rPr>
  </w:style>
  <w:style w:type="paragraph" w:customStyle="1" w:styleId="Kadresa">
    <w:name w:val="K_adresa"/>
    <w:basedOn w:val="Normln"/>
    <w:uiPriority w:val="99"/>
    <w:rsid w:val="00E8710E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uiPriority w:val="99"/>
    <w:rsid w:val="00E8710E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uiPriority w:val="99"/>
    <w:rsid w:val="00E8710E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uiPriority w:val="99"/>
    <w:rsid w:val="00E8710E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uiPriority w:val="99"/>
    <w:rsid w:val="00E8710E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uiPriority w:val="99"/>
    <w:rsid w:val="00E8710E"/>
    <w:pPr>
      <w:ind w:left="964"/>
    </w:pPr>
  </w:style>
  <w:style w:type="paragraph" w:customStyle="1" w:styleId="Kodsazen2">
    <w:name w:val="K_odsazený2"/>
    <w:basedOn w:val="Normln"/>
    <w:rsid w:val="00E8710E"/>
    <w:pPr>
      <w:ind w:left="1361"/>
    </w:pPr>
  </w:style>
  <w:style w:type="paragraph" w:customStyle="1" w:styleId="Kodsazen3">
    <w:name w:val="K_odsazený3"/>
    <w:basedOn w:val="Normln"/>
    <w:uiPriority w:val="99"/>
    <w:rsid w:val="00E8710E"/>
    <w:pPr>
      <w:ind w:left="1758"/>
    </w:pPr>
  </w:style>
  <w:style w:type="paragraph" w:customStyle="1" w:styleId="Kseznamabc">
    <w:name w:val="K_seznam_abc"/>
    <w:basedOn w:val="Normln"/>
    <w:uiPriority w:val="99"/>
    <w:rsid w:val="00E8710E"/>
    <w:pPr>
      <w:numPr>
        <w:numId w:val="12"/>
      </w:numPr>
      <w:spacing w:before="20" w:after="40"/>
    </w:pPr>
  </w:style>
  <w:style w:type="paragraph" w:customStyle="1" w:styleId="Kseznamabc2">
    <w:name w:val="K_seznam_abc2"/>
    <w:basedOn w:val="Normln"/>
    <w:rsid w:val="00E8710E"/>
    <w:pPr>
      <w:numPr>
        <w:numId w:val="2"/>
      </w:numPr>
      <w:tabs>
        <w:tab w:val="clear" w:pos="1701"/>
        <w:tab w:val="num" w:pos="1361"/>
      </w:tabs>
      <w:spacing w:before="20" w:after="40"/>
      <w:ind w:left="1361" w:hanging="397"/>
    </w:pPr>
  </w:style>
  <w:style w:type="paragraph" w:customStyle="1" w:styleId="Kseznamabc3">
    <w:name w:val="K_seznam_abc3"/>
    <w:basedOn w:val="Normln"/>
    <w:rsid w:val="00E8710E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uiPriority w:val="99"/>
    <w:rsid w:val="00E8710E"/>
    <w:pPr>
      <w:numPr>
        <w:numId w:val="13"/>
      </w:numPr>
      <w:spacing w:before="20" w:after="40"/>
    </w:pPr>
  </w:style>
  <w:style w:type="paragraph" w:customStyle="1" w:styleId="Kseznamsla2">
    <w:name w:val="K_seznam_čísla2"/>
    <w:basedOn w:val="Normln"/>
    <w:uiPriority w:val="99"/>
    <w:rsid w:val="00E8710E"/>
    <w:pPr>
      <w:numPr>
        <w:numId w:val="5"/>
      </w:numPr>
      <w:spacing w:before="20" w:after="40"/>
    </w:pPr>
  </w:style>
  <w:style w:type="paragraph" w:customStyle="1" w:styleId="Kseznamsla3">
    <w:name w:val="K_seznam_čísla3"/>
    <w:basedOn w:val="Normln"/>
    <w:uiPriority w:val="99"/>
    <w:rsid w:val="00E8710E"/>
    <w:pPr>
      <w:numPr>
        <w:numId w:val="6"/>
      </w:numPr>
    </w:pPr>
  </w:style>
  <w:style w:type="paragraph" w:customStyle="1" w:styleId="Kseznamznaky">
    <w:name w:val="K_seznam_značky"/>
    <w:basedOn w:val="Normln"/>
    <w:link w:val="KseznamznakyChar"/>
    <w:uiPriority w:val="99"/>
    <w:rsid w:val="00E8710E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uiPriority w:val="99"/>
    <w:rsid w:val="00E8710E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uiPriority w:val="99"/>
    <w:rsid w:val="00E8710E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uiPriority w:val="99"/>
    <w:rsid w:val="00E8710E"/>
    <w:pPr>
      <w:ind w:left="0"/>
      <w:jc w:val="right"/>
    </w:pPr>
  </w:style>
  <w:style w:type="paragraph" w:customStyle="1" w:styleId="Ktabhlavref">
    <w:name w:val="K_tab_hlav_ref"/>
    <w:basedOn w:val="KNadpisy"/>
    <w:uiPriority w:val="99"/>
    <w:rsid w:val="00E8710E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E8710E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link w:val="KtabtextChar"/>
    <w:rsid w:val="00E8710E"/>
    <w:pPr>
      <w:ind w:left="0"/>
    </w:pPr>
  </w:style>
  <w:style w:type="paragraph" w:customStyle="1" w:styleId="Ktabtextref">
    <w:name w:val="K_tab_text_ref"/>
    <w:basedOn w:val="Normln"/>
    <w:uiPriority w:val="99"/>
    <w:rsid w:val="00E8710E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uiPriority w:val="99"/>
    <w:rsid w:val="00E8710E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uiPriority w:val="99"/>
    <w:rsid w:val="00E8710E"/>
    <w:pPr>
      <w:spacing w:before="160" w:after="60"/>
      <w:jc w:val="center"/>
    </w:pPr>
    <w:rPr>
      <w:rFonts w:ascii="Tahoma" w:hAnsi="Tahoma"/>
      <w:b/>
      <w:noProof/>
      <w:sz w:val="28"/>
    </w:rPr>
  </w:style>
  <w:style w:type="paragraph" w:customStyle="1" w:styleId="Kvyrizuje">
    <w:name w:val="K_vyrizuje"/>
    <w:basedOn w:val="Normln"/>
    <w:uiPriority w:val="99"/>
    <w:rsid w:val="00E8710E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uiPriority w:val="99"/>
    <w:rsid w:val="00E8710E"/>
    <w:rPr>
      <w:b/>
    </w:rPr>
  </w:style>
  <w:style w:type="paragraph" w:styleId="Zpat">
    <w:name w:val="footer"/>
    <w:basedOn w:val="Normln"/>
    <w:link w:val="Zpat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307F5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307F5"/>
    <w:rPr>
      <w:rFonts w:cs="Times New Roman"/>
      <w:sz w:val="20"/>
      <w:szCs w:val="20"/>
    </w:rPr>
  </w:style>
  <w:style w:type="paragraph" w:customStyle="1" w:styleId="Kseznamcislasml">
    <w:name w:val="K_seznam_cisla_sml"/>
    <w:basedOn w:val="Kseznamsla"/>
    <w:uiPriority w:val="99"/>
    <w:rsid w:val="00E8710E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rsid w:val="00E87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07F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871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871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307F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87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307F5"/>
    <w:rPr>
      <w:rFonts w:cs="Times New Roman"/>
      <w:b/>
      <w:bCs/>
      <w:sz w:val="20"/>
      <w:szCs w:val="20"/>
    </w:rPr>
  </w:style>
  <w:style w:type="paragraph" w:customStyle="1" w:styleId="Nadpis-1">
    <w:name w:val="Nadpis -1"/>
    <w:basedOn w:val="KNadpisy"/>
    <w:next w:val="Nadpis2"/>
    <w:uiPriority w:val="99"/>
    <w:rsid w:val="00E8710E"/>
    <w:pPr>
      <w:keepNext/>
      <w:keepLines/>
      <w:spacing w:after="120"/>
      <w:jc w:val="center"/>
    </w:pPr>
    <w:rPr>
      <w:rFonts w:ascii="Tahoma" w:hAnsi="Tahoma"/>
      <w:caps/>
    </w:rPr>
  </w:style>
  <w:style w:type="paragraph" w:customStyle="1" w:styleId="ABLOCKPARA">
    <w:name w:val="A BLOCK PARA"/>
    <w:basedOn w:val="Normln"/>
    <w:uiPriority w:val="99"/>
    <w:rsid w:val="00E8710E"/>
    <w:pPr>
      <w:tabs>
        <w:tab w:val="num" w:pos="928"/>
        <w:tab w:val="left" w:pos="1021"/>
      </w:tabs>
      <w:spacing w:before="120" w:after="60"/>
      <w:ind w:left="928" w:hanging="360"/>
      <w:outlineLvl w:val="1"/>
    </w:pPr>
    <w:rPr>
      <w:rFonts w:ascii="Garamond" w:hAnsi="Garamond"/>
      <w:sz w:val="24"/>
      <w:lang w:eastAsia="en-US"/>
    </w:rPr>
  </w:style>
  <w:style w:type="paragraph" w:customStyle="1" w:styleId="slovanodrka">
    <w:name w:val="číslovaná odrážka"/>
    <w:basedOn w:val="ABLOCKPARA"/>
    <w:uiPriority w:val="99"/>
    <w:rsid w:val="00E8710E"/>
    <w:pPr>
      <w:numPr>
        <w:numId w:val="11"/>
      </w:numPr>
      <w:spacing w:before="60"/>
    </w:pPr>
    <w:rPr>
      <w:rFonts w:ascii="Times New Roman" w:hAnsi="Times New Roman"/>
      <w:lang w:eastAsia="cs-CZ"/>
    </w:rPr>
  </w:style>
  <w:style w:type="paragraph" w:customStyle="1" w:styleId="KHlavikazprvy">
    <w:name w:val="K_Hlavička_zprávy"/>
    <w:uiPriority w:val="99"/>
    <w:rsid w:val="00E8710E"/>
    <w:rPr>
      <w:rFonts w:ascii="Tahoma" w:hAnsi="Tahoma"/>
      <w:noProof/>
      <w:spacing w:val="20"/>
      <w:sz w:val="24"/>
    </w:rPr>
  </w:style>
  <w:style w:type="paragraph" w:customStyle="1" w:styleId="NadpisA1">
    <w:name w:val="Nadpis A1"/>
    <w:basedOn w:val="Nadpis1"/>
    <w:next w:val="Normln"/>
    <w:autoRedefine/>
    <w:uiPriority w:val="99"/>
    <w:rsid w:val="00E8710E"/>
    <w:pPr>
      <w:numPr>
        <w:numId w:val="14"/>
      </w:numPr>
    </w:pPr>
  </w:style>
  <w:style w:type="paragraph" w:customStyle="1" w:styleId="NadpisA2">
    <w:name w:val="Nadpis A2"/>
    <w:basedOn w:val="Normln"/>
    <w:uiPriority w:val="99"/>
    <w:rsid w:val="00E8710E"/>
    <w:pPr>
      <w:numPr>
        <w:ilvl w:val="1"/>
        <w:numId w:val="14"/>
      </w:numPr>
    </w:pPr>
  </w:style>
  <w:style w:type="character" w:styleId="slostrnky">
    <w:name w:val="page number"/>
    <w:basedOn w:val="Standardnpsmoodstavce"/>
    <w:uiPriority w:val="99"/>
    <w:rsid w:val="00E8710E"/>
    <w:rPr>
      <w:rFonts w:cs="Times New Roman"/>
    </w:rPr>
  </w:style>
  <w:style w:type="character" w:customStyle="1" w:styleId="Kcitace">
    <w:name w:val="K_citace"/>
    <w:uiPriority w:val="99"/>
    <w:rsid w:val="00E8710E"/>
    <w:rPr>
      <w:i/>
    </w:rPr>
  </w:style>
  <w:style w:type="paragraph" w:customStyle="1" w:styleId="Nadpis-4">
    <w:name w:val="Nadpis -4"/>
    <w:basedOn w:val="KNadpisy"/>
    <w:next w:val="Normln"/>
    <w:uiPriority w:val="99"/>
    <w:rsid w:val="00E8710E"/>
    <w:pPr>
      <w:spacing w:before="240" w:after="60"/>
      <w:ind w:left="567"/>
    </w:pPr>
    <w:rPr>
      <w:b w:val="0"/>
      <w:sz w:val="24"/>
    </w:rPr>
  </w:style>
  <w:style w:type="paragraph" w:customStyle="1" w:styleId="Ploha">
    <w:name w:val="Příloha"/>
    <w:basedOn w:val="KNadpisy"/>
    <w:next w:val="Normln"/>
    <w:uiPriority w:val="99"/>
    <w:rsid w:val="00E8710E"/>
    <w:pPr>
      <w:pageBreakBefore/>
      <w:numPr>
        <w:numId w:val="15"/>
      </w:numPr>
      <w:tabs>
        <w:tab w:val="clear" w:pos="5400"/>
        <w:tab w:val="num" w:pos="2340"/>
      </w:tabs>
      <w:spacing w:before="160" w:after="120"/>
      <w:ind w:left="2517" w:hanging="2517"/>
      <w:outlineLvl w:val="0"/>
    </w:pPr>
    <w:rPr>
      <w:rFonts w:ascii="Tahoma" w:hAnsi="Tahoma"/>
      <w:sz w:val="32"/>
    </w:rPr>
  </w:style>
  <w:style w:type="paragraph" w:customStyle="1" w:styleId="TOC61">
    <w:name w:val="TOC 61"/>
    <w:uiPriority w:val="99"/>
    <w:rsid w:val="00145B21"/>
    <w:pPr>
      <w:widowControl w:val="0"/>
      <w:autoSpaceDE w:val="0"/>
      <w:autoSpaceDN w:val="0"/>
      <w:adjustRightInd w:val="0"/>
      <w:ind w:left="900"/>
    </w:pPr>
    <w:rPr>
      <w:color w:val="000000"/>
      <w:sz w:val="24"/>
      <w:szCs w:val="24"/>
      <w:u w:color="000000"/>
      <w:lang w:val="en-US" w:eastAsia="en-US"/>
    </w:rPr>
  </w:style>
  <w:style w:type="character" w:customStyle="1" w:styleId="KseznamznakyChar">
    <w:name w:val="K_seznam_značky Char"/>
    <w:link w:val="Kseznamznaky"/>
    <w:uiPriority w:val="99"/>
    <w:locked/>
    <w:rsid w:val="00145B21"/>
    <w:rPr>
      <w:sz w:val="22"/>
    </w:rPr>
  </w:style>
  <w:style w:type="character" w:customStyle="1" w:styleId="Zkladntext2Char">
    <w:name w:val="Základní text 2 Char"/>
    <w:link w:val="Zkladntext2"/>
    <w:uiPriority w:val="99"/>
    <w:locked/>
    <w:rsid w:val="007B68B9"/>
    <w:rPr>
      <w:sz w:val="24"/>
    </w:rPr>
  </w:style>
  <w:style w:type="paragraph" w:customStyle="1" w:styleId="roga">
    <w:name w:val="roga"/>
    <w:basedOn w:val="Normln"/>
    <w:autoRedefine/>
    <w:uiPriority w:val="99"/>
    <w:rsid w:val="007B68B9"/>
    <w:pPr>
      <w:numPr>
        <w:numId w:val="16"/>
      </w:numPr>
      <w:tabs>
        <w:tab w:val="clear" w:pos="432"/>
      </w:tabs>
      <w:spacing w:before="0" w:after="0"/>
      <w:ind w:left="0" w:firstLine="0"/>
    </w:pPr>
    <w:rPr>
      <w:rFonts w:ascii="Arial" w:hAnsi="Arial"/>
      <w:sz w:val="12"/>
    </w:rPr>
  </w:style>
  <w:style w:type="paragraph" w:customStyle="1" w:styleId="Tabulka">
    <w:name w:val="Tabulka"/>
    <w:basedOn w:val="Normln"/>
    <w:uiPriority w:val="99"/>
    <w:rsid w:val="007B68B9"/>
    <w:pPr>
      <w:spacing w:after="60"/>
      <w:ind w:left="0"/>
      <w:jc w:val="lef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uiPriority w:val="99"/>
    <w:rsid w:val="007B68B9"/>
    <w:pPr>
      <w:spacing w:after="120" w:line="480" w:lineRule="auto"/>
    </w:pPr>
    <w:rPr>
      <w:sz w:val="24"/>
    </w:rPr>
  </w:style>
  <w:style w:type="character" w:customStyle="1" w:styleId="BodyText2Char1">
    <w:name w:val="Body Text 2 Char1"/>
    <w:basedOn w:val="Standardnpsmoodstavce"/>
    <w:uiPriority w:val="99"/>
    <w:semiHidden/>
    <w:locked/>
    <w:rsid w:val="004307F5"/>
    <w:rPr>
      <w:rFonts w:cs="Times New Roman"/>
      <w:sz w:val="20"/>
      <w:szCs w:val="20"/>
    </w:rPr>
  </w:style>
  <w:style w:type="paragraph" w:styleId="Revize">
    <w:name w:val="Revision"/>
    <w:hidden/>
    <w:uiPriority w:val="99"/>
    <w:semiHidden/>
    <w:rsid w:val="002B2725"/>
    <w:rPr>
      <w:sz w:val="22"/>
    </w:rPr>
  </w:style>
  <w:style w:type="paragraph" w:customStyle="1" w:styleId="Kseznamznaky1">
    <w:name w:val="K_seznam_značky1"/>
    <w:basedOn w:val="Normln"/>
    <w:link w:val="Kseznamznaky1Char"/>
    <w:rsid w:val="00203E1E"/>
    <w:pPr>
      <w:tabs>
        <w:tab w:val="num" w:pos="964"/>
      </w:tabs>
      <w:spacing w:before="20" w:after="40"/>
      <w:ind w:left="964" w:hanging="397"/>
    </w:pPr>
  </w:style>
  <w:style w:type="character" w:customStyle="1" w:styleId="Kseznamznaky1Char">
    <w:name w:val="K_seznam_značky1 Char"/>
    <w:link w:val="Kseznamznaky1"/>
    <w:locked/>
    <w:rsid w:val="00203E1E"/>
    <w:rPr>
      <w:sz w:val="22"/>
    </w:rPr>
  </w:style>
  <w:style w:type="paragraph" w:customStyle="1" w:styleId="SBSOdrka0">
    <w:name w:val="SBS Odrážka 0"/>
    <w:basedOn w:val="Normln"/>
    <w:uiPriority w:val="99"/>
    <w:rsid w:val="00437F0F"/>
    <w:pPr>
      <w:numPr>
        <w:numId w:val="17"/>
      </w:numPr>
      <w:spacing w:before="40" w:after="0"/>
      <w:ind w:left="510" w:hanging="170"/>
      <w:jc w:val="left"/>
    </w:pPr>
    <w:rPr>
      <w:rFonts w:ascii="Arial" w:hAnsi="Arial" w:cs="Arial"/>
      <w:spacing w:val="-8"/>
      <w:szCs w:val="24"/>
    </w:rPr>
  </w:style>
  <w:style w:type="paragraph" w:customStyle="1" w:styleId="SBSnormln">
    <w:name w:val="SBS normální"/>
    <w:basedOn w:val="Normln"/>
    <w:link w:val="SBSnormlnChar"/>
    <w:uiPriority w:val="99"/>
    <w:rsid w:val="00B83502"/>
    <w:pPr>
      <w:spacing w:before="120" w:after="0"/>
      <w:ind w:left="0"/>
    </w:pPr>
    <w:rPr>
      <w:rFonts w:ascii="Arial" w:hAnsi="Arial"/>
      <w:sz w:val="24"/>
    </w:rPr>
  </w:style>
  <w:style w:type="character" w:customStyle="1" w:styleId="SBSnormlnChar">
    <w:name w:val="SBS normální Char"/>
    <w:link w:val="SBSnormln"/>
    <w:uiPriority w:val="99"/>
    <w:locked/>
    <w:rsid w:val="00B83502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1C3"/>
    <w:pPr>
      <w:spacing w:before="0" w:after="0"/>
      <w:ind w:left="720"/>
      <w:jc w:val="left"/>
    </w:pPr>
    <w:rPr>
      <w:rFonts w:ascii="Calibri" w:hAnsi="Calibri" w:cs="Calibri"/>
      <w:szCs w:val="22"/>
      <w:lang w:eastAsia="en-US"/>
    </w:rPr>
  </w:style>
  <w:style w:type="character" w:customStyle="1" w:styleId="Nadpis3Char">
    <w:name w:val="Nadpis 3 Char"/>
    <w:aliases w:val="Záhlaví 3 Char1,V_Head3 Char1,V_Head31 Char1,V_Head32 Char1,Podkapitola2 Char1,ASAPHeading 3 Char1,PA Minor Section Char1,h3 Char1,h3 sub heading Char1,(Alt+3) Char1,Table Attribute Heading Char1,Heading C Char1,sub Italic Char1"/>
    <w:link w:val="Nadpis3"/>
    <w:uiPriority w:val="99"/>
    <w:locked/>
    <w:rsid w:val="00D71773"/>
    <w:rPr>
      <w:rFonts w:ascii="Arial" w:hAnsi="Arial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9902B5"/>
    <w:rPr>
      <w:color w:val="0000FF"/>
      <w:u w:val="single"/>
    </w:rPr>
  </w:style>
  <w:style w:type="paragraph" w:customStyle="1" w:styleId="Numberedlist21">
    <w:name w:val="Numbered list 2.1"/>
    <w:basedOn w:val="Nadpis1"/>
    <w:next w:val="Normln"/>
    <w:rsid w:val="001B10FF"/>
    <w:pPr>
      <w:numPr>
        <w:numId w:val="24"/>
      </w:numPr>
      <w:tabs>
        <w:tab w:val="left" w:pos="720"/>
      </w:tabs>
      <w:spacing w:before="240"/>
    </w:pPr>
    <w:rPr>
      <w:rFonts w:ascii="Futura Bk" w:hAnsi="Futura Bk"/>
      <w:sz w:val="28"/>
      <w:lang w:eastAsia="en-US"/>
    </w:rPr>
  </w:style>
  <w:style w:type="paragraph" w:customStyle="1" w:styleId="Numberedlist22">
    <w:name w:val="Numbered list 2.2"/>
    <w:basedOn w:val="Nadpis2"/>
    <w:next w:val="Normln"/>
    <w:rsid w:val="001B10FF"/>
    <w:pPr>
      <w:numPr>
        <w:numId w:val="24"/>
      </w:numPr>
      <w:tabs>
        <w:tab w:val="clear" w:pos="1080"/>
        <w:tab w:val="left" w:pos="720"/>
        <w:tab w:val="left" w:pos="851"/>
      </w:tabs>
      <w:spacing w:before="240"/>
      <w:ind w:hanging="720"/>
    </w:pPr>
    <w:rPr>
      <w:rFonts w:ascii="Futura Bk" w:hAnsi="Futura Bk"/>
      <w:sz w:val="24"/>
      <w:lang w:eastAsia="en-US"/>
    </w:rPr>
  </w:style>
  <w:style w:type="paragraph" w:customStyle="1" w:styleId="Numberedlist23">
    <w:name w:val="Numbered list 2.3"/>
    <w:basedOn w:val="Nadpis3"/>
    <w:next w:val="Normln"/>
    <w:rsid w:val="001B10FF"/>
    <w:pPr>
      <w:numPr>
        <w:numId w:val="24"/>
      </w:numPr>
      <w:tabs>
        <w:tab w:val="clear" w:pos="851"/>
        <w:tab w:val="clear" w:pos="1134"/>
        <w:tab w:val="left" w:pos="1080"/>
        <w:tab w:val="left" w:pos="1440"/>
      </w:tabs>
      <w:ind w:hanging="1080"/>
    </w:pPr>
    <w:rPr>
      <w:rFonts w:ascii="Futura Bk" w:hAnsi="Futura Bk"/>
      <w:sz w:val="22"/>
      <w:lang w:eastAsia="en-US"/>
    </w:rPr>
  </w:style>
  <w:style w:type="paragraph" w:customStyle="1" w:styleId="Numberedlist24">
    <w:name w:val="Numbered list 2.4"/>
    <w:basedOn w:val="Nadpis4"/>
    <w:next w:val="Normln"/>
    <w:rsid w:val="001B10FF"/>
    <w:pPr>
      <w:numPr>
        <w:ilvl w:val="3"/>
        <w:numId w:val="24"/>
      </w:numPr>
      <w:tabs>
        <w:tab w:val="clear" w:pos="1134"/>
        <w:tab w:val="clear" w:pos="1418"/>
        <w:tab w:val="clear" w:pos="1701"/>
        <w:tab w:val="clear" w:pos="2160"/>
        <w:tab w:val="left" w:pos="1080"/>
        <w:tab w:val="left" w:pos="1440"/>
        <w:tab w:val="left" w:pos="1800"/>
      </w:tabs>
      <w:spacing w:before="240"/>
      <w:ind w:left="1080" w:hanging="1080"/>
    </w:pPr>
    <w:rPr>
      <w:rFonts w:ascii="Futura Bk" w:hAnsi="Futura Bk"/>
      <w:b/>
      <w:sz w:val="20"/>
      <w:lang w:eastAsia="en-US"/>
    </w:rPr>
  </w:style>
  <w:style w:type="paragraph" w:customStyle="1" w:styleId="Text">
    <w:name w:val="Text"/>
    <w:basedOn w:val="Normln"/>
    <w:link w:val="TextChar"/>
    <w:qFormat/>
    <w:rsid w:val="001B10FF"/>
    <w:pPr>
      <w:ind w:left="0"/>
    </w:pPr>
    <w:rPr>
      <w:rFonts w:ascii="Tahoma" w:hAnsi="Tahoma" w:cs="Tahoma"/>
      <w:sz w:val="20"/>
      <w:lang w:eastAsia="zh-CN"/>
    </w:rPr>
  </w:style>
  <w:style w:type="paragraph" w:customStyle="1" w:styleId="mininadpis">
    <w:name w:val="mininadpis"/>
    <w:basedOn w:val="Normln"/>
    <w:link w:val="mininadpisChar"/>
    <w:qFormat/>
    <w:rsid w:val="001B10FF"/>
    <w:pPr>
      <w:spacing w:before="100" w:beforeAutospacing="1" w:after="100" w:afterAutospacing="1"/>
      <w:ind w:left="0"/>
      <w:jc w:val="left"/>
    </w:pPr>
    <w:rPr>
      <w:rFonts w:ascii="Tahoma" w:hAnsi="Tahoma" w:cs="Tahoma"/>
      <w:b/>
      <w:sz w:val="20"/>
    </w:rPr>
  </w:style>
  <w:style w:type="character" w:customStyle="1" w:styleId="TextChar">
    <w:name w:val="Text Char"/>
    <w:basedOn w:val="Standardnpsmoodstavce"/>
    <w:link w:val="Text"/>
    <w:rsid w:val="001B10FF"/>
    <w:rPr>
      <w:rFonts w:ascii="Tahoma" w:hAnsi="Tahoma" w:cs="Tahoma"/>
      <w:lang w:eastAsia="zh-CN"/>
    </w:rPr>
  </w:style>
  <w:style w:type="character" w:customStyle="1" w:styleId="mininadpisChar">
    <w:name w:val="mininadpis Char"/>
    <w:basedOn w:val="Standardnpsmoodstavce"/>
    <w:link w:val="mininadpis"/>
    <w:rsid w:val="001B10FF"/>
    <w:rPr>
      <w:rFonts w:ascii="Tahoma" w:hAnsi="Tahoma" w:cs="Tahoma"/>
      <w:b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612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61262"/>
    <w:rPr>
      <w:rFonts w:ascii="Tahoma" w:hAnsi="Tahoma" w:cs="Tahoma"/>
      <w:sz w:val="16"/>
      <w:szCs w:val="16"/>
    </w:rPr>
  </w:style>
  <w:style w:type="character" w:customStyle="1" w:styleId="KtabtextChar">
    <w:name w:val="K_tab_text Char"/>
    <w:link w:val="Ktabtext"/>
    <w:locked/>
    <w:rsid w:val="008B2DB7"/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43ACD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FD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aliases w:val="Nadpis tmp,V_Head1,Záhlaví 1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uiPriority w:val="99"/>
    <w:qFormat/>
    <w:rsid w:val="00E8710E"/>
    <w:pPr>
      <w:keepNext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V_Head2,Odstavec č.,Odstavec è.,2,sub-sect,h2,A,PA Major Section,Level 2 Topic Heading,H2,h21,Level 2 Topic Heading1,H21,h22,Level 2 Topic Heading2,H22,h23,Level 2 Topic Heading3,H23,h24,Level 2 Topic Heading4,H24,h25,Level 2 Topic Heading5"/>
    <w:basedOn w:val="Normln"/>
    <w:next w:val="Normln"/>
    <w:link w:val="Nadpis2Char"/>
    <w:uiPriority w:val="99"/>
    <w:qFormat/>
    <w:rsid w:val="00E8710E"/>
    <w:pPr>
      <w:keepNext/>
      <w:numPr>
        <w:ilvl w:val="1"/>
        <w:numId w:val="1"/>
      </w:numPr>
      <w:tabs>
        <w:tab w:val="clear" w:pos="862"/>
        <w:tab w:val="left" w:pos="851"/>
      </w:tabs>
      <w:spacing w:before="30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"/>
    <w:basedOn w:val="Normln"/>
    <w:next w:val="Normln"/>
    <w:link w:val="Nadpis3Char"/>
    <w:uiPriority w:val="99"/>
    <w:qFormat/>
    <w:rsid w:val="00E8710E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8710E"/>
    <w:pPr>
      <w:keepNext/>
      <w:tabs>
        <w:tab w:val="left" w:pos="1134"/>
        <w:tab w:val="left" w:pos="1418"/>
        <w:tab w:val="left" w:pos="1701"/>
      </w:tabs>
      <w:spacing w:before="180" w:after="60"/>
      <w:ind w:left="0" w:firstLine="567"/>
      <w:jc w:val="left"/>
      <w:outlineLvl w:val="3"/>
    </w:pPr>
    <w:rPr>
      <w:rFonts w:ascii="Arial" w:hAnsi="Arial"/>
      <w:sz w:val="24"/>
    </w:rPr>
  </w:style>
  <w:style w:type="paragraph" w:styleId="Nadpis5">
    <w:name w:val="heading 5"/>
    <w:basedOn w:val="KNadpisy"/>
    <w:next w:val="Nadpis7"/>
    <w:link w:val="Nadpis5Char"/>
    <w:uiPriority w:val="99"/>
    <w:qFormat/>
    <w:rsid w:val="00E8710E"/>
    <w:pPr>
      <w:keepNext/>
      <w:numPr>
        <w:ilvl w:val="4"/>
        <w:numId w:val="27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basedOn w:val="KNadpisy"/>
    <w:next w:val="Nadpis5"/>
    <w:link w:val="Nadpis6Char"/>
    <w:uiPriority w:val="99"/>
    <w:qFormat/>
    <w:rsid w:val="00E8710E"/>
    <w:pPr>
      <w:keepNext/>
      <w:numPr>
        <w:ilvl w:val="5"/>
        <w:numId w:val="27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uiPriority w:val="99"/>
    <w:qFormat/>
    <w:rsid w:val="00E8710E"/>
    <w:pPr>
      <w:ind w:left="0"/>
      <w:outlineLvl w:val="6"/>
    </w:pPr>
    <w:rPr>
      <w:szCs w:val="22"/>
    </w:rPr>
  </w:style>
  <w:style w:type="paragraph" w:styleId="Nadpis8">
    <w:name w:val="heading 8"/>
    <w:basedOn w:val="Normln"/>
    <w:link w:val="Nadpis8Char"/>
    <w:uiPriority w:val="99"/>
    <w:qFormat/>
    <w:rsid w:val="00E8710E"/>
    <w:pPr>
      <w:numPr>
        <w:ilvl w:val="7"/>
        <w:numId w:val="27"/>
      </w:numPr>
      <w:tabs>
        <w:tab w:val="clear" w:pos="1364"/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E8710E"/>
    <w:pPr>
      <w:keepNext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tmp Char,V_Head1 Char,Záhlaví 1 Char,Kapitola Char,F8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locked/>
    <w:rsid w:val="005B7BEE"/>
    <w:rPr>
      <w:rFonts w:ascii="Arial" w:hAnsi="Arial"/>
      <w:b/>
      <w:kern w:val="28"/>
      <w:sz w:val="36"/>
    </w:rPr>
  </w:style>
  <w:style w:type="character" w:customStyle="1" w:styleId="Nadpis2Char">
    <w:name w:val="Nadpis 2 Char"/>
    <w:aliases w:val="V_Head2 Char,Odstavec č. Char,Odstavec è. Char,2 Char,sub-sect Char,h2 Char,A Char,PA Major Section Char,Level 2 Topic Heading Char,H2 Char,h21 Char,Level 2 Topic Heading1 Char,H21 Char,h22 Char,Level 2 Topic Heading2 Char,H22 Char"/>
    <w:basedOn w:val="Standardnpsmoodstavce"/>
    <w:link w:val="Nadpis2"/>
    <w:uiPriority w:val="99"/>
    <w:locked/>
    <w:rsid w:val="00D71773"/>
    <w:rPr>
      <w:rFonts w:ascii="Arial" w:hAnsi="Arial"/>
      <w:b/>
      <w:sz w:val="28"/>
    </w:rPr>
  </w:style>
  <w:style w:type="character" w:customStyle="1" w:styleId="Heading3Char">
    <w:name w:val="Heading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basedOn w:val="Standardnpsmoodstavce"/>
    <w:uiPriority w:val="9"/>
    <w:semiHidden/>
    <w:rsid w:val="003127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307F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B4FEE"/>
    <w:rPr>
      <w:rFonts w:ascii="Arial" w:hAnsi="Arial"/>
      <w:b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03E1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B7BEE"/>
    <w:rPr>
      <w:rFonts w:cs="Times New Roman"/>
      <w:sz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4307F5"/>
    <w:rPr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4307F5"/>
    <w:rPr>
      <w:rFonts w:ascii="Arial" w:hAnsi="Arial"/>
      <w:i/>
      <w:sz w:val="18"/>
    </w:rPr>
  </w:style>
  <w:style w:type="character" w:customStyle="1" w:styleId="Heading3Char2">
    <w:name w:val="Heading 3 Char2"/>
    <w:aliases w:val="Záhlaví 3 Char2,V_Head3 Char2,V_Head31 Char2,V_Head32 Char2,Podkapitola2 Char2,ASAPHeading 3 Char2,PA Minor Section Char2,h3 Char2,h3 sub heading Char2,(Alt+3) Char2,Table Attribute Heading Char2,Heading C Char2,sub Italic Char2"/>
    <w:basedOn w:val="Standardnpsmoodstavce"/>
    <w:uiPriority w:val="99"/>
    <w:semiHidden/>
    <w:locked/>
    <w:rsid w:val="004307F5"/>
    <w:rPr>
      <w:rFonts w:ascii="Cambria" w:hAnsi="Cambria" w:cs="Times New Roman"/>
      <w:b/>
      <w:bCs/>
      <w:sz w:val="26"/>
      <w:szCs w:val="26"/>
    </w:rPr>
  </w:style>
  <w:style w:type="paragraph" w:customStyle="1" w:styleId="Kadresa">
    <w:name w:val="K_adresa"/>
    <w:basedOn w:val="Normln"/>
    <w:uiPriority w:val="99"/>
    <w:rsid w:val="00E8710E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uiPriority w:val="99"/>
    <w:rsid w:val="00E8710E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uiPriority w:val="99"/>
    <w:rsid w:val="00E8710E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uiPriority w:val="99"/>
    <w:rsid w:val="00E8710E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uiPriority w:val="99"/>
    <w:rsid w:val="00E8710E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uiPriority w:val="99"/>
    <w:rsid w:val="00E8710E"/>
    <w:pPr>
      <w:ind w:left="964"/>
    </w:pPr>
  </w:style>
  <w:style w:type="paragraph" w:customStyle="1" w:styleId="Kodsazen2">
    <w:name w:val="K_odsazený2"/>
    <w:basedOn w:val="Normln"/>
    <w:rsid w:val="00E8710E"/>
    <w:pPr>
      <w:ind w:left="1361"/>
    </w:pPr>
  </w:style>
  <w:style w:type="paragraph" w:customStyle="1" w:styleId="Kodsazen3">
    <w:name w:val="K_odsazený3"/>
    <w:basedOn w:val="Normln"/>
    <w:uiPriority w:val="99"/>
    <w:rsid w:val="00E8710E"/>
    <w:pPr>
      <w:ind w:left="1758"/>
    </w:pPr>
  </w:style>
  <w:style w:type="paragraph" w:customStyle="1" w:styleId="Kseznamabc">
    <w:name w:val="K_seznam_abc"/>
    <w:basedOn w:val="Normln"/>
    <w:uiPriority w:val="99"/>
    <w:rsid w:val="00E8710E"/>
    <w:pPr>
      <w:numPr>
        <w:numId w:val="12"/>
      </w:numPr>
      <w:spacing w:before="20" w:after="40"/>
    </w:pPr>
  </w:style>
  <w:style w:type="paragraph" w:customStyle="1" w:styleId="Kseznamabc2">
    <w:name w:val="K_seznam_abc2"/>
    <w:basedOn w:val="Normln"/>
    <w:rsid w:val="00E8710E"/>
    <w:pPr>
      <w:numPr>
        <w:numId w:val="2"/>
      </w:numPr>
      <w:tabs>
        <w:tab w:val="clear" w:pos="1701"/>
        <w:tab w:val="num" w:pos="1361"/>
      </w:tabs>
      <w:spacing w:before="20" w:after="40"/>
      <w:ind w:left="1361" w:hanging="397"/>
    </w:pPr>
  </w:style>
  <w:style w:type="paragraph" w:customStyle="1" w:styleId="Kseznamabc3">
    <w:name w:val="K_seznam_abc3"/>
    <w:basedOn w:val="Normln"/>
    <w:rsid w:val="00E8710E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uiPriority w:val="99"/>
    <w:rsid w:val="00E8710E"/>
    <w:pPr>
      <w:numPr>
        <w:numId w:val="13"/>
      </w:numPr>
      <w:spacing w:before="20" w:after="40"/>
    </w:pPr>
  </w:style>
  <w:style w:type="paragraph" w:customStyle="1" w:styleId="Kseznamsla2">
    <w:name w:val="K_seznam_čísla2"/>
    <w:basedOn w:val="Normln"/>
    <w:uiPriority w:val="99"/>
    <w:rsid w:val="00E8710E"/>
    <w:pPr>
      <w:numPr>
        <w:numId w:val="5"/>
      </w:numPr>
      <w:spacing w:before="20" w:after="40"/>
    </w:pPr>
  </w:style>
  <w:style w:type="paragraph" w:customStyle="1" w:styleId="Kseznamsla3">
    <w:name w:val="K_seznam_čísla3"/>
    <w:basedOn w:val="Normln"/>
    <w:uiPriority w:val="99"/>
    <w:rsid w:val="00E8710E"/>
    <w:pPr>
      <w:numPr>
        <w:numId w:val="6"/>
      </w:numPr>
    </w:pPr>
  </w:style>
  <w:style w:type="paragraph" w:customStyle="1" w:styleId="Kseznamznaky">
    <w:name w:val="K_seznam_značky"/>
    <w:basedOn w:val="Normln"/>
    <w:link w:val="KseznamznakyChar"/>
    <w:uiPriority w:val="99"/>
    <w:rsid w:val="00E8710E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uiPriority w:val="99"/>
    <w:rsid w:val="00E8710E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uiPriority w:val="99"/>
    <w:rsid w:val="00E8710E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uiPriority w:val="99"/>
    <w:rsid w:val="00E8710E"/>
    <w:pPr>
      <w:ind w:left="0"/>
      <w:jc w:val="right"/>
    </w:pPr>
  </w:style>
  <w:style w:type="paragraph" w:customStyle="1" w:styleId="Ktabhlavref">
    <w:name w:val="K_tab_hlav_ref"/>
    <w:basedOn w:val="KNadpisy"/>
    <w:uiPriority w:val="99"/>
    <w:rsid w:val="00E8710E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E8710E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link w:val="KtabtextChar"/>
    <w:rsid w:val="00E8710E"/>
    <w:pPr>
      <w:ind w:left="0"/>
    </w:pPr>
  </w:style>
  <w:style w:type="paragraph" w:customStyle="1" w:styleId="Ktabtextref">
    <w:name w:val="K_tab_text_ref"/>
    <w:basedOn w:val="Normln"/>
    <w:uiPriority w:val="99"/>
    <w:rsid w:val="00E8710E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uiPriority w:val="99"/>
    <w:rsid w:val="00E8710E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uiPriority w:val="99"/>
    <w:rsid w:val="00E8710E"/>
    <w:pPr>
      <w:spacing w:before="160" w:after="60"/>
      <w:jc w:val="center"/>
    </w:pPr>
    <w:rPr>
      <w:rFonts w:ascii="Tahoma" w:hAnsi="Tahoma"/>
      <w:b/>
      <w:noProof/>
      <w:sz w:val="28"/>
    </w:rPr>
  </w:style>
  <w:style w:type="paragraph" w:customStyle="1" w:styleId="Kvyrizuje">
    <w:name w:val="K_vyrizuje"/>
    <w:basedOn w:val="Normln"/>
    <w:uiPriority w:val="99"/>
    <w:rsid w:val="00E8710E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uiPriority w:val="99"/>
    <w:rsid w:val="00E8710E"/>
    <w:rPr>
      <w:b/>
    </w:rPr>
  </w:style>
  <w:style w:type="paragraph" w:styleId="Zpat">
    <w:name w:val="footer"/>
    <w:basedOn w:val="Normln"/>
    <w:link w:val="Zpat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307F5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307F5"/>
    <w:rPr>
      <w:rFonts w:cs="Times New Roman"/>
      <w:sz w:val="20"/>
      <w:szCs w:val="20"/>
    </w:rPr>
  </w:style>
  <w:style w:type="paragraph" w:customStyle="1" w:styleId="Kseznamcislasml">
    <w:name w:val="K_seznam_cisla_sml"/>
    <w:basedOn w:val="Kseznamsla"/>
    <w:uiPriority w:val="99"/>
    <w:rsid w:val="00E8710E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rsid w:val="00E87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07F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871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871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307F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87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307F5"/>
    <w:rPr>
      <w:rFonts w:cs="Times New Roman"/>
      <w:b/>
      <w:bCs/>
      <w:sz w:val="20"/>
      <w:szCs w:val="20"/>
    </w:rPr>
  </w:style>
  <w:style w:type="paragraph" w:customStyle="1" w:styleId="Nadpis-1">
    <w:name w:val="Nadpis -1"/>
    <w:basedOn w:val="KNadpisy"/>
    <w:next w:val="Nadpis2"/>
    <w:uiPriority w:val="99"/>
    <w:rsid w:val="00E8710E"/>
    <w:pPr>
      <w:keepNext/>
      <w:keepLines/>
      <w:spacing w:after="120"/>
      <w:jc w:val="center"/>
    </w:pPr>
    <w:rPr>
      <w:rFonts w:ascii="Tahoma" w:hAnsi="Tahoma"/>
      <w:caps/>
    </w:rPr>
  </w:style>
  <w:style w:type="paragraph" w:customStyle="1" w:styleId="ABLOCKPARA">
    <w:name w:val="A BLOCK PARA"/>
    <w:basedOn w:val="Normln"/>
    <w:uiPriority w:val="99"/>
    <w:rsid w:val="00E8710E"/>
    <w:pPr>
      <w:tabs>
        <w:tab w:val="num" w:pos="928"/>
        <w:tab w:val="left" w:pos="1021"/>
      </w:tabs>
      <w:spacing w:before="120" w:after="60"/>
      <w:ind w:left="928" w:hanging="360"/>
      <w:outlineLvl w:val="1"/>
    </w:pPr>
    <w:rPr>
      <w:rFonts w:ascii="Garamond" w:hAnsi="Garamond"/>
      <w:sz w:val="24"/>
      <w:lang w:eastAsia="en-US"/>
    </w:rPr>
  </w:style>
  <w:style w:type="paragraph" w:customStyle="1" w:styleId="slovanodrka">
    <w:name w:val="číslovaná odrážka"/>
    <w:basedOn w:val="ABLOCKPARA"/>
    <w:uiPriority w:val="99"/>
    <w:rsid w:val="00E8710E"/>
    <w:pPr>
      <w:numPr>
        <w:numId w:val="11"/>
      </w:numPr>
      <w:spacing w:before="60"/>
    </w:pPr>
    <w:rPr>
      <w:rFonts w:ascii="Times New Roman" w:hAnsi="Times New Roman"/>
      <w:lang w:eastAsia="cs-CZ"/>
    </w:rPr>
  </w:style>
  <w:style w:type="paragraph" w:customStyle="1" w:styleId="KHlavikazprvy">
    <w:name w:val="K_Hlavička_zprávy"/>
    <w:uiPriority w:val="99"/>
    <w:rsid w:val="00E8710E"/>
    <w:rPr>
      <w:rFonts w:ascii="Tahoma" w:hAnsi="Tahoma"/>
      <w:noProof/>
      <w:spacing w:val="20"/>
      <w:sz w:val="24"/>
    </w:rPr>
  </w:style>
  <w:style w:type="paragraph" w:customStyle="1" w:styleId="NadpisA1">
    <w:name w:val="Nadpis A1"/>
    <w:basedOn w:val="Nadpis1"/>
    <w:next w:val="Normln"/>
    <w:autoRedefine/>
    <w:uiPriority w:val="99"/>
    <w:rsid w:val="00E8710E"/>
    <w:pPr>
      <w:numPr>
        <w:numId w:val="14"/>
      </w:numPr>
    </w:pPr>
  </w:style>
  <w:style w:type="paragraph" w:customStyle="1" w:styleId="NadpisA2">
    <w:name w:val="Nadpis A2"/>
    <w:basedOn w:val="Normln"/>
    <w:uiPriority w:val="99"/>
    <w:rsid w:val="00E8710E"/>
    <w:pPr>
      <w:numPr>
        <w:ilvl w:val="1"/>
        <w:numId w:val="14"/>
      </w:numPr>
    </w:pPr>
  </w:style>
  <w:style w:type="character" w:styleId="slostrnky">
    <w:name w:val="page number"/>
    <w:basedOn w:val="Standardnpsmoodstavce"/>
    <w:uiPriority w:val="99"/>
    <w:rsid w:val="00E8710E"/>
    <w:rPr>
      <w:rFonts w:cs="Times New Roman"/>
    </w:rPr>
  </w:style>
  <w:style w:type="character" w:customStyle="1" w:styleId="Kcitace">
    <w:name w:val="K_citace"/>
    <w:uiPriority w:val="99"/>
    <w:rsid w:val="00E8710E"/>
    <w:rPr>
      <w:i/>
    </w:rPr>
  </w:style>
  <w:style w:type="paragraph" w:customStyle="1" w:styleId="Nadpis-4">
    <w:name w:val="Nadpis -4"/>
    <w:basedOn w:val="KNadpisy"/>
    <w:next w:val="Normln"/>
    <w:uiPriority w:val="99"/>
    <w:rsid w:val="00E8710E"/>
    <w:pPr>
      <w:spacing w:before="240" w:after="60"/>
      <w:ind w:left="567"/>
    </w:pPr>
    <w:rPr>
      <w:b w:val="0"/>
      <w:sz w:val="24"/>
    </w:rPr>
  </w:style>
  <w:style w:type="paragraph" w:customStyle="1" w:styleId="Ploha">
    <w:name w:val="Příloha"/>
    <w:basedOn w:val="KNadpisy"/>
    <w:next w:val="Normln"/>
    <w:uiPriority w:val="99"/>
    <w:rsid w:val="00E8710E"/>
    <w:pPr>
      <w:pageBreakBefore/>
      <w:numPr>
        <w:numId w:val="15"/>
      </w:numPr>
      <w:tabs>
        <w:tab w:val="clear" w:pos="5400"/>
        <w:tab w:val="num" w:pos="2340"/>
      </w:tabs>
      <w:spacing w:before="160" w:after="120"/>
      <w:ind w:left="2517" w:hanging="2517"/>
      <w:outlineLvl w:val="0"/>
    </w:pPr>
    <w:rPr>
      <w:rFonts w:ascii="Tahoma" w:hAnsi="Tahoma"/>
      <w:sz w:val="32"/>
    </w:rPr>
  </w:style>
  <w:style w:type="paragraph" w:customStyle="1" w:styleId="TOC61">
    <w:name w:val="TOC 61"/>
    <w:uiPriority w:val="99"/>
    <w:rsid w:val="00145B21"/>
    <w:pPr>
      <w:widowControl w:val="0"/>
      <w:autoSpaceDE w:val="0"/>
      <w:autoSpaceDN w:val="0"/>
      <w:adjustRightInd w:val="0"/>
      <w:ind w:left="900"/>
    </w:pPr>
    <w:rPr>
      <w:color w:val="000000"/>
      <w:sz w:val="24"/>
      <w:szCs w:val="24"/>
      <w:u w:color="000000"/>
      <w:lang w:val="en-US" w:eastAsia="en-US"/>
    </w:rPr>
  </w:style>
  <w:style w:type="character" w:customStyle="1" w:styleId="KseznamznakyChar">
    <w:name w:val="K_seznam_značky Char"/>
    <w:link w:val="Kseznamznaky"/>
    <w:uiPriority w:val="99"/>
    <w:locked/>
    <w:rsid w:val="00145B21"/>
    <w:rPr>
      <w:sz w:val="22"/>
    </w:rPr>
  </w:style>
  <w:style w:type="character" w:customStyle="1" w:styleId="Zkladntext2Char">
    <w:name w:val="Základní text 2 Char"/>
    <w:link w:val="Zkladntext2"/>
    <w:uiPriority w:val="99"/>
    <w:locked/>
    <w:rsid w:val="007B68B9"/>
    <w:rPr>
      <w:sz w:val="24"/>
    </w:rPr>
  </w:style>
  <w:style w:type="paragraph" w:customStyle="1" w:styleId="roga">
    <w:name w:val="roga"/>
    <w:basedOn w:val="Normln"/>
    <w:autoRedefine/>
    <w:uiPriority w:val="99"/>
    <w:rsid w:val="007B68B9"/>
    <w:pPr>
      <w:numPr>
        <w:numId w:val="16"/>
      </w:numPr>
      <w:tabs>
        <w:tab w:val="clear" w:pos="432"/>
      </w:tabs>
      <w:spacing w:before="0" w:after="0"/>
      <w:ind w:left="0" w:firstLine="0"/>
    </w:pPr>
    <w:rPr>
      <w:rFonts w:ascii="Arial" w:hAnsi="Arial"/>
      <w:sz w:val="12"/>
    </w:rPr>
  </w:style>
  <w:style w:type="paragraph" w:customStyle="1" w:styleId="Tabulka">
    <w:name w:val="Tabulka"/>
    <w:basedOn w:val="Normln"/>
    <w:uiPriority w:val="99"/>
    <w:rsid w:val="007B68B9"/>
    <w:pPr>
      <w:spacing w:after="60"/>
      <w:ind w:left="0"/>
      <w:jc w:val="lef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uiPriority w:val="99"/>
    <w:rsid w:val="007B68B9"/>
    <w:pPr>
      <w:spacing w:after="120" w:line="480" w:lineRule="auto"/>
    </w:pPr>
    <w:rPr>
      <w:sz w:val="24"/>
    </w:rPr>
  </w:style>
  <w:style w:type="character" w:customStyle="1" w:styleId="BodyText2Char1">
    <w:name w:val="Body Text 2 Char1"/>
    <w:basedOn w:val="Standardnpsmoodstavce"/>
    <w:uiPriority w:val="99"/>
    <w:semiHidden/>
    <w:locked/>
    <w:rsid w:val="004307F5"/>
    <w:rPr>
      <w:rFonts w:cs="Times New Roman"/>
      <w:sz w:val="20"/>
      <w:szCs w:val="20"/>
    </w:rPr>
  </w:style>
  <w:style w:type="paragraph" w:styleId="Revize">
    <w:name w:val="Revision"/>
    <w:hidden/>
    <w:uiPriority w:val="99"/>
    <w:semiHidden/>
    <w:rsid w:val="002B2725"/>
    <w:rPr>
      <w:sz w:val="22"/>
    </w:rPr>
  </w:style>
  <w:style w:type="paragraph" w:customStyle="1" w:styleId="Kseznamznaky1">
    <w:name w:val="K_seznam_značky1"/>
    <w:basedOn w:val="Normln"/>
    <w:link w:val="Kseznamznaky1Char"/>
    <w:rsid w:val="00203E1E"/>
    <w:pPr>
      <w:tabs>
        <w:tab w:val="num" w:pos="964"/>
      </w:tabs>
      <w:spacing w:before="20" w:after="40"/>
      <w:ind w:left="964" w:hanging="397"/>
    </w:pPr>
  </w:style>
  <w:style w:type="character" w:customStyle="1" w:styleId="Kseznamznaky1Char">
    <w:name w:val="K_seznam_značky1 Char"/>
    <w:link w:val="Kseznamznaky1"/>
    <w:locked/>
    <w:rsid w:val="00203E1E"/>
    <w:rPr>
      <w:sz w:val="22"/>
    </w:rPr>
  </w:style>
  <w:style w:type="paragraph" w:customStyle="1" w:styleId="SBSOdrka0">
    <w:name w:val="SBS Odrážka 0"/>
    <w:basedOn w:val="Normln"/>
    <w:uiPriority w:val="99"/>
    <w:rsid w:val="00437F0F"/>
    <w:pPr>
      <w:numPr>
        <w:numId w:val="17"/>
      </w:numPr>
      <w:spacing w:before="40" w:after="0"/>
      <w:ind w:left="510" w:hanging="170"/>
      <w:jc w:val="left"/>
    </w:pPr>
    <w:rPr>
      <w:rFonts w:ascii="Arial" w:hAnsi="Arial" w:cs="Arial"/>
      <w:spacing w:val="-8"/>
      <w:szCs w:val="24"/>
    </w:rPr>
  </w:style>
  <w:style w:type="paragraph" w:customStyle="1" w:styleId="SBSnormln">
    <w:name w:val="SBS normální"/>
    <w:basedOn w:val="Normln"/>
    <w:link w:val="SBSnormlnChar"/>
    <w:uiPriority w:val="99"/>
    <w:rsid w:val="00B83502"/>
    <w:pPr>
      <w:spacing w:before="120" w:after="0"/>
      <w:ind w:left="0"/>
    </w:pPr>
    <w:rPr>
      <w:rFonts w:ascii="Arial" w:hAnsi="Arial"/>
      <w:sz w:val="24"/>
    </w:rPr>
  </w:style>
  <w:style w:type="character" w:customStyle="1" w:styleId="SBSnormlnChar">
    <w:name w:val="SBS normální Char"/>
    <w:link w:val="SBSnormln"/>
    <w:uiPriority w:val="99"/>
    <w:locked/>
    <w:rsid w:val="00B83502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1C3"/>
    <w:pPr>
      <w:spacing w:before="0" w:after="0"/>
      <w:ind w:left="720"/>
      <w:jc w:val="left"/>
    </w:pPr>
    <w:rPr>
      <w:rFonts w:ascii="Calibri" w:hAnsi="Calibri" w:cs="Calibri"/>
      <w:szCs w:val="22"/>
      <w:lang w:eastAsia="en-US"/>
    </w:rPr>
  </w:style>
  <w:style w:type="character" w:customStyle="1" w:styleId="Nadpis3Char">
    <w:name w:val="Nadpis 3 Char"/>
    <w:aliases w:val="Záhlaví 3 Char1,V_Head3 Char1,V_Head31 Char1,V_Head32 Char1,Podkapitola2 Char1,ASAPHeading 3 Char1,PA Minor Section Char1,h3 Char1,h3 sub heading Char1,(Alt+3) Char1,Table Attribute Heading Char1,Heading C Char1,sub Italic Char1"/>
    <w:link w:val="Nadpis3"/>
    <w:uiPriority w:val="99"/>
    <w:locked/>
    <w:rsid w:val="00D71773"/>
    <w:rPr>
      <w:rFonts w:ascii="Arial" w:hAnsi="Arial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9902B5"/>
    <w:rPr>
      <w:color w:val="0000FF"/>
      <w:u w:val="single"/>
    </w:rPr>
  </w:style>
  <w:style w:type="paragraph" w:customStyle="1" w:styleId="Numberedlist21">
    <w:name w:val="Numbered list 2.1"/>
    <w:basedOn w:val="Nadpis1"/>
    <w:next w:val="Normln"/>
    <w:rsid w:val="001B10FF"/>
    <w:pPr>
      <w:numPr>
        <w:numId w:val="24"/>
      </w:numPr>
      <w:tabs>
        <w:tab w:val="left" w:pos="720"/>
      </w:tabs>
      <w:spacing w:before="240"/>
    </w:pPr>
    <w:rPr>
      <w:rFonts w:ascii="Futura Bk" w:hAnsi="Futura Bk"/>
      <w:sz w:val="28"/>
      <w:lang w:eastAsia="en-US"/>
    </w:rPr>
  </w:style>
  <w:style w:type="paragraph" w:customStyle="1" w:styleId="Numberedlist22">
    <w:name w:val="Numbered list 2.2"/>
    <w:basedOn w:val="Nadpis2"/>
    <w:next w:val="Normln"/>
    <w:rsid w:val="001B10FF"/>
    <w:pPr>
      <w:numPr>
        <w:numId w:val="24"/>
      </w:numPr>
      <w:tabs>
        <w:tab w:val="clear" w:pos="1080"/>
        <w:tab w:val="left" w:pos="720"/>
        <w:tab w:val="left" w:pos="851"/>
      </w:tabs>
      <w:spacing w:before="240"/>
      <w:ind w:hanging="720"/>
    </w:pPr>
    <w:rPr>
      <w:rFonts w:ascii="Futura Bk" w:hAnsi="Futura Bk"/>
      <w:sz w:val="24"/>
      <w:lang w:eastAsia="en-US"/>
    </w:rPr>
  </w:style>
  <w:style w:type="paragraph" w:customStyle="1" w:styleId="Numberedlist23">
    <w:name w:val="Numbered list 2.3"/>
    <w:basedOn w:val="Nadpis3"/>
    <w:next w:val="Normln"/>
    <w:rsid w:val="001B10FF"/>
    <w:pPr>
      <w:numPr>
        <w:numId w:val="24"/>
      </w:numPr>
      <w:tabs>
        <w:tab w:val="clear" w:pos="851"/>
        <w:tab w:val="clear" w:pos="1134"/>
        <w:tab w:val="left" w:pos="1080"/>
        <w:tab w:val="left" w:pos="1440"/>
      </w:tabs>
      <w:ind w:hanging="1080"/>
    </w:pPr>
    <w:rPr>
      <w:rFonts w:ascii="Futura Bk" w:hAnsi="Futura Bk"/>
      <w:sz w:val="22"/>
      <w:lang w:eastAsia="en-US"/>
    </w:rPr>
  </w:style>
  <w:style w:type="paragraph" w:customStyle="1" w:styleId="Numberedlist24">
    <w:name w:val="Numbered list 2.4"/>
    <w:basedOn w:val="Nadpis4"/>
    <w:next w:val="Normln"/>
    <w:rsid w:val="001B10FF"/>
    <w:pPr>
      <w:numPr>
        <w:ilvl w:val="3"/>
        <w:numId w:val="24"/>
      </w:numPr>
      <w:tabs>
        <w:tab w:val="clear" w:pos="1134"/>
        <w:tab w:val="clear" w:pos="1418"/>
        <w:tab w:val="clear" w:pos="1701"/>
        <w:tab w:val="clear" w:pos="2160"/>
        <w:tab w:val="left" w:pos="1080"/>
        <w:tab w:val="left" w:pos="1440"/>
        <w:tab w:val="left" w:pos="1800"/>
      </w:tabs>
      <w:spacing w:before="240"/>
      <w:ind w:left="1080" w:hanging="1080"/>
    </w:pPr>
    <w:rPr>
      <w:rFonts w:ascii="Futura Bk" w:hAnsi="Futura Bk"/>
      <w:b/>
      <w:sz w:val="20"/>
      <w:lang w:eastAsia="en-US"/>
    </w:rPr>
  </w:style>
  <w:style w:type="paragraph" w:customStyle="1" w:styleId="Text">
    <w:name w:val="Text"/>
    <w:basedOn w:val="Normln"/>
    <w:link w:val="TextChar"/>
    <w:qFormat/>
    <w:rsid w:val="001B10FF"/>
    <w:pPr>
      <w:ind w:left="0"/>
    </w:pPr>
    <w:rPr>
      <w:rFonts w:ascii="Tahoma" w:hAnsi="Tahoma" w:cs="Tahoma"/>
      <w:sz w:val="20"/>
      <w:lang w:eastAsia="zh-CN"/>
    </w:rPr>
  </w:style>
  <w:style w:type="paragraph" w:customStyle="1" w:styleId="mininadpis">
    <w:name w:val="mininadpis"/>
    <w:basedOn w:val="Normln"/>
    <w:link w:val="mininadpisChar"/>
    <w:qFormat/>
    <w:rsid w:val="001B10FF"/>
    <w:pPr>
      <w:spacing w:before="100" w:beforeAutospacing="1" w:after="100" w:afterAutospacing="1"/>
      <w:ind w:left="0"/>
      <w:jc w:val="left"/>
    </w:pPr>
    <w:rPr>
      <w:rFonts w:ascii="Tahoma" w:hAnsi="Tahoma" w:cs="Tahoma"/>
      <w:b/>
      <w:sz w:val="20"/>
    </w:rPr>
  </w:style>
  <w:style w:type="character" w:customStyle="1" w:styleId="TextChar">
    <w:name w:val="Text Char"/>
    <w:basedOn w:val="Standardnpsmoodstavce"/>
    <w:link w:val="Text"/>
    <w:rsid w:val="001B10FF"/>
    <w:rPr>
      <w:rFonts w:ascii="Tahoma" w:hAnsi="Tahoma" w:cs="Tahoma"/>
      <w:lang w:eastAsia="zh-CN"/>
    </w:rPr>
  </w:style>
  <w:style w:type="character" w:customStyle="1" w:styleId="mininadpisChar">
    <w:name w:val="mininadpis Char"/>
    <w:basedOn w:val="Standardnpsmoodstavce"/>
    <w:link w:val="mininadpis"/>
    <w:rsid w:val="001B10FF"/>
    <w:rPr>
      <w:rFonts w:ascii="Tahoma" w:hAnsi="Tahoma" w:cs="Tahoma"/>
      <w:b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612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61262"/>
    <w:rPr>
      <w:rFonts w:ascii="Tahoma" w:hAnsi="Tahoma" w:cs="Tahoma"/>
      <w:sz w:val="16"/>
      <w:szCs w:val="16"/>
    </w:rPr>
  </w:style>
  <w:style w:type="character" w:customStyle="1" w:styleId="KtabtextChar">
    <w:name w:val="K_tab_text Char"/>
    <w:link w:val="Ktabtext"/>
    <w:locked/>
    <w:rsid w:val="008B2DB7"/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43AC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221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5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5105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3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08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98925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017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14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0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20805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25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618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83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387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8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24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69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53869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16034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56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1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66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4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1486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492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3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7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2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1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4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8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5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3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61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9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66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5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0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6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82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4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2762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704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2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2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06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85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52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9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65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5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3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29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6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5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29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7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26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3354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8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1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2088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045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26928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231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3822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46464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1256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0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8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9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3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1711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0276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52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8106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7194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4772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22527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366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491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9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99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10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0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4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9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9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6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4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95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22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47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02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0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9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58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5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55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9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7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2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9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9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30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0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7736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672958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60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74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52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48628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524732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07487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2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9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66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7147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432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648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SSZ_NEW_2012\08_2012_obch_zamer\Smlouva_DS_dilci_smlouva_o_dil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E695-4BD2-4813-800E-5FEC3C53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Smlouva_DS_dilci_smlouva_o_dilo.dot</Template>
  <TotalTime>3</TotalTime>
  <Pages>4</Pages>
  <Words>766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RS_</vt:lpstr>
    </vt:vector>
  </TitlesOfParts>
  <Manager>24.6.2008</Manager>
  <Company>ČSSZ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</dc:title>
  <dc:subject>Rámcová smlouva</dc:subject>
  <dc:creator>1</dc:creator>
  <cp:keywords>smlouva</cp:keywords>
  <cp:lastModifiedBy>Zrcek Kryštof (ČSSZ 84)</cp:lastModifiedBy>
  <cp:revision>3</cp:revision>
  <cp:lastPrinted>2016-06-02T09:37:00Z</cp:lastPrinted>
  <dcterms:created xsi:type="dcterms:W3CDTF">2016-08-24T08:40:00Z</dcterms:created>
  <dcterms:modified xsi:type="dcterms:W3CDTF">2016-08-24T08:43:00Z</dcterms:modified>
  <cp:category>šablona</cp:category>
</cp:coreProperties>
</file>