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36BBFC" w14:textId="2FAE2E9B" w:rsidR="00131179" w:rsidRDefault="00131179">
      <w:pPr>
        <w:spacing w:after="0" w:line="240" w:lineRule="auto"/>
        <w:jc w:val="center"/>
        <w:outlineLvl w:val="0"/>
        <w:rPr>
          <w:rFonts w:ascii="Times New Roman" w:hAnsi="Times New Roman"/>
          <w:b/>
          <w:sz w:val="32"/>
          <w:szCs w:val="32"/>
        </w:rPr>
      </w:pPr>
      <w:bookmarkStart w:id="0" w:name="_GoBack"/>
      <w:bookmarkEnd w:id="0"/>
      <w:r>
        <w:rPr>
          <w:rFonts w:ascii="Times New Roman" w:hAnsi="Times New Roman"/>
          <w:b/>
          <w:sz w:val="32"/>
          <w:szCs w:val="32"/>
        </w:rPr>
        <w:t xml:space="preserve">Smlouva o </w:t>
      </w:r>
      <w:r w:rsidR="00C233FB">
        <w:rPr>
          <w:rFonts w:ascii="Times New Roman" w:hAnsi="Times New Roman"/>
          <w:b/>
          <w:sz w:val="32"/>
          <w:szCs w:val="32"/>
        </w:rPr>
        <w:t>výkonu spoluvlastnických práv</w:t>
      </w:r>
      <w:r w:rsidR="008F7F04">
        <w:rPr>
          <w:rFonts w:ascii="Times New Roman" w:hAnsi="Times New Roman"/>
          <w:b/>
          <w:sz w:val="32"/>
          <w:szCs w:val="32"/>
        </w:rPr>
        <w:t xml:space="preserve"> </w:t>
      </w:r>
    </w:p>
    <w:p w14:paraId="3AD69860" w14:textId="77777777" w:rsidR="00131179" w:rsidRDefault="00131179">
      <w:pPr>
        <w:spacing w:after="0" w:line="240" w:lineRule="auto"/>
        <w:jc w:val="both"/>
        <w:rPr>
          <w:rFonts w:ascii="Times New Roman" w:hAnsi="Times New Roman"/>
          <w:sz w:val="24"/>
          <w:szCs w:val="24"/>
        </w:rPr>
      </w:pPr>
    </w:p>
    <w:p w14:paraId="55A06EF2" w14:textId="77777777" w:rsidR="00131179" w:rsidRDefault="00131179">
      <w:pPr>
        <w:spacing w:after="0" w:line="240" w:lineRule="auto"/>
        <w:jc w:val="both"/>
        <w:rPr>
          <w:rFonts w:ascii="Times New Roman" w:hAnsi="Times New Roman"/>
          <w:sz w:val="24"/>
          <w:szCs w:val="24"/>
        </w:rPr>
      </w:pPr>
    </w:p>
    <w:p w14:paraId="06CD0C1D" w14:textId="60BA35CB" w:rsidR="00131179" w:rsidRPr="00830172" w:rsidRDefault="00131179">
      <w:pPr>
        <w:spacing w:after="0" w:line="240" w:lineRule="auto"/>
        <w:jc w:val="both"/>
        <w:rPr>
          <w:rFonts w:ascii="Times New Roman" w:hAnsi="Times New Roman"/>
          <w:b/>
          <w:sz w:val="24"/>
          <w:szCs w:val="24"/>
        </w:rPr>
      </w:pPr>
      <w:r w:rsidRPr="00830172">
        <w:rPr>
          <w:rFonts w:ascii="Times New Roman" w:hAnsi="Times New Roman"/>
          <w:b/>
          <w:sz w:val="24"/>
          <w:szCs w:val="24"/>
        </w:rPr>
        <w:t>Smluvní strany</w:t>
      </w:r>
      <w:r w:rsidR="000B3D44">
        <w:rPr>
          <w:rFonts w:ascii="Times New Roman" w:hAnsi="Times New Roman"/>
          <w:b/>
          <w:sz w:val="24"/>
          <w:szCs w:val="24"/>
        </w:rPr>
        <w:t>:</w:t>
      </w:r>
    </w:p>
    <w:p w14:paraId="035671FB" w14:textId="77777777" w:rsidR="00131179" w:rsidRPr="00830172" w:rsidRDefault="00131179">
      <w:pPr>
        <w:spacing w:after="0" w:line="240" w:lineRule="auto"/>
        <w:jc w:val="both"/>
        <w:rPr>
          <w:rFonts w:ascii="Times New Roman" w:hAnsi="Times New Roman"/>
          <w:sz w:val="24"/>
          <w:szCs w:val="24"/>
        </w:rPr>
      </w:pPr>
    </w:p>
    <w:p w14:paraId="265F5B90" w14:textId="77777777" w:rsidR="00A83746" w:rsidRPr="00830172" w:rsidRDefault="00A83746" w:rsidP="00A83746">
      <w:pPr>
        <w:pStyle w:val="Normln1"/>
        <w:suppressLineNumbers/>
        <w:rPr>
          <w:szCs w:val="24"/>
        </w:rPr>
      </w:pPr>
    </w:p>
    <w:p w14:paraId="0ADCAB4B" w14:textId="77777777" w:rsidR="00C362FA" w:rsidRPr="00830172" w:rsidRDefault="00C362FA" w:rsidP="00C362FA">
      <w:pPr>
        <w:pStyle w:val="Normln10"/>
        <w:suppressLineNumbers/>
        <w:rPr>
          <w:b/>
          <w:szCs w:val="24"/>
        </w:rPr>
      </w:pPr>
      <w:r w:rsidRPr="00830172">
        <w:rPr>
          <w:b/>
          <w:szCs w:val="24"/>
        </w:rPr>
        <w:t>Západočeská univerzita v Plzni</w:t>
      </w:r>
    </w:p>
    <w:p w14:paraId="4EA412B8" w14:textId="241CC297" w:rsidR="00C362FA" w:rsidRPr="00830172" w:rsidRDefault="00AC33B7" w:rsidP="00C362FA">
      <w:pPr>
        <w:pStyle w:val="Normln10"/>
        <w:suppressLineNumbers/>
        <w:rPr>
          <w:szCs w:val="24"/>
        </w:rPr>
      </w:pPr>
      <w:r w:rsidRPr="00830172">
        <w:rPr>
          <w:szCs w:val="24"/>
        </w:rPr>
        <w:t>s</w:t>
      </w:r>
      <w:r w:rsidR="008E05AD">
        <w:rPr>
          <w:szCs w:val="24"/>
        </w:rPr>
        <w:t>ídlo: Univerzitní 2732/8, 301</w:t>
      </w:r>
      <w:r w:rsidR="00C362FA" w:rsidRPr="00830172">
        <w:rPr>
          <w:szCs w:val="24"/>
        </w:rPr>
        <w:t xml:space="preserve"> </w:t>
      </w:r>
      <w:r w:rsidR="008E05AD">
        <w:rPr>
          <w:szCs w:val="24"/>
        </w:rPr>
        <w:t>00</w:t>
      </w:r>
      <w:r w:rsidR="00C362FA" w:rsidRPr="00830172">
        <w:rPr>
          <w:szCs w:val="24"/>
        </w:rPr>
        <w:t xml:space="preserve"> Plzeň</w:t>
      </w:r>
    </w:p>
    <w:p w14:paraId="076EF8B6" w14:textId="77777777" w:rsidR="00C362FA" w:rsidRPr="00830172" w:rsidRDefault="00C362FA" w:rsidP="00C362FA">
      <w:pPr>
        <w:pStyle w:val="Normln10"/>
        <w:suppressLineNumbers/>
        <w:rPr>
          <w:szCs w:val="24"/>
        </w:rPr>
      </w:pPr>
      <w:r w:rsidRPr="00830172">
        <w:rPr>
          <w:szCs w:val="24"/>
        </w:rPr>
        <w:t>IČ: 49777513</w:t>
      </w:r>
    </w:p>
    <w:p w14:paraId="31119A53" w14:textId="2910FB61" w:rsidR="00C362FA" w:rsidRPr="00830172" w:rsidRDefault="00AC33B7" w:rsidP="00C362FA">
      <w:pPr>
        <w:pStyle w:val="Normln10"/>
        <w:suppressLineNumbers/>
        <w:rPr>
          <w:szCs w:val="24"/>
        </w:rPr>
      </w:pPr>
      <w:r w:rsidRPr="00830172">
        <w:rPr>
          <w:szCs w:val="24"/>
        </w:rPr>
        <w:t>zastoupen</w:t>
      </w:r>
      <w:r w:rsidR="00830172" w:rsidRPr="00830172">
        <w:rPr>
          <w:szCs w:val="24"/>
        </w:rPr>
        <w:t>a</w:t>
      </w:r>
      <w:r w:rsidR="00C362FA" w:rsidRPr="00830172">
        <w:rPr>
          <w:szCs w:val="24"/>
        </w:rPr>
        <w:t xml:space="preserve">: </w:t>
      </w:r>
      <w:r w:rsidR="004E36B3">
        <w:rPr>
          <w:szCs w:val="24"/>
        </w:rPr>
        <w:t>doc. Ing. Lu</w:t>
      </w:r>
      <w:r w:rsidR="000927AE">
        <w:rPr>
          <w:szCs w:val="24"/>
        </w:rPr>
        <w:t>ďkem Hynčíkem, Ph.D.</w:t>
      </w:r>
      <w:r w:rsidR="001D1CF8" w:rsidRPr="00830172">
        <w:rPr>
          <w:szCs w:val="24"/>
        </w:rPr>
        <w:t>, prorektor</w:t>
      </w:r>
      <w:r w:rsidR="00830172">
        <w:rPr>
          <w:szCs w:val="24"/>
        </w:rPr>
        <w:t>em</w:t>
      </w:r>
      <w:r w:rsidR="001D1CF8" w:rsidRPr="00830172">
        <w:rPr>
          <w:szCs w:val="24"/>
        </w:rPr>
        <w:t xml:space="preserve"> pro výzkum a vývoj</w:t>
      </w:r>
    </w:p>
    <w:p w14:paraId="0B5A3A7F" w14:textId="5F43B1ED" w:rsidR="00C362FA" w:rsidRDefault="00C362FA" w:rsidP="00C362FA">
      <w:pPr>
        <w:pStyle w:val="Normln10"/>
        <w:suppressLineNumbers/>
        <w:rPr>
          <w:szCs w:val="24"/>
        </w:rPr>
      </w:pPr>
      <w:r w:rsidRPr="00830172">
        <w:rPr>
          <w:szCs w:val="24"/>
        </w:rPr>
        <w:t xml:space="preserve">(dále jen </w:t>
      </w:r>
      <w:r w:rsidRPr="002E6835">
        <w:rPr>
          <w:szCs w:val="24"/>
        </w:rPr>
        <w:t>„</w:t>
      </w:r>
      <w:r w:rsidRPr="00830172">
        <w:rPr>
          <w:b/>
          <w:szCs w:val="24"/>
        </w:rPr>
        <w:t>ZČU</w:t>
      </w:r>
      <w:r w:rsidRPr="002E6835">
        <w:rPr>
          <w:szCs w:val="24"/>
        </w:rPr>
        <w:t>“</w:t>
      </w:r>
      <w:r w:rsidRPr="00830172">
        <w:rPr>
          <w:szCs w:val="24"/>
        </w:rPr>
        <w:t>)</w:t>
      </w:r>
    </w:p>
    <w:p w14:paraId="430DAAA3" w14:textId="7E580B60" w:rsidR="000B519E" w:rsidRDefault="000B519E" w:rsidP="00C362FA">
      <w:pPr>
        <w:pStyle w:val="Normln10"/>
        <w:suppressLineNumbers/>
        <w:rPr>
          <w:szCs w:val="24"/>
        </w:rPr>
      </w:pPr>
    </w:p>
    <w:p w14:paraId="12B94BC0" w14:textId="2D2B7799" w:rsidR="000B519E" w:rsidRDefault="000B519E" w:rsidP="00C362FA">
      <w:pPr>
        <w:pStyle w:val="Normln10"/>
        <w:suppressLineNumbers/>
        <w:rPr>
          <w:szCs w:val="24"/>
        </w:rPr>
      </w:pPr>
      <w:r>
        <w:rPr>
          <w:szCs w:val="24"/>
        </w:rPr>
        <w:t xml:space="preserve">a </w:t>
      </w:r>
    </w:p>
    <w:p w14:paraId="779806FD" w14:textId="77777777" w:rsidR="000B519E" w:rsidRDefault="000B519E" w:rsidP="00C362FA">
      <w:pPr>
        <w:pStyle w:val="Normln10"/>
        <w:suppressLineNumbers/>
        <w:rPr>
          <w:szCs w:val="24"/>
        </w:rPr>
      </w:pPr>
    </w:p>
    <w:p w14:paraId="78B50944" w14:textId="029DE361" w:rsidR="000B519E" w:rsidRPr="000B519E" w:rsidRDefault="00F87FA2" w:rsidP="00C362FA">
      <w:pPr>
        <w:pStyle w:val="Normln10"/>
        <w:suppressLineNumbers/>
        <w:rPr>
          <w:b/>
          <w:szCs w:val="24"/>
        </w:rPr>
      </w:pPr>
      <w:r w:rsidRPr="00F87FA2">
        <w:rPr>
          <w:b/>
          <w:szCs w:val="24"/>
        </w:rPr>
        <w:t>Advanced Engineering, s.r.o.</w:t>
      </w:r>
    </w:p>
    <w:p w14:paraId="2F0793E7" w14:textId="69BC671A" w:rsidR="00311E82" w:rsidRPr="00311E82" w:rsidRDefault="000B519E" w:rsidP="00311E82">
      <w:pPr>
        <w:pStyle w:val="Normln10"/>
        <w:suppressLineNumbers/>
        <w:rPr>
          <w:szCs w:val="24"/>
        </w:rPr>
      </w:pPr>
      <w:r w:rsidRPr="00830172">
        <w:rPr>
          <w:szCs w:val="24"/>
        </w:rPr>
        <w:t xml:space="preserve">sídlo: </w:t>
      </w:r>
      <w:r w:rsidR="00F87FA2" w:rsidRPr="00F87FA2">
        <w:rPr>
          <w:szCs w:val="24"/>
        </w:rPr>
        <w:t>Praha 6, Na ostrohu 2405/16, PSČ 16000</w:t>
      </w:r>
    </w:p>
    <w:p w14:paraId="347DD8D6" w14:textId="72FDEF94" w:rsidR="00311E82" w:rsidRPr="00311E82" w:rsidRDefault="000B519E" w:rsidP="00311E82">
      <w:pPr>
        <w:pStyle w:val="Normln10"/>
        <w:suppressLineNumbers/>
        <w:rPr>
          <w:szCs w:val="24"/>
        </w:rPr>
      </w:pPr>
      <w:r w:rsidRPr="00830172">
        <w:rPr>
          <w:szCs w:val="24"/>
        </w:rPr>
        <w:t xml:space="preserve">IČ: </w:t>
      </w:r>
      <w:r w:rsidR="00F87FA2" w:rsidRPr="00F87FA2">
        <w:rPr>
          <w:szCs w:val="24"/>
        </w:rPr>
        <w:t>27456048</w:t>
      </w:r>
    </w:p>
    <w:p w14:paraId="6B470C30" w14:textId="1EE6D03B" w:rsidR="00311E82" w:rsidRPr="00311E82" w:rsidRDefault="000B519E" w:rsidP="00311E82">
      <w:pPr>
        <w:pStyle w:val="Normln10"/>
        <w:suppressLineNumbers/>
        <w:rPr>
          <w:szCs w:val="24"/>
        </w:rPr>
      </w:pPr>
      <w:r w:rsidRPr="00311E82">
        <w:rPr>
          <w:szCs w:val="24"/>
        </w:rPr>
        <w:t>zastoupen</w:t>
      </w:r>
      <w:r w:rsidR="00D6458A">
        <w:rPr>
          <w:szCs w:val="24"/>
        </w:rPr>
        <w:t>a</w:t>
      </w:r>
      <w:r w:rsidRPr="00311E82">
        <w:rPr>
          <w:szCs w:val="24"/>
        </w:rPr>
        <w:t xml:space="preserve">: </w:t>
      </w:r>
      <w:r w:rsidR="00F87FA2">
        <w:rPr>
          <w:szCs w:val="24"/>
        </w:rPr>
        <w:t>Ing. Hynkem Puršem, jednatelem</w:t>
      </w:r>
    </w:p>
    <w:p w14:paraId="12817846" w14:textId="29C81DCB" w:rsidR="000B519E" w:rsidRDefault="000B519E" w:rsidP="00311E82">
      <w:pPr>
        <w:pStyle w:val="Normln10"/>
        <w:suppressLineNumbers/>
        <w:rPr>
          <w:szCs w:val="24"/>
        </w:rPr>
      </w:pPr>
      <w:r w:rsidRPr="00830172">
        <w:rPr>
          <w:szCs w:val="24"/>
        </w:rPr>
        <w:t xml:space="preserve">(dále jen </w:t>
      </w:r>
      <w:r w:rsidR="001752E0">
        <w:rPr>
          <w:szCs w:val="24"/>
        </w:rPr>
        <w:t>„</w:t>
      </w:r>
      <w:r w:rsidR="00F87FA2" w:rsidRPr="00F87FA2">
        <w:rPr>
          <w:b/>
          <w:szCs w:val="24"/>
        </w:rPr>
        <w:t>Advanced Engineering, s.r.o.</w:t>
      </w:r>
      <w:r w:rsidRPr="00830172">
        <w:rPr>
          <w:szCs w:val="24"/>
        </w:rPr>
        <w:t>“)</w:t>
      </w:r>
    </w:p>
    <w:p w14:paraId="7D2BB28F" w14:textId="63D6C88D" w:rsidR="007E1BD5" w:rsidRDefault="007E1BD5" w:rsidP="00311E82">
      <w:pPr>
        <w:pStyle w:val="Normln10"/>
        <w:suppressLineNumbers/>
        <w:rPr>
          <w:szCs w:val="24"/>
        </w:rPr>
      </w:pPr>
    </w:p>
    <w:p w14:paraId="493253DC" w14:textId="765B4B4D" w:rsidR="007E1BD5" w:rsidRDefault="007E1BD5" w:rsidP="00311E82">
      <w:pPr>
        <w:pStyle w:val="Normln10"/>
        <w:suppressLineNumbers/>
        <w:rPr>
          <w:szCs w:val="24"/>
        </w:rPr>
      </w:pPr>
      <w:r>
        <w:rPr>
          <w:szCs w:val="24"/>
        </w:rPr>
        <w:t>a</w:t>
      </w:r>
    </w:p>
    <w:p w14:paraId="2764B865" w14:textId="197BC43B" w:rsidR="007E1BD5" w:rsidRDefault="007E1BD5" w:rsidP="00311E82">
      <w:pPr>
        <w:pStyle w:val="Normln10"/>
        <w:suppressLineNumbers/>
        <w:rPr>
          <w:szCs w:val="24"/>
        </w:rPr>
      </w:pPr>
    </w:p>
    <w:p w14:paraId="0DC678DD" w14:textId="7C5A725E" w:rsidR="007E1BD5" w:rsidRDefault="007E1BD5" w:rsidP="007E1BD5">
      <w:pPr>
        <w:pStyle w:val="Normln10"/>
        <w:suppressLineNumbers/>
        <w:rPr>
          <w:b/>
          <w:szCs w:val="24"/>
        </w:rPr>
      </w:pPr>
      <w:r w:rsidRPr="007E1BD5">
        <w:rPr>
          <w:b/>
          <w:szCs w:val="24"/>
        </w:rPr>
        <w:t>Univerzita Pardubice</w:t>
      </w:r>
    </w:p>
    <w:p w14:paraId="34E28CA4" w14:textId="2A11BE74" w:rsidR="0043317B" w:rsidRPr="007E1BD5" w:rsidRDefault="0043317B" w:rsidP="007E1BD5">
      <w:pPr>
        <w:pStyle w:val="Normln10"/>
        <w:suppressLineNumbers/>
        <w:rPr>
          <w:b/>
          <w:szCs w:val="24"/>
        </w:rPr>
      </w:pPr>
      <w:r>
        <w:rPr>
          <w:b/>
          <w:szCs w:val="24"/>
        </w:rPr>
        <w:t>veřejná vysoká škola zřízená zákonem</w:t>
      </w:r>
    </w:p>
    <w:p w14:paraId="2877A18C" w14:textId="6F3C8AD2" w:rsidR="007E1BD5" w:rsidRPr="007E1BD5" w:rsidRDefault="007E1BD5" w:rsidP="007E1BD5">
      <w:pPr>
        <w:pStyle w:val="Normln10"/>
        <w:suppressLineNumbers/>
        <w:rPr>
          <w:szCs w:val="24"/>
        </w:rPr>
      </w:pPr>
      <w:r w:rsidRPr="007E1BD5">
        <w:rPr>
          <w:szCs w:val="24"/>
        </w:rPr>
        <w:t>se sídlem Studentská 95, 532 10 Pardubice</w:t>
      </w:r>
      <w:r w:rsidRPr="007E1BD5">
        <w:rPr>
          <w:szCs w:val="24"/>
        </w:rPr>
        <w:tab/>
      </w:r>
    </w:p>
    <w:p w14:paraId="107D3A2D" w14:textId="4B20F5D1" w:rsidR="007E1BD5" w:rsidRPr="007E1BD5" w:rsidRDefault="007E1BD5" w:rsidP="007E1BD5">
      <w:pPr>
        <w:pStyle w:val="Normln10"/>
        <w:suppressLineNumbers/>
        <w:rPr>
          <w:szCs w:val="24"/>
        </w:rPr>
      </w:pPr>
      <w:r w:rsidRPr="007E1BD5">
        <w:rPr>
          <w:szCs w:val="24"/>
        </w:rPr>
        <w:t>IČ</w:t>
      </w:r>
      <w:r w:rsidR="0043317B">
        <w:rPr>
          <w:szCs w:val="24"/>
        </w:rPr>
        <w:t>O</w:t>
      </w:r>
      <w:r w:rsidRPr="007E1BD5">
        <w:rPr>
          <w:szCs w:val="24"/>
        </w:rPr>
        <w:t>: 00216275</w:t>
      </w:r>
    </w:p>
    <w:p w14:paraId="2F2D7A4F" w14:textId="77777777" w:rsidR="007E1BD5" w:rsidRPr="007E1BD5" w:rsidRDefault="007E1BD5" w:rsidP="007E1BD5">
      <w:pPr>
        <w:pStyle w:val="Normln10"/>
        <w:suppressLineNumbers/>
        <w:rPr>
          <w:szCs w:val="24"/>
        </w:rPr>
      </w:pPr>
      <w:r w:rsidRPr="007E1BD5">
        <w:rPr>
          <w:szCs w:val="24"/>
        </w:rPr>
        <w:t>DIČ: CZ00216275</w:t>
      </w:r>
      <w:r w:rsidRPr="007E1BD5">
        <w:rPr>
          <w:szCs w:val="24"/>
        </w:rPr>
        <w:tab/>
      </w:r>
    </w:p>
    <w:p w14:paraId="484D0C83" w14:textId="77777777" w:rsidR="0043317B" w:rsidRDefault="00D6458A" w:rsidP="007E1BD5">
      <w:pPr>
        <w:pStyle w:val="Normln10"/>
        <w:suppressLineNumbers/>
        <w:rPr>
          <w:szCs w:val="24"/>
        </w:rPr>
      </w:pPr>
      <w:r>
        <w:rPr>
          <w:szCs w:val="24"/>
        </w:rPr>
        <w:t xml:space="preserve">zastoupena: </w:t>
      </w:r>
      <w:r w:rsidR="007E1BD5" w:rsidRPr="007E1BD5">
        <w:rPr>
          <w:szCs w:val="24"/>
        </w:rPr>
        <w:t>prof. Ing. Jiřím Málkem, DrS</w:t>
      </w:r>
      <w:r w:rsidR="0043317B">
        <w:rPr>
          <w:szCs w:val="24"/>
        </w:rPr>
        <w:t>.</w:t>
      </w:r>
      <w:r w:rsidR="007E1BD5" w:rsidRPr="007E1BD5">
        <w:rPr>
          <w:szCs w:val="24"/>
        </w:rPr>
        <w:t>c, rektorem</w:t>
      </w:r>
    </w:p>
    <w:p w14:paraId="2AEA0F3C" w14:textId="2FC71B63" w:rsidR="0043317B" w:rsidRDefault="0043317B" w:rsidP="007E1BD5">
      <w:pPr>
        <w:pStyle w:val="Normln10"/>
        <w:suppressLineNumbers/>
        <w:rPr>
          <w:szCs w:val="24"/>
        </w:rPr>
      </w:pPr>
      <w:r>
        <w:rPr>
          <w:szCs w:val="24"/>
        </w:rPr>
        <w:t xml:space="preserve">kontaktní osoba: </w:t>
      </w:r>
      <w:r w:rsidR="00A868D7">
        <w:rPr>
          <w:szCs w:val="24"/>
        </w:rPr>
        <w:t>xxx</w:t>
      </w:r>
    </w:p>
    <w:p w14:paraId="7EB9F7BF" w14:textId="00A68E6F" w:rsidR="007E1BD5" w:rsidRPr="007E1BD5" w:rsidRDefault="007E1BD5" w:rsidP="007E1BD5">
      <w:pPr>
        <w:pStyle w:val="Normln10"/>
        <w:suppressLineNumbers/>
        <w:rPr>
          <w:szCs w:val="24"/>
        </w:rPr>
      </w:pPr>
      <w:r w:rsidRPr="007E1BD5">
        <w:rPr>
          <w:szCs w:val="24"/>
        </w:rPr>
        <w:t xml:space="preserve">  </w:t>
      </w:r>
    </w:p>
    <w:p w14:paraId="3C23C940" w14:textId="608EFC9C" w:rsidR="007E1BD5" w:rsidRPr="007E1BD5" w:rsidRDefault="007E1BD5" w:rsidP="007E1BD5">
      <w:pPr>
        <w:pStyle w:val="Normln10"/>
        <w:suppressLineNumbers/>
        <w:rPr>
          <w:szCs w:val="24"/>
        </w:rPr>
      </w:pPr>
      <w:r w:rsidRPr="007E1BD5">
        <w:rPr>
          <w:szCs w:val="24"/>
        </w:rPr>
        <w:t>(dále jen „</w:t>
      </w:r>
      <w:r w:rsidRPr="007E1BD5">
        <w:rPr>
          <w:b/>
          <w:szCs w:val="24"/>
        </w:rPr>
        <w:t>Univerzita Pardubice</w:t>
      </w:r>
      <w:r w:rsidRPr="007E1BD5">
        <w:rPr>
          <w:szCs w:val="24"/>
        </w:rPr>
        <w:t>“)</w:t>
      </w:r>
    </w:p>
    <w:p w14:paraId="4673AA9B" w14:textId="1AE98824" w:rsidR="002E6835" w:rsidRDefault="002E6835" w:rsidP="000B519E">
      <w:pPr>
        <w:pStyle w:val="Normln1"/>
        <w:suppressLineNumbers/>
        <w:rPr>
          <w:szCs w:val="24"/>
        </w:rPr>
      </w:pPr>
    </w:p>
    <w:p w14:paraId="2EB6BCD6" w14:textId="1C44A33A" w:rsidR="002E6835" w:rsidRDefault="002E6835" w:rsidP="00C362FA">
      <w:pPr>
        <w:pStyle w:val="Normln10"/>
        <w:suppressLineNumbers/>
        <w:rPr>
          <w:szCs w:val="24"/>
        </w:rPr>
      </w:pPr>
    </w:p>
    <w:p w14:paraId="33950104" w14:textId="77777777" w:rsidR="002E6835" w:rsidRPr="00830172" w:rsidRDefault="002E6835" w:rsidP="00C362FA">
      <w:pPr>
        <w:pStyle w:val="Normln10"/>
        <w:suppressLineNumbers/>
        <w:rPr>
          <w:szCs w:val="24"/>
        </w:rPr>
      </w:pPr>
    </w:p>
    <w:p w14:paraId="26329382" w14:textId="1C1A61F0" w:rsidR="00131179" w:rsidRPr="00830172" w:rsidRDefault="00131179">
      <w:pPr>
        <w:spacing w:after="0" w:line="240" w:lineRule="auto"/>
        <w:jc w:val="both"/>
        <w:rPr>
          <w:rFonts w:ascii="Times New Roman" w:hAnsi="Times New Roman"/>
          <w:sz w:val="24"/>
          <w:szCs w:val="24"/>
        </w:rPr>
      </w:pPr>
      <w:r w:rsidRPr="00830172">
        <w:rPr>
          <w:rFonts w:ascii="Times New Roman" w:hAnsi="Times New Roman"/>
          <w:sz w:val="24"/>
          <w:szCs w:val="24"/>
        </w:rPr>
        <w:t>dále také</w:t>
      </w:r>
      <w:r w:rsidR="0043317B">
        <w:rPr>
          <w:rFonts w:ascii="Times New Roman" w:hAnsi="Times New Roman"/>
          <w:sz w:val="24"/>
          <w:szCs w:val="24"/>
        </w:rPr>
        <w:t xml:space="preserve"> jen společně </w:t>
      </w:r>
      <w:r w:rsidRPr="00830172">
        <w:rPr>
          <w:rFonts w:ascii="Times New Roman" w:hAnsi="Times New Roman"/>
          <w:sz w:val="24"/>
          <w:szCs w:val="24"/>
        </w:rPr>
        <w:t xml:space="preserve"> </w:t>
      </w:r>
      <w:r w:rsidR="0043317B">
        <w:rPr>
          <w:rFonts w:ascii="Times New Roman" w:hAnsi="Times New Roman"/>
          <w:sz w:val="24"/>
          <w:szCs w:val="24"/>
        </w:rPr>
        <w:t>„</w:t>
      </w:r>
      <w:r w:rsidRPr="00830172">
        <w:rPr>
          <w:rFonts w:ascii="Times New Roman" w:hAnsi="Times New Roman"/>
          <w:sz w:val="24"/>
          <w:szCs w:val="24"/>
        </w:rPr>
        <w:t>smluvní strany</w:t>
      </w:r>
      <w:r w:rsidR="0043317B">
        <w:rPr>
          <w:rFonts w:ascii="Times New Roman" w:hAnsi="Times New Roman"/>
          <w:sz w:val="24"/>
          <w:szCs w:val="24"/>
        </w:rPr>
        <w:t>“</w:t>
      </w:r>
      <w:r w:rsidRPr="00830172">
        <w:rPr>
          <w:rFonts w:ascii="Times New Roman" w:hAnsi="Times New Roman"/>
          <w:sz w:val="24"/>
          <w:szCs w:val="24"/>
        </w:rPr>
        <w:t xml:space="preserve"> nebo </w:t>
      </w:r>
      <w:r w:rsidR="0043317B">
        <w:rPr>
          <w:rFonts w:ascii="Times New Roman" w:hAnsi="Times New Roman"/>
          <w:sz w:val="24"/>
          <w:szCs w:val="24"/>
        </w:rPr>
        <w:t>„</w:t>
      </w:r>
      <w:r w:rsidR="00C168A9" w:rsidRPr="00830172">
        <w:rPr>
          <w:rFonts w:ascii="Times New Roman" w:hAnsi="Times New Roman"/>
          <w:sz w:val="24"/>
          <w:szCs w:val="24"/>
        </w:rPr>
        <w:t>spoluvlastníci</w:t>
      </w:r>
      <w:r w:rsidR="0043317B">
        <w:rPr>
          <w:rFonts w:ascii="Times New Roman" w:hAnsi="Times New Roman"/>
          <w:sz w:val="24"/>
          <w:szCs w:val="24"/>
        </w:rPr>
        <w:t>“</w:t>
      </w:r>
    </w:p>
    <w:p w14:paraId="7D51A7AF" w14:textId="77777777" w:rsidR="00131179" w:rsidRPr="00830172" w:rsidRDefault="00131179">
      <w:pPr>
        <w:spacing w:after="0" w:line="240" w:lineRule="auto"/>
        <w:jc w:val="both"/>
        <w:rPr>
          <w:rFonts w:ascii="Times New Roman" w:hAnsi="Times New Roman"/>
          <w:sz w:val="24"/>
          <w:szCs w:val="24"/>
        </w:rPr>
      </w:pPr>
    </w:p>
    <w:p w14:paraId="409ACD06" w14:textId="77777777" w:rsidR="00131179" w:rsidRPr="00830172" w:rsidRDefault="00131179">
      <w:pPr>
        <w:spacing w:after="0" w:line="240" w:lineRule="auto"/>
        <w:jc w:val="both"/>
        <w:rPr>
          <w:rFonts w:ascii="Times New Roman" w:hAnsi="Times New Roman"/>
          <w:sz w:val="24"/>
          <w:szCs w:val="24"/>
        </w:rPr>
      </w:pPr>
      <w:r w:rsidRPr="00830172">
        <w:rPr>
          <w:rFonts w:ascii="Times New Roman" w:hAnsi="Times New Roman"/>
          <w:sz w:val="24"/>
          <w:szCs w:val="24"/>
        </w:rPr>
        <w:t>uzavřel</w:t>
      </w:r>
      <w:r w:rsidR="00E50F28" w:rsidRPr="00830172">
        <w:rPr>
          <w:rFonts w:ascii="Times New Roman" w:hAnsi="Times New Roman"/>
          <w:sz w:val="24"/>
          <w:szCs w:val="24"/>
        </w:rPr>
        <w:t>y</w:t>
      </w:r>
      <w:r w:rsidRPr="00830172">
        <w:rPr>
          <w:rFonts w:ascii="Times New Roman" w:hAnsi="Times New Roman"/>
          <w:sz w:val="24"/>
          <w:szCs w:val="24"/>
        </w:rPr>
        <w:t xml:space="preserve"> níže uvedeného dne, měsíce a roku tuto smlouvu</w:t>
      </w:r>
    </w:p>
    <w:p w14:paraId="70A6B885" w14:textId="08979FF8" w:rsidR="00131179" w:rsidRDefault="00131179" w:rsidP="00210FF4">
      <w:pPr>
        <w:spacing w:after="0" w:line="240" w:lineRule="auto"/>
        <w:outlineLvl w:val="0"/>
        <w:rPr>
          <w:rFonts w:ascii="Times New Roman" w:hAnsi="Times New Roman"/>
          <w:b/>
          <w:sz w:val="24"/>
          <w:szCs w:val="24"/>
        </w:rPr>
      </w:pPr>
    </w:p>
    <w:p w14:paraId="4701AEFE" w14:textId="77777777" w:rsidR="00131179" w:rsidRDefault="00131179">
      <w:pPr>
        <w:spacing w:after="0" w:line="240" w:lineRule="auto"/>
        <w:jc w:val="center"/>
        <w:outlineLvl w:val="0"/>
        <w:rPr>
          <w:rFonts w:ascii="Times New Roman" w:hAnsi="Times New Roman"/>
          <w:b/>
          <w:sz w:val="24"/>
          <w:szCs w:val="24"/>
        </w:rPr>
      </w:pPr>
      <w:r>
        <w:rPr>
          <w:rFonts w:ascii="Times New Roman" w:hAnsi="Times New Roman"/>
          <w:b/>
          <w:sz w:val="24"/>
          <w:szCs w:val="24"/>
        </w:rPr>
        <w:t>Článek 1.</w:t>
      </w:r>
    </w:p>
    <w:p w14:paraId="26A316AC" w14:textId="7A47E622" w:rsidR="00131179" w:rsidRDefault="000B3D44">
      <w:pPr>
        <w:spacing w:after="0" w:line="240" w:lineRule="auto"/>
        <w:jc w:val="center"/>
        <w:rPr>
          <w:rFonts w:ascii="Times New Roman" w:hAnsi="Times New Roman"/>
          <w:b/>
          <w:sz w:val="24"/>
          <w:szCs w:val="24"/>
        </w:rPr>
      </w:pPr>
      <w:r>
        <w:rPr>
          <w:rFonts w:ascii="Times New Roman" w:hAnsi="Times New Roman"/>
          <w:b/>
          <w:sz w:val="24"/>
          <w:szCs w:val="24"/>
        </w:rPr>
        <w:t>Úvodní ustanovení</w:t>
      </w:r>
    </w:p>
    <w:p w14:paraId="59A99A80" w14:textId="77777777" w:rsidR="00131179" w:rsidRDefault="00131179">
      <w:pPr>
        <w:spacing w:after="0" w:line="240" w:lineRule="auto"/>
        <w:jc w:val="center"/>
        <w:rPr>
          <w:rFonts w:ascii="Times New Roman" w:hAnsi="Times New Roman"/>
          <w:sz w:val="24"/>
          <w:szCs w:val="24"/>
        </w:rPr>
      </w:pPr>
    </w:p>
    <w:p w14:paraId="5A990E6B" w14:textId="031E1839" w:rsidR="00131179" w:rsidRPr="00920E87" w:rsidRDefault="00E50F28" w:rsidP="00D6458A">
      <w:pPr>
        <w:numPr>
          <w:ilvl w:val="0"/>
          <w:numId w:val="5"/>
        </w:numPr>
        <w:jc w:val="both"/>
        <w:rPr>
          <w:rFonts w:ascii="Times New Roman" w:hAnsi="Times New Roman"/>
          <w:sz w:val="24"/>
        </w:rPr>
      </w:pPr>
      <w:r w:rsidRPr="00920E87">
        <w:rPr>
          <w:rFonts w:ascii="Times New Roman" w:hAnsi="Times New Roman"/>
          <w:sz w:val="24"/>
        </w:rPr>
        <w:t>Smluvní strany</w:t>
      </w:r>
      <w:r w:rsidR="00C362FA" w:rsidRPr="00920E87">
        <w:rPr>
          <w:rFonts w:ascii="Times New Roman" w:hAnsi="Times New Roman"/>
          <w:sz w:val="24"/>
        </w:rPr>
        <w:t xml:space="preserve"> </w:t>
      </w:r>
      <w:r w:rsidR="00131179" w:rsidRPr="00920E87">
        <w:rPr>
          <w:rFonts w:ascii="Times New Roman" w:hAnsi="Times New Roman"/>
          <w:sz w:val="24"/>
        </w:rPr>
        <w:t>se</w:t>
      </w:r>
      <w:r w:rsidR="001821D9" w:rsidRPr="00920E87">
        <w:rPr>
          <w:rFonts w:ascii="Times New Roman" w:hAnsi="Times New Roman"/>
          <w:sz w:val="24"/>
        </w:rPr>
        <w:t xml:space="preserve"> společně</w:t>
      </w:r>
      <w:r w:rsidR="00131179" w:rsidRPr="00920E87">
        <w:rPr>
          <w:rFonts w:ascii="Times New Roman" w:hAnsi="Times New Roman"/>
          <w:sz w:val="24"/>
        </w:rPr>
        <w:t xml:space="preserve"> účastní řešení projektu</w:t>
      </w:r>
      <w:r w:rsidR="000B519E">
        <w:rPr>
          <w:rFonts w:ascii="Times New Roman" w:hAnsi="Times New Roman"/>
          <w:sz w:val="24"/>
        </w:rPr>
        <w:t xml:space="preserve"> </w:t>
      </w:r>
      <w:r w:rsidR="00F87FA2" w:rsidRPr="00F87FA2">
        <w:rPr>
          <w:rFonts w:ascii="Times New Roman" w:hAnsi="Times New Roman"/>
          <w:b/>
          <w:sz w:val="24"/>
        </w:rPr>
        <w:t>TRIO</w:t>
      </w:r>
      <w:r w:rsidR="002901EF" w:rsidRPr="00920E87">
        <w:rPr>
          <w:rFonts w:ascii="Times New Roman" w:hAnsi="Times New Roman"/>
          <w:sz w:val="24"/>
        </w:rPr>
        <w:t xml:space="preserve"> </w:t>
      </w:r>
      <w:r w:rsidR="002C6394" w:rsidRPr="00920E87">
        <w:rPr>
          <w:rFonts w:ascii="Times New Roman" w:hAnsi="Times New Roman"/>
          <w:sz w:val="24"/>
        </w:rPr>
        <w:t>s názvem „</w:t>
      </w:r>
      <w:r w:rsidR="00D6458A" w:rsidRPr="00D6458A">
        <w:rPr>
          <w:rFonts w:ascii="Times New Roman" w:hAnsi="Times New Roman"/>
          <w:b/>
          <w:sz w:val="24"/>
        </w:rPr>
        <w:t>3D tisk výpočtově optimalizovaných kovových součástí s využitím technologie DMLS</w:t>
      </w:r>
      <w:r w:rsidR="004E3A40" w:rsidRPr="00920E87">
        <w:rPr>
          <w:rFonts w:ascii="Times New Roman" w:hAnsi="Times New Roman"/>
          <w:sz w:val="24"/>
        </w:rPr>
        <w:t>“</w:t>
      </w:r>
      <w:r w:rsidR="001D1CF8" w:rsidRPr="00920E87">
        <w:rPr>
          <w:rFonts w:ascii="Times New Roman" w:hAnsi="Times New Roman"/>
          <w:sz w:val="24"/>
        </w:rPr>
        <w:t xml:space="preserve">, </w:t>
      </w:r>
      <w:r w:rsidR="000B519E">
        <w:rPr>
          <w:rFonts w:ascii="Times New Roman" w:hAnsi="Times New Roman"/>
          <w:sz w:val="24"/>
        </w:rPr>
        <w:t xml:space="preserve">reg. č. </w:t>
      </w:r>
      <w:r w:rsidR="00F87FA2" w:rsidRPr="00F87FA2">
        <w:rPr>
          <w:rFonts w:ascii="Times New Roman" w:hAnsi="Times New Roman"/>
          <w:b/>
          <w:sz w:val="24"/>
        </w:rPr>
        <w:t>FV30149</w:t>
      </w:r>
      <w:r w:rsidR="000B519E">
        <w:rPr>
          <w:rFonts w:ascii="Times New Roman" w:hAnsi="Times New Roman"/>
          <w:sz w:val="24"/>
        </w:rPr>
        <w:t xml:space="preserve"> </w:t>
      </w:r>
      <w:r w:rsidR="002C6394" w:rsidRPr="00920E87">
        <w:rPr>
          <w:rFonts w:ascii="Times New Roman" w:hAnsi="Times New Roman"/>
          <w:sz w:val="24"/>
        </w:rPr>
        <w:t>(dále jen „</w:t>
      </w:r>
      <w:r w:rsidR="000B519E">
        <w:rPr>
          <w:rFonts w:ascii="Times New Roman" w:hAnsi="Times New Roman"/>
          <w:sz w:val="24"/>
        </w:rPr>
        <w:t>p</w:t>
      </w:r>
      <w:r w:rsidR="002C6394" w:rsidRPr="00920E87">
        <w:rPr>
          <w:rFonts w:ascii="Times New Roman" w:hAnsi="Times New Roman"/>
          <w:sz w:val="24"/>
        </w:rPr>
        <w:t>rojekt“)</w:t>
      </w:r>
      <w:r w:rsidR="00920E87" w:rsidRPr="00920E87">
        <w:rPr>
          <w:rFonts w:ascii="Times New Roman" w:hAnsi="Times New Roman"/>
          <w:sz w:val="24"/>
        </w:rPr>
        <w:t>.</w:t>
      </w:r>
    </w:p>
    <w:p w14:paraId="7C570DA3" w14:textId="3B98710D" w:rsidR="00131179" w:rsidRPr="00210FF4" w:rsidRDefault="001752E0" w:rsidP="00210FF4">
      <w:pPr>
        <w:numPr>
          <w:ilvl w:val="0"/>
          <w:numId w:val="5"/>
        </w:numPr>
        <w:jc w:val="both"/>
        <w:rPr>
          <w:rFonts w:ascii="Times New Roman" w:hAnsi="Times New Roman"/>
          <w:sz w:val="24"/>
          <w:szCs w:val="24"/>
        </w:rPr>
      </w:pPr>
      <w:r>
        <w:rPr>
          <w:rFonts w:ascii="Times New Roman" w:hAnsi="Times New Roman"/>
          <w:sz w:val="24"/>
          <w:szCs w:val="24"/>
        </w:rPr>
        <w:t xml:space="preserve">Smluvní strany touto smlouvou </w:t>
      </w:r>
      <w:r w:rsidR="00CE2486">
        <w:rPr>
          <w:rFonts w:ascii="Times New Roman" w:hAnsi="Times New Roman"/>
          <w:sz w:val="24"/>
          <w:szCs w:val="24"/>
        </w:rPr>
        <w:t>stanoví spoluvlastnické podíly</w:t>
      </w:r>
      <w:r>
        <w:rPr>
          <w:rFonts w:ascii="Times New Roman" w:hAnsi="Times New Roman"/>
          <w:sz w:val="24"/>
          <w:szCs w:val="24"/>
        </w:rPr>
        <w:t xml:space="preserve"> k</w:t>
      </w:r>
      <w:r w:rsidR="00E24B25">
        <w:rPr>
          <w:rFonts w:ascii="Times New Roman" w:hAnsi="Times New Roman"/>
          <w:sz w:val="24"/>
          <w:szCs w:val="24"/>
        </w:rPr>
        <w:t> výsledku</w:t>
      </w:r>
      <w:r>
        <w:rPr>
          <w:rFonts w:ascii="Times New Roman" w:hAnsi="Times New Roman"/>
          <w:sz w:val="24"/>
          <w:szCs w:val="24"/>
        </w:rPr>
        <w:t xml:space="preserve"> projektu</w:t>
      </w:r>
      <w:r w:rsidR="00E24B25">
        <w:rPr>
          <w:rFonts w:ascii="Times New Roman" w:hAnsi="Times New Roman"/>
          <w:sz w:val="24"/>
          <w:szCs w:val="24"/>
        </w:rPr>
        <w:t xml:space="preserve"> s názvem </w:t>
      </w:r>
      <w:r w:rsidR="001F7C4A">
        <w:rPr>
          <w:rFonts w:ascii="Times New Roman" w:hAnsi="Times New Roman"/>
          <w:sz w:val="24"/>
          <w:szCs w:val="24"/>
        </w:rPr>
        <w:t>„</w:t>
      </w:r>
      <w:r w:rsidR="007E1BD5" w:rsidRPr="007E1BD5">
        <w:rPr>
          <w:rFonts w:ascii="Times New Roman" w:hAnsi="Times New Roman"/>
          <w:b/>
          <w:sz w:val="24"/>
        </w:rPr>
        <w:t>Píst s hybridní vnitřní strukturou a optimalizovanou dutinou</w:t>
      </w:r>
      <w:r w:rsidR="001F7C4A">
        <w:rPr>
          <w:rFonts w:ascii="Times New Roman" w:hAnsi="Times New Roman"/>
          <w:b/>
          <w:sz w:val="24"/>
        </w:rPr>
        <w:t>“</w:t>
      </w:r>
      <w:r w:rsidR="00E24B25">
        <w:rPr>
          <w:rFonts w:ascii="Times New Roman" w:hAnsi="Times New Roman"/>
          <w:sz w:val="24"/>
          <w:szCs w:val="24"/>
        </w:rPr>
        <w:t xml:space="preserve"> (dále jen </w:t>
      </w:r>
      <w:r w:rsidR="00E24B25">
        <w:rPr>
          <w:rFonts w:ascii="Times New Roman" w:hAnsi="Times New Roman"/>
          <w:sz w:val="24"/>
          <w:szCs w:val="24"/>
        </w:rPr>
        <w:lastRenderedPageBreak/>
        <w:t>„výsledek projektu“). Smluvní strany se rozhodly požádat o ochranu výsledku projektu užitným vzorem.</w:t>
      </w:r>
    </w:p>
    <w:p w14:paraId="32B3279E" w14:textId="77777777" w:rsidR="00131179" w:rsidRDefault="00131179">
      <w:pPr>
        <w:spacing w:after="0" w:line="240" w:lineRule="auto"/>
        <w:jc w:val="center"/>
        <w:rPr>
          <w:rFonts w:ascii="Times New Roman" w:hAnsi="Times New Roman"/>
          <w:b/>
          <w:sz w:val="24"/>
          <w:szCs w:val="24"/>
        </w:rPr>
      </w:pPr>
      <w:r>
        <w:rPr>
          <w:rFonts w:ascii="Times New Roman" w:hAnsi="Times New Roman"/>
          <w:b/>
          <w:sz w:val="24"/>
          <w:szCs w:val="24"/>
        </w:rPr>
        <w:t>Článek 2</w:t>
      </w:r>
    </w:p>
    <w:p w14:paraId="1E03A68D" w14:textId="77777777" w:rsidR="00131179" w:rsidRDefault="00D02D8C">
      <w:pPr>
        <w:spacing w:after="0" w:line="240" w:lineRule="auto"/>
        <w:jc w:val="center"/>
        <w:rPr>
          <w:rFonts w:ascii="Times New Roman" w:hAnsi="Times New Roman"/>
          <w:b/>
          <w:sz w:val="24"/>
          <w:szCs w:val="24"/>
        </w:rPr>
      </w:pPr>
      <w:r>
        <w:rPr>
          <w:rFonts w:ascii="Times New Roman" w:hAnsi="Times New Roman"/>
          <w:b/>
          <w:sz w:val="24"/>
          <w:szCs w:val="24"/>
        </w:rPr>
        <w:t>Určení spoluvlastnických podílů</w:t>
      </w:r>
    </w:p>
    <w:p w14:paraId="0D193403" w14:textId="77777777" w:rsidR="00131179" w:rsidRDefault="00131179">
      <w:pPr>
        <w:spacing w:after="0" w:line="240" w:lineRule="auto"/>
        <w:ind w:left="993" w:hanging="567"/>
        <w:jc w:val="center"/>
        <w:rPr>
          <w:rFonts w:ascii="Times New Roman" w:hAnsi="Times New Roman"/>
          <w:b/>
          <w:sz w:val="24"/>
          <w:szCs w:val="24"/>
        </w:rPr>
      </w:pPr>
    </w:p>
    <w:p w14:paraId="39EC88BF" w14:textId="04072457" w:rsidR="00E24B25" w:rsidRPr="00D75BFF" w:rsidRDefault="00E24B25" w:rsidP="00E24B25">
      <w:pPr>
        <w:numPr>
          <w:ilvl w:val="0"/>
          <w:numId w:val="20"/>
        </w:numPr>
        <w:jc w:val="both"/>
        <w:rPr>
          <w:rFonts w:ascii="Times New Roman" w:hAnsi="Times New Roman"/>
          <w:sz w:val="24"/>
        </w:rPr>
      </w:pPr>
      <w:r>
        <w:rPr>
          <w:rFonts w:ascii="Times New Roman" w:hAnsi="Times New Roman"/>
          <w:sz w:val="24"/>
        </w:rPr>
        <w:t>Spoluvlastnické podíly smluvních stran k výsledku projektu jsou následující:</w:t>
      </w:r>
    </w:p>
    <w:p w14:paraId="1C221A17" w14:textId="270D1EEC" w:rsidR="000B3D44" w:rsidRPr="00F87FA2" w:rsidRDefault="00E24B25" w:rsidP="00BC7704">
      <w:pPr>
        <w:spacing w:after="0" w:line="240" w:lineRule="auto"/>
        <w:ind w:firstLine="709"/>
        <w:jc w:val="both"/>
        <w:rPr>
          <w:rFonts w:ascii="Times New Roman" w:hAnsi="Times New Roman"/>
          <w:sz w:val="24"/>
          <w:szCs w:val="24"/>
        </w:rPr>
      </w:pPr>
      <w:r w:rsidRPr="001F7C4A">
        <w:rPr>
          <w:rFonts w:ascii="Times New Roman" w:hAnsi="Times New Roman"/>
          <w:sz w:val="24"/>
          <w:szCs w:val="24"/>
        </w:rPr>
        <w:t>ZČU</w:t>
      </w:r>
      <w:r w:rsidRPr="00F87FA2">
        <w:rPr>
          <w:rFonts w:ascii="Times New Roman" w:hAnsi="Times New Roman"/>
          <w:sz w:val="24"/>
          <w:szCs w:val="24"/>
        </w:rPr>
        <w:t xml:space="preserve"> </w:t>
      </w:r>
      <w:r w:rsidR="007E1BD5">
        <w:rPr>
          <w:rFonts w:ascii="Times New Roman" w:hAnsi="Times New Roman"/>
          <w:sz w:val="24"/>
          <w:szCs w:val="24"/>
        </w:rPr>
        <w:tab/>
      </w:r>
      <w:r w:rsidR="007E1BD5">
        <w:rPr>
          <w:rFonts w:ascii="Times New Roman" w:hAnsi="Times New Roman"/>
          <w:sz w:val="24"/>
          <w:szCs w:val="24"/>
        </w:rPr>
        <w:tab/>
      </w:r>
      <w:r w:rsidR="007E1BD5">
        <w:rPr>
          <w:rFonts w:ascii="Times New Roman" w:hAnsi="Times New Roman"/>
          <w:sz w:val="24"/>
          <w:szCs w:val="24"/>
        </w:rPr>
        <w:tab/>
      </w:r>
      <w:r w:rsidR="007E1BD5">
        <w:rPr>
          <w:rFonts w:ascii="Times New Roman" w:hAnsi="Times New Roman"/>
          <w:sz w:val="24"/>
          <w:szCs w:val="24"/>
        </w:rPr>
        <w:tab/>
      </w:r>
      <w:r w:rsidR="007E1BD5">
        <w:rPr>
          <w:rFonts w:ascii="Times New Roman" w:hAnsi="Times New Roman"/>
          <w:sz w:val="24"/>
          <w:szCs w:val="24"/>
        </w:rPr>
        <w:tab/>
        <w:t>70</w:t>
      </w:r>
      <w:r w:rsidR="00025E01">
        <w:rPr>
          <w:rFonts w:ascii="Times New Roman" w:hAnsi="Times New Roman"/>
          <w:sz w:val="24"/>
          <w:szCs w:val="24"/>
        </w:rPr>
        <w:t xml:space="preserve"> </w:t>
      </w:r>
      <w:r w:rsidRPr="00F87FA2">
        <w:rPr>
          <w:rFonts w:ascii="Times New Roman" w:hAnsi="Times New Roman"/>
          <w:sz w:val="24"/>
          <w:szCs w:val="24"/>
        </w:rPr>
        <w:t>%</w:t>
      </w:r>
    </w:p>
    <w:p w14:paraId="6FBAA0FF" w14:textId="00DFCFB1" w:rsidR="00F87FA2" w:rsidRDefault="00F87FA2" w:rsidP="00F87FA2">
      <w:pPr>
        <w:pStyle w:val="Normln10"/>
        <w:suppressLineNumbers/>
        <w:ind w:left="1" w:firstLine="708"/>
        <w:rPr>
          <w:szCs w:val="24"/>
        </w:rPr>
      </w:pPr>
      <w:r w:rsidRPr="00F87FA2">
        <w:rPr>
          <w:szCs w:val="24"/>
        </w:rPr>
        <w:t>Advanced Engineering, s.r.o.</w:t>
      </w:r>
      <w:r w:rsidRPr="00F87FA2">
        <w:rPr>
          <w:szCs w:val="24"/>
        </w:rPr>
        <w:tab/>
      </w:r>
      <w:r w:rsidR="00025E01">
        <w:rPr>
          <w:szCs w:val="24"/>
        </w:rPr>
        <w:tab/>
      </w:r>
      <w:r w:rsidR="007E1BD5">
        <w:rPr>
          <w:szCs w:val="24"/>
        </w:rPr>
        <w:t>20</w:t>
      </w:r>
      <w:r w:rsidR="00025E01">
        <w:rPr>
          <w:szCs w:val="24"/>
        </w:rPr>
        <w:t xml:space="preserve"> </w:t>
      </w:r>
      <w:r w:rsidRPr="00F87FA2">
        <w:rPr>
          <w:szCs w:val="24"/>
        </w:rPr>
        <w:t>%</w:t>
      </w:r>
    </w:p>
    <w:p w14:paraId="7950B0D7" w14:textId="64DCC21A" w:rsidR="007E1BD5" w:rsidRPr="007E1BD5" w:rsidRDefault="007E1BD5" w:rsidP="00F87FA2">
      <w:pPr>
        <w:pStyle w:val="Normln10"/>
        <w:suppressLineNumbers/>
        <w:ind w:left="1" w:firstLine="708"/>
        <w:rPr>
          <w:szCs w:val="24"/>
        </w:rPr>
      </w:pPr>
      <w:r w:rsidRPr="007E1BD5">
        <w:rPr>
          <w:szCs w:val="24"/>
        </w:rPr>
        <w:t>Univerzita Pardubice</w:t>
      </w:r>
      <w:r w:rsidRPr="007E1BD5">
        <w:rPr>
          <w:szCs w:val="24"/>
        </w:rPr>
        <w:tab/>
      </w:r>
      <w:r w:rsidRPr="007E1BD5">
        <w:rPr>
          <w:szCs w:val="24"/>
        </w:rPr>
        <w:tab/>
      </w:r>
      <w:r>
        <w:rPr>
          <w:szCs w:val="24"/>
        </w:rPr>
        <w:tab/>
      </w:r>
      <w:r w:rsidRPr="007E1BD5">
        <w:rPr>
          <w:szCs w:val="24"/>
        </w:rPr>
        <w:t>10%</w:t>
      </w:r>
    </w:p>
    <w:p w14:paraId="0F79422E" w14:textId="77777777" w:rsidR="000B3D44" w:rsidRDefault="000B3D44" w:rsidP="000B3D44">
      <w:pPr>
        <w:spacing w:after="0" w:line="240" w:lineRule="auto"/>
        <w:ind w:left="709"/>
        <w:jc w:val="both"/>
        <w:rPr>
          <w:rFonts w:ascii="Times New Roman" w:hAnsi="Times New Roman"/>
          <w:sz w:val="24"/>
          <w:szCs w:val="24"/>
        </w:rPr>
      </w:pPr>
    </w:p>
    <w:p w14:paraId="192EFA4D" w14:textId="1840B4E4" w:rsidR="00131179" w:rsidRDefault="00131179" w:rsidP="000B3D44">
      <w:pPr>
        <w:numPr>
          <w:ilvl w:val="0"/>
          <w:numId w:val="20"/>
        </w:numPr>
        <w:spacing w:after="0" w:line="240" w:lineRule="auto"/>
        <w:jc w:val="both"/>
        <w:rPr>
          <w:rFonts w:ascii="Times New Roman" w:hAnsi="Times New Roman"/>
          <w:sz w:val="24"/>
          <w:szCs w:val="24"/>
        </w:rPr>
      </w:pPr>
      <w:r w:rsidRPr="00D75BFF">
        <w:rPr>
          <w:rFonts w:ascii="Times New Roman" w:hAnsi="Times New Roman"/>
          <w:sz w:val="24"/>
          <w:szCs w:val="24"/>
        </w:rPr>
        <w:t xml:space="preserve">Smluvní strany se dohodly na </w:t>
      </w:r>
      <w:r w:rsidR="00C233FB" w:rsidRPr="00D75BFF">
        <w:rPr>
          <w:rFonts w:ascii="Times New Roman" w:hAnsi="Times New Roman"/>
          <w:sz w:val="24"/>
          <w:szCs w:val="24"/>
        </w:rPr>
        <w:t>určení spoluvlastnických podílů</w:t>
      </w:r>
      <w:r w:rsidR="00513D80" w:rsidRPr="00D75BFF">
        <w:rPr>
          <w:rFonts w:ascii="Times New Roman" w:hAnsi="Times New Roman"/>
          <w:sz w:val="24"/>
          <w:szCs w:val="24"/>
        </w:rPr>
        <w:t xml:space="preserve"> </w:t>
      </w:r>
      <w:r w:rsidRPr="00D75BFF">
        <w:rPr>
          <w:rFonts w:ascii="Times New Roman" w:hAnsi="Times New Roman"/>
          <w:sz w:val="24"/>
          <w:szCs w:val="24"/>
        </w:rPr>
        <w:t>k</w:t>
      </w:r>
      <w:r w:rsidR="00BC7704">
        <w:rPr>
          <w:rFonts w:ascii="Times New Roman" w:hAnsi="Times New Roman"/>
          <w:sz w:val="24"/>
          <w:szCs w:val="24"/>
        </w:rPr>
        <w:t> výsledku projektu</w:t>
      </w:r>
      <w:r w:rsidR="00D9618E">
        <w:rPr>
          <w:rFonts w:ascii="Times New Roman" w:hAnsi="Times New Roman"/>
          <w:sz w:val="24"/>
          <w:szCs w:val="24"/>
        </w:rPr>
        <w:t>,</w:t>
      </w:r>
      <w:r w:rsidRPr="00D75BFF">
        <w:rPr>
          <w:rFonts w:ascii="Times New Roman" w:hAnsi="Times New Roman"/>
          <w:sz w:val="24"/>
          <w:szCs w:val="24"/>
        </w:rPr>
        <w:t xml:space="preserve"> tak</w:t>
      </w:r>
      <w:r w:rsidR="00D75BFF" w:rsidRPr="00D75BFF">
        <w:rPr>
          <w:rFonts w:ascii="Times New Roman" w:hAnsi="Times New Roman"/>
          <w:sz w:val="24"/>
          <w:szCs w:val="24"/>
        </w:rPr>
        <w:t xml:space="preserve"> jak je uvedeno v odst. </w:t>
      </w:r>
      <w:r w:rsidR="000B3D44">
        <w:rPr>
          <w:rFonts w:ascii="Times New Roman" w:hAnsi="Times New Roman"/>
          <w:sz w:val="24"/>
          <w:szCs w:val="24"/>
        </w:rPr>
        <w:t>1</w:t>
      </w:r>
      <w:r w:rsidR="00D75BFF" w:rsidRPr="00D75BFF">
        <w:rPr>
          <w:rFonts w:ascii="Times New Roman" w:hAnsi="Times New Roman"/>
          <w:sz w:val="24"/>
          <w:szCs w:val="24"/>
        </w:rPr>
        <w:t xml:space="preserve"> </w:t>
      </w:r>
      <w:r w:rsidR="000B3D44">
        <w:rPr>
          <w:rFonts w:ascii="Times New Roman" w:hAnsi="Times New Roman"/>
          <w:sz w:val="24"/>
          <w:szCs w:val="24"/>
        </w:rPr>
        <w:t>tohoto článku</w:t>
      </w:r>
      <w:r w:rsidR="00D75BFF" w:rsidRPr="00D75BFF">
        <w:rPr>
          <w:rFonts w:ascii="Times New Roman" w:hAnsi="Times New Roman"/>
          <w:sz w:val="24"/>
          <w:szCs w:val="24"/>
        </w:rPr>
        <w:t xml:space="preserve">, přičemž </w:t>
      </w:r>
      <w:r w:rsidR="00D75BFF">
        <w:rPr>
          <w:rFonts w:ascii="Times New Roman" w:hAnsi="Times New Roman"/>
          <w:sz w:val="24"/>
          <w:szCs w:val="24"/>
        </w:rPr>
        <w:t>sm</w:t>
      </w:r>
      <w:r w:rsidRPr="00D75BFF">
        <w:rPr>
          <w:rFonts w:ascii="Times New Roman" w:hAnsi="Times New Roman"/>
          <w:sz w:val="24"/>
          <w:szCs w:val="24"/>
        </w:rPr>
        <w:t xml:space="preserve">luvní strany konstatují, že jejich </w:t>
      </w:r>
      <w:r w:rsidR="00D02D8C" w:rsidRPr="00D75BFF">
        <w:rPr>
          <w:rFonts w:ascii="Times New Roman" w:hAnsi="Times New Roman"/>
          <w:sz w:val="24"/>
          <w:szCs w:val="24"/>
        </w:rPr>
        <w:t xml:space="preserve">spoluvlastnické </w:t>
      </w:r>
      <w:r w:rsidRPr="00D75BFF">
        <w:rPr>
          <w:rFonts w:ascii="Times New Roman" w:hAnsi="Times New Roman"/>
          <w:sz w:val="24"/>
          <w:szCs w:val="24"/>
        </w:rPr>
        <w:t>podíly</w:t>
      </w:r>
      <w:r w:rsidR="00D02D8C" w:rsidRPr="00D75BFF">
        <w:rPr>
          <w:rFonts w:ascii="Times New Roman" w:hAnsi="Times New Roman"/>
          <w:sz w:val="24"/>
          <w:szCs w:val="24"/>
        </w:rPr>
        <w:t xml:space="preserve"> </w:t>
      </w:r>
      <w:r w:rsidRPr="00D75BFF">
        <w:rPr>
          <w:rFonts w:ascii="Times New Roman" w:hAnsi="Times New Roman"/>
          <w:sz w:val="24"/>
          <w:szCs w:val="24"/>
        </w:rPr>
        <w:t xml:space="preserve">odpovídají rozsahům tvůrčí činnosti </w:t>
      </w:r>
      <w:r w:rsidR="00E50F28" w:rsidRPr="00D75BFF">
        <w:rPr>
          <w:rFonts w:ascii="Times New Roman" w:hAnsi="Times New Roman"/>
          <w:sz w:val="24"/>
          <w:szCs w:val="24"/>
        </w:rPr>
        <w:t xml:space="preserve">jejich zaměstnanců </w:t>
      </w:r>
      <w:r w:rsidR="004F7808" w:rsidRPr="00D75BFF">
        <w:rPr>
          <w:rFonts w:ascii="Times New Roman" w:hAnsi="Times New Roman"/>
          <w:sz w:val="24"/>
          <w:szCs w:val="24"/>
        </w:rPr>
        <w:t>vedoucí k </w:t>
      </w:r>
      <w:r w:rsidR="00E50F28" w:rsidRPr="00D75BFF">
        <w:rPr>
          <w:rFonts w:ascii="Times New Roman" w:hAnsi="Times New Roman"/>
          <w:sz w:val="24"/>
          <w:szCs w:val="24"/>
        </w:rPr>
        <w:t>vytvoření</w:t>
      </w:r>
      <w:r w:rsidR="00A22210" w:rsidRPr="00D75BFF">
        <w:rPr>
          <w:rFonts w:ascii="Times New Roman" w:hAnsi="Times New Roman"/>
          <w:sz w:val="24"/>
          <w:szCs w:val="24"/>
        </w:rPr>
        <w:t xml:space="preserve"> </w:t>
      </w:r>
      <w:r w:rsidR="00D75BFF">
        <w:rPr>
          <w:rFonts w:ascii="Times New Roman" w:hAnsi="Times New Roman"/>
          <w:sz w:val="24"/>
          <w:szCs w:val="24"/>
        </w:rPr>
        <w:t>výsledk</w:t>
      </w:r>
      <w:r w:rsidR="005D7F2E">
        <w:rPr>
          <w:rFonts w:ascii="Times New Roman" w:hAnsi="Times New Roman"/>
          <w:sz w:val="24"/>
          <w:szCs w:val="24"/>
        </w:rPr>
        <w:t>u projektu</w:t>
      </w:r>
      <w:r w:rsidRPr="00D75BFF">
        <w:rPr>
          <w:rFonts w:ascii="Times New Roman" w:hAnsi="Times New Roman"/>
          <w:sz w:val="24"/>
          <w:szCs w:val="24"/>
        </w:rPr>
        <w:t>.</w:t>
      </w:r>
    </w:p>
    <w:p w14:paraId="05684E12" w14:textId="77777777" w:rsidR="000927AE" w:rsidRDefault="000927AE" w:rsidP="000927AE">
      <w:pPr>
        <w:spacing w:after="0" w:line="240" w:lineRule="auto"/>
        <w:ind w:left="720"/>
        <w:jc w:val="both"/>
        <w:rPr>
          <w:rFonts w:ascii="Times New Roman" w:hAnsi="Times New Roman"/>
          <w:sz w:val="24"/>
          <w:szCs w:val="24"/>
        </w:rPr>
      </w:pPr>
    </w:p>
    <w:p w14:paraId="09DA56CD" w14:textId="3ACB6A3D" w:rsidR="000927AE" w:rsidRDefault="000927AE" w:rsidP="000927AE">
      <w:pPr>
        <w:numPr>
          <w:ilvl w:val="0"/>
          <w:numId w:val="20"/>
        </w:numPr>
        <w:spacing w:after="0" w:line="240" w:lineRule="auto"/>
        <w:jc w:val="both"/>
        <w:rPr>
          <w:rFonts w:ascii="Times New Roman" w:hAnsi="Times New Roman"/>
          <w:sz w:val="24"/>
          <w:szCs w:val="24"/>
        </w:rPr>
      </w:pPr>
      <w:r>
        <w:rPr>
          <w:rFonts w:ascii="Times New Roman" w:hAnsi="Times New Roman"/>
          <w:sz w:val="24"/>
          <w:szCs w:val="24"/>
        </w:rPr>
        <w:t>Výsledku projektu bylo dosaženo těmito zaměstnanci smluvních stran:</w:t>
      </w:r>
    </w:p>
    <w:p w14:paraId="28B77B81" w14:textId="77777777" w:rsidR="000927AE" w:rsidRDefault="000927AE" w:rsidP="000927AE">
      <w:pPr>
        <w:spacing w:after="0" w:line="240" w:lineRule="auto"/>
        <w:jc w:val="both"/>
        <w:rPr>
          <w:rFonts w:ascii="Times New Roman" w:hAnsi="Times New Roman"/>
          <w:sz w:val="24"/>
          <w:szCs w:val="24"/>
        </w:rPr>
      </w:pPr>
    </w:p>
    <w:p w14:paraId="391AA6F5" w14:textId="77777777" w:rsidR="000927AE" w:rsidRPr="00025E01" w:rsidRDefault="000927AE" w:rsidP="000927AE">
      <w:pPr>
        <w:pStyle w:val="Odstavecseseznamem"/>
        <w:spacing w:after="0" w:line="240" w:lineRule="auto"/>
        <w:jc w:val="both"/>
        <w:rPr>
          <w:rFonts w:ascii="Times New Roman" w:hAnsi="Times New Roman"/>
          <w:b/>
          <w:sz w:val="24"/>
          <w:szCs w:val="24"/>
        </w:rPr>
      </w:pPr>
      <w:r w:rsidRPr="00025E01">
        <w:rPr>
          <w:rFonts w:ascii="Times New Roman" w:hAnsi="Times New Roman"/>
          <w:b/>
          <w:sz w:val="24"/>
          <w:szCs w:val="24"/>
        </w:rPr>
        <w:t>ZČU:</w:t>
      </w:r>
    </w:p>
    <w:p w14:paraId="4E83E74F" w14:textId="2B184C00" w:rsidR="000927AE" w:rsidRDefault="00A868D7" w:rsidP="000927AE">
      <w:pPr>
        <w:pStyle w:val="Zkladntext"/>
        <w:ind w:left="720"/>
        <w:jc w:val="both"/>
        <w:rPr>
          <w:b w:val="0"/>
          <w:szCs w:val="24"/>
        </w:rPr>
      </w:pPr>
      <w:r>
        <w:rPr>
          <w:b w:val="0"/>
          <w:szCs w:val="24"/>
        </w:rPr>
        <w:t>xxx</w:t>
      </w:r>
      <w:r w:rsidR="00025E01">
        <w:rPr>
          <w:b w:val="0"/>
          <w:szCs w:val="24"/>
        </w:rPr>
        <w:tab/>
      </w:r>
      <w:r w:rsidR="000927AE" w:rsidRPr="000F2E61">
        <w:rPr>
          <w:b w:val="0"/>
          <w:szCs w:val="24"/>
        </w:rPr>
        <w:tab/>
      </w:r>
      <w:r w:rsidR="00D40EF5">
        <w:rPr>
          <w:b w:val="0"/>
          <w:szCs w:val="24"/>
        </w:rPr>
        <w:tab/>
      </w:r>
      <w:r w:rsidR="00D40EF5">
        <w:rPr>
          <w:b w:val="0"/>
          <w:szCs w:val="24"/>
        </w:rPr>
        <w:tab/>
      </w:r>
      <w:r>
        <w:rPr>
          <w:b w:val="0"/>
          <w:szCs w:val="24"/>
        </w:rPr>
        <w:tab/>
      </w:r>
      <w:r>
        <w:rPr>
          <w:b w:val="0"/>
          <w:szCs w:val="24"/>
        </w:rPr>
        <w:tab/>
      </w:r>
      <w:r w:rsidR="00D40EF5">
        <w:rPr>
          <w:b w:val="0"/>
          <w:szCs w:val="24"/>
        </w:rPr>
        <w:t>14</w:t>
      </w:r>
      <w:r w:rsidR="00025E01">
        <w:rPr>
          <w:b w:val="0"/>
          <w:szCs w:val="24"/>
        </w:rPr>
        <w:t xml:space="preserve"> </w:t>
      </w:r>
      <w:r w:rsidR="000927AE" w:rsidRPr="000F2E61">
        <w:rPr>
          <w:b w:val="0"/>
          <w:szCs w:val="24"/>
        </w:rPr>
        <w:t>%</w:t>
      </w:r>
    </w:p>
    <w:p w14:paraId="322257B0" w14:textId="5742E76D" w:rsidR="00025E01" w:rsidRDefault="00A868D7" w:rsidP="00025E01">
      <w:pPr>
        <w:pStyle w:val="Normln10"/>
        <w:suppressLineNumbers/>
        <w:ind w:firstLine="708"/>
        <w:rPr>
          <w:szCs w:val="24"/>
        </w:rPr>
      </w:pPr>
      <w:r>
        <w:rPr>
          <w:szCs w:val="24"/>
        </w:rPr>
        <w:t>xxx</w:t>
      </w:r>
      <w:r>
        <w:rPr>
          <w:szCs w:val="24"/>
        </w:rPr>
        <w:tab/>
      </w:r>
      <w:r>
        <w:rPr>
          <w:szCs w:val="24"/>
        </w:rPr>
        <w:tab/>
      </w:r>
      <w:r>
        <w:rPr>
          <w:szCs w:val="24"/>
        </w:rPr>
        <w:tab/>
      </w:r>
      <w:r>
        <w:rPr>
          <w:szCs w:val="24"/>
        </w:rPr>
        <w:tab/>
      </w:r>
      <w:r w:rsidR="00D40EF5">
        <w:rPr>
          <w:szCs w:val="24"/>
        </w:rPr>
        <w:tab/>
      </w:r>
      <w:r w:rsidR="00D40EF5">
        <w:rPr>
          <w:szCs w:val="24"/>
        </w:rPr>
        <w:tab/>
        <w:t>14</w:t>
      </w:r>
      <w:r w:rsidR="00025E01">
        <w:rPr>
          <w:szCs w:val="24"/>
        </w:rPr>
        <w:t xml:space="preserve"> %</w:t>
      </w:r>
    </w:p>
    <w:p w14:paraId="573C6B09" w14:textId="335D6492" w:rsidR="00D40EF5" w:rsidRDefault="00A868D7" w:rsidP="00025E01">
      <w:pPr>
        <w:pStyle w:val="Normln10"/>
        <w:suppressLineNumbers/>
        <w:ind w:firstLine="708"/>
        <w:rPr>
          <w:szCs w:val="24"/>
        </w:rPr>
      </w:pPr>
      <w:r>
        <w:rPr>
          <w:szCs w:val="24"/>
        </w:rPr>
        <w:t>xxx</w:t>
      </w:r>
      <w:r w:rsidR="00025E01">
        <w:rPr>
          <w:szCs w:val="24"/>
        </w:rPr>
        <w:tab/>
      </w:r>
      <w:r w:rsidR="00D40EF5">
        <w:rPr>
          <w:szCs w:val="24"/>
        </w:rPr>
        <w:tab/>
      </w:r>
      <w:r w:rsidR="00D40EF5">
        <w:rPr>
          <w:szCs w:val="24"/>
        </w:rPr>
        <w:tab/>
      </w:r>
      <w:r>
        <w:rPr>
          <w:szCs w:val="24"/>
        </w:rPr>
        <w:tab/>
      </w:r>
      <w:r>
        <w:rPr>
          <w:szCs w:val="24"/>
        </w:rPr>
        <w:tab/>
      </w:r>
      <w:r>
        <w:rPr>
          <w:szCs w:val="24"/>
        </w:rPr>
        <w:tab/>
      </w:r>
      <w:r w:rsidR="00D40EF5">
        <w:rPr>
          <w:szCs w:val="24"/>
        </w:rPr>
        <w:t>14 %</w:t>
      </w:r>
    </w:p>
    <w:p w14:paraId="7690194F" w14:textId="005260C9" w:rsidR="00D40EF5" w:rsidRDefault="00A868D7" w:rsidP="00025E01">
      <w:pPr>
        <w:pStyle w:val="Normln10"/>
        <w:suppressLineNumbers/>
        <w:ind w:firstLine="708"/>
        <w:rPr>
          <w:szCs w:val="24"/>
        </w:rPr>
      </w:pPr>
      <w:r>
        <w:rPr>
          <w:szCs w:val="24"/>
        </w:rPr>
        <w:t>xxx</w:t>
      </w:r>
      <w:r w:rsidR="00D40EF5">
        <w:rPr>
          <w:szCs w:val="24"/>
        </w:rPr>
        <w:tab/>
      </w:r>
      <w:r w:rsidR="00D40EF5">
        <w:rPr>
          <w:szCs w:val="24"/>
        </w:rPr>
        <w:tab/>
      </w:r>
      <w:r w:rsidR="00D40EF5">
        <w:rPr>
          <w:szCs w:val="24"/>
        </w:rPr>
        <w:tab/>
      </w:r>
      <w:r>
        <w:rPr>
          <w:szCs w:val="24"/>
        </w:rPr>
        <w:tab/>
      </w:r>
      <w:r>
        <w:rPr>
          <w:szCs w:val="24"/>
        </w:rPr>
        <w:tab/>
      </w:r>
      <w:r>
        <w:rPr>
          <w:szCs w:val="24"/>
        </w:rPr>
        <w:tab/>
      </w:r>
      <w:r w:rsidR="00D40EF5">
        <w:rPr>
          <w:szCs w:val="24"/>
        </w:rPr>
        <w:t>14 %</w:t>
      </w:r>
    </w:p>
    <w:p w14:paraId="1C146269" w14:textId="7DEFA90C" w:rsidR="00025E01" w:rsidRDefault="00A868D7" w:rsidP="00025E01">
      <w:pPr>
        <w:pStyle w:val="Normln10"/>
        <w:suppressLineNumbers/>
        <w:ind w:firstLine="708"/>
        <w:rPr>
          <w:szCs w:val="24"/>
        </w:rPr>
      </w:pPr>
      <w:r>
        <w:rPr>
          <w:szCs w:val="24"/>
        </w:rPr>
        <w:t>xxx</w:t>
      </w:r>
      <w:r>
        <w:rPr>
          <w:szCs w:val="24"/>
        </w:rPr>
        <w:tab/>
      </w:r>
      <w:r>
        <w:rPr>
          <w:szCs w:val="24"/>
        </w:rPr>
        <w:tab/>
      </w:r>
      <w:r w:rsidR="00D40EF5">
        <w:rPr>
          <w:szCs w:val="24"/>
        </w:rPr>
        <w:tab/>
      </w:r>
      <w:r w:rsidR="00D40EF5">
        <w:rPr>
          <w:szCs w:val="24"/>
        </w:rPr>
        <w:tab/>
      </w:r>
      <w:r w:rsidR="00D40EF5">
        <w:rPr>
          <w:szCs w:val="24"/>
        </w:rPr>
        <w:tab/>
      </w:r>
      <w:r w:rsidR="00D40EF5">
        <w:rPr>
          <w:szCs w:val="24"/>
        </w:rPr>
        <w:tab/>
        <w:t>14</w:t>
      </w:r>
      <w:r w:rsidR="00025E01">
        <w:rPr>
          <w:szCs w:val="24"/>
        </w:rPr>
        <w:t xml:space="preserve"> %</w:t>
      </w:r>
    </w:p>
    <w:p w14:paraId="3A1AB694" w14:textId="25B21CA9" w:rsidR="00025E01" w:rsidRDefault="00025E01" w:rsidP="00210FF4">
      <w:pPr>
        <w:pStyle w:val="Normln10"/>
        <w:suppressLineNumbers/>
        <w:rPr>
          <w:szCs w:val="24"/>
        </w:rPr>
      </w:pPr>
    </w:p>
    <w:p w14:paraId="609951EB" w14:textId="5CA4D20A" w:rsidR="00025E01" w:rsidRPr="00025E01" w:rsidRDefault="00025E01" w:rsidP="00025E01">
      <w:pPr>
        <w:pStyle w:val="Normln10"/>
        <w:suppressLineNumbers/>
        <w:ind w:firstLine="708"/>
        <w:rPr>
          <w:b/>
          <w:szCs w:val="24"/>
        </w:rPr>
      </w:pPr>
      <w:r w:rsidRPr="00025E01">
        <w:rPr>
          <w:b/>
          <w:szCs w:val="24"/>
        </w:rPr>
        <w:t>Advanced Engineering, s.r.o.</w:t>
      </w:r>
    </w:p>
    <w:p w14:paraId="39D12605" w14:textId="2D365C8B" w:rsidR="000927AE" w:rsidRPr="000F2E61" w:rsidRDefault="00A868D7" w:rsidP="000927AE">
      <w:pPr>
        <w:pStyle w:val="Zkladntext"/>
        <w:ind w:left="720"/>
        <w:jc w:val="both"/>
        <w:rPr>
          <w:b w:val="0"/>
          <w:szCs w:val="24"/>
        </w:rPr>
      </w:pPr>
      <w:r>
        <w:rPr>
          <w:b w:val="0"/>
          <w:szCs w:val="24"/>
        </w:rPr>
        <w:t>xxx</w:t>
      </w:r>
      <w:r w:rsidR="000927AE" w:rsidRPr="000F2E61">
        <w:rPr>
          <w:b w:val="0"/>
          <w:szCs w:val="24"/>
        </w:rPr>
        <w:tab/>
      </w:r>
      <w:r>
        <w:rPr>
          <w:b w:val="0"/>
          <w:szCs w:val="24"/>
        </w:rPr>
        <w:tab/>
      </w:r>
      <w:r>
        <w:rPr>
          <w:b w:val="0"/>
          <w:szCs w:val="24"/>
        </w:rPr>
        <w:tab/>
      </w:r>
      <w:r w:rsidR="00025E01">
        <w:rPr>
          <w:b w:val="0"/>
          <w:szCs w:val="24"/>
        </w:rPr>
        <w:tab/>
      </w:r>
      <w:r w:rsidR="00025E01">
        <w:rPr>
          <w:b w:val="0"/>
          <w:szCs w:val="24"/>
        </w:rPr>
        <w:tab/>
      </w:r>
      <w:r w:rsidR="00025E01">
        <w:rPr>
          <w:b w:val="0"/>
          <w:szCs w:val="24"/>
        </w:rPr>
        <w:tab/>
        <w:t>10</w:t>
      </w:r>
      <w:r w:rsidR="000927AE" w:rsidRPr="000F2E61">
        <w:rPr>
          <w:b w:val="0"/>
          <w:szCs w:val="24"/>
        </w:rPr>
        <w:t>%</w:t>
      </w:r>
    </w:p>
    <w:p w14:paraId="0E5DEE79" w14:textId="2F74F826" w:rsidR="000927AE" w:rsidRDefault="00025E01" w:rsidP="00025E01">
      <w:pPr>
        <w:spacing w:after="0" w:line="240" w:lineRule="auto"/>
        <w:jc w:val="both"/>
        <w:rPr>
          <w:rFonts w:ascii="Times New Roman" w:hAnsi="Times New Roman"/>
          <w:sz w:val="24"/>
          <w:szCs w:val="24"/>
        </w:rPr>
      </w:pPr>
      <w:r>
        <w:rPr>
          <w:rFonts w:ascii="Times New Roman" w:hAnsi="Times New Roman"/>
          <w:sz w:val="24"/>
          <w:szCs w:val="24"/>
        </w:rPr>
        <w:tab/>
      </w:r>
      <w:r w:rsidR="00A868D7">
        <w:rPr>
          <w:rFonts w:ascii="Times New Roman" w:hAnsi="Times New Roman"/>
          <w:sz w:val="24"/>
          <w:szCs w:val="24"/>
        </w:rPr>
        <w:t>xxx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868D7">
        <w:rPr>
          <w:rFonts w:ascii="Times New Roman" w:hAnsi="Times New Roman"/>
          <w:sz w:val="24"/>
          <w:szCs w:val="24"/>
        </w:rPr>
        <w:tab/>
      </w:r>
      <w:r w:rsidR="00A868D7">
        <w:rPr>
          <w:rFonts w:ascii="Times New Roman" w:hAnsi="Times New Roman"/>
          <w:sz w:val="24"/>
          <w:szCs w:val="24"/>
        </w:rPr>
        <w:tab/>
      </w:r>
      <w:r>
        <w:rPr>
          <w:rFonts w:ascii="Times New Roman" w:hAnsi="Times New Roman"/>
          <w:sz w:val="24"/>
          <w:szCs w:val="24"/>
        </w:rPr>
        <w:tab/>
        <w:t>10%</w:t>
      </w:r>
    </w:p>
    <w:p w14:paraId="7A0250EB" w14:textId="554F5EB3" w:rsidR="00D40EF5" w:rsidRDefault="00D40EF5" w:rsidP="00025E01">
      <w:pPr>
        <w:spacing w:after="0" w:line="240" w:lineRule="auto"/>
        <w:jc w:val="both"/>
        <w:rPr>
          <w:rFonts w:ascii="Times New Roman" w:hAnsi="Times New Roman"/>
          <w:sz w:val="24"/>
          <w:szCs w:val="24"/>
        </w:rPr>
      </w:pPr>
    </w:p>
    <w:p w14:paraId="60F0DF14" w14:textId="124DBB75" w:rsidR="00D40EF5" w:rsidRDefault="00D40EF5" w:rsidP="00025E01">
      <w:pPr>
        <w:spacing w:after="0" w:line="240" w:lineRule="auto"/>
        <w:jc w:val="both"/>
        <w:rPr>
          <w:rFonts w:ascii="Times New Roman" w:hAnsi="Times New Roman"/>
          <w:sz w:val="24"/>
          <w:szCs w:val="24"/>
        </w:rPr>
      </w:pPr>
    </w:p>
    <w:p w14:paraId="4B1D377E" w14:textId="7EF0CBB1" w:rsidR="00D40EF5" w:rsidRDefault="00D40EF5" w:rsidP="00025E01">
      <w:pPr>
        <w:spacing w:after="0" w:line="240" w:lineRule="auto"/>
        <w:jc w:val="both"/>
        <w:rPr>
          <w:rFonts w:ascii="Times New Roman" w:hAnsi="Times New Roman"/>
          <w:b/>
          <w:sz w:val="24"/>
          <w:szCs w:val="24"/>
        </w:rPr>
      </w:pPr>
      <w:r>
        <w:rPr>
          <w:rFonts w:ascii="Times New Roman" w:hAnsi="Times New Roman"/>
          <w:sz w:val="24"/>
          <w:szCs w:val="24"/>
        </w:rPr>
        <w:tab/>
      </w:r>
      <w:r w:rsidRPr="00D40EF5">
        <w:rPr>
          <w:rFonts w:ascii="Times New Roman" w:hAnsi="Times New Roman"/>
          <w:b/>
          <w:sz w:val="24"/>
          <w:szCs w:val="24"/>
        </w:rPr>
        <w:t>Univerzita Pardubice</w:t>
      </w:r>
    </w:p>
    <w:p w14:paraId="24785657" w14:textId="7F7E9B08" w:rsidR="00994C1F" w:rsidRDefault="00D40EF5" w:rsidP="00CE60C2">
      <w:pPr>
        <w:spacing w:after="0" w:line="240" w:lineRule="auto"/>
        <w:jc w:val="both"/>
        <w:rPr>
          <w:rFonts w:ascii="Times New Roman" w:hAnsi="Times New Roman"/>
          <w:sz w:val="24"/>
          <w:szCs w:val="24"/>
        </w:rPr>
      </w:pPr>
      <w:r>
        <w:rPr>
          <w:rFonts w:ascii="Times New Roman" w:hAnsi="Times New Roman"/>
          <w:b/>
          <w:sz w:val="24"/>
          <w:szCs w:val="24"/>
        </w:rPr>
        <w:tab/>
      </w:r>
      <w:r w:rsidR="00A868D7">
        <w:rPr>
          <w:rFonts w:ascii="Times New Roman" w:hAnsi="Times New Roman"/>
          <w:sz w:val="24"/>
          <w:szCs w:val="24"/>
        </w:rPr>
        <w:t>Xxx</w:t>
      </w:r>
      <w:r w:rsidR="00A868D7">
        <w:rPr>
          <w:rFonts w:ascii="Times New Roman" w:hAnsi="Times New Roman"/>
          <w:sz w:val="24"/>
          <w:szCs w:val="24"/>
        </w:rPr>
        <w:tab/>
      </w:r>
      <w:r w:rsidR="00A868D7">
        <w:rPr>
          <w:rFonts w:ascii="Times New Roman" w:hAnsi="Times New Roman"/>
          <w:sz w:val="24"/>
          <w:szCs w:val="24"/>
        </w:rPr>
        <w:tab/>
      </w:r>
      <w:r w:rsidR="00A868D7">
        <w:rPr>
          <w:rFonts w:ascii="Times New Roman" w:hAnsi="Times New Roman"/>
          <w:sz w:val="24"/>
          <w:szCs w:val="24"/>
        </w:rPr>
        <w:tab/>
      </w:r>
      <w:r w:rsidR="00A868D7">
        <w:rPr>
          <w:rFonts w:ascii="Times New Roman" w:hAnsi="Times New Roman"/>
          <w:sz w:val="24"/>
          <w:szCs w:val="24"/>
        </w:rPr>
        <w:tab/>
      </w:r>
      <w:r w:rsidRPr="00D40EF5">
        <w:rPr>
          <w:rFonts w:ascii="Times New Roman" w:hAnsi="Times New Roman"/>
          <w:sz w:val="24"/>
          <w:szCs w:val="24"/>
        </w:rPr>
        <w:tab/>
      </w:r>
      <w:r w:rsidRPr="00D40EF5">
        <w:rPr>
          <w:rFonts w:ascii="Times New Roman" w:hAnsi="Times New Roman"/>
          <w:sz w:val="24"/>
          <w:szCs w:val="24"/>
        </w:rPr>
        <w:tab/>
        <w:t xml:space="preserve"> </w:t>
      </w:r>
      <w:r w:rsidR="00CE60C2">
        <w:rPr>
          <w:rFonts w:ascii="Times New Roman" w:hAnsi="Times New Roman"/>
          <w:sz w:val="24"/>
          <w:szCs w:val="24"/>
        </w:rPr>
        <w:t>10</w:t>
      </w:r>
      <w:r w:rsidRPr="00D40EF5">
        <w:rPr>
          <w:rFonts w:ascii="Times New Roman" w:hAnsi="Times New Roman"/>
          <w:sz w:val="24"/>
          <w:szCs w:val="24"/>
        </w:rPr>
        <w:t>%</w:t>
      </w:r>
    </w:p>
    <w:p w14:paraId="5FA92EB3" w14:textId="77777777" w:rsidR="00D40EF5" w:rsidRPr="00D40EF5" w:rsidRDefault="00D40EF5" w:rsidP="00994C1F">
      <w:pPr>
        <w:spacing w:after="0" w:line="240" w:lineRule="auto"/>
        <w:ind w:left="720"/>
        <w:jc w:val="both"/>
        <w:rPr>
          <w:rFonts w:ascii="Times New Roman" w:hAnsi="Times New Roman"/>
          <w:sz w:val="24"/>
          <w:szCs w:val="24"/>
        </w:rPr>
      </w:pPr>
    </w:p>
    <w:p w14:paraId="46130D8F" w14:textId="27893A98" w:rsidR="00EB3BB8" w:rsidRDefault="00994C1F" w:rsidP="00994C1F">
      <w:pPr>
        <w:numPr>
          <w:ilvl w:val="0"/>
          <w:numId w:val="20"/>
        </w:numPr>
        <w:spacing w:after="0" w:line="240" w:lineRule="auto"/>
        <w:jc w:val="both"/>
        <w:rPr>
          <w:rFonts w:ascii="Times New Roman" w:hAnsi="Times New Roman"/>
          <w:sz w:val="24"/>
          <w:szCs w:val="24"/>
        </w:rPr>
      </w:pPr>
      <w:r>
        <w:rPr>
          <w:rFonts w:ascii="Times New Roman" w:hAnsi="Times New Roman"/>
          <w:sz w:val="24"/>
          <w:szCs w:val="24"/>
        </w:rPr>
        <w:t xml:space="preserve">Smluvní strany se rozhodly získat ochranu užitným vzorem a v této souvislosti mají v úmyslu společně podat k Úřadu průmyslového vlastnictví přihlášku užitného vzoru. V případě zápisu užitného vzoru se stane užitný vzor spoluvlastnictvím smluvních stran, přičemž každému ze spoluvlastníků bude náležet k užitnému vzoru spoluvlastnický podíl o </w:t>
      </w:r>
      <w:r w:rsidR="00D9618E">
        <w:rPr>
          <w:rFonts w:ascii="Times New Roman" w:hAnsi="Times New Roman"/>
          <w:sz w:val="24"/>
          <w:szCs w:val="24"/>
        </w:rPr>
        <w:t xml:space="preserve">stejné </w:t>
      </w:r>
      <w:r>
        <w:rPr>
          <w:rFonts w:ascii="Times New Roman" w:hAnsi="Times New Roman"/>
          <w:sz w:val="24"/>
          <w:szCs w:val="24"/>
        </w:rPr>
        <w:t>velikosti</w:t>
      </w:r>
      <w:r w:rsidR="00CF1BFD">
        <w:rPr>
          <w:rFonts w:ascii="Times New Roman" w:hAnsi="Times New Roman"/>
          <w:sz w:val="24"/>
          <w:szCs w:val="24"/>
        </w:rPr>
        <w:t>,</w:t>
      </w:r>
      <w:r>
        <w:rPr>
          <w:rFonts w:ascii="Times New Roman" w:hAnsi="Times New Roman"/>
          <w:sz w:val="24"/>
          <w:szCs w:val="24"/>
        </w:rPr>
        <w:t xml:space="preserve"> jako </w:t>
      </w:r>
      <w:r w:rsidR="00D9618E">
        <w:rPr>
          <w:rFonts w:ascii="Times New Roman" w:hAnsi="Times New Roman"/>
          <w:sz w:val="24"/>
          <w:szCs w:val="24"/>
        </w:rPr>
        <w:t>je jeho podíl k</w:t>
      </w:r>
      <w:r w:rsidR="00BC7704">
        <w:rPr>
          <w:rFonts w:ascii="Times New Roman" w:hAnsi="Times New Roman"/>
          <w:sz w:val="24"/>
          <w:szCs w:val="24"/>
        </w:rPr>
        <w:t> výsledku projektu</w:t>
      </w:r>
      <w:r>
        <w:rPr>
          <w:rFonts w:ascii="Times New Roman" w:hAnsi="Times New Roman"/>
          <w:sz w:val="24"/>
          <w:szCs w:val="24"/>
        </w:rPr>
        <w:t>.</w:t>
      </w:r>
    </w:p>
    <w:p w14:paraId="5699B395" w14:textId="77777777" w:rsidR="00CD46AD" w:rsidRDefault="00CD46AD" w:rsidP="00CD46AD">
      <w:pPr>
        <w:spacing w:after="0" w:line="240" w:lineRule="auto"/>
        <w:ind w:left="720"/>
        <w:jc w:val="both"/>
        <w:rPr>
          <w:rFonts w:ascii="Times New Roman" w:hAnsi="Times New Roman"/>
          <w:sz w:val="24"/>
          <w:szCs w:val="24"/>
        </w:rPr>
      </w:pPr>
    </w:p>
    <w:p w14:paraId="6FC4B95E" w14:textId="6737DEDD" w:rsidR="00CD46AD" w:rsidRDefault="00CD46AD" w:rsidP="00CD46AD">
      <w:pPr>
        <w:numPr>
          <w:ilvl w:val="0"/>
          <w:numId w:val="20"/>
        </w:numPr>
        <w:spacing w:after="0" w:line="240" w:lineRule="auto"/>
        <w:jc w:val="both"/>
        <w:rPr>
          <w:rFonts w:ascii="Times New Roman" w:hAnsi="Times New Roman"/>
          <w:sz w:val="24"/>
          <w:szCs w:val="24"/>
        </w:rPr>
      </w:pPr>
      <w:r w:rsidRPr="00CD46AD">
        <w:rPr>
          <w:rFonts w:ascii="Times New Roman" w:hAnsi="Times New Roman"/>
          <w:sz w:val="24"/>
          <w:szCs w:val="24"/>
        </w:rPr>
        <w:t>Smluvní strany se dohodly, že náklady na průmyslově právní ochranu výsledku projektu uhradí Úřadu průmyslového vlastnictví ZČU. Ostatní smluvní strany jsou povinny příslušnou část nákladů dle velikosti jejich spoluvlastnického podílu k výsledku projektu uhradit ZČU na základě výzvy.</w:t>
      </w:r>
    </w:p>
    <w:p w14:paraId="5A063117" w14:textId="77777777" w:rsidR="00CD46AD" w:rsidRDefault="00CD46AD" w:rsidP="00CD46AD">
      <w:pPr>
        <w:spacing w:after="0" w:line="240" w:lineRule="auto"/>
        <w:ind w:left="360"/>
        <w:jc w:val="both"/>
        <w:rPr>
          <w:rFonts w:ascii="Times New Roman" w:hAnsi="Times New Roman"/>
          <w:sz w:val="24"/>
          <w:szCs w:val="24"/>
        </w:rPr>
      </w:pPr>
    </w:p>
    <w:p w14:paraId="47B23D20" w14:textId="77777777" w:rsidR="00CD46AD" w:rsidRDefault="00CD46AD" w:rsidP="00CD46AD">
      <w:pPr>
        <w:spacing w:after="0" w:line="240" w:lineRule="auto"/>
        <w:ind w:left="720"/>
        <w:jc w:val="both"/>
        <w:rPr>
          <w:rFonts w:ascii="Times New Roman" w:hAnsi="Times New Roman"/>
          <w:sz w:val="24"/>
          <w:szCs w:val="24"/>
        </w:rPr>
      </w:pPr>
    </w:p>
    <w:p w14:paraId="5EA40E4B" w14:textId="6AA49B52" w:rsidR="00D75BFF" w:rsidRDefault="00994C1F" w:rsidP="00D75BFF">
      <w:pPr>
        <w:pStyle w:val="Zkladntext"/>
        <w:rPr>
          <w:b w:val="0"/>
        </w:rPr>
      </w:pPr>
      <w:r>
        <w:t>Článek 3</w:t>
      </w:r>
    </w:p>
    <w:p w14:paraId="56C52F1B" w14:textId="32C46E39" w:rsidR="00D75BFF" w:rsidRDefault="00D75BFF" w:rsidP="00D75BFF">
      <w:pPr>
        <w:pStyle w:val="Zkladntext"/>
        <w:rPr>
          <w:b w:val="0"/>
          <w:bCs w:val="0"/>
        </w:rPr>
      </w:pPr>
      <w:r>
        <w:t>Úprava užívacích práv k</w:t>
      </w:r>
      <w:r w:rsidR="00BC7704">
        <w:t> výsledku projektu</w:t>
      </w:r>
    </w:p>
    <w:p w14:paraId="5CBFE8D8" w14:textId="51B94427" w:rsidR="00D75BFF" w:rsidRPr="00D75BFF" w:rsidRDefault="00D75BFF" w:rsidP="00210FF4">
      <w:pPr>
        <w:pStyle w:val="Zkladntext"/>
        <w:jc w:val="both"/>
        <w:rPr>
          <w:b w:val="0"/>
          <w:szCs w:val="24"/>
        </w:rPr>
      </w:pPr>
    </w:p>
    <w:p w14:paraId="49549390" w14:textId="301E6772" w:rsidR="00D75BFF" w:rsidRPr="00D75BFF" w:rsidRDefault="008639D6" w:rsidP="00994C1F">
      <w:pPr>
        <w:pStyle w:val="Zkladntext"/>
        <w:numPr>
          <w:ilvl w:val="0"/>
          <w:numId w:val="23"/>
        </w:numPr>
        <w:jc w:val="both"/>
        <w:rPr>
          <w:b w:val="0"/>
          <w:szCs w:val="24"/>
        </w:rPr>
      </w:pPr>
      <w:r w:rsidRPr="00D75BFF">
        <w:rPr>
          <w:b w:val="0"/>
          <w:szCs w:val="24"/>
        </w:rPr>
        <w:lastRenderedPageBreak/>
        <w:t xml:space="preserve">Jednání o podmínkách komerčního využití s případnými zájemci může vést každá strana samostatně, o výsledku jednání informuje bezodkladně ostatní </w:t>
      </w:r>
      <w:r>
        <w:rPr>
          <w:b w:val="0"/>
          <w:szCs w:val="24"/>
        </w:rPr>
        <w:t>spoluvlastníky.</w:t>
      </w:r>
      <w:r>
        <w:rPr>
          <w:b w:val="0"/>
        </w:rPr>
        <w:t xml:space="preserve"> Smluvní strany nejsou oprávněny samostatně uzavírat licenční smlouvy k výsledku projektu. Licenční smlouva k výsledku projektu musí být uzavřena písemně a musí být podepsána všemi smluvními stranami. </w:t>
      </w:r>
      <w:r w:rsidR="000927AE" w:rsidRPr="00D75BFF">
        <w:rPr>
          <w:b w:val="0"/>
          <w:szCs w:val="24"/>
        </w:rPr>
        <w:t xml:space="preserve">Příjmy z užívání </w:t>
      </w:r>
      <w:r w:rsidR="000927AE">
        <w:rPr>
          <w:b w:val="0"/>
          <w:szCs w:val="24"/>
        </w:rPr>
        <w:t>výsledku</w:t>
      </w:r>
      <w:r w:rsidR="000927AE" w:rsidRPr="00D75BFF">
        <w:rPr>
          <w:b w:val="0"/>
          <w:szCs w:val="24"/>
        </w:rPr>
        <w:t xml:space="preserve"> </w:t>
      </w:r>
      <w:r w:rsidR="000927AE">
        <w:rPr>
          <w:b w:val="0"/>
          <w:szCs w:val="24"/>
        </w:rPr>
        <w:t xml:space="preserve">projektu </w:t>
      </w:r>
      <w:r w:rsidR="000927AE" w:rsidRPr="00D75BFF">
        <w:rPr>
          <w:b w:val="0"/>
          <w:szCs w:val="24"/>
        </w:rPr>
        <w:t xml:space="preserve">plynoucí z takové smlouvy budou rozdělovány mezi </w:t>
      </w:r>
      <w:r w:rsidR="000927AE">
        <w:rPr>
          <w:b w:val="0"/>
          <w:szCs w:val="24"/>
        </w:rPr>
        <w:t>smluvní strany</w:t>
      </w:r>
      <w:r w:rsidR="000927AE" w:rsidRPr="00D75BFF">
        <w:rPr>
          <w:b w:val="0"/>
          <w:szCs w:val="24"/>
        </w:rPr>
        <w:t xml:space="preserve"> v poměru spoluvlastnických podílů.</w:t>
      </w:r>
      <w:r w:rsidR="000927AE">
        <w:rPr>
          <w:b w:val="0"/>
          <w:szCs w:val="24"/>
        </w:rPr>
        <w:t xml:space="preserve"> V případě, že některá ze smluvních stran odmítne uzavřít licenční smlouvu k výsledku projektu, ačkoli zájemce je ochoten ji uzavřít a uhradit úplatu za užití výsledku projektu nejméně ve výši tržní ceny, je tato strana povinna uhradit ostatním smluvním stranám kompenzaci představující výši úplaty, kterou byl dle předmětné licenční smlouvy zájemce povinen hradit ostatním smluvním stranám, pokud by taková licenční smlouva platila po dobu dvou let. </w:t>
      </w:r>
      <w:bookmarkStart w:id="1" w:name="_Hlk7153700"/>
      <w:r w:rsidR="000927AE">
        <w:rPr>
          <w:b w:val="0"/>
          <w:szCs w:val="24"/>
        </w:rPr>
        <w:t xml:space="preserve">Povinná smluvní strana uhradí celou výši kompenzace oprávněným smluvním stranám jednorázově do 30 dnů od obdržení písemné výzvy k její úhradě. </w:t>
      </w:r>
      <w:bookmarkEnd w:id="1"/>
      <w:r w:rsidR="000927AE" w:rsidRPr="004430F4">
        <w:rPr>
          <w:b w:val="0"/>
          <w:szCs w:val="24"/>
        </w:rPr>
        <w:t xml:space="preserve"> </w:t>
      </w:r>
      <w:r w:rsidR="000927AE">
        <w:rPr>
          <w:b w:val="0"/>
          <w:szCs w:val="24"/>
        </w:rPr>
        <w:t>Úhrada kompenzace neznamená, že smluvní strany nemohou jednat s jinými zájemci o uzavření licenční smlouvy, přičemž i na taková následná jednání se užije ustanovení tohoto odstavce.</w:t>
      </w:r>
    </w:p>
    <w:p w14:paraId="4CADE722" w14:textId="77777777" w:rsidR="00D75BFF" w:rsidRPr="00D75BFF" w:rsidRDefault="00D75BFF" w:rsidP="00994C1F">
      <w:pPr>
        <w:pStyle w:val="Zkladntext"/>
        <w:ind w:left="720" w:firstLine="426"/>
        <w:jc w:val="both"/>
        <w:rPr>
          <w:b w:val="0"/>
          <w:szCs w:val="24"/>
        </w:rPr>
      </w:pPr>
    </w:p>
    <w:p w14:paraId="0B4F3C94" w14:textId="56257EAC" w:rsidR="00BC7704" w:rsidRPr="00BC7704" w:rsidRDefault="002156D7" w:rsidP="002156D7">
      <w:pPr>
        <w:pStyle w:val="Zkladntext"/>
        <w:ind w:left="567" w:hanging="283"/>
        <w:jc w:val="both"/>
        <w:rPr>
          <w:b w:val="0"/>
          <w:szCs w:val="24"/>
        </w:rPr>
      </w:pPr>
      <w:r>
        <w:rPr>
          <w:b w:val="0"/>
        </w:rPr>
        <w:t xml:space="preserve">2) </w:t>
      </w:r>
      <w:r w:rsidR="00E21CF2" w:rsidRPr="00BC7704">
        <w:rPr>
          <w:b w:val="0"/>
        </w:rPr>
        <w:t xml:space="preserve">Smluvní strany mohou </w:t>
      </w:r>
      <w:r w:rsidR="00E21CF2">
        <w:rPr>
          <w:b w:val="0"/>
        </w:rPr>
        <w:t>výsledek projektu užívat</w:t>
      </w:r>
      <w:r w:rsidR="00E21CF2" w:rsidRPr="00BC7704">
        <w:rPr>
          <w:b w:val="0"/>
        </w:rPr>
        <w:t xml:space="preserve"> nekomerčně. </w:t>
      </w:r>
      <w:r w:rsidR="00E21CF2">
        <w:rPr>
          <w:b w:val="0"/>
          <w:szCs w:val="24"/>
        </w:rPr>
        <w:t>Komerční užití výsledku je možné, až na základě písemně uzavřené smlouvy, ve které budou dohodnuty podmínky takového užití.</w:t>
      </w:r>
      <w:r w:rsidR="00E21CF2" w:rsidRPr="00BC7704">
        <w:rPr>
          <w:b w:val="0"/>
        </w:rPr>
        <w:t xml:space="preserve"> Komerčním užitím výsledku </w:t>
      </w:r>
      <w:r w:rsidR="00E21CF2">
        <w:rPr>
          <w:b w:val="0"/>
        </w:rPr>
        <w:t xml:space="preserve">projektu </w:t>
      </w:r>
      <w:r w:rsidR="00E21CF2" w:rsidRPr="00BC7704">
        <w:rPr>
          <w:b w:val="0"/>
        </w:rPr>
        <w:t>se rozumí</w:t>
      </w:r>
      <w:r w:rsidR="00E21CF2" w:rsidRPr="00BC7704">
        <w:rPr>
          <w:b w:val="0"/>
          <w:szCs w:val="24"/>
        </w:rPr>
        <w:t xml:space="preserve"> jeho užití v rámci stávajícího či nového výrobku, technologie či služby a jejich uplatnění na trhu nebo použití pro koncepci a poskytování služby.</w:t>
      </w:r>
    </w:p>
    <w:p w14:paraId="79D3A393" w14:textId="77777777" w:rsidR="00BC7704" w:rsidRPr="00BC7704" w:rsidRDefault="00BC7704" w:rsidP="00BC7704">
      <w:pPr>
        <w:pStyle w:val="Zkladntext"/>
        <w:ind w:left="720"/>
        <w:jc w:val="both"/>
        <w:rPr>
          <w:b w:val="0"/>
          <w:szCs w:val="24"/>
        </w:rPr>
      </w:pPr>
    </w:p>
    <w:p w14:paraId="67679213" w14:textId="36BD1B4A" w:rsidR="00D02D8C" w:rsidRDefault="00D02D8C" w:rsidP="00210FF4">
      <w:pPr>
        <w:spacing w:after="0" w:line="240" w:lineRule="auto"/>
        <w:jc w:val="both"/>
        <w:rPr>
          <w:rFonts w:ascii="Times New Roman" w:hAnsi="Times New Roman"/>
          <w:sz w:val="24"/>
          <w:szCs w:val="24"/>
        </w:rPr>
      </w:pPr>
    </w:p>
    <w:p w14:paraId="02F820A5" w14:textId="40C8DF66" w:rsidR="000B3D44" w:rsidRDefault="00994C1F" w:rsidP="000B3D44">
      <w:pPr>
        <w:pStyle w:val="Zkladntext"/>
        <w:rPr>
          <w:b w:val="0"/>
        </w:rPr>
      </w:pPr>
      <w:r>
        <w:t>Článek 4</w:t>
      </w:r>
    </w:p>
    <w:p w14:paraId="69D6193C" w14:textId="57B1FE4F" w:rsidR="000B3D44" w:rsidRDefault="000B3D44" w:rsidP="00210FF4">
      <w:pPr>
        <w:pStyle w:val="Zkladntext"/>
        <w:rPr>
          <w:szCs w:val="24"/>
        </w:rPr>
      </w:pPr>
      <w:r w:rsidRPr="000B3D44">
        <w:rPr>
          <w:szCs w:val="24"/>
        </w:rPr>
        <w:t>Důvěrnost informací</w:t>
      </w:r>
    </w:p>
    <w:p w14:paraId="6275F483" w14:textId="77777777" w:rsidR="00210FF4" w:rsidRPr="00210FF4" w:rsidRDefault="00210FF4" w:rsidP="00210FF4">
      <w:pPr>
        <w:pStyle w:val="Zkladntext"/>
        <w:rPr>
          <w:b w:val="0"/>
          <w:szCs w:val="24"/>
        </w:rPr>
      </w:pPr>
    </w:p>
    <w:p w14:paraId="4A640365" w14:textId="1D0FEDBF" w:rsidR="006569E9" w:rsidRDefault="006569E9" w:rsidP="006569E9">
      <w:pPr>
        <w:pStyle w:val="Odstavecseseznamem"/>
        <w:numPr>
          <w:ilvl w:val="0"/>
          <w:numId w:val="24"/>
        </w:numPr>
        <w:spacing w:after="0" w:line="240" w:lineRule="auto"/>
        <w:jc w:val="both"/>
        <w:rPr>
          <w:rFonts w:ascii="Times New Roman" w:hAnsi="Times New Roman"/>
          <w:sz w:val="24"/>
          <w:szCs w:val="24"/>
        </w:rPr>
      </w:pPr>
      <w:r w:rsidRPr="00432CBB">
        <w:rPr>
          <w:rFonts w:ascii="Times New Roman" w:hAnsi="Times New Roman"/>
          <w:sz w:val="24"/>
          <w:szCs w:val="24"/>
        </w:rPr>
        <w:t xml:space="preserve">Smluvní strany se shodly, že informace, dokumentace a znalosti, které získaly v rámci spolupráce </w:t>
      </w:r>
      <w:r w:rsidR="008710BB">
        <w:rPr>
          <w:rFonts w:ascii="Times New Roman" w:hAnsi="Times New Roman"/>
          <w:sz w:val="24"/>
          <w:szCs w:val="24"/>
        </w:rPr>
        <w:t>při vytváření výsledku projektu</w:t>
      </w:r>
      <w:r w:rsidRPr="00432CBB">
        <w:rPr>
          <w:rFonts w:ascii="Times New Roman" w:hAnsi="Times New Roman"/>
          <w:sz w:val="24"/>
          <w:szCs w:val="24"/>
        </w:rPr>
        <w:t xml:space="preserve"> blíže specifikovaného v čl. 1 odst. 2 této smlouvy a souvisejících činno</w:t>
      </w:r>
      <w:r w:rsidR="008710BB">
        <w:rPr>
          <w:rFonts w:ascii="Times New Roman" w:hAnsi="Times New Roman"/>
          <w:sz w:val="24"/>
          <w:szCs w:val="24"/>
        </w:rPr>
        <w:t xml:space="preserve">stí tvoří </w:t>
      </w:r>
      <w:r w:rsidRPr="00432CBB">
        <w:rPr>
          <w:rFonts w:ascii="Times New Roman" w:hAnsi="Times New Roman"/>
          <w:sz w:val="24"/>
          <w:szCs w:val="24"/>
        </w:rPr>
        <w:t>obchodní tajemství smluvních stran ve smyslu ust. § 504 zákona č. 89/2012 Sb., občanský zákoník, ve znění pozdějších předpisů, a smluvní strany se zavazují obsah tohoto obchodního tajemství nezpřístupnit žádné třetí osobě bez před</w:t>
      </w:r>
      <w:r w:rsidR="008710BB">
        <w:rPr>
          <w:rFonts w:ascii="Times New Roman" w:hAnsi="Times New Roman"/>
          <w:sz w:val="24"/>
          <w:szCs w:val="24"/>
        </w:rPr>
        <w:t>chozího písemného souhlasu ostatních</w:t>
      </w:r>
      <w:r w:rsidRPr="00432CBB">
        <w:rPr>
          <w:rFonts w:ascii="Times New Roman" w:hAnsi="Times New Roman"/>
          <w:sz w:val="24"/>
          <w:szCs w:val="24"/>
        </w:rPr>
        <w:t xml:space="preserve"> smluvní</w:t>
      </w:r>
      <w:r w:rsidR="000C7F2D">
        <w:rPr>
          <w:rFonts w:ascii="Times New Roman" w:hAnsi="Times New Roman"/>
          <w:sz w:val="24"/>
          <w:szCs w:val="24"/>
        </w:rPr>
        <w:t>ch</w:t>
      </w:r>
      <w:r w:rsidRPr="00432CBB">
        <w:rPr>
          <w:rFonts w:ascii="Times New Roman" w:hAnsi="Times New Roman"/>
          <w:sz w:val="24"/>
          <w:szCs w:val="24"/>
        </w:rPr>
        <w:t xml:space="preserve"> stran, s výjimkou i</w:t>
      </w:r>
      <w:r w:rsidR="008710BB">
        <w:rPr>
          <w:rFonts w:ascii="Times New Roman" w:hAnsi="Times New Roman"/>
          <w:sz w:val="24"/>
          <w:szCs w:val="24"/>
        </w:rPr>
        <w:t>nformací povinně poskytovaných </w:t>
      </w:r>
      <w:r w:rsidRPr="00432CBB">
        <w:rPr>
          <w:rFonts w:ascii="Times New Roman" w:hAnsi="Times New Roman"/>
          <w:sz w:val="24"/>
          <w:szCs w:val="24"/>
        </w:rPr>
        <w:t>do IS VaV, Rejstříků informací o výsledcích či dalších obdobných rejstříků nebo poskytovaných pro hodnocení výzkumných organizací dle M17+ (</w:t>
      </w:r>
      <w:r w:rsidRPr="00432CBB">
        <w:rPr>
          <w:rFonts w:ascii="Times New Roman" w:hAnsi="Times New Roman"/>
          <w:iCs/>
          <w:sz w:val="24"/>
          <w:szCs w:val="24"/>
        </w:rPr>
        <w:t xml:space="preserve">Metodika hodnocení výzkumných organizací a programů účelové podpory VaVaI </w:t>
      </w:r>
      <w:r w:rsidRPr="00432CBB">
        <w:rPr>
          <w:rFonts w:ascii="Times New Roman" w:hAnsi="Times New Roman"/>
          <w:sz w:val="24"/>
          <w:szCs w:val="24"/>
        </w:rPr>
        <w:t>pla</w:t>
      </w:r>
      <w:r w:rsidR="008710BB">
        <w:rPr>
          <w:rFonts w:ascii="Times New Roman" w:hAnsi="Times New Roman"/>
          <w:sz w:val="24"/>
          <w:szCs w:val="24"/>
        </w:rPr>
        <w:t xml:space="preserve">tná od roku 2017), či případně informací, </w:t>
      </w:r>
      <w:r w:rsidRPr="00432CBB">
        <w:rPr>
          <w:rFonts w:ascii="Times New Roman" w:hAnsi="Times New Roman"/>
          <w:sz w:val="24"/>
          <w:szCs w:val="24"/>
        </w:rPr>
        <w:t>které je některá smluvní strana povinna poskytnout jiným orgánům státní správy, soudním orgánům nebo orgánům činným v trestním řízení.  </w:t>
      </w:r>
    </w:p>
    <w:p w14:paraId="79E325CF" w14:textId="07207E60" w:rsidR="006569E9" w:rsidRDefault="006569E9" w:rsidP="006569E9">
      <w:pPr>
        <w:pStyle w:val="Odstavecseseznamem"/>
        <w:numPr>
          <w:ilvl w:val="0"/>
          <w:numId w:val="24"/>
        </w:numPr>
        <w:spacing w:after="0" w:line="240" w:lineRule="auto"/>
        <w:jc w:val="both"/>
        <w:rPr>
          <w:rFonts w:ascii="Times New Roman" w:hAnsi="Times New Roman"/>
          <w:sz w:val="24"/>
          <w:szCs w:val="24"/>
        </w:rPr>
      </w:pPr>
      <w:r w:rsidRPr="00432CBB">
        <w:rPr>
          <w:rFonts w:ascii="Times New Roman" w:hAnsi="Times New Roman"/>
          <w:sz w:val="24"/>
          <w:szCs w:val="24"/>
        </w:rPr>
        <w:t>Odstavec 1 se dále nevztahuje na informování veře</w:t>
      </w:r>
      <w:r w:rsidR="008710BB">
        <w:rPr>
          <w:rFonts w:ascii="Times New Roman" w:hAnsi="Times New Roman"/>
          <w:sz w:val="24"/>
          <w:szCs w:val="24"/>
        </w:rPr>
        <w:t>jnosti o tom, že výsledek projektu byl</w:t>
      </w:r>
      <w:r w:rsidRPr="00432CBB">
        <w:rPr>
          <w:rFonts w:ascii="Times New Roman" w:hAnsi="Times New Roman"/>
          <w:sz w:val="24"/>
          <w:szCs w:val="24"/>
        </w:rPr>
        <w:t xml:space="preserve"> nebo je spolufinancován z prostředků poskytovatele veřejné podpory včetně označení poskytovatele veřejné podpory v souladu s pravidly pro publicitu výsledků stanovenými poskytovatelem.</w:t>
      </w:r>
    </w:p>
    <w:p w14:paraId="1A2E7A86" w14:textId="4631D0F7" w:rsidR="006569E9" w:rsidRPr="00432CBB" w:rsidRDefault="008710BB" w:rsidP="006569E9">
      <w:pPr>
        <w:pStyle w:val="Odstavecseseznamem"/>
        <w:numPr>
          <w:ilvl w:val="0"/>
          <w:numId w:val="24"/>
        </w:numPr>
        <w:spacing w:after="0" w:line="240" w:lineRule="auto"/>
        <w:jc w:val="both"/>
        <w:rPr>
          <w:rFonts w:ascii="Times New Roman" w:hAnsi="Times New Roman"/>
          <w:sz w:val="24"/>
          <w:szCs w:val="24"/>
        </w:rPr>
      </w:pPr>
      <w:r>
        <w:rPr>
          <w:rFonts w:ascii="Times New Roman" w:hAnsi="Times New Roman"/>
          <w:sz w:val="24"/>
          <w:szCs w:val="24"/>
        </w:rPr>
        <w:t>Informace o výsledku projektu</w:t>
      </w:r>
      <w:r w:rsidR="006569E9" w:rsidRPr="00432CBB">
        <w:rPr>
          <w:rFonts w:ascii="Times New Roman" w:hAnsi="Times New Roman"/>
          <w:sz w:val="24"/>
          <w:szCs w:val="24"/>
        </w:rPr>
        <w:t xml:space="preserve"> povinně dodávané do IS VaV, Rejstříku informací o výsledcích či dalších obdobných rejstříků nebo poskytované k hodnocení výzkumné organizace dle M17+ (</w:t>
      </w:r>
      <w:r w:rsidR="006569E9" w:rsidRPr="00432CBB">
        <w:rPr>
          <w:rFonts w:ascii="Times New Roman" w:hAnsi="Times New Roman"/>
          <w:iCs/>
          <w:sz w:val="24"/>
          <w:szCs w:val="24"/>
        </w:rPr>
        <w:t xml:space="preserve">Metodika hodnocení výzkumných organizací a programů účelové podpory VaVaI </w:t>
      </w:r>
      <w:r w:rsidR="006569E9" w:rsidRPr="00432CBB">
        <w:rPr>
          <w:rFonts w:ascii="Times New Roman" w:hAnsi="Times New Roman"/>
          <w:sz w:val="24"/>
          <w:szCs w:val="24"/>
        </w:rPr>
        <w:t>platná od roku 2017) budou předány v takové nezbytné podobě a míře podrobnosti, aby bylo dosaženo požadovaného účelu.</w:t>
      </w:r>
    </w:p>
    <w:p w14:paraId="041F3821" w14:textId="77777777" w:rsidR="006569E9" w:rsidRPr="00263CA8" w:rsidRDefault="006569E9" w:rsidP="006569E9">
      <w:pPr>
        <w:spacing w:after="0" w:line="240" w:lineRule="auto"/>
        <w:ind w:left="360"/>
        <w:rPr>
          <w:rFonts w:ascii="Times New Roman" w:hAnsi="Times New Roman"/>
          <w:sz w:val="24"/>
          <w:szCs w:val="24"/>
        </w:rPr>
      </w:pPr>
    </w:p>
    <w:p w14:paraId="1623A3DE" w14:textId="115BA093" w:rsidR="006E60D0" w:rsidRDefault="006E60D0" w:rsidP="00210FF4">
      <w:pPr>
        <w:spacing w:after="0" w:line="240" w:lineRule="auto"/>
        <w:rPr>
          <w:rFonts w:ascii="Times New Roman" w:hAnsi="Times New Roman"/>
          <w:b/>
          <w:sz w:val="24"/>
          <w:szCs w:val="24"/>
        </w:rPr>
      </w:pPr>
    </w:p>
    <w:p w14:paraId="61779BE4" w14:textId="2AA2CCD3" w:rsidR="006E60D0" w:rsidRDefault="006E60D0">
      <w:pPr>
        <w:spacing w:after="0" w:line="240" w:lineRule="auto"/>
        <w:jc w:val="center"/>
        <w:rPr>
          <w:rFonts w:ascii="Times New Roman" w:hAnsi="Times New Roman"/>
          <w:b/>
          <w:sz w:val="24"/>
          <w:szCs w:val="24"/>
        </w:rPr>
      </w:pPr>
      <w:r>
        <w:rPr>
          <w:rFonts w:ascii="Times New Roman" w:hAnsi="Times New Roman"/>
          <w:b/>
          <w:sz w:val="24"/>
          <w:szCs w:val="24"/>
        </w:rPr>
        <w:t xml:space="preserve">Článek </w:t>
      </w:r>
      <w:r w:rsidR="00994C1F">
        <w:rPr>
          <w:rFonts w:ascii="Times New Roman" w:hAnsi="Times New Roman"/>
          <w:b/>
          <w:sz w:val="24"/>
          <w:szCs w:val="24"/>
        </w:rPr>
        <w:t>5</w:t>
      </w:r>
    </w:p>
    <w:p w14:paraId="50E494FF" w14:textId="77777777" w:rsidR="00131179" w:rsidRDefault="00131179">
      <w:pPr>
        <w:spacing w:after="0" w:line="240" w:lineRule="auto"/>
        <w:jc w:val="center"/>
        <w:rPr>
          <w:rFonts w:ascii="Times New Roman" w:hAnsi="Times New Roman"/>
          <w:b/>
          <w:sz w:val="24"/>
          <w:szCs w:val="24"/>
        </w:rPr>
      </w:pPr>
      <w:r>
        <w:rPr>
          <w:rFonts w:ascii="Times New Roman" w:hAnsi="Times New Roman"/>
          <w:b/>
          <w:sz w:val="24"/>
          <w:szCs w:val="24"/>
        </w:rPr>
        <w:t>Závěrečná ustanovení</w:t>
      </w:r>
    </w:p>
    <w:p w14:paraId="6C34E9FA" w14:textId="77777777" w:rsidR="00131179" w:rsidRDefault="00131179">
      <w:pPr>
        <w:spacing w:after="0" w:line="240" w:lineRule="auto"/>
        <w:jc w:val="both"/>
        <w:rPr>
          <w:rFonts w:ascii="Times New Roman" w:hAnsi="Times New Roman"/>
          <w:sz w:val="24"/>
          <w:szCs w:val="24"/>
        </w:rPr>
      </w:pPr>
    </w:p>
    <w:p w14:paraId="44537C0C" w14:textId="06BB7668" w:rsidR="00131179" w:rsidRDefault="00131179">
      <w:pPr>
        <w:pStyle w:val="Odstavecseseznamem"/>
        <w:numPr>
          <w:ilvl w:val="0"/>
          <w:numId w:val="3"/>
        </w:numPr>
        <w:spacing w:after="0" w:line="240" w:lineRule="auto"/>
        <w:jc w:val="both"/>
        <w:rPr>
          <w:rFonts w:ascii="Times New Roman" w:hAnsi="Times New Roman"/>
          <w:sz w:val="24"/>
          <w:szCs w:val="24"/>
        </w:rPr>
      </w:pPr>
      <w:r>
        <w:rPr>
          <w:rFonts w:ascii="Times New Roman" w:hAnsi="Times New Roman"/>
          <w:sz w:val="24"/>
          <w:szCs w:val="24"/>
        </w:rPr>
        <w:t xml:space="preserve">Ostatní práva a povinnosti </w:t>
      </w:r>
      <w:r w:rsidR="00DE2D4B">
        <w:rPr>
          <w:rFonts w:ascii="Times New Roman" w:hAnsi="Times New Roman"/>
          <w:sz w:val="24"/>
          <w:szCs w:val="24"/>
        </w:rPr>
        <w:t>smluvních stran</w:t>
      </w:r>
      <w:r>
        <w:rPr>
          <w:rFonts w:ascii="Times New Roman" w:hAnsi="Times New Roman"/>
          <w:sz w:val="24"/>
          <w:szCs w:val="24"/>
        </w:rPr>
        <w:t xml:space="preserve"> v této smlouvě neuvedená se řídí </w:t>
      </w:r>
      <w:r w:rsidR="00047125">
        <w:rPr>
          <w:rFonts w:ascii="Times New Roman" w:hAnsi="Times New Roman"/>
          <w:sz w:val="24"/>
          <w:szCs w:val="24"/>
        </w:rPr>
        <w:t xml:space="preserve">zákonem č. </w:t>
      </w:r>
      <w:r w:rsidR="00C233FB">
        <w:rPr>
          <w:rFonts w:ascii="Times New Roman" w:hAnsi="Times New Roman"/>
          <w:sz w:val="24"/>
          <w:szCs w:val="24"/>
        </w:rPr>
        <w:t>89/2012</w:t>
      </w:r>
      <w:r>
        <w:rPr>
          <w:rFonts w:ascii="Times New Roman" w:hAnsi="Times New Roman"/>
          <w:sz w:val="24"/>
          <w:szCs w:val="24"/>
        </w:rPr>
        <w:t xml:space="preserve"> Sb.</w:t>
      </w:r>
      <w:r w:rsidR="00047125">
        <w:rPr>
          <w:rFonts w:ascii="Times New Roman" w:hAnsi="Times New Roman"/>
          <w:sz w:val="24"/>
          <w:szCs w:val="24"/>
        </w:rPr>
        <w:t>,</w:t>
      </w:r>
      <w:r>
        <w:rPr>
          <w:rFonts w:ascii="Times New Roman" w:hAnsi="Times New Roman"/>
          <w:sz w:val="24"/>
          <w:szCs w:val="24"/>
        </w:rPr>
        <w:t xml:space="preserve"> ve znění pozdějších předpisů</w:t>
      </w:r>
      <w:r w:rsidR="000B3D44">
        <w:rPr>
          <w:rFonts w:ascii="Times New Roman" w:hAnsi="Times New Roman"/>
          <w:sz w:val="24"/>
          <w:szCs w:val="24"/>
        </w:rPr>
        <w:t xml:space="preserve"> a ostatními právními předpisy</w:t>
      </w:r>
      <w:r>
        <w:rPr>
          <w:rFonts w:ascii="Times New Roman" w:hAnsi="Times New Roman"/>
          <w:sz w:val="24"/>
          <w:szCs w:val="24"/>
        </w:rPr>
        <w:t>.</w:t>
      </w:r>
    </w:p>
    <w:p w14:paraId="51CAB917" w14:textId="77777777" w:rsidR="00131179" w:rsidRDefault="00131179">
      <w:pPr>
        <w:pStyle w:val="Odstavecseseznamem"/>
        <w:spacing w:after="0" w:line="240" w:lineRule="auto"/>
        <w:jc w:val="both"/>
        <w:rPr>
          <w:rFonts w:ascii="Times New Roman" w:hAnsi="Times New Roman"/>
          <w:sz w:val="24"/>
          <w:szCs w:val="24"/>
        </w:rPr>
      </w:pPr>
    </w:p>
    <w:p w14:paraId="692B944D" w14:textId="049CCF04" w:rsidR="00131179" w:rsidRDefault="00131179">
      <w:pPr>
        <w:pStyle w:val="Odstavecseseznamem"/>
        <w:numPr>
          <w:ilvl w:val="0"/>
          <w:numId w:val="3"/>
        </w:numPr>
        <w:spacing w:after="0" w:line="240" w:lineRule="auto"/>
        <w:jc w:val="both"/>
        <w:rPr>
          <w:rFonts w:ascii="Times New Roman" w:hAnsi="Times New Roman"/>
          <w:sz w:val="24"/>
          <w:szCs w:val="24"/>
        </w:rPr>
      </w:pPr>
      <w:r>
        <w:rPr>
          <w:rFonts w:ascii="Times New Roman" w:hAnsi="Times New Roman"/>
          <w:sz w:val="24"/>
          <w:szCs w:val="24"/>
        </w:rPr>
        <w:t>Tato smlouva se vyhotovuje v</w:t>
      </w:r>
      <w:r w:rsidR="00C7083F">
        <w:rPr>
          <w:rFonts w:ascii="Times New Roman" w:hAnsi="Times New Roman"/>
          <w:sz w:val="24"/>
          <w:szCs w:val="24"/>
        </w:rPr>
        <w:t xml:space="preserve"> </w:t>
      </w:r>
      <w:r w:rsidR="00F921AB">
        <w:rPr>
          <w:rFonts w:ascii="Times New Roman" w:hAnsi="Times New Roman"/>
          <w:sz w:val="24"/>
          <w:szCs w:val="24"/>
        </w:rPr>
        <w:t xml:space="preserve">šesti </w:t>
      </w:r>
      <w:r>
        <w:rPr>
          <w:rFonts w:ascii="Times New Roman" w:hAnsi="Times New Roman"/>
          <w:sz w:val="24"/>
          <w:szCs w:val="24"/>
        </w:rPr>
        <w:t>vyhotoveních</w:t>
      </w:r>
      <w:r w:rsidR="00025E01">
        <w:rPr>
          <w:rFonts w:ascii="Times New Roman" w:hAnsi="Times New Roman"/>
          <w:sz w:val="24"/>
          <w:szCs w:val="24"/>
        </w:rPr>
        <w:t xml:space="preserve">. Každá smluvní strana obdrží dvě vyhotovení. </w:t>
      </w:r>
    </w:p>
    <w:p w14:paraId="47E52BDC" w14:textId="77777777" w:rsidR="00131179" w:rsidRDefault="00131179">
      <w:pPr>
        <w:pStyle w:val="Odstavecseseznamem"/>
        <w:spacing w:after="0" w:line="240" w:lineRule="auto"/>
        <w:jc w:val="both"/>
        <w:rPr>
          <w:rFonts w:ascii="Times New Roman" w:hAnsi="Times New Roman"/>
          <w:sz w:val="24"/>
          <w:szCs w:val="24"/>
        </w:rPr>
      </w:pPr>
    </w:p>
    <w:p w14:paraId="3DD06140" w14:textId="36AD362E" w:rsidR="00131179" w:rsidRDefault="00131179">
      <w:pPr>
        <w:pStyle w:val="Odstavecseseznamem"/>
        <w:numPr>
          <w:ilvl w:val="0"/>
          <w:numId w:val="3"/>
        </w:numPr>
        <w:spacing w:after="0" w:line="240" w:lineRule="auto"/>
        <w:jc w:val="both"/>
        <w:rPr>
          <w:rFonts w:ascii="Times New Roman" w:hAnsi="Times New Roman"/>
          <w:sz w:val="24"/>
          <w:szCs w:val="24"/>
        </w:rPr>
      </w:pPr>
      <w:r>
        <w:rPr>
          <w:rFonts w:ascii="Times New Roman" w:hAnsi="Times New Roman"/>
          <w:sz w:val="24"/>
          <w:szCs w:val="24"/>
        </w:rPr>
        <w:t xml:space="preserve">Případné změny smlouvy jsou možné pouze ve formě písemných </w:t>
      </w:r>
      <w:r w:rsidR="0077699D">
        <w:rPr>
          <w:rFonts w:ascii="Times New Roman" w:hAnsi="Times New Roman"/>
          <w:sz w:val="24"/>
          <w:szCs w:val="24"/>
        </w:rPr>
        <w:t>vzestupně o</w:t>
      </w:r>
      <w:r>
        <w:rPr>
          <w:rFonts w:ascii="Times New Roman" w:hAnsi="Times New Roman"/>
          <w:sz w:val="24"/>
          <w:szCs w:val="24"/>
        </w:rPr>
        <w:t xml:space="preserve">číslovaných dodatků, podepsaných všemi </w:t>
      </w:r>
      <w:r w:rsidR="008961A3">
        <w:rPr>
          <w:rFonts w:ascii="Times New Roman" w:hAnsi="Times New Roman"/>
          <w:sz w:val="24"/>
          <w:szCs w:val="24"/>
        </w:rPr>
        <w:t>smluvními stranami</w:t>
      </w:r>
      <w:r>
        <w:rPr>
          <w:rFonts w:ascii="Times New Roman" w:hAnsi="Times New Roman"/>
          <w:sz w:val="24"/>
          <w:szCs w:val="24"/>
        </w:rPr>
        <w:t>.</w:t>
      </w:r>
    </w:p>
    <w:p w14:paraId="7E2FB547" w14:textId="77777777" w:rsidR="00131179" w:rsidRDefault="00131179">
      <w:pPr>
        <w:pStyle w:val="Odstavecseseznamem"/>
        <w:spacing w:after="0" w:line="240" w:lineRule="auto"/>
        <w:jc w:val="both"/>
        <w:rPr>
          <w:rFonts w:ascii="Times New Roman" w:hAnsi="Times New Roman"/>
          <w:sz w:val="24"/>
          <w:szCs w:val="24"/>
        </w:rPr>
      </w:pPr>
    </w:p>
    <w:p w14:paraId="074A6D9E" w14:textId="2DC9B0E6" w:rsidR="00131179" w:rsidRDefault="00131179">
      <w:pPr>
        <w:pStyle w:val="Odstavecseseznamem"/>
        <w:numPr>
          <w:ilvl w:val="0"/>
          <w:numId w:val="3"/>
        </w:numPr>
        <w:spacing w:after="0" w:line="240" w:lineRule="auto"/>
        <w:jc w:val="both"/>
        <w:rPr>
          <w:rFonts w:ascii="Times New Roman" w:hAnsi="Times New Roman"/>
          <w:sz w:val="24"/>
          <w:szCs w:val="24"/>
        </w:rPr>
      </w:pPr>
      <w:r>
        <w:rPr>
          <w:rFonts w:ascii="Times New Roman" w:hAnsi="Times New Roman"/>
          <w:sz w:val="24"/>
          <w:szCs w:val="24"/>
        </w:rPr>
        <w:t>Smluvní strany budou řešit případné názorové rozdíly týkající se plnění této smlouvy smírně. Nedojde-li k dohodě, budou případné spory řešeny místně a věcně příslušným soudem</w:t>
      </w:r>
      <w:r w:rsidR="0077699D">
        <w:rPr>
          <w:rFonts w:ascii="Times New Roman" w:hAnsi="Times New Roman"/>
          <w:sz w:val="24"/>
          <w:szCs w:val="24"/>
        </w:rPr>
        <w:t xml:space="preserve"> v České republice</w:t>
      </w:r>
      <w:r>
        <w:rPr>
          <w:rFonts w:ascii="Times New Roman" w:hAnsi="Times New Roman"/>
          <w:sz w:val="24"/>
          <w:szCs w:val="24"/>
        </w:rPr>
        <w:t>.</w:t>
      </w:r>
    </w:p>
    <w:p w14:paraId="079482D7" w14:textId="77777777" w:rsidR="00025E01" w:rsidRPr="00025E01" w:rsidRDefault="00025E01" w:rsidP="00025E01">
      <w:pPr>
        <w:pStyle w:val="Odstavecseseznamem"/>
        <w:rPr>
          <w:rFonts w:ascii="Times New Roman" w:hAnsi="Times New Roman"/>
          <w:sz w:val="24"/>
          <w:szCs w:val="24"/>
        </w:rPr>
      </w:pPr>
    </w:p>
    <w:p w14:paraId="497CD80C" w14:textId="0EBE9164" w:rsidR="00025E01" w:rsidRPr="00025E01" w:rsidRDefault="00D40EF5" w:rsidP="00025E01">
      <w:pPr>
        <w:pStyle w:val="Odstavecseseznamem"/>
        <w:numPr>
          <w:ilvl w:val="0"/>
          <w:numId w:val="3"/>
        </w:numPr>
        <w:spacing w:after="0" w:line="240" w:lineRule="auto"/>
        <w:jc w:val="both"/>
        <w:rPr>
          <w:rFonts w:ascii="Times New Roman" w:hAnsi="Times New Roman"/>
          <w:sz w:val="24"/>
          <w:szCs w:val="24"/>
        </w:rPr>
      </w:pPr>
      <w:r w:rsidRPr="00D40EF5">
        <w:rPr>
          <w:rFonts w:ascii="Times New Roman" w:hAnsi="Times New Roman"/>
          <w:sz w:val="24"/>
          <w:szCs w:val="24"/>
        </w:rPr>
        <w:t>Smluvní strany</w:t>
      </w:r>
      <w:r>
        <w:rPr>
          <w:b/>
          <w:szCs w:val="24"/>
        </w:rPr>
        <w:t xml:space="preserve"> </w:t>
      </w:r>
      <w:r>
        <w:rPr>
          <w:rFonts w:ascii="Times New Roman" w:hAnsi="Times New Roman"/>
          <w:sz w:val="24"/>
          <w:szCs w:val="24"/>
        </w:rPr>
        <w:t xml:space="preserve">souhlasí s tím, že </w:t>
      </w:r>
      <w:r w:rsidR="004606E1">
        <w:rPr>
          <w:rFonts w:ascii="Times New Roman" w:hAnsi="Times New Roman"/>
          <w:sz w:val="24"/>
          <w:szCs w:val="24"/>
        </w:rPr>
        <w:t xml:space="preserve">tato </w:t>
      </w:r>
      <w:r>
        <w:rPr>
          <w:rFonts w:ascii="Times New Roman" w:hAnsi="Times New Roman"/>
          <w:sz w:val="24"/>
          <w:szCs w:val="24"/>
        </w:rPr>
        <w:t xml:space="preserve">smlouva bude uveřejněna v souladu se zák. č. 340/2015 Sb., v registru smluv, </w:t>
      </w:r>
      <w:r w:rsidR="0077699D">
        <w:rPr>
          <w:rFonts w:ascii="Times New Roman" w:hAnsi="Times New Roman"/>
          <w:sz w:val="24"/>
          <w:szCs w:val="24"/>
        </w:rPr>
        <w:t xml:space="preserve">ve znění pozdějších předpisů, </w:t>
      </w:r>
      <w:r>
        <w:rPr>
          <w:rFonts w:ascii="Times New Roman" w:hAnsi="Times New Roman"/>
          <w:sz w:val="24"/>
          <w:szCs w:val="24"/>
        </w:rPr>
        <w:t>které zajistí</w:t>
      </w:r>
      <w:r w:rsidR="0077699D">
        <w:rPr>
          <w:rFonts w:ascii="Times New Roman" w:hAnsi="Times New Roman"/>
          <w:sz w:val="24"/>
          <w:szCs w:val="24"/>
        </w:rPr>
        <w:t xml:space="preserve"> ZČU bez zbytečného odkladu, nejpozději však do 30 dnů ode dne podpisu smlouvy poslední smluvní stranou</w:t>
      </w:r>
      <w:r w:rsidR="00434755" w:rsidRPr="00025E01">
        <w:rPr>
          <w:rFonts w:ascii="Times New Roman" w:hAnsi="Times New Roman"/>
          <w:sz w:val="24"/>
          <w:szCs w:val="24"/>
        </w:rPr>
        <w:t>.</w:t>
      </w:r>
    </w:p>
    <w:p w14:paraId="3C26F19E" w14:textId="77777777" w:rsidR="00025E01" w:rsidRPr="00025E01" w:rsidRDefault="00025E01" w:rsidP="00025E01">
      <w:pPr>
        <w:pStyle w:val="Odstavecseseznamem"/>
        <w:spacing w:after="0" w:line="240" w:lineRule="auto"/>
        <w:jc w:val="both"/>
        <w:rPr>
          <w:rFonts w:ascii="Times New Roman" w:hAnsi="Times New Roman"/>
          <w:sz w:val="24"/>
          <w:szCs w:val="24"/>
        </w:rPr>
      </w:pPr>
    </w:p>
    <w:p w14:paraId="238A47AF" w14:textId="5DCCC7E1" w:rsidR="00434755" w:rsidRPr="00AB065D" w:rsidRDefault="00434755" w:rsidP="0040575A">
      <w:pPr>
        <w:numPr>
          <w:ilvl w:val="0"/>
          <w:numId w:val="3"/>
        </w:numPr>
        <w:spacing w:after="0" w:line="240" w:lineRule="auto"/>
        <w:jc w:val="both"/>
        <w:rPr>
          <w:rFonts w:ascii="Times New Roman" w:hAnsi="Times New Roman"/>
          <w:sz w:val="24"/>
          <w:szCs w:val="24"/>
        </w:rPr>
      </w:pPr>
      <w:r w:rsidRPr="00AB065D">
        <w:rPr>
          <w:rFonts w:ascii="Times New Roman" w:hAnsi="Times New Roman"/>
          <w:sz w:val="24"/>
          <w:szCs w:val="24"/>
        </w:rPr>
        <w:t xml:space="preserve">Smlouva nabývá platnosti dnem jejího uzavření, tj. dnem podpisu smlouvy oprávněnými zástupci </w:t>
      </w:r>
      <w:r w:rsidR="00014BA7" w:rsidRPr="00AB065D">
        <w:rPr>
          <w:rFonts w:ascii="Times New Roman" w:hAnsi="Times New Roman"/>
          <w:sz w:val="24"/>
          <w:szCs w:val="24"/>
        </w:rPr>
        <w:t xml:space="preserve">všech </w:t>
      </w:r>
      <w:r w:rsidRPr="00AB065D">
        <w:rPr>
          <w:rFonts w:ascii="Times New Roman" w:hAnsi="Times New Roman"/>
          <w:sz w:val="24"/>
          <w:szCs w:val="24"/>
        </w:rPr>
        <w:t xml:space="preserve">smluvních stran. Smlouva nabývá účinnosti dnem </w:t>
      </w:r>
      <w:r w:rsidR="00AB065D" w:rsidRPr="00AB065D">
        <w:rPr>
          <w:rFonts w:ascii="Times New Roman" w:hAnsi="Times New Roman"/>
          <w:sz w:val="24"/>
          <w:szCs w:val="24"/>
        </w:rPr>
        <w:t xml:space="preserve">jejího </w:t>
      </w:r>
      <w:r w:rsidRPr="00AB065D">
        <w:rPr>
          <w:rFonts w:ascii="Times New Roman" w:hAnsi="Times New Roman"/>
          <w:sz w:val="24"/>
          <w:szCs w:val="24"/>
        </w:rPr>
        <w:t>zveřejnění v registru smluv.</w:t>
      </w:r>
    </w:p>
    <w:p w14:paraId="0AECBBBA" w14:textId="77777777" w:rsidR="00131179" w:rsidRPr="00AB065D" w:rsidRDefault="00131179">
      <w:pPr>
        <w:pStyle w:val="Odstavecseseznamem"/>
        <w:spacing w:after="0" w:line="240" w:lineRule="auto"/>
        <w:jc w:val="both"/>
        <w:rPr>
          <w:rFonts w:ascii="Times New Roman" w:hAnsi="Times New Roman"/>
          <w:sz w:val="24"/>
          <w:szCs w:val="24"/>
        </w:rPr>
      </w:pPr>
    </w:p>
    <w:p w14:paraId="36EA760F" w14:textId="13C2CC1A" w:rsidR="00131179" w:rsidRDefault="00AB065D" w:rsidP="00816964">
      <w:pPr>
        <w:pStyle w:val="Odstavecseseznamem"/>
        <w:numPr>
          <w:ilvl w:val="0"/>
          <w:numId w:val="3"/>
        </w:numPr>
        <w:tabs>
          <w:tab w:val="left" w:pos="709"/>
        </w:tabs>
        <w:spacing w:after="0" w:line="240" w:lineRule="auto"/>
        <w:ind w:left="709" w:hanging="349"/>
        <w:jc w:val="both"/>
        <w:rPr>
          <w:rFonts w:ascii="Times New Roman" w:hAnsi="Times New Roman"/>
          <w:sz w:val="24"/>
          <w:szCs w:val="24"/>
        </w:rPr>
      </w:pPr>
      <w:r>
        <w:rPr>
          <w:rFonts w:ascii="Times New Roman" w:hAnsi="Times New Roman"/>
          <w:sz w:val="24"/>
          <w:szCs w:val="24"/>
        </w:rPr>
        <w:t>Smluvní strany</w:t>
      </w:r>
      <w:r w:rsidR="00131179">
        <w:rPr>
          <w:rFonts w:ascii="Times New Roman" w:hAnsi="Times New Roman"/>
          <w:sz w:val="24"/>
          <w:szCs w:val="24"/>
        </w:rPr>
        <w:t xml:space="preserve"> prohlašují, že dohodu neuzavírají v tísni či za nápadně nevýhodných podmínek, a že s obsahem dohody souhlasí, na důkaz čehož připojují své podpisy.</w:t>
      </w:r>
    </w:p>
    <w:p w14:paraId="58C2F052" w14:textId="381871E9" w:rsidR="00A54BD0" w:rsidRDefault="00A54BD0" w:rsidP="00816964">
      <w:pPr>
        <w:pStyle w:val="Normln10"/>
        <w:suppressLineNumbers/>
        <w:tabs>
          <w:tab w:val="left" w:pos="5954"/>
        </w:tabs>
        <w:jc w:val="both"/>
        <w:rPr>
          <w:sz w:val="22"/>
          <w:szCs w:val="22"/>
        </w:rPr>
      </w:pPr>
    </w:p>
    <w:p w14:paraId="740E276B" w14:textId="77777777" w:rsidR="00A54BD0" w:rsidRDefault="00A54BD0" w:rsidP="00816964">
      <w:pPr>
        <w:pStyle w:val="Normln10"/>
        <w:suppressLineNumbers/>
        <w:tabs>
          <w:tab w:val="left" w:pos="5954"/>
        </w:tabs>
        <w:jc w:val="both"/>
        <w:rPr>
          <w:sz w:val="22"/>
          <w:szCs w:val="22"/>
        </w:rPr>
      </w:pPr>
    </w:p>
    <w:p w14:paraId="5E0B228A" w14:textId="77777777" w:rsidR="00A54BD0" w:rsidRDefault="00A54BD0" w:rsidP="00816964">
      <w:pPr>
        <w:pStyle w:val="Normln10"/>
        <w:suppressLineNumbers/>
        <w:tabs>
          <w:tab w:val="left" w:pos="5954"/>
        </w:tabs>
        <w:jc w:val="both"/>
        <w:rPr>
          <w:sz w:val="22"/>
          <w:szCs w:val="22"/>
        </w:rPr>
      </w:pPr>
    </w:p>
    <w:p w14:paraId="6C38ECE9" w14:textId="446E010D" w:rsidR="003D1C70" w:rsidRPr="00A5159D" w:rsidRDefault="003D1C70" w:rsidP="00816964">
      <w:pPr>
        <w:pStyle w:val="Normln10"/>
        <w:suppressLineNumbers/>
        <w:tabs>
          <w:tab w:val="left" w:pos="5954"/>
        </w:tabs>
        <w:jc w:val="both"/>
        <w:rPr>
          <w:sz w:val="22"/>
          <w:szCs w:val="22"/>
        </w:rPr>
      </w:pPr>
      <w:r w:rsidRPr="00A5159D">
        <w:rPr>
          <w:sz w:val="22"/>
          <w:szCs w:val="22"/>
        </w:rPr>
        <w:t xml:space="preserve">V Plzni </w:t>
      </w:r>
      <w:r w:rsidR="00D40EF5">
        <w:rPr>
          <w:sz w:val="22"/>
          <w:szCs w:val="22"/>
        </w:rPr>
        <w:t xml:space="preserve">        </w:t>
      </w:r>
      <w:r w:rsidRPr="00A5159D">
        <w:rPr>
          <w:sz w:val="22"/>
          <w:szCs w:val="22"/>
        </w:rPr>
        <w:t xml:space="preserve">dne    ……………                                                     </w:t>
      </w:r>
      <w:r w:rsidR="003D3276">
        <w:rPr>
          <w:sz w:val="22"/>
          <w:szCs w:val="22"/>
        </w:rPr>
        <w:tab/>
      </w:r>
      <w:r w:rsidRPr="00A5159D">
        <w:rPr>
          <w:sz w:val="22"/>
          <w:szCs w:val="22"/>
        </w:rPr>
        <w:t xml:space="preserve">..................................................       </w:t>
      </w:r>
    </w:p>
    <w:p w14:paraId="5EE58C3F" w14:textId="176D2DA7" w:rsidR="003D1C70" w:rsidRDefault="003D1C70" w:rsidP="003D1C70">
      <w:pPr>
        <w:pStyle w:val="Normln10"/>
        <w:suppressLineNumbers/>
        <w:jc w:val="both"/>
        <w:rPr>
          <w:sz w:val="22"/>
          <w:szCs w:val="22"/>
        </w:rPr>
      </w:pPr>
      <w:r w:rsidRPr="00A5159D">
        <w:rPr>
          <w:sz w:val="22"/>
          <w:szCs w:val="22"/>
        </w:rPr>
        <w:t xml:space="preserve">     </w:t>
      </w:r>
      <w:r w:rsidRPr="00A5159D">
        <w:rPr>
          <w:sz w:val="22"/>
          <w:szCs w:val="22"/>
        </w:rPr>
        <w:tab/>
      </w:r>
      <w:r w:rsidRPr="00A5159D">
        <w:rPr>
          <w:sz w:val="22"/>
          <w:szCs w:val="22"/>
        </w:rPr>
        <w:tab/>
      </w:r>
      <w:r w:rsidRPr="00A5159D">
        <w:rPr>
          <w:sz w:val="22"/>
          <w:szCs w:val="22"/>
        </w:rPr>
        <w:tab/>
      </w:r>
      <w:r w:rsidRPr="00A5159D">
        <w:rPr>
          <w:sz w:val="22"/>
          <w:szCs w:val="22"/>
        </w:rPr>
        <w:tab/>
      </w:r>
      <w:r w:rsidRPr="00A5159D">
        <w:rPr>
          <w:sz w:val="22"/>
          <w:szCs w:val="22"/>
        </w:rPr>
        <w:tab/>
        <w:t xml:space="preserve"> </w:t>
      </w:r>
      <w:r w:rsidRPr="00A5159D">
        <w:rPr>
          <w:sz w:val="22"/>
          <w:szCs w:val="22"/>
        </w:rPr>
        <w:tab/>
      </w:r>
      <w:r w:rsidRPr="00A5159D">
        <w:rPr>
          <w:sz w:val="22"/>
          <w:szCs w:val="22"/>
        </w:rPr>
        <w:tab/>
        <w:t xml:space="preserve">  </w:t>
      </w:r>
      <w:r w:rsidR="00AB065D">
        <w:rPr>
          <w:sz w:val="22"/>
          <w:szCs w:val="22"/>
        </w:rPr>
        <w:t xml:space="preserve">    </w:t>
      </w:r>
      <w:r w:rsidRPr="00A5159D">
        <w:rPr>
          <w:sz w:val="22"/>
          <w:szCs w:val="22"/>
        </w:rPr>
        <w:t xml:space="preserve">          </w:t>
      </w:r>
      <w:r w:rsidR="0040575A">
        <w:rPr>
          <w:sz w:val="22"/>
          <w:szCs w:val="22"/>
        </w:rPr>
        <w:t xml:space="preserve">  </w:t>
      </w:r>
      <w:r w:rsidR="000927AE">
        <w:rPr>
          <w:sz w:val="22"/>
          <w:szCs w:val="22"/>
        </w:rPr>
        <w:t>doc. Ing. Luděk Hynčík, Ph.D.</w:t>
      </w:r>
    </w:p>
    <w:p w14:paraId="2742326B" w14:textId="77777777" w:rsidR="003D3276" w:rsidRDefault="003D3276" w:rsidP="00816964">
      <w:pPr>
        <w:pStyle w:val="Normln10"/>
        <w:suppressLineNumbers/>
        <w:ind w:left="5664"/>
        <w:jc w:val="both"/>
        <w:rPr>
          <w:sz w:val="22"/>
          <w:szCs w:val="22"/>
        </w:rPr>
      </w:pPr>
      <w:r>
        <w:rPr>
          <w:sz w:val="22"/>
          <w:szCs w:val="22"/>
        </w:rPr>
        <w:t xml:space="preserve">     prorektor pro výzkum a vývoj</w:t>
      </w:r>
    </w:p>
    <w:p w14:paraId="3194EB12" w14:textId="6296AF24" w:rsidR="003D1C70" w:rsidRDefault="0040575A" w:rsidP="003D1C70">
      <w:pPr>
        <w:pStyle w:val="Normln10"/>
        <w:suppressLineNumbers/>
        <w:ind w:left="4956" w:firstLine="708"/>
        <w:jc w:val="both"/>
        <w:rPr>
          <w:sz w:val="22"/>
          <w:szCs w:val="22"/>
        </w:rPr>
      </w:pPr>
      <w:r>
        <w:rPr>
          <w:sz w:val="22"/>
          <w:szCs w:val="22"/>
        </w:rPr>
        <w:t xml:space="preserve">  </w:t>
      </w:r>
      <w:r w:rsidR="00AB065D">
        <w:rPr>
          <w:sz w:val="22"/>
          <w:szCs w:val="22"/>
        </w:rPr>
        <w:t xml:space="preserve">   </w:t>
      </w:r>
      <w:r w:rsidR="003D1C70">
        <w:rPr>
          <w:sz w:val="22"/>
          <w:szCs w:val="22"/>
        </w:rPr>
        <w:t>Západočeská univerzita v Plzni</w:t>
      </w:r>
      <w:r w:rsidR="003D1C70" w:rsidRPr="00A5159D">
        <w:rPr>
          <w:sz w:val="22"/>
          <w:szCs w:val="22"/>
        </w:rPr>
        <w:t xml:space="preserve">                              </w:t>
      </w:r>
    </w:p>
    <w:p w14:paraId="390ACDDB" w14:textId="77777777" w:rsidR="003D1C70" w:rsidRDefault="003D1C70" w:rsidP="003D1C70">
      <w:pPr>
        <w:pStyle w:val="Normln10"/>
        <w:suppressLineNumbers/>
        <w:jc w:val="both"/>
        <w:rPr>
          <w:sz w:val="22"/>
          <w:szCs w:val="22"/>
        </w:rPr>
      </w:pPr>
    </w:p>
    <w:p w14:paraId="6E882CDD" w14:textId="77777777" w:rsidR="003D1C70" w:rsidRDefault="003D1C70" w:rsidP="003D1C70">
      <w:pPr>
        <w:pStyle w:val="Normln10"/>
        <w:suppressLineNumbers/>
        <w:jc w:val="both"/>
        <w:rPr>
          <w:sz w:val="22"/>
          <w:szCs w:val="22"/>
        </w:rPr>
      </w:pPr>
    </w:p>
    <w:p w14:paraId="792E001C" w14:textId="77777777" w:rsidR="003D1C70" w:rsidRDefault="003D1C70" w:rsidP="003D1C70">
      <w:pPr>
        <w:pStyle w:val="Normln10"/>
        <w:suppressLineNumbers/>
        <w:jc w:val="both"/>
        <w:rPr>
          <w:sz w:val="22"/>
          <w:szCs w:val="22"/>
        </w:rPr>
      </w:pPr>
    </w:p>
    <w:p w14:paraId="7894D8A8" w14:textId="77777777" w:rsidR="000B4E3A" w:rsidRDefault="000B4E3A" w:rsidP="000B4E3A">
      <w:pPr>
        <w:pStyle w:val="Normln10"/>
        <w:suppressLineNumbers/>
        <w:ind w:left="5880" w:hanging="5880"/>
        <w:jc w:val="both"/>
        <w:rPr>
          <w:sz w:val="22"/>
          <w:szCs w:val="22"/>
        </w:rPr>
      </w:pPr>
      <w:r w:rsidRPr="00A5159D">
        <w:rPr>
          <w:sz w:val="22"/>
          <w:szCs w:val="22"/>
        </w:rPr>
        <w:t>V</w:t>
      </w:r>
      <w:r>
        <w:rPr>
          <w:sz w:val="22"/>
          <w:szCs w:val="22"/>
        </w:rPr>
        <w:t> …………</w:t>
      </w:r>
      <w:r w:rsidRPr="00A5159D">
        <w:rPr>
          <w:sz w:val="22"/>
          <w:szCs w:val="22"/>
        </w:rPr>
        <w:t xml:space="preserve"> dne    ……………</w:t>
      </w:r>
      <w:r>
        <w:rPr>
          <w:sz w:val="22"/>
          <w:szCs w:val="22"/>
        </w:rPr>
        <w:tab/>
      </w:r>
      <w:bookmarkStart w:id="2" w:name="_Hlk5969799"/>
      <w:r w:rsidRPr="00A5159D">
        <w:rPr>
          <w:sz w:val="22"/>
          <w:szCs w:val="22"/>
        </w:rPr>
        <w:t>..................................................</w:t>
      </w:r>
      <w:bookmarkEnd w:id="2"/>
      <w:r w:rsidRPr="00A5159D">
        <w:rPr>
          <w:sz w:val="22"/>
          <w:szCs w:val="22"/>
        </w:rPr>
        <w:t xml:space="preserve">                   </w:t>
      </w:r>
    </w:p>
    <w:p w14:paraId="4C1945E4" w14:textId="304200EE" w:rsidR="005D7F2E" w:rsidRDefault="00025E01" w:rsidP="000B4E3A">
      <w:pPr>
        <w:pStyle w:val="Normln10"/>
        <w:suppressLineNumbers/>
        <w:ind w:left="2124" w:firstLine="3756"/>
        <w:jc w:val="both"/>
        <w:rPr>
          <w:sz w:val="22"/>
          <w:szCs w:val="22"/>
        </w:rPr>
      </w:pPr>
      <w:r>
        <w:rPr>
          <w:sz w:val="22"/>
          <w:szCs w:val="22"/>
        </w:rPr>
        <w:t>Ing. Hynek Purš</w:t>
      </w:r>
    </w:p>
    <w:p w14:paraId="7B573D80" w14:textId="51C91B57" w:rsidR="00AA70C8" w:rsidRDefault="00025E01" w:rsidP="00AA70C8">
      <w:pPr>
        <w:pStyle w:val="Normln10"/>
        <w:suppressLineNumbers/>
        <w:ind w:left="2124" w:firstLine="3756"/>
        <w:jc w:val="both"/>
        <w:rPr>
          <w:sz w:val="22"/>
          <w:szCs w:val="22"/>
        </w:rPr>
      </w:pPr>
      <w:r>
        <w:rPr>
          <w:sz w:val="22"/>
          <w:szCs w:val="22"/>
        </w:rPr>
        <w:t>jednatel</w:t>
      </w:r>
    </w:p>
    <w:p w14:paraId="74C72CAD" w14:textId="4D465FFB" w:rsidR="005244EE" w:rsidRDefault="00025E01" w:rsidP="00210FF4">
      <w:pPr>
        <w:pStyle w:val="Normln10"/>
        <w:suppressLineNumbers/>
        <w:ind w:left="2124" w:firstLine="3756"/>
        <w:jc w:val="both"/>
        <w:rPr>
          <w:sz w:val="22"/>
          <w:szCs w:val="22"/>
        </w:rPr>
      </w:pPr>
      <w:r w:rsidRPr="00025E01">
        <w:rPr>
          <w:sz w:val="22"/>
          <w:szCs w:val="22"/>
        </w:rPr>
        <w:t>Advanc</w:t>
      </w:r>
      <w:r w:rsidR="00210FF4">
        <w:rPr>
          <w:sz w:val="22"/>
          <w:szCs w:val="22"/>
        </w:rPr>
        <w:t>ed Engineering</w:t>
      </w:r>
    </w:p>
    <w:p w14:paraId="5DF77114" w14:textId="55BD1418" w:rsidR="00D40EF5" w:rsidRDefault="00D40EF5" w:rsidP="00D40EF5">
      <w:pPr>
        <w:pStyle w:val="Normln10"/>
        <w:suppressLineNumbers/>
        <w:jc w:val="both"/>
        <w:rPr>
          <w:sz w:val="22"/>
          <w:szCs w:val="22"/>
        </w:rPr>
      </w:pPr>
    </w:p>
    <w:p w14:paraId="51B70775" w14:textId="77777777" w:rsidR="00D40EF5" w:rsidRDefault="00D40EF5" w:rsidP="00D40EF5">
      <w:pPr>
        <w:pStyle w:val="Normln10"/>
        <w:suppressLineNumbers/>
        <w:ind w:left="5880" w:hanging="5880"/>
        <w:jc w:val="both"/>
        <w:rPr>
          <w:sz w:val="22"/>
          <w:szCs w:val="22"/>
        </w:rPr>
      </w:pPr>
    </w:p>
    <w:p w14:paraId="3D256C9B" w14:textId="77777777" w:rsidR="00D40EF5" w:rsidRDefault="00D40EF5" w:rsidP="00D40EF5">
      <w:pPr>
        <w:pStyle w:val="Normln10"/>
        <w:suppressLineNumbers/>
        <w:ind w:left="5880" w:hanging="5880"/>
        <w:jc w:val="both"/>
        <w:rPr>
          <w:sz w:val="22"/>
          <w:szCs w:val="22"/>
        </w:rPr>
      </w:pPr>
    </w:p>
    <w:p w14:paraId="64C6F482" w14:textId="3AFAA8AB" w:rsidR="00D40EF5" w:rsidRDefault="00D40EF5" w:rsidP="00D40EF5">
      <w:pPr>
        <w:pStyle w:val="Normln10"/>
        <w:suppressLineNumbers/>
        <w:ind w:left="5880" w:hanging="5880"/>
        <w:jc w:val="both"/>
        <w:rPr>
          <w:sz w:val="22"/>
          <w:szCs w:val="22"/>
        </w:rPr>
      </w:pPr>
      <w:r w:rsidRPr="00A5159D">
        <w:rPr>
          <w:sz w:val="22"/>
          <w:szCs w:val="22"/>
        </w:rPr>
        <w:t>V</w:t>
      </w:r>
      <w:r>
        <w:rPr>
          <w:sz w:val="22"/>
          <w:szCs w:val="22"/>
        </w:rPr>
        <w:t> …………</w:t>
      </w:r>
      <w:r w:rsidRPr="00A5159D">
        <w:rPr>
          <w:sz w:val="22"/>
          <w:szCs w:val="22"/>
        </w:rPr>
        <w:t xml:space="preserve"> dne    ……………</w:t>
      </w:r>
      <w:r>
        <w:rPr>
          <w:sz w:val="22"/>
          <w:szCs w:val="22"/>
        </w:rPr>
        <w:tab/>
      </w:r>
      <w:r w:rsidRPr="00A5159D">
        <w:rPr>
          <w:sz w:val="22"/>
          <w:szCs w:val="22"/>
        </w:rPr>
        <w:t xml:space="preserve">..................................................                   </w:t>
      </w:r>
    </w:p>
    <w:p w14:paraId="2DD16BBC" w14:textId="6BCC0702" w:rsidR="00D40EF5" w:rsidRDefault="00D40EF5" w:rsidP="00D40EF5">
      <w:pPr>
        <w:pStyle w:val="Normln10"/>
        <w:suppressLineNumbers/>
        <w:ind w:left="5880"/>
        <w:jc w:val="both"/>
        <w:rPr>
          <w:sz w:val="22"/>
          <w:szCs w:val="22"/>
        </w:rPr>
      </w:pPr>
      <w:r>
        <w:rPr>
          <w:sz w:val="22"/>
          <w:szCs w:val="22"/>
        </w:rPr>
        <w:t>prof. Ing. Jiří Málek</w:t>
      </w:r>
      <w:r w:rsidRPr="00D40EF5">
        <w:rPr>
          <w:sz w:val="22"/>
          <w:szCs w:val="22"/>
        </w:rPr>
        <w:t>, DrSc</w:t>
      </w:r>
      <w:r w:rsidR="006569E9">
        <w:rPr>
          <w:sz w:val="22"/>
          <w:szCs w:val="22"/>
        </w:rPr>
        <w:t>.</w:t>
      </w:r>
      <w:r w:rsidRPr="00D40EF5">
        <w:rPr>
          <w:sz w:val="22"/>
          <w:szCs w:val="22"/>
        </w:rPr>
        <w:t xml:space="preserve">, </w:t>
      </w:r>
    </w:p>
    <w:p w14:paraId="5388F308" w14:textId="6102BD68" w:rsidR="00D40EF5" w:rsidRDefault="00D40EF5" w:rsidP="00D40EF5">
      <w:pPr>
        <w:pStyle w:val="Normln10"/>
        <w:suppressLineNumbers/>
        <w:ind w:left="5880"/>
        <w:jc w:val="both"/>
        <w:rPr>
          <w:sz w:val="22"/>
          <w:szCs w:val="22"/>
        </w:rPr>
      </w:pPr>
      <w:r>
        <w:rPr>
          <w:sz w:val="22"/>
          <w:szCs w:val="22"/>
        </w:rPr>
        <w:t>rektor</w:t>
      </w:r>
      <w:r w:rsidRPr="00D40EF5">
        <w:rPr>
          <w:sz w:val="22"/>
          <w:szCs w:val="22"/>
        </w:rPr>
        <w:t xml:space="preserve"> </w:t>
      </w:r>
    </w:p>
    <w:p w14:paraId="41292DD3" w14:textId="23A5F7B3" w:rsidR="00D40EF5" w:rsidRDefault="00D40EF5" w:rsidP="00D40EF5">
      <w:pPr>
        <w:pStyle w:val="Normln10"/>
        <w:suppressLineNumbers/>
        <w:ind w:left="5880"/>
        <w:jc w:val="both"/>
        <w:rPr>
          <w:sz w:val="22"/>
          <w:szCs w:val="22"/>
        </w:rPr>
      </w:pPr>
      <w:r>
        <w:rPr>
          <w:sz w:val="22"/>
          <w:szCs w:val="22"/>
        </w:rPr>
        <w:t>Univerzita Pardubice</w:t>
      </w:r>
    </w:p>
    <w:p w14:paraId="51B8BF19" w14:textId="77777777" w:rsidR="00D40EF5" w:rsidRPr="00210FF4" w:rsidRDefault="00D40EF5" w:rsidP="00D40EF5">
      <w:pPr>
        <w:pStyle w:val="Normln10"/>
        <w:suppressLineNumbers/>
        <w:jc w:val="both"/>
        <w:rPr>
          <w:sz w:val="22"/>
          <w:szCs w:val="22"/>
        </w:rPr>
      </w:pPr>
    </w:p>
    <w:sectPr w:rsidR="00D40EF5" w:rsidRPr="00210FF4">
      <w:footerReference w:type="default" r:id="rId9"/>
      <w:pgSz w:w="11906" w:h="16838"/>
      <w:pgMar w:top="1417" w:right="1133"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642032" w16cid:durableId="231DB7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2E73AD" w14:textId="77777777" w:rsidR="00330ACD" w:rsidRDefault="00330ACD">
      <w:pPr>
        <w:spacing w:after="0" w:line="240" w:lineRule="auto"/>
      </w:pPr>
      <w:r>
        <w:separator/>
      </w:r>
    </w:p>
  </w:endnote>
  <w:endnote w:type="continuationSeparator" w:id="0">
    <w:p w14:paraId="55E07503" w14:textId="77777777" w:rsidR="00330ACD" w:rsidRDefault="00330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34535" w14:textId="5B9C1576" w:rsidR="009663FB" w:rsidRDefault="009663FB">
    <w:pPr>
      <w:pStyle w:val="Zpat"/>
      <w:jc w:val="right"/>
    </w:pPr>
    <w:r>
      <w:fldChar w:fldCharType="begin"/>
    </w:r>
    <w:r>
      <w:instrText>PAGE   \* MERGEFORMAT</w:instrText>
    </w:r>
    <w:r>
      <w:fldChar w:fldCharType="separate"/>
    </w:r>
    <w:r w:rsidR="00417442">
      <w:rPr>
        <w:noProof/>
      </w:rPr>
      <w:t>1</w:t>
    </w:r>
    <w:r>
      <w:fldChar w:fldCharType="end"/>
    </w:r>
  </w:p>
  <w:p w14:paraId="3692B62E" w14:textId="77777777" w:rsidR="009663FB" w:rsidRDefault="009663F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1475AC" w14:textId="77777777" w:rsidR="00330ACD" w:rsidRDefault="00330ACD">
      <w:pPr>
        <w:spacing w:after="0" w:line="240" w:lineRule="auto"/>
      </w:pPr>
      <w:r>
        <w:separator/>
      </w:r>
    </w:p>
  </w:footnote>
  <w:footnote w:type="continuationSeparator" w:id="0">
    <w:p w14:paraId="5C4D019D" w14:textId="77777777" w:rsidR="00330ACD" w:rsidRDefault="00330A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E8F"/>
    <w:multiLevelType w:val="hybridMultilevel"/>
    <w:tmpl w:val="5C524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1571A3B"/>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nsid w:val="07E92B3F"/>
    <w:multiLevelType w:val="hybridMultilevel"/>
    <w:tmpl w:val="7F82433A"/>
    <w:lvl w:ilvl="0" w:tplc="C574A0C0">
      <w:start w:val="1"/>
      <w:numFmt w:val="decimal"/>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3">
    <w:nsid w:val="0CFB2C2F"/>
    <w:multiLevelType w:val="hybridMultilevel"/>
    <w:tmpl w:val="A1D845BE"/>
    <w:lvl w:ilvl="0" w:tplc="04050011">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AC76798"/>
    <w:multiLevelType w:val="hybridMultilevel"/>
    <w:tmpl w:val="1502580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FB514B"/>
    <w:multiLevelType w:val="hybridMultilevel"/>
    <w:tmpl w:val="AA1A2726"/>
    <w:lvl w:ilvl="0" w:tplc="A6905210">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B251A00"/>
    <w:multiLevelType w:val="hybridMultilevel"/>
    <w:tmpl w:val="AB568F94"/>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nsid w:val="1F2A4FD2"/>
    <w:multiLevelType w:val="hybridMultilevel"/>
    <w:tmpl w:val="BD26088E"/>
    <w:lvl w:ilvl="0" w:tplc="04050011">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nsid w:val="22FB21D9"/>
    <w:multiLevelType w:val="hybridMultilevel"/>
    <w:tmpl w:val="7174FA2A"/>
    <w:lvl w:ilvl="0" w:tplc="E07CBA86">
      <w:start w:val="1"/>
      <w:numFmt w:val="decimal"/>
      <w:lvlText w:val="%1)"/>
      <w:lvlJc w:val="left"/>
      <w:pPr>
        <w:tabs>
          <w:tab w:val="num" w:pos="720"/>
        </w:tabs>
        <w:ind w:left="72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B7907FF"/>
    <w:multiLevelType w:val="hybridMultilevel"/>
    <w:tmpl w:val="9C3E5C8C"/>
    <w:lvl w:ilvl="0" w:tplc="36444A02">
      <w:start w:val="1"/>
      <w:numFmt w:val="bullet"/>
      <w:lvlText w:val="-"/>
      <w:lvlJc w:val="left"/>
      <w:pPr>
        <w:tabs>
          <w:tab w:val="num" w:pos="1353"/>
        </w:tabs>
        <w:ind w:left="1353" w:hanging="360"/>
      </w:pPr>
      <w:rPr>
        <w:rFonts w:ascii="Times New Roman" w:eastAsia="Calibri" w:hAnsi="Times New Roman" w:cs="Times New Roman" w:hint="default"/>
      </w:rPr>
    </w:lvl>
    <w:lvl w:ilvl="1" w:tplc="04050003" w:tentative="1">
      <w:start w:val="1"/>
      <w:numFmt w:val="bullet"/>
      <w:lvlText w:val="o"/>
      <w:lvlJc w:val="left"/>
      <w:pPr>
        <w:tabs>
          <w:tab w:val="num" w:pos="2073"/>
        </w:tabs>
        <w:ind w:left="2073" w:hanging="360"/>
      </w:pPr>
      <w:rPr>
        <w:rFonts w:ascii="Courier New" w:hAnsi="Courier New" w:hint="default"/>
      </w:rPr>
    </w:lvl>
    <w:lvl w:ilvl="2" w:tplc="04050005" w:tentative="1">
      <w:start w:val="1"/>
      <w:numFmt w:val="bullet"/>
      <w:lvlText w:val=""/>
      <w:lvlJc w:val="left"/>
      <w:pPr>
        <w:tabs>
          <w:tab w:val="num" w:pos="2793"/>
        </w:tabs>
        <w:ind w:left="2793" w:hanging="360"/>
      </w:pPr>
      <w:rPr>
        <w:rFonts w:ascii="Wingdings" w:hAnsi="Wingdings" w:hint="default"/>
      </w:rPr>
    </w:lvl>
    <w:lvl w:ilvl="3" w:tplc="04050001" w:tentative="1">
      <w:start w:val="1"/>
      <w:numFmt w:val="bullet"/>
      <w:lvlText w:val=""/>
      <w:lvlJc w:val="left"/>
      <w:pPr>
        <w:tabs>
          <w:tab w:val="num" w:pos="3513"/>
        </w:tabs>
        <w:ind w:left="3513" w:hanging="360"/>
      </w:pPr>
      <w:rPr>
        <w:rFonts w:ascii="Symbol" w:hAnsi="Symbol" w:hint="default"/>
      </w:rPr>
    </w:lvl>
    <w:lvl w:ilvl="4" w:tplc="04050003" w:tentative="1">
      <w:start w:val="1"/>
      <w:numFmt w:val="bullet"/>
      <w:lvlText w:val="o"/>
      <w:lvlJc w:val="left"/>
      <w:pPr>
        <w:tabs>
          <w:tab w:val="num" w:pos="4233"/>
        </w:tabs>
        <w:ind w:left="4233" w:hanging="360"/>
      </w:pPr>
      <w:rPr>
        <w:rFonts w:ascii="Courier New" w:hAnsi="Courier New" w:hint="default"/>
      </w:rPr>
    </w:lvl>
    <w:lvl w:ilvl="5" w:tplc="04050005" w:tentative="1">
      <w:start w:val="1"/>
      <w:numFmt w:val="bullet"/>
      <w:lvlText w:val=""/>
      <w:lvlJc w:val="left"/>
      <w:pPr>
        <w:tabs>
          <w:tab w:val="num" w:pos="4953"/>
        </w:tabs>
        <w:ind w:left="4953" w:hanging="360"/>
      </w:pPr>
      <w:rPr>
        <w:rFonts w:ascii="Wingdings" w:hAnsi="Wingdings" w:hint="default"/>
      </w:rPr>
    </w:lvl>
    <w:lvl w:ilvl="6" w:tplc="04050001" w:tentative="1">
      <w:start w:val="1"/>
      <w:numFmt w:val="bullet"/>
      <w:lvlText w:val=""/>
      <w:lvlJc w:val="left"/>
      <w:pPr>
        <w:tabs>
          <w:tab w:val="num" w:pos="5673"/>
        </w:tabs>
        <w:ind w:left="5673" w:hanging="360"/>
      </w:pPr>
      <w:rPr>
        <w:rFonts w:ascii="Symbol" w:hAnsi="Symbol" w:hint="default"/>
      </w:rPr>
    </w:lvl>
    <w:lvl w:ilvl="7" w:tplc="04050003" w:tentative="1">
      <w:start w:val="1"/>
      <w:numFmt w:val="bullet"/>
      <w:lvlText w:val="o"/>
      <w:lvlJc w:val="left"/>
      <w:pPr>
        <w:tabs>
          <w:tab w:val="num" w:pos="6393"/>
        </w:tabs>
        <w:ind w:left="6393" w:hanging="360"/>
      </w:pPr>
      <w:rPr>
        <w:rFonts w:ascii="Courier New" w:hAnsi="Courier New" w:hint="default"/>
      </w:rPr>
    </w:lvl>
    <w:lvl w:ilvl="8" w:tplc="04050005" w:tentative="1">
      <w:start w:val="1"/>
      <w:numFmt w:val="bullet"/>
      <w:lvlText w:val=""/>
      <w:lvlJc w:val="left"/>
      <w:pPr>
        <w:tabs>
          <w:tab w:val="num" w:pos="7113"/>
        </w:tabs>
        <w:ind w:left="7113" w:hanging="360"/>
      </w:pPr>
      <w:rPr>
        <w:rFonts w:ascii="Wingdings" w:hAnsi="Wingdings" w:hint="default"/>
      </w:rPr>
    </w:lvl>
  </w:abstractNum>
  <w:abstractNum w:abstractNumId="12">
    <w:nsid w:val="2F481BA2"/>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nsid w:val="2F5C0E99"/>
    <w:multiLevelType w:val="hybridMultilevel"/>
    <w:tmpl w:val="4CD0287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FBC046B"/>
    <w:multiLevelType w:val="hybridMultilevel"/>
    <w:tmpl w:val="76146E86"/>
    <w:lvl w:ilvl="0" w:tplc="04050011">
      <w:start w:val="1"/>
      <w:numFmt w:val="decimal"/>
      <w:lvlText w:val="%1)"/>
      <w:lvlJc w:val="left"/>
      <w:pPr>
        <w:ind w:left="1866" w:hanging="360"/>
      </w:pPr>
    </w:lvl>
    <w:lvl w:ilvl="1" w:tplc="04050019" w:tentative="1">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15">
    <w:nsid w:val="30392989"/>
    <w:multiLevelType w:val="hybridMultilevel"/>
    <w:tmpl w:val="28AEEB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C135982"/>
    <w:multiLevelType w:val="hybridMultilevel"/>
    <w:tmpl w:val="1758E320"/>
    <w:lvl w:ilvl="0" w:tplc="04050011">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nsid w:val="48337FEA"/>
    <w:multiLevelType w:val="hybridMultilevel"/>
    <w:tmpl w:val="73B09F14"/>
    <w:lvl w:ilvl="0" w:tplc="04050011">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F1F2F6C"/>
    <w:multiLevelType w:val="hybridMultilevel"/>
    <w:tmpl w:val="8AAEB29E"/>
    <w:lvl w:ilvl="0" w:tplc="D7A8EED6">
      <w:start w:val="1"/>
      <w:numFmt w:val="decimal"/>
      <w:lvlText w:val="%1)"/>
      <w:lvlJc w:val="left"/>
      <w:pPr>
        <w:tabs>
          <w:tab w:val="num" w:pos="502"/>
        </w:tabs>
        <w:ind w:left="502" w:hanging="360"/>
      </w:pPr>
      <w:rPr>
        <w:rFonts w:hint="default"/>
      </w:rPr>
    </w:lvl>
    <w:lvl w:ilvl="1" w:tplc="04050019">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19">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0060FC3"/>
    <w:multiLevelType w:val="hybridMultilevel"/>
    <w:tmpl w:val="9F6ED79A"/>
    <w:lvl w:ilvl="0" w:tplc="D7A8EED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6010121B"/>
    <w:multiLevelType w:val="hybridMultilevel"/>
    <w:tmpl w:val="E0524F36"/>
    <w:lvl w:ilvl="0" w:tplc="04050011">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nsid w:val="6EF03B7F"/>
    <w:multiLevelType w:val="hybridMultilevel"/>
    <w:tmpl w:val="7ADCC002"/>
    <w:lvl w:ilvl="0" w:tplc="074654D8">
      <w:numFmt w:val="bullet"/>
      <w:lvlText w:val="-"/>
      <w:lvlJc w:val="left"/>
      <w:pPr>
        <w:ind w:left="1353" w:hanging="360"/>
      </w:pPr>
      <w:rPr>
        <w:rFonts w:ascii="Times New Roman" w:eastAsia="Calibri" w:hAnsi="Times New Roman" w:cs="Times New Roman"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num w:numId="1">
    <w:abstractNumId w:val="15"/>
  </w:num>
  <w:num w:numId="2">
    <w:abstractNumId w:val="6"/>
  </w:num>
  <w:num w:numId="3">
    <w:abstractNumId w:val="13"/>
  </w:num>
  <w:num w:numId="4">
    <w:abstractNumId w:val="2"/>
  </w:num>
  <w:num w:numId="5">
    <w:abstractNumId w:val="17"/>
  </w:num>
  <w:num w:numId="6">
    <w:abstractNumId w:val="11"/>
  </w:num>
  <w:num w:numId="7">
    <w:abstractNumId w:val="22"/>
  </w:num>
  <w:num w:numId="8">
    <w:abstractNumId w:val="3"/>
  </w:num>
  <w:num w:numId="9">
    <w:abstractNumId w:val="16"/>
  </w:num>
  <w:num w:numId="10">
    <w:abstractNumId w:val="14"/>
  </w:num>
  <w:num w:numId="11">
    <w:abstractNumId w:val="9"/>
  </w:num>
  <w:num w:numId="12">
    <w:abstractNumId w:val="21"/>
  </w:num>
  <w:num w:numId="13">
    <w:abstractNumId w:val="7"/>
  </w:num>
  <w:num w:numId="14">
    <w:abstractNumId w:val="23"/>
  </w:num>
  <w:num w:numId="15">
    <w:abstractNumId w:val="1"/>
  </w:num>
  <w:num w:numId="16">
    <w:abstractNumId w:val="18"/>
  </w:num>
  <w:num w:numId="17">
    <w:abstractNumId w:val="12"/>
  </w:num>
  <w:num w:numId="18">
    <w:abstractNumId w:val="19"/>
  </w:num>
  <w:num w:numId="19">
    <w:abstractNumId w:val="20"/>
  </w:num>
  <w:num w:numId="20">
    <w:abstractNumId w:val="10"/>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8"/>
  </w:num>
  <w:num w:numId="25">
    <w:abstractNumId w:val="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1EF"/>
    <w:rsid w:val="00014BA7"/>
    <w:rsid w:val="000159BC"/>
    <w:rsid w:val="00021E33"/>
    <w:rsid w:val="00025E01"/>
    <w:rsid w:val="00047125"/>
    <w:rsid w:val="00056618"/>
    <w:rsid w:val="00057D0C"/>
    <w:rsid w:val="0006292E"/>
    <w:rsid w:val="00086466"/>
    <w:rsid w:val="000927AE"/>
    <w:rsid w:val="000A31A4"/>
    <w:rsid w:val="000B3D44"/>
    <w:rsid w:val="000B4E3A"/>
    <w:rsid w:val="000B519E"/>
    <w:rsid w:val="000C7F2D"/>
    <w:rsid w:val="000D769F"/>
    <w:rsid w:val="000E57E6"/>
    <w:rsid w:val="000F10E8"/>
    <w:rsid w:val="0011795D"/>
    <w:rsid w:val="00131179"/>
    <w:rsid w:val="00141C33"/>
    <w:rsid w:val="00155BAA"/>
    <w:rsid w:val="00157AA8"/>
    <w:rsid w:val="001752E0"/>
    <w:rsid w:val="001821D9"/>
    <w:rsid w:val="001A19EB"/>
    <w:rsid w:val="001B1D5B"/>
    <w:rsid w:val="001D0387"/>
    <w:rsid w:val="001D1CF8"/>
    <w:rsid w:val="001E38FD"/>
    <w:rsid w:val="001F7C4A"/>
    <w:rsid w:val="00205BBB"/>
    <w:rsid w:val="00210FF4"/>
    <w:rsid w:val="002156D7"/>
    <w:rsid w:val="0025025E"/>
    <w:rsid w:val="00266C3A"/>
    <w:rsid w:val="00267155"/>
    <w:rsid w:val="0027136E"/>
    <w:rsid w:val="002901EF"/>
    <w:rsid w:val="002B0805"/>
    <w:rsid w:val="002B0812"/>
    <w:rsid w:val="002C5A48"/>
    <w:rsid w:val="002C6394"/>
    <w:rsid w:val="002D3848"/>
    <w:rsid w:val="002E1EBA"/>
    <w:rsid w:val="002E5023"/>
    <w:rsid w:val="002E6835"/>
    <w:rsid w:val="00302184"/>
    <w:rsid w:val="00311E82"/>
    <w:rsid w:val="0032178D"/>
    <w:rsid w:val="00330ACD"/>
    <w:rsid w:val="00334612"/>
    <w:rsid w:val="003522F9"/>
    <w:rsid w:val="00394041"/>
    <w:rsid w:val="003A58BD"/>
    <w:rsid w:val="003D1C70"/>
    <w:rsid w:val="003D3276"/>
    <w:rsid w:val="003D7F5B"/>
    <w:rsid w:val="003E2EE1"/>
    <w:rsid w:val="003E2F63"/>
    <w:rsid w:val="0040575A"/>
    <w:rsid w:val="004162AE"/>
    <w:rsid w:val="00417442"/>
    <w:rsid w:val="00417505"/>
    <w:rsid w:val="0043317B"/>
    <w:rsid w:val="00434755"/>
    <w:rsid w:val="0044314C"/>
    <w:rsid w:val="00444CD7"/>
    <w:rsid w:val="004606E1"/>
    <w:rsid w:val="004B6A49"/>
    <w:rsid w:val="004E36B3"/>
    <w:rsid w:val="004E3A40"/>
    <w:rsid w:val="004F7808"/>
    <w:rsid w:val="00513D80"/>
    <w:rsid w:val="005244EE"/>
    <w:rsid w:val="005249BE"/>
    <w:rsid w:val="005314C3"/>
    <w:rsid w:val="00541B59"/>
    <w:rsid w:val="00544274"/>
    <w:rsid w:val="00574399"/>
    <w:rsid w:val="005D7F2E"/>
    <w:rsid w:val="005E35E3"/>
    <w:rsid w:val="005E5657"/>
    <w:rsid w:val="005E626D"/>
    <w:rsid w:val="005E6D10"/>
    <w:rsid w:val="005F6D9E"/>
    <w:rsid w:val="00607508"/>
    <w:rsid w:val="00622172"/>
    <w:rsid w:val="00626E49"/>
    <w:rsid w:val="006314FC"/>
    <w:rsid w:val="006566BF"/>
    <w:rsid w:val="006569E9"/>
    <w:rsid w:val="0066138B"/>
    <w:rsid w:val="00676791"/>
    <w:rsid w:val="006918E4"/>
    <w:rsid w:val="006B6719"/>
    <w:rsid w:val="006C2762"/>
    <w:rsid w:val="006D24F0"/>
    <w:rsid w:val="006E2798"/>
    <w:rsid w:val="006E3268"/>
    <w:rsid w:val="006E5C55"/>
    <w:rsid w:val="006E60D0"/>
    <w:rsid w:val="006F5730"/>
    <w:rsid w:val="007005F6"/>
    <w:rsid w:val="00740494"/>
    <w:rsid w:val="00766AD5"/>
    <w:rsid w:val="0077699D"/>
    <w:rsid w:val="00786198"/>
    <w:rsid w:val="007A4E63"/>
    <w:rsid w:val="007B27D7"/>
    <w:rsid w:val="007B32E1"/>
    <w:rsid w:val="007B730D"/>
    <w:rsid w:val="007C26F4"/>
    <w:rsid w:val="007D0444"/>
    <w:rsid w:val="007E1BD5"/>
    <w:rsid w:val="007F1925"/>
    <w:rsid w:val="00816964"/>
    <w:rsid w:val="008208DE"/>
    <w:rsid w:val="00822EE6"/>
    <w:rsid w:val="00830172"/>
    <w:rsid w:val="008322F6"/>
    <w:rsid w:val="008639D6"/>
    <w:rsid w:val="008710BB"/>
    <w:rsid w:val="008961A3"/>
    <w:rsid w:val="008B5ADF"/>
    <w:rsid w:val="008C1B81"/>
    <w:rsid w:val="008E05AD"/>
    <w:rsid w:val="008F2287"/>
    <w:rsid w:val="008F7F04"/>
    <w:rsid w:val="00905D2A"/>
    <w:rsid w:val="00906990"/>
    <w:rsid w:val="00912DCF"/>
    <w:rsid w:val="009163D2"/>
    <w:rsid w:val="00920E87"/>
    <w:rsid w:val="009301D0"/>
    <w:rsid w:val="009422F8"/>
    <w:rsid w:val="009663FB"/>
    <w:rsid w:val="009676F9"/>
    <w:rsid w:val="00994BA0"/>
    <w:rsid w:val="00994C1F"/>
    <w:rsid w:val="0099775C"/>
    <w:rsid w:val="009B4C90"/>
    <w:rsid w:val="009C5DCF"/>
    <w:rsid w:val="009C6699"/>
    <w:rsid w:val="009C7339"/>
    <w:rsid w:val="009D5976"/>
    <w:rsid w:val="009E5469"/>
    <w:rsid w:val="00A0475E"/>
    <w:rsid w:val="00A22210"/>
    <w:rsid w:val="00A52134"/>
    <w:rsid w:val="00A54BD0"/>
    <w:rsid w:val="00A56561"/>
    <w:rsid w:val="00A56F44"/>
    <w:rsid w:val="00A60A84"/>
    <w:rsid w:val="00A80ED4"/>
    <w:rsid w:val="00A83746"/>
    <w:rsid w:val="00A868D7"/>
    <w:rsid w:val="00AA70C8"/>
    <w:rsid w:val="00AB065D"/>
    <w:rsid w:val="00AB1463"/>
    <w:rsid w:val="00AC33B7"/>
    <w:rsid w:val="00B10F77"/>
    <w:rsid w:val="00B2296F"/>
    <w:rsid w:val="00B256C1"/>
    <w:rsid w:val="00B25AB7"/>
    <w:rsid w:val="00B75DDF"/>
    <w:rsid w:val="00B927B2"/>
    <w:rsid w:val="00BB34EB"/>
    <w:rsid w:val="00BC584B"/>
    <w:rsid w:val="00BC7704"/>
    <w:rsid w:val="00BE3611"/>
    <w:rsid w:val="00C168A9"/>
    <w:rsid w:val="00C233FB"/>
    <w:rsid w:val="00C362FA"/>
    <w:rsid w:val="00C456BC"/>
    <w:rsid w:val="00C7083F"/>
    <w:rsid w:val="00C81AA8"/>
    <w:rsid w:val="00C95F50"/>
    <w:rsid w:val="00CA0D96"/>
    <w:rsid w:val="00CB0F84"/>
    <w:rsid w:val="00CB5FD9"/>
    <w:rsid w:val="00CC63CC"/>
    <w:rsid w:val="00CD46AD"/>
    <w:rsid w:val="00CE2486"/>
    <w:rsid w:val="00CE417E"/>
    <w:rsid w:val="00CE5CF0"/>
    <w:rsid w:val="00CE60C2"/>
    <w:rsid w:val="00CF1BFD"/>
    <w:rsid w:val="00CF3F99"/>
    <w:rsid w:val="00CF4F86"/>
    <w:rsid w:val="00D02D8C"/>
    <w:rsid w:val="00D03E53"/>
    <w:rsid w:val="00D07EC2"/>
    <w:rsid w:val="00D40EF5"/>
    <w:rsid w:val="00D613DE"/>
    <w:rsid w:val="00D632F5"/>
    <w:rsid w:val="00D6458A"/>
    <w:rsid w:val="00D712B1"/>
    <w:rsid w:val="00D75BFF"/>
    <w:rsid w:val="00D80D3B"/>
    <w:rsid w:val="00D9618E"/>
    <w:rsid w:val="00D97F53"/>
    <w:rsid w:val="00DA722D"/>
    <w:rsid w:val="00DD38E3"/>
    <w:rsid w:val="00DE2D4B"/>
    <w:rsid w:val="00E062EA"/>
    <w:rsid w:val="00E17DBE"/>
    <w:rsid w:val="00E21CF2"/>
    <w:rsid w:val="00E24B25"/>
    <w:rsid w:val="00E30552"/>
    <w:rsid w:val="00E50F28"/>
    <w:rsid w:val="00E7106F"/>
    <w:rsid w:val="00E810D9"/>
    <w:rsid w:val="00E87A4A"/>
    <w:rsid w:val="00EB3BB8"/>
    <w:rsid w:val="00EB6FAC"/>
    <w:rsid w:val="00EE371B"/>
    <w:rsid w:val="00F01C22"/>
    <w:rsid w:val="00F06703"/>
    <w:rsid w:val="00F11898"/>
    <w:rsid w:val="00F1777D"/>
    <w:rsid w:val="00F42AF3"/>
    <w:rsid w:val="00F43449"/>
    <w:rsid w:val="00F461AD"/>
    <w:rsid w:val="00F87FA2"/>
    <w:rsid w:val="00F921AB"/>
    <w:rsid w:val="00FC3319"/>
    <w:rsid w:val="00FF3E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qFormat/>
    <w:pPr>
      <w:keepNext/>
      <w:spacing w:after="0" w:line="240" w:lineRule="auto"/>
      <w:jc w:val="both"/>
      <w:outlineLvl w:val="0"/>
    </w:pPr>
    <w:rPr>
      <w:rFonts w:ascii="Times New Roman" w:hAnsi="Times New Roman"/>
      <w:b/>
      <w:bCs/>
      <w:sz w:val="24"/>
      <w:szCs w:val="24"/>
    </w:rPr>
  </w:style>
  <w:style w:type="paragraph" w:styleId="Nadpis2">
    <w:name w:val="heading 2"/>
    <w:basedOn w:val="Normln"/>
    <w:next w:val="Normln"/>
    <w:link w:val="Nadpis2Char"/>
    <w:uiPriority w:val="9"/>
    <w:semiHidden/>
    <w:unhideWhenUsed/>
    <w:qFormat/>
    <w:rsid w:val="0006292E"/>
    <w:pPr>
      <w:keepNext/>
      <w:spacing w:before="240" w:after="60"/>
      <w:outlineLvl w:val="1"/>
    </w:pPr>
    <w:rPr>
      <w:rFonts w:ascii="Calibri Light" w:eastAsia="Times New Roman" w:hAnsi="Calibri Light"/>
      <w:b/>
      <w:bCs/>
      <w:i/>
      <w:iCs/>
      <w:sz w:val="28"/>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pPr>
      <w:ind w:left="720"/>
      <w:contextualSpacing/>
    </w:pPr>
  </w:style>
  <w:style w:type="paragraph" w:customStyle="1" w:styleId="Normln1">
    <w:name w:val="Normální1"/>
    <w:pPr>
      <w:widowControl w:val="0"/>
    </w:pPr>
    <w:rPr>
      <w:rFonts w:ascii="Times New Roman" w:eastAsia="Times New Roman" w:hAnsi="Times New Roman"/>
      <w:snapToGrid w:val="0"/>
      <w:sz w:val="24"/>
    </w:rPr>
  </w:style>
  <w:style w:type="paragraph" w:styleId="Rozloendokumentu">
    <w:name w:val="Document Map"/>
    <w:basedOn w:val="Normln"/>
    <w:semiHidden/>
    <w:pPr>
      <w:shd w:val="clear" w:color="auto" w:fill="000080"/>
    </w:pPr>
    <w:rPr>
      <w:rFonts w:ascii="Tahoma" w:hAnsi="Tahoma" w:cs="Tahoma"/>
      <w:sz w:val="20"/>
      <w:szCs w:val="20"/>
    </w:rPr>
  </w:style>
  <w:style w:type="paragraph" w:styleId="Textbubliny">
    <w:name w:val="Balloon Text"/>
    <w:basedOn w:val="Normln"/>
    <w:semiHidden/>
    <w:rPr>
      <w:rFonts w:ascii="Tahoma" w:hAnsi="Tahoma" w:cs="Tahoma"/>
      <w:sz w:val="16"/>
      <w:szCs w:val="16"/>
    </w:rPr>
  </w:style>
  <w:style w:type="paragraph" w:styleId="Zkladntext">
    <w:name w:val="Body Text"/>
    <w:basedOn w:val="Normln"/>
    <w:semiHidden/>
    <w:pPr>
      <w:spacing w:after="0" w:line="240" w:lineRule="auto"/>
      <w:jc w:val="center"/>
    </w:pPr>
    <w:rPr>
      <w:rFonts w:ascii="Times New Roman" w:hAnsi="Times New Roman"/>
      <w:b/>
      <w:bCs/>
      <w:sz w:val="24"/>
    </w:rPr>
  </w:style>
  <w:style w:type="paragraph" w:styleId="Zhlav">
    <w:name w:val="header"/>
    <w:basedOn w:val="Normln"/>
    <w:uiPriority w:val="99"/>
    <w:unhideWhenUsed/>
    <w:pPr>
      <w:tabs>
        <w:tab w:val="center" w:pos="4536"/>
        <w:tab w:val="right" w:pos="9072"/>
      </w:tabs>
    </w:pPr>
  </w:style>
  <w:style w:type="character" w:customStyle="1" w:styleId="ZhlavChar">
    <w:name w:val="Záhlaví Char"/>
    <w:uiPriority w:val="99"/>
    <w:rPr>
      <w:sz w:val="22"/>
      <w:szCs w:val="22"/>
      <w:lang w:eastAsia="en-US"/>
    </w:rPr>
  </w:style>
  <w:style w:type="paragraph" w:styleId="Zpat">
    <w:name w:val="footer"/>
    <w:basedOn w:val="Normln"/>
    <w:unhideWhenUsed/>
    <w:pPr>
      <w:tabs>
        <w:tab w:val="center" w:pos="4536"/>
        <w:tab w:val="right" w:pos="9072"/>
      </w:tabs>
    </w:pPr>
  </w:style>
  <w:style w:type="character" w:customStyle="1" w:styleId="ZpatChar">
    <w:name w:val="Zápatí Char"/>
    <w:rPr>
      <w:sz w:val="22"/>
      <w:szCs w:val="22"/>
      <w:lang w:eastAsia="en-US"/>
    </w:rPr>
  </w:style>
  <w:style w:type="character" w:customStyle="1" w:styleId="text002">
    <w:name w:val="text002"/>
    <w:rPr>
      <w:rFonts w:ascii="Arial" w:hAnsi="Arial" w:cs="Arial" w:hint="default"/>
      <w:b w:val="0"/>
      <w:bCs w:val="0"/>
      <w:i w:val="0"/>
      <w:iCs w:val="0"/>
      <w:caps w:val="0"/>
      <w:smallCaps w:val="0"/>
      <w:color w:val="000080"/>
      <w:sz w:val="15"/>
      <w:szCs w:val="15"/>
    </w:rPr>
  </w:style>
  <w:style w:type="paragraph" w:customStyle="1" w:styleId="Zkladntext4">
    <w:name w:val="Základní text 4"/>
    <w:basedOn w:val="Normln"/>
    <w:rsid w:val="00C95F50"/>
    <w:pPr>
      <w:spacing w:after="0" w:line="240" w:lineRule="auto"/>
    </w:pPr>
    <w:rPr>
      <w:rFonts w:ascii="Times New Roman" w:eastAsia="Times New Roman" w:hAnsi="Times New Roman"/>
      <w:snapToGrid w:val="0"/>
      <w:sz w:val="24"/>
      <w:szCs w:val="24"/>
      <w:lang w:eastAsia="cs-CZ"/>
    </w:rPr>
  </w:style>
  <w:style w:type="character" w:customStyle="1" w:styleId="nadpis051">
    <w:name w:val="nadpis051"/>
    <w:rsid w:val="00513D80"/>
    <w:rPr>
      <w:rFonts w:ascii="Arial" w:hAnsi="Arial" w:cs="Arial" w:hint="default"/>
      <w:b/>
      <w:bCs/>
      <w:sz w:val="16"/>
      <w:szCs w:val="16"/>
    </w:rPr>
  </w:style>
  <w:style w:type="character" w:customStyle="1" w:styleId="Nadpis2Char">
    <w:name w:val="Nadpis 2 Char"/>
    <w:link w:val="Nadpis2"/>
    <w:uiPriority w:val="9"/>
    <w:semiHidden/>
    <w:rsid w:val="0006292E"/>
    <w:rPr>
      <w:rFonts w:ascii="Calibri Light" w:eastAsia="Times New Roman" w:hAnsi="Calibri Light" w:cs="Times New Roman"/>
      <w:b/>
      <w:bCs/>
      <w:i/>
      <w:iCs/>
      <w:sz w:val="28"/>
      <w:szCs w:val="28"/>
      <w:lang w:eastAsia="en-US"/>
    </w:rPr>
  </w:style>
  <w:style w:type="paragraph" w:customStyle="1" w:styleId="Normln10">
    <w:name w:val="Normální1"/>
    <w:rsid w:val="00C362FA"/>
    <w:pPr>
      <w:widowControl w:val="0"/>
    </w:pPr>
    <w:rPr>
      <w:rFonts w:ascii="Times New Roman" w:eastAsia="Times New Roman" w:hAnsi="Times New Roman"/>
      <w:snapToGrid w:val="0"/>
      <w:sz w:val="24"/>
    </w:rPr>
  </w:style>
  <w:style w:type="paragraph" w:styleId="Revize">
    <w:name w:val="Revision"/>
    <w:hidden/>
    <w:uiPriority w:val="99"/>
    <w:semiHidden/>
    <w:rsid w:val="00D632F5"/>
    <w:rPr>
      <w:sz w:val="22"/>
      <w:szCs w:val="22"/>
      <w:lang w:eastAsia="en-US"/>
    </w:rPr>
  </w:style>
  <w:style w:type="character" w:styleId="Odkaznakoment">
    <w:name w:val="annotation reference"/>
    <w:uiPriority w:val="99"/>
    <w:semiHidden/>
    <w:unhideWhenUsed/>
    <w:rsid w:val="001D1CF8"/>
    <w:rPr>
      <w:sz w:val="16"/>
      <w:szCs w:val="16"/>
    </w:rPr>
  </w:style>
  <w:style w:type="paragraph" w:styleId="Textkomente">
    <w:name w:val="annotation text"/>
    <w:basedOn w:val="Normln"/>
    <w:link w:val="TextkomenteChar"/>
    <w:uiPriority w:val="99"/>
    <w:semiHidden/>
    <w:unhideWhenUsed/>
    <w:rsid w:val="001D1CF8"/>
    <w:rPr>
      <w:sz w:val="20"/>
      <w:szCs w:val="20"/>
    </w:rPr>
  </w:style>
  <w:style w:type="character" w:customStyle="1" w:styleId="TextkomenteChar">
    <w:name w:val="Text komentáře Char"/>
    <w:link w:val="Textkomente"/>
    <w:uiPriority w:val="99"/>
    <w:semiHidden/>
    <w:rsid w:val="001D1CF8"/>
    <w:rPr>
      <w:lang w:eastAsia="en-US"/>
    </w:rPr>
  </w:style>
  <w:style w:type="paragraph" w:styleId="Pedmtkomente">
    <w:name w:val="annotation subject"/>
    <w:basedOn w:val="Textkomente"/>
    <w:next w:val="Textkomente"/>
    <w:link w:val="PedmtkomenteChar"/>
    <w:uiPriority w:val="99"/>
    <w:semiHidden/>
    <w:unhideWhenUsed/>
    <w:rsid w:val="001D1CF8"/>
    <w:rPr>
      <w:b/>
      <w:bCs/>
    </w:rPr>
  </w:style>
  <w:style w:type="character" w:customStyle="1" w:styleId="PedmtkomenteChar">
    <w:name w:val="Předmět komentáře Char"/>
    <w:link w:val="Pedmtkomente"/>
    <w:uiPriority w:val="99"/>
    <w:semiHidden/>
    <w:rsid w:val="001D1CF8"/>
    <w:rPr>
      <w:b/>
      <w:bCs/>
      <w:lang w:eastAsia="en-US"/>
    </w:rPr>
  </w:style>
  <w:style w:type="character" w:styleId="Hypertextovodkaz">
    <w:name w:val="Hyperlink"/>
    <w:uiPriority w:val="99"/>
    <w:semiHidden/>
    <w:unhideWhenUsed/>
    <w:rsid w:val="00AC33B7"/>
    <w:rPr>
      <w:color w:val="23549B"/>
      <w:u w:val="single"/>
    </w:rPr>
  </w:style>
  <w:style w:type="character" w:customStyle="1" w:styleId="preformatted">
    <w:name w:val="preformatted"/>
    <w:rsid w:val="00AC33B7"/>
  </w:style>
  <w:style w:type="character" w:customStyle="1" w:styleId="nowrap">
    <w:name w:val="nowrap"/>
    <w:rsid w:val="00AC33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qFormat/>
    <w:pPr>
      <w:keepNext/>
      <w:spacing w:after="0" w:line="240" w:lineRule="auto"/>
      <w:jc w:val="both"/>
      <w:outlineLvl w:val="0"/>
    </w:pPr>
    <w:rPr>
      <w:rFonts w:ascii="Times New Roman" w:hAnsi="Times New Roman"/>
      <w:b/>
      <w:bCs/>
      <w:sz w:val="24"/>
      <w:szCs w:val="24"/>
    </w:rPr>
  </w:style>
  <w:style w:type="paragraph" w:styleId="Nadpis2">
    <w:name w:val="heading 2"/>
    <w:basedOn w:val="Normln"/>
    <w:next w:val="Normln"/>
    <w:link w:val="Nadpis2Char"/>
    <w:uiPriority w:val="9"/>
    <w:semiHidden/>
    <w:unhideWhenUsed/>
    <w:qFormat/>
    <w:rsid w:val="0006292E"/>
    <w:pPr>
      <w:keepNext/>
      <w:spacing w:before="240" w:after="60"/>
      <w:outlineLvl w:val="1"/>
    </w:pPr>
    <w:rPr>
      <w:rFonts w:ascii="Calibri Light" w:eastAsia="Times New Roman" w:hAnsi="Calibri Light"/>
      <w:b/>
      <w:bCs/>
      <w:i/>
      <w:iCs/>
      <w:sz w:val="28"/>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pPr>
      <w:ind w:left="720"/>
      <w:contextualSpacing/>
    </w:pPr>
  </w:style>
  <w:style w:type="paragraph" w:customStyle="1" w:styleId="Normln1">
    <w:name w:val="Normální1"/>
    <w:pPr>
      <w:widowControl w:val="0"/>
    </w:pPr>
    <w:rPr>
      <w:rFonts w:ascii="Times New Roman" w:eastAsia="Times New Roman" w:hAnsi="Times New Roman"/>
      <w:snapToGrid w:val="0"/>
      <w:sz w:val="24"/>
    </w:rPr>
  </w:style>
  <w:style w:type="paragraph" w:styleId="Rozloendokumentu">
    <w:name w:val="Document Map"/>
    <w:basedOn w:val="Normln"/>
    <w:semiHidden/>
    <w:pPr>
      <w:shd w:val="clear" w:color="auto" w:fill="000080"/>
    </w:pPr>
    <w:rPr>
      <w:rFonts w:ascii="Tahoma" w:hAnsi="Tahoma" w:cs="Tahoma"/>
      <w:sz w:val="20"/>
      <w:szCs w:val="20"/>
    </w:rPr>
  </w:style>
  <w:style w:type="paragraph" w:styleId="Textbubliny">
    <w:name w:val="Balloon Text"/>
    <w:basedOn w:val="Normln"/>
    <w:semiHidden/>
    <w:rPr>
      <w:rFonts w:ascii="Tahoma" w:hAnsi="Tahoma" w:cs="Tahoma"/>
      <w:sz w:val="16"/>
      <w:szCs w:val="16"/>
    </w:rPr>
  </w:style>
  <w:style w:type="paragraph" w:styleId="Zkladntext">
    <w:name w:val="Body Text"/>
    <w:basedOn w:val="Normln"/>
    <w:semiHidden/>
    <w:pPr>
      <w:spacing w:after="0" w:line="240" w:lineRule="auto"/>
      <w:jc w:val="center"/>
    </w:pPr>
    <w:rPr>
      <w:rFonts w:ascii="Times New Roman" w:hAnsi="Times New Roman"/>
      <w:b/>
      <w:bCs/>
      <w:sz w:val="24"/>
    </w:rPr>
  </w:style>
  <w:style w:type="paragraph" w:styleId="Zhlav">
    <w:name w:val="header"/>
    <w:basedOn w:val="Normln"/>
    <w:uiPriority w:val="99"/>
    <w:unhideWhenUsed/>
    <w:pPr>
      <w:tabs>
        <w:tab w:val="center" w:pos="4536"/>
        <w:tab w:val="right" w:pos="9072"/>
      </w:tabs>
    </w:pPr>
  </w:style>
  <w:style w:type="character" w:customStyle="1" w:styleId="ZhlavChar">
    <w:name w:val="Záhlaví Char"/>
    <w:uiPriority w:val="99"/>
    <w:rPr>
      <w:sz w:val="22"/>
      <w:szCs w:val="22"/>
      <w:lang w:eastAsia="en-US"/>
    </w:rPr>
  </w:style>
  <w:style w:type="paragraph" w:styleId="Zpat">
    <w:name w:val="footer"/>
    <w:basedOn w:val="Normln"/>
    <w:unhideWhenUsed/>
    <w:pPr>
      <w:tabs>
        <w:tab w:val="center" w:pos="4536"/>
        <w:tab w:val="right" w:pos="9072"/>
      </w:tabs>
    </w:pPr>
  </w:style>
  <w:style w:type="character" w:customStyle="1" w:styleId="ZpatChar">
    <w:name w:val="Zápatí Char"/>
    <w:rPr>
      <w:sz w:val="22"/>
      <w:szCs w:val="22"/>
      <w:lang w:eastAsia="en-US"/>
    </w:rPr>
  </w:style>
  <w:style w:type="character" w:customStyle="1" w:styleId="text002">
    <w:name w:val="text002"/>
    <w:rPr>
      <w:rFonts w:ascii="Arial" w:hAnsi="Arial" w:cs="Arial" w:hint="default"/>
      <w:b w:val="0"/>
      <w:bCs w:val="0"/>
      <w:i w:val="0"/>
      <w:iCs w:val="0"/>
      <w:caps w:val="0"/>
      <w:smallCaps w:val="0"/>
      <w:color w:val="000080"/>
      <w:sz w:val="15"/>
      <w:szCs w:val="15"/>
    </w:rPr>
  </w:style>
  <w:style w:type="paragraph" w:customStyle="1" w:styleId="Zkladntext4">
    <w:name w:val="Základní text 4"/>
    <w:basedOn w:val="Normln"/>
    <w:rsid w:val="00C95F50"/>
    <w:pPr>
      <w:spacing w:after="0" w:line="240" w:lineRule="auto"/>
    </w:pPr>
    <w:rPr>
      <w:rFonts w:ascii="Times New Roman" w:eastAsia="Times New Roman" w:hAnsi="Times New Roman"/>
      <w:snapToGrid w:val="0"/>
      <w:sz w:val="24"/>
      <w:szCs w:val="24"/>
      <w:lang w:eastAsia="cs-CZ"/>
    </w:rPr>
  </w:style>
  <w:style w:type="character" w:customStyle="1" w:styleId="nadpis051">
    <w:name w:val="nadpis051"/>
    <w:rsid w:val="00513D80"/>
    <w:rPr>
      <w:rFonts w:ascii="Arial" w:hAnsi="Arial" w:cs="Arial" w:hint="default"/>
      <w:b/>
      <w:bCs/>
      <w:sz w:val="16"/>
      <w:szCs w:val="16"/>
    </w:rPr>
  </w:style>
  <w:style w:type="character" w:customStyle="1" w:styleId="Nadpis2Char">
    <w:name w:val="Nadpis 2 Char"/>
    <w:link w:val="Nadpis2"/>
    <w:uiPriority w:val="9"/>
    <w:semiHidden/>
    <w:rsid w:val="0006292E"/>
    <w:rPr>
      <w:rFonts w:ascii="Calibri Light" w:eastAsia="Times New Roman" w:hAnsi="Calibri Light" w:cs="Times New Roman"/>
      <w:b/>
      <w:bCs/>
      <w:i/>
      <w:iCs/>
      <w:sz w:val="28"/>
      <w:szCs w:val="28"/>
      <w:lang w:eastAsia="en-US"/>
    </w:rPr>
  </w:style>
  <w:style w:type="paragraph" w:customStyle="1" w:styleId="Normln10">
    <w:name w:val="Normální1"/>
    <w:rsid w:val="00C362FA"/>
    <w:pPr>
      <w:widowControl w:val="0"/>
    </w:pPr>
    <w:rPr>
      <w:rFonts w:ascii="Times New Roman" w:eastAsia="Times New Roman" w:hAnsi="Times New Roman"/>
      <w:snapToGrid w:val="0"/>
      <w:sz w:val="24"/>
    </w:rPr>
  </w:style>
  <w:style w:type="paragraph" w:styleId="Revize">
    <w:name w:val="Revision"/>
    <w:hidden/>
    <w:uiPriority w:val="99"/>
    <w:semiHidden/>
    <w:rsid w:val="00D632F5"/>
    <w:rPr>
      <w:sz w:val="22"/>
      <w:szCs w:val="22"/>
      <w:lang w:eastAsia="en-US"/>
    </w:rPr>
  </w:style>
  <w:style w:type="character" w:styleId="Odkaznakoment">
    <w:name w:val="annotation reference"/>
    <w:uiPriority w:val="99"/>
    <w:semiHidden/>
    <w:unhideWhenUsed/>
    <w:rsid w:val="001D1CF8"/>
    <w:rPr>
      <w:sz w:val="16"/>
      <w:szCs w:val="16"/>
    </w:rPr>
  </w:style>
  <w:style w:type="paragraph" w:styleId="Textkomente">
    <w:name w:val="annotation text"/>
    <w:basedOn w:val="Normln"/>
    <w:link w:val="TextkomenteChar"/>
    <w:uiPriority w:val="99"/>
    <w:semiHidden/>
    <w:unhideWhenUsed/>
    <w:rsid w:val="001D1CF8"/>
    <w:rPr>
      <w:sz w:val="20"/>
      <w:szCs w:val="20"/>
    </w:rPr>
  </w:style>
  <w:style w:type="character" w:customStyle="1" w:styleId="TextkomenteChar">
    <w:name w:val="Text komentáře Char"/>
    <w:link w:val="Textkomente"/>
    <w:uiPriority w:val="99"/>
    <w:semiHidden/>
    <w:rsid w:val="001D1CF8"/>
    <w:rPr>
      <w:lang w:eastAsia="en-US"/>
    </w:rPr>
  </w:style>
  <w:style w:type="paragraph" w:styleId="Pedmtkomente">
    <w:name w:val="annotation subject"/>
    <w:basedOn w:val="Textkomente"/>
    <w:next w:val="Textkomente"/>
    <w:link w:val="PedmtkomenteChar"/>
    <w:uiPriority w:val="99"/>
    <w:semiHidden/>
    <w:unhideWhenUsed/>
    <w:rsid w:val="001D1CF8"/>
    <w:rPr>
      <w:b/>
      <w:bCs/>
    </w:rPr>
  </w:style>
  <w:style w:type="character" w:customStyle="1" w:styleId="PedmtkomenteChar">
    <w:name w:val="Předmět komentáře Char"/>
    <w:link w:val="Pedmtkomente"/>
    <w:uiPriority w:val="99"/>
    <w:semiHidden/>
    <w:rsid w:val="001D1CF8"/>
    <w:rPr>
      <w:b/>
      <w:bCs/>
      <w:lang w:eastAsia="en-US"/>
    </w:rPr>
  </w:style>
  <w:style w:type="character" w:styleId="Hypertextovodkaz">
    <w:name w:val="Hyperlink"/>
    <w:uiPriority w:val="99"/>
    <w:semiHidden/>
    <w:unhideWhenUsed/>
    <w:rsid w:val="00AC33B7"/>
    <w:rPr>
      <w:color w:val="23549B"/>
      <w:u w:val="single"/>
    </w:rPr>
  </w:style>
  <w:style w:type="character" w:customStyle="1" w:styleId="preformatted">
    <w:name w:val="preformatted"/>
    <w:rsid w:val="00AC33B7"/>
  </w:style>
  <w:style w:type="character" w:customStyle="1" w:styleId="nowrap">
    <w:name w:val="nowrap"/>
    <w:rsid w:val="00AC3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35723">
      <w:bodyDiv w:val="1"/>
      <w:marLeft w:val="0"/>
      <w:marRight w:val="0"/>
      <w:marTop w:val="0"/>
      <w:marBottom w:val="0"/>
      <w:divBdr>
        <w:top w:val="none" w:sz="0" w:space="0" w:color="auto"/>
        <w:left w:val="none" w:sz="0" w:space="0" w:color="auto"/>
        <w:bottom w:val="none" w:sz="0" w:space="0" w:color="auto"/>
        <w:right w:val="none" w:sz="0" w:space="0" w:color="auto"/>
      </w:divBdr>
    </w:div>
    <w:div w:id="245844731">
      <w:bodyDiv w:val="1"/>
      <w:marLeft w:val="0"/>
      <w:marRight w:val="0"/>
      <w:marTop w:val="0"/>
      <w:marBottom w:val="0"/>
      <w:divBdr>
        <w:top w:val="none" w:sz="0" w:space="0" w:color="auto"/>
        <w:left w:val="none" w:sz="0" w:space="0" w:color="auto"/>
        <w:bottom w:val="none" w:sz="0" w:space="0" w:color="auto"/>
        <w:right w:val="none" w:sz="0" w:space="0" w:color="auto"/>
      </w:divBdr>
    </w:div>
    <w:div w:id="274410506">
      <w:bodyDiv w:val="1"/>
      <w:marLeft w:val="0"/>
      <w:marRight w:val="0"/>
      <w:marTop w:val="0"/>
      <w:marBottom w:val="0"/>
      <w:divBdr>
        <w:top w:val="none" w:sz="0" w:space="0" w:color="auto"/>
        <w:left w:val="none" w:sz="0" w:space="0" w:color="auto"/>
        <w:bottom w:val="none" w:sz="0" w:space="0" w:color="auto"/>
        <w:right w:val="none" w:sz="0" w:space="0" w:color="auto"/>
      </w:divBdr>
      <w:divsChild>
        <w:div w:id="1437941898">
          <w:marLeft w:val="0"/>
          <w:marRight w:val="0"/>
          <w:marTop w:val="0"/>
          <w:marBottom w:val="0"/>
          <w:divBdr>
            <w:top w:val="none" w:sz="0" w:space="0" w:color="auto"/>
            <w:left w:val="none" w:sz="0" w:space="0" w:color="auto"/>
            <w:bottom w:val="none" w:sz="0" w:space="0" w:color="auto"/>
            <w:right w:val="none" w:sz="0" w:space="0" w:color="auto"/>
          </w:divBdr>
          <w:divsChild>
            <w:div w:id="29564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372376">
      <w:bodyDiv w:val="1"/>
      <w:marLeft w:val="0"/>
      <w:marRight w:val="0"/>
      <w:marTop w:val="0"/>
      <w:marBottom w:val="0"/>
      <w:divBdr>
        <w:top w:val="none" w:sz="0" w:space="0" w:color="auto"/>
        <w:left w:val="none" w:sz="0" w:space="0" w:color="auto"/>
        <w:bottom w:val="none" w:sz="0" w:space="0" w:color="auto"/>
        <w:right w:val="none" w:sz="0" w:space="0" w:color="auto"/>
      </w:divBdr>
    </w:div>
    <w:div w:id="282083177">
      <w:bodyDiv w:val="1"/>
      <w:marLeft w:val="0"/>
      <w:marRight w:val="0"/>
      <w:marTop w:val="0"/>
      <w:marBottom w:val="0"/>
      <w:divBdr>
        <w:top w:val="none" w:sz="0" w:space="0" w:color="auto"/>
        <w:left w:val="none" w:sz="0" w:space="0" w:color="auto"/>
        <w:bottom w:val="none" w:sz="0" w:space="0" w:color="auto"/>
        <w:right w:val="none" w:sz="0" w:space="0" w:color="auto"/>
      </w:divBdr>
    </w:div>
    <w:div w:id="337317454">
      <w:bodyDiv w:val="1"/>
      <w:marLeft w:val="0"/>
      <w:marRight w:val="0"/>
      <w:marTop w:val="0"/>
      <w:marBottom w:val="0"/>
      <w:divBdr>
        <w:top w:val="none" w:sz="0" w:space="0" w:color="auto"/>
        <w:left w:val="none" w:sz="0" w:space="0" w:color="auto"/>
        <w:bottom w:val="none" w:sz="0" w:space="0" w:color="auto"/>
        <w:right w:val="none" w:sz="0" w:space="0" w:color="auto"/>
      </w:divBdr>
    </w:div>
    <w:div w:id="1530412545">
      <w:bodyDiv w:val="1"/>
      <w:marLeft w:val="0"/>
      <w:marRight w:val="0"/>
      <w:marTop w:val="0"/>
      <w:marBottom w:val="0"/>
      <w:divBdr>
        <w:top w:val="none" w:sz="0" w:space="0" w:color="auto"/>
        <w:left w:val="none" w:sz="0" w:space="0" w:color="auto"/>
        <w:bottom w:val="none" w:sz="0" w:space="0" w:color="auto"/>
        <w:right w:val="none" w:sz="0" w:space="0" w:color="auto"/>
      </w:divBdr>
      <w:divsChild>
        <w:div w:id="1395204563">
          <w:marLeft w:val="0"/>
          <w:marRight w:val="0"/>
          <w:marTop w:val="0"/>
          <w:marBottom w:val="0"/>
          <w:divBdr>
            <w:top w:val="none" w:sz="0" w:space="0" w:color="auto"/>
            <w:left w:val="none" w:sz="0" w:space="0" w:color="auto"/>
            <w:bottom w:val="none" w:sz="0" w:space="0" w:color="auto"/>
            <w:right w:val="none" w:sz="0" w:space="0" w:color="auto"/>
          </w:divBdr>
        </w:div>
      </w:divsChild>
    </w:div>
    <w:div w:id="188744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4559C-C4F0-4AD4-A778-99B8F79E1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1132</Words>
  <Characters>6684</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Dohoda o podílu spoluvlastníků na vynálezu</vt:lpstr>
    </vt:vector>
  </TitlesOfParts>
  <Company>Microsoft</Company>
  <LinksUpToDate>false</LinksUpToDate>
  <CharactersWithSpaces>7801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podílu spoluvlastníků na vynálezu</dc:title>
  <dc:creator>Jirka</dc:creator>
  <cp:lastModifiedBy>Blanka GREBEŇOVÁ</cp:lastModifiedBy>
  <cp:revision>2</cp:revision>
  <cp:lastPrinted>2019-11-27T12:32:00Z</cp:lastPrinted>
  <dcterms:created xsi:type="dcterms:W3CDTF">2020-12-01T12:05:00Z</dcterms:created>
  <dcterms:modified xsi:type="dcterms:W3CDTF">2020-12-01T12:05:00Z</dcterms:modified>
</cp:coreProperties>
</file>