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0789F0" w14:textId="77777777" w:rsidR="00667677" w:rsidRDefault="00667677" w:rsidP="00C6513D">
      <w:pPr>
        <w:spacing w:after="0"/>
        <w:jc w:val="center"/>
        <w:rPr>
          <w:b/>
        </w:rPr>
      </w:pPr>
      <w:bookmarkStart w:id="0" w:name="_Hlk55898579"/>
    </w:p>
    <w:p w14:paraId="72437761" w14:textId="77777777" w:rsidR="00667677" w:rsidRDefault="00667677" w:rsidP="00C6513D">
      <w:pPr>
        <w:spacing w:after="0"/>
        <w:jc w:val="center"/>
        <w:rPr>
          <w:b/>
        </w:rPr>
      </w:pPr>
    </w:p>
    <w:p w14:paraId="2147B11C" w14:textId="77777777" w:rsidR="009F6C70" w:rsidRDefault="00C93D15">
      <w:pPr>
        <w:rPr>
          <w:b/>
        </w:rPr>
      </w:pPr>
      <w:r>
        <w:rPr>
          <w:b/>
          <w:noProof/>
        </w:rPr>
        <mc:AlternateContent>
          <mc:Choice Requires="wps">
            <w:drawing>
              <wp:anchor distT="0" distB="0" distL="114300" distR="114300" simplePos="0" relativeHeight="251660288" behindDoc="0" locked="0" layoutInCell="1" allowOverlap="0" wp14:anchorId="289892E5" wp14:editId="004835EF">
                <wp:simplePos x="0" y="0"/>
                <wp:positionH relativeFrom="page">
                  <wp:posOffset>1295400</wp:posOffset>
                </wp:positionH>
                <wp:positionV relativeFrom="page">
                  <wp:posOffset>1762125</wp:posOffset>
                </wp:positionV>
                <wp:extent cx="6181725" cy="1440180"/>
                <wp:effectExtent l="0" t="0" r="9525" b="762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F2C36" w14:textId="7FEA2E17" w:rsidR="00E43FF3" w:rsidRDefault="009F6C70" w:rsidP="00E43FF3">
                            <w:pPr>
                              <w:pStyle w:val="Nzev"/>
                            </w:pPr>
                            <w:r>
                              <w:t xml:space="preserve">Smlouva o </w:t>
                            </w:r>
                            <w:r w:rsidR="00B33308">
                              <w:t>poskytování služeb</w:t>
                            </w:r>
                          </w:p>
                          <w:p w14:paraId="31BFE01F" w14:textId="77777777" w:rsidR="00E43FF3" w:rsidRPr="00E43FF3" w:rsidRDefault="00554EB6" w:rsidP="00E43FF3">
                            <w:pPr>
                              <w:pStyle w:val="Nzev"/>
                            </w:pPr>
                            <w:r>
                              <w:t>Vytvoření virtuálního studia pro on-line konfere</w:t>
                            </w:r>
                            <w:r w:rsidR="0007655A">
                              <w:t>nci CzechTourism Strategy day – 24 .11.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289892E5" id="_x0000_t202" coordsize="21600,21600" o:spt="202" path="m,l,21600r21600,l21600,xe">
                <v:stroke joinstyle="miter"/>
                <v:path gradientshapeok="t" o:connecttype="rect"/>
              </v:shapetype>
              <v:shape id="Textové pole 5" o:spid="_x0000_s1026" type="#_x0000_t202" style="position:absolute;margin-left:102pt;margin-top:138.75pt;width:486.75pt;height:1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" o:allowoverlap="f" filled="f" fillcolor="#e7f4fa" stroked="f">
                <v:textbox inset="0,0,0,0">
                  <w:txbxContent>
                    <w:p w14:paraId="492F2C36" w14:textId="7FEA2E17" w:rsidR="00E43FF3" w:rsidRDefault="009F6C70" w:rsidP="00E43FF3">
                      <w:pPr>
                        <w:pStyle w:val="Nzev"/>
                      </w:pPr>
                      <w:r>
                        <w:t xml:space="preserve">Smlouva o </w:t>
                      </w:r>
                      <w:r w:rsidR="00B33308">
                        <w:t>poskytování služeb</w:t>
                      </w:r>
                    </w:p>
                    <w:p w14:paraId="31BFE01F" w14:textId="77777777" w:rsidR="00E43FF3" w:rsidRPr="00E43FF3" w:rsidRDefault="00554EB6" w:rsidP="00E43FF3">
                      <w:pPr>
                        <w:pStyle w:val="Nzev"/>
                      </w:pPr>
                      <w:r>
                        <w:t>Vytvoření virtuálního studia pro on-line konfere</w:t>
                      </w:r>
                      <w:r w:rsidR="0007655A">
                        <w:t xml:space="preserve">nci </w:t>
                      </w:r>
                      <w:proofErr w:type="spellStart"/>
                      <w:r w:rsidR="0007655A">
                        <w:t>CzechTourism</w:t>
                      </w:r>
                      <w:proofErr w:type="spellEnd"/>
                      <w:r w:rsidR="0007655A">
                        <w:t xml:space="preserve"> </w:t>
                      </w:r>
                      <w:proofErr w:type="spellStart"/>
                      <w:r w:rsidR="0007655A">
                        <w:t>Strategy</w:t>
                      </w:r>
                      <w:proofErr w:type="spellEnd"/>
                      <w:r w:rsidR="0007655A">
                        <w:t xml:space="preserve"> </w:t>
                      </w:r>
                      <w:proofErr w:type="spellStart"/>
                      <w:r w:rsidR="0007655A">
                        <w:t>day</w:t>
                      </w:r>
                      <w:proofErr w:type="spellEnd"/>
                      <w:r w:rsidR="0007655A">
                        <w:t xml:space="preserve"> – </w:t>
                      </w:r>
                      <w:proofErr w:type="gramStart"/>
                      <w:r w:rsidR="0007655A">
                        <w:t>24 .</w:t>
                      </w:r>
                      <w:proofErr w:type="gramEnd"/>
                      <w:r w:rsidR="0007655A">
                        <w:t>11. 2020</w:t>
                      </w:r>
                    </w:p>
                  </w:txbxContent>
                </v:textbox>
                <w10:wrap anchorx="page" anchory="page"/>
              </v:shape>
            </w:pict>
          </mc:Fallback>
        </mc:AlternateContent>
      </w:r>
      <w:r w:rsidR="009F6C70">
        <w:rPr>
          <w:b/>
          <w:noProof/>
        </w:rPr>
        <mc:AlternateContent>
          <mc:Choice Requires="wps">
            <w:drawing>
              <wp:anchor distT="0" distB="0" distL="114300" distR="114300" simplePos="0" relativeHeight="251659264" behindDoc="0" locked="0" layoutInCell="1" allowOverlap="0" wp14:anchorId="6D49C406" wp14:editId="41F20ED8">
                <wp:simplePos x="0" y="0"/>
                <wp:positionH relativeFrom="page">
                  <wp:posOffset>1296035</wp:posOffset>
                </wp:positionH>
                <wp:positionV relativeFrom="page">
                  <wp:posOffset>3564255</wp:posOffset>
                </wp:positionV>
                <wp:extent cx="5363845" cy="2879725"/>
                <wp:effectExtent l="635" t="1905" r="0" b="4445"/>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2A55E" w14:textId="77777777" w:rsidR="00ED3A5B" w:rsidRDefault="00ED3A5B" w:rsidP="0050155B">
                            <w:pPr>
                              <w:pStyle w:val="Nzev"/>
                            </w:pPr>
                            <w:r>
                              <w:t>mezi:</w:t>
                            </w:r>
                          </w:p>
                          <w:p w14:paraId="5D9EEDCC" w14:textId="77777777" w:rsidR="00ED3A5B" w:rsidRPr="00ED3A5B" w:rsidRDefault="00ED3A5B" w:rsidP="00ED3A5B">
                            <w:pPr>
                              <w:rPr>
                                <w:lang w:eastAsia="en-US"/>
                              </w:rPr>
                            </w:pPr>
                          </w:p>
                          <w:p w14:paraId="3515A578" w14:textId="77777777" w:rsidR="009F6C70" w:rsidRDefault="009F6C70" w:rsidP="0050155B">
                            <w:pPr>
                              <w:pStyle w:val="Nzev"/>
                            </w:pPr>
                            <w:r>
                              <w:t>Česká centrála cestovního ruchu - CzechTourism</w:t>
                            </w:r>
                          </w:p>
                          <w:p w14:paraId="1A79B7D3" w14:textId="77777777" w:rsidR="009F6C70" w:rsidRDefault="009F6C70" w:rsidP="0050155B">
                            <w:pPr>
                              <w:pStyle w:val="Nzev"/>
                            </w:pPr>
                          </w:p>
                          <w:p w14:paraId="4A8DDB37" w14:textId="77777777" w:rsidR="009F6C70" w:rsidRDefault="006E7E53" w:rsidP="0050155B">
                            <w:pPr>
                              <w:pStyle w:val="Nzev"/>
                            </w:pPr>
                            <w:r>
                              <w:t>a</w:t>
                            </w:r>
                          </w:p>
                          <w:p w14:paraId="3F1FA459" w14:textId="77777777" w:rsidR="00355F93" w:rsidRDefault="00355F93" w:rsidP="00355F93">
                            <w:pPr>
                              <w:rPr>
                                <w:lang w:eastAsia="en-US"/>
                              </w:rPr>
                            </w:pPr>
                          </w:p>
                          <w:p w14:paraId="3BF0BC3B" w14:textId="04389156" w:rsidR="00770B7B" w:rsidRPr="00770B7B" w:rsidRDefault="00554EB6" w:rsidP="00770B7B">
                            <w:pPr>
                              <w:rPr>
                                <w:rFonts w:ascii="Georgia" w:eastAsia="Calibri" w:hAnsi="Georgia" w:cs="Arial"/>
                                <w:sz w:val="32"/>
                                <w:szCs w:val="32"/>
                                <w:lang w:eastAsia="en-US"/>
                              </w:rPr>
                            </w:pPr>
                            <w:r w:rsidRPr="00D04944">
                              <w:rPr>
                                <w:rFonts w:ascii="Georgia" w:eastAsia="Calibri" w:hAnsi="Georgia" w:cs="Arial"/>
                                <w:sz w:val="32"/>
                                <w:szCs w:val="32"/>
                                <w:lang w:eastAsia="en-US"/>
                              </w:rPr>
                              <w:t>X</w:t>
                            </w:r>
                            <w:r w:rsidR="00D04944">
                              <w:rPr>
                                <w:rFonts w:ascii="Georgia" w:eastAsia="Calibri" w:hAnsi="Georgia" w:cs="Arial"/>
                                <w:sz w:val="32"/>
                                <w:szCs w:val="32"/>
                                <w:lang w:eastAsia="en-US"/>
                              </w:rPr>
                              <w:t>LAB s.r.o.</w:t>
                            </w:r>
                          </w:p>
                          <w:p w14:paraId="1D71EB5E" w14:textId="77777777" w:rsidR="006F1D92" w:rsidRPr="006F1D92" w:rsidRDefault="006F1D92" w:rsidP="00770B7B">
                            <w:pPr>
                              <w:rPr>
                                <w:rFonts w:ascii="Georgia" w:eastAsia="Calibri" w:hAnsi="Georgia" w:cs="Arial"/>
                                <w:sz w:val="32"/>
                                <w:szCs w:val="32"/>
                                <w:lang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D49C406" id="Textové pole 4" o:spid="_x0000_s1027" type="#_x0000_t202" style="position:absolute;margin-left:102.05pt;margin-top:280.65pt;width:422.35pt;height:226.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" o:allowoverlap="f" filled="f" fillcolor="#e7f4fa" stroked="f">
                <v:textbox inset="0,0,0,0">
                  <w:txbxContent>
                    <w:p w14:paraId="6052A55E" w14:textId="77777777" w:rsidR="00ED3A5B" w:rsidRDefault="00ED3A5B" w:rsidP="0050155B">
                      <w:pPr>
                        <w:pStyle w:val="Nzev"/>
                      </w:pPr>
                      <w:r>
                        <w:t>mezi:</w:t>
                      </w:r>
                    </w:p>
                    <w:p w14:paraId="5D9EEDCC" w14:textId="77777777" w:rsidR="00ED3A5B" w:rsidRPr="00ED3A5B" w:rsidRDefault="00ED3A5B" w:rsidP="00ED3A5B">
                      <w:pPr>
                        <w:rPr>
                          <w:lang w:eastAsia="en-US"/>
                        </w:rPr>
                      </w:pPr>
                    </w:p>
                    <w:p w14:paraId="3515A578" w14:textId="77777777" w:rsidR="009F6C70" w:rsidRDefault="009F6C70" w:rsidP="0050155B">
                      <w:pPr>
                        <w:pStyle w:val="Nzev"/>
                      </w:pPr>
                      <w:r>
                        <w:t xml:space="preserve">Česká centrála cestovního </w:t>
                      </w:r>
                      <w:proofErr w:type="gramStart"/>
                      <w:r>
                        <w:t>ruchu - CzechTourism</w:t>
                      </w:r>
                      <w:proofErr w:type="gramEnd"/>
                    </w:p>
                    <w:p w14:paraId="1A79B7D3" w14:textId="77777777" w:rsidR="009F6C70" w:rsidRDefault="009F6C70" w:rsidP="0050155B">
                      <w:pPr>
                        <w:pStyle w:val="Nzev"/>
                      </w:pPr>
                    </w:p>
                    <w:p w14:paraId="4A8DDB37" w14:textId="77777777" w:rsidR="009F6C70" w:rsidRDefault="006E7E53" w:rsidP="0050155B">
                      <w:pPr>
                        <w:pStyle w:val="Nzev"/>
                      </w:pPr>
                      <w:r>
                        <w:t>a</w:t>
                      </w:r>
                    </w:p>
                    <w:p w14:paraId="3F1FA459" w14:textId="77777777" w:rsidR="00355F93" w:rsidRDefault="00355F93" w:rsidP="00355F93">
                      <w:pPr>
                        <w:rPr>
                          <w:lang w:eastAsia="en-US"/>
                        </w:rPr>
                      </w:pPr>
                    </w:p>
                    <w:p w14:paraId="3BF0BC3B" w14:textId="04389156" w:rsidR="00770B7B" w:rsidRPr="00770B7B" w:rsidRDefault="00554EB6" w:rsidP="00770B7B">
                      <w:pPr>
                        <w:rPr>
                          <w:rFonts w:ascii="Georgia" w:eastAsia="Calibri" w:hAnsi="Georgia" w:cs="Arial"/>
                          <w:sz w:val="32"/>
                          <w:szCs w:val="32"/>
                          <w:lang w:eastAsia="en-US"/>
                        </w:rPr>
                      </w:pPr>
                      <w:r w:rsidRPr="00D04944">
                        <w:rPr>
                          <w:rFonts w:ascii="Georgia" w:eastAsia="Calibri" w:hAnsi="Georgia" w:cs="Arial"/>
                          <w:sz w:val="32"/>
                          <w:szCs w:val="32"/>
                          <w:lang w:eastAsia="en-US"/>
                        </w:rPr>
                        <w:t>X</w:t>
                      </w:r>
                      <w:r w:rsidR="00D04944">
                        <w:rPr>
                          <w:rFonts w:ascii="Georgia" w:eastAsia="Calibri" w:hAnsi="Georgia" w:cs="Arial"/>
                          <w:sz w:val="32"/>
                          <w:szCs w:val="32"/>
                          <w:lang w:eastAsia="en-US"/>
                        </w:rPr>
                        <w:t>LAB s.r.o.</w:t>
                      </w:r>
                    </w:p>
                    <w:p w14:paraId="1D71EB5E" w14:textId="77777777" w:rsidR="006F1D92" w:rsidRPr="006F1D92" w:rsidRDefault="006F1D92" w:rsidP="00770B7B">
                      <w:pPr>
                        <w:rPr>
                          <w:rFonts w:ascii="Georgia" w:eastAsia="Calibri" w:hAnsi="Georgia" w:cs="Arial"/>
                          <w:sz w:val="32"/>
                          <w:szCs w:val="32"/>
                          <w:lang w:eastAsia="en-US"/>
                        </w:rPr>
                      </w:pPr>
                    </w:p>
                  </w:txbxContent>
                </v:textbox>
                <w10:wrap anchorx="page" anchory="page"/>
              </v:shape>
            </w:pict>
          </mc:Fallback>
        </mc:AlternateContent>
      </w:r>
      <w:r w:rsidR="009F6C70">
        <w:rPr>
          <w:b/>
          <w:noProof/>
        </w:rPr>
        <mc:AlternateContent>
          <mc:Choice Requires="wps">
            <w:drawing>
              <wp:anchor distT="0" distB="0" distL="114300" distR="114300" simplePos="0" relativeHeight="251658240" behindDoc="0" locked="0" layoutInCell="1" allowOverlap="0" wp14:anchorId="7E3055A6" wp14:editId="1F52B1B3">
                <wp:simplePos x="0" y="0"/>
                <wp:positionH relativeFrom="page">
                  <wp:posOffset>1296035</wp:posOffset>
                </wp:positionH>
                <wp:positionV relativeFrom="page">
                  <wp:posOffset>6911340</wp:posOffset>
                </wp:positionV>
                <wp:extent cx="5363845" cy="2879725"/>
                <wp:effectExtent l="635" t="0" r="0" b="63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E3AF6" w14:textId="50CAFBB3" w:rsidR="009F6C70" w:rsidRDefault="009F6C70" w:rsidP="00E962A1">
                            <w:r>
                              <w:t xml:space="preserve">číslo smlouvy objednatele: </w:t>
                            </w:r>
                            <w:r w:rsidR="00EC66CA">
                              <w:t>20/S/340/292</w:t>
                            </w:r>
                            <w:bookmarkStart w:id="1" w:name="_GoBack"/>
                            <w:bookmarkEnd w:id="1"/>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E3055A6" id="_x0000_t202" coordsize="21600,21600" o:spt="202" path="m,l,21600r21600,l21600,xe">
                <v:stroke joinstyle="miter"/>
                <v:path gradientshapeok="t" o:connecttype="rect"/>
              </v:shapetype>
              <v:shape id="Textové pole 3" o:spid="_x0000_s1028" type="#_x0000_t202" style="position:absolute;margin-left:102.05pt;margin-top:544.2pt;width:422.35pt;height:226.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" o:allowoverlap="f" filled="f" fillcolor="#e7f4fa" stroked="f">
                <v:textbox inset="0,0,0,0">
                  <w:txbxContent>
                    <w:p w14:paraId="7DCE3AF6" w14:textId="50CAFBB3" w:rsidR="009F6C70" w:rsidRDefault="009F6C70" w:rsidP="00E962A1">
                      <w:r>
                        <w:t xml:space="preserve">číslo smlouvy objednatele: </w:t>
                      </w:r>
                      <w:r w:rsidR="00EC66CA">
                        <w:t>20/S/340/292</w:t>
                      </w:r>
                      <w:bookmarkStart w:id="2" w:name="_GoBack"/>
                      <w:bookmarkEnd w:id="2"/>
                    </w:p>
                  </w:txbxContent>
                </v:textbox>
                <w10:wrap anchorx="page" anchory="page"/>
              </v:shape>
            </w:pict>
          </mc:Fallback>
        </mc:AlternateContent>
      </w:r>
      <w:r w:rsidR="009F6C70">
        <w:rPr>
          <w:b/>
        </w:rPr>
        <w:br w:type="page"/>
      </w:r>
    </w:p>
    <w:p w14:paraId="5662562A" w14:textId="10B7694D" w:rsidR="003A020D" w:rsidRDefault="003A020D" w:rsidP="003A020D">
      <w:pPr>
        <w:pStyle w:val="Heading1CzechTourism"/>
        <w:tabs>
          <w:tab w:val="clear" w:pos="360"/>
        </w:tabs>
      </w:pPr>
      <w:r>
        <w:lastRenderedPageBreak/>
        <w:t>Smlouva</w:t>
      </w:r>
      <w:r w:rsidR="00B33308">
        <w:t xml:space="preserve"> o poskytování služeb</w:t>
      </w:r>
    </w:p>
    <w:p w14:paraId="15905EAE" w14:textId="77777777" w:rsidR="003A020D" w:rsidRPr="00D65955" w:rsidRDefault="003A020D" w:rsidP="003A020D">
      <w:pPr>
        <w:pStyle w:val="Heading1CzechTourism"/>
        <w:tabs>
          <w:tab w:val="clear" w:pos="360"/>
        </w:tabs>
        <w:jc w:val="both"/>
        <w:rPr>
          <w:b w:val="0"/>
          <w:sz w:val="22"/>
          <w:szCs w:val="22"/>
        </w:rPr>
      </w:pPr>
      <w:r w:rsidRPr="00D65955">
        <w:rPr>
          <w:b w:val="0"/>
          <w:sz w:val="22"/>
          <w:szCs w:val="22"/>
        </w:rPr>
        <w:t>uzavřená podle ustanovení § 1746 odst. 2 a násl. zákona č. 89/2012 Sb., občanský zákoník, ve znění pozdějších předpisů</w:t>
      </w:r>
      <w:r w:rsidRPr="00C84095">
        <w:t xml:space="preserve"> </w:t>
      </w:r>
    </w:p>
    <w:p w14:paraId="5E8CEF62" w14:textId="77777777" w:rsidR="003A020D" w:rsidRDefault="003A020D" w:rsidP="003A020D"/>
    <w:p w14:paraId="5FC868F4" w14:textId="77777777" w:rsidR="003A020D" w:rsidRDefault="003A020D" w:rsidP="003A020D">
      <w:pPr>
        <w:pStyle w:val="Heading1CzechTourism"/>
        <w:tabs>
          <w:tab w:val="clear" w:pos="360"/>
        </w:tabs>
      </w:pPr>
      <w:r>
        <w:t>Smluvní strany</w:t>
      </w:r>
    </w:p>
    <w:p w14:paraId="266F3721" w14:textId="77777777" w:rsidR="003A020D" w:rsidRDefault="003A020D" w:rsidP="003A020D">
      <w:pPr>
        <w:pStyle w:val="Heading2CzechTourism"/>
        <w:tabs>
          <w:tab w:val="clear" w:pos="360"/>
        </w:tabs>
      </w:pPr>
      <w:r>
        <w:t xml:space="preserve">Česká centrála cestovního ruchu – CzechTourism </w:t>
      </w:r>
    </w:p>
    <w:p w14:paraId="13A2A257" w14:textId="77777777" w:rsidR="003A020D" w:rsidRDefault="003A020D" w:rsidP="003A020D"/>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537"/>
        <w:gridCol w:w="4537"/>
      </w:tblGrid>
      <w:tr w:rsidR="003A020D" w:rsidRPr="00101C08" w14:paraId="6E402AFE" w14:textId="77777777" w:rsidTr="00A7234A">
        <w:tc>
          <w:tcPr>
            <w:tcW w:w="2500" w:type="pct"/>
            <w:shd w:val="clear" w:color="auto" w:fill="auto"/>
          </w:tcPr>
          <w:p w14:paraId="613AA3AB" w14:textId="77777777" w:rsidR="003A020D" w:rsidRPr="00101C08" w:rsidRDefault="003A020D" w:rsidP="00A7234A">
            <w:pPr>
              <w:pStyle w:val="TableTextCzechTourism"/>
            </w:pPr>
            <w:r w:rsidRPr="00101C08">
              <w:t>se sídlem:</w:t>
            </w:r>
          </w:p>
        </w:tc>
        <w:tc>
          <w:tcPr>
            <w:tcW w:w="2500" w:type="pct"/>
            <w:shd w:val="clear" w:color="auto" w:fill="auto"/>
          </w:tcPr>
          <w:p w14:paraId="21A5BC94" w14:textId="77777777" w:rsidR="003A020D" w:rsidRPr="00101C08" w:rsidRDefault="003A020D" w:rsidP="00A7234A">
            <w:pPr>
              <w:pStyle w:val="TableTextCzechTourism"/>
            </w:pPr>
            <w:r w:rsidRPr="00101C08">
              <w:t>Vinohradská 46, 20 41 Praha 2</w:t>
            </w:r>
          </w:p>
        </w:tc>
      </w:tr>
      <w:tr w:rsidR="003A020D" w:rsidRPr="00101C08" w14:paraId="6FEF27BA" w14:textId="77777777" w:rsidTr="00A7234A">
        <w:tc>
          <w:tcPr>
            <w:tcW w:w="2500" w:type="pct"/>
            <w:shd w:val="clear" w:color="auto" w:fill="auto"/>
          </w:tcPr>
          <w:p w14:paraId="2EBE3914" w14:textId="77777777" w:rsidR="003A020D" w:rsidRPr="00101C08" w:rsidRDefault="003A020D" w:rsidP="00A7234A">
            <w:pPr>
              <w:pStyle w:val="TableTextCzechTourism"/>
            </w:pPr>
            <w:r w:rsidRPr="00101C08">
              <w:t xml:space="preserve">IČ: </w:t>
            </w:r>
          </w:p>
        </w:tc>
        <w:tc>
          <w:tcPr>
            <w:tcW w:w="2500" w:type="pct"/>
            <w:shd w:val="clear" w:color="auto" w:fill="auto"/>
          </w:tcPr>
          <w:p w14:paraId="52A06FD5" w14:textId="77777777" w:rsidR="003A020D" w:rsidRPr="00101C08" w:rsidRDefault="003A020D" w:rsidP="00A7234A">
            <w:pPr>
              <w:pStyle w:val="TableTextCzechTourism"/>
            </w:pPr>
            <w:r w:rsidRPr="00101C08">
              <w:t>49 27 76 00</w:t>
            </w:r>
          </w:p>
        </w:tc>
      </w:tr>
      <w:tr w:rsidR="003A020D" w:rsidRPr="00101C08" w14:paraId="11A42E8A" w14:textId="77777777" w:rsidTr="00A7234A">
        <w:tc>
          <w:tcPr>
            <w:tcW w:w="2500" w:type="pct"/>
            <w:shd w:val="clear" w:color="auto" w:fill="auto"/>
          </w:tcPr>
          <w:p w14:paraId="44D3F33F" w14:textId="77777777" w:rsidR="003A020D" w:rsidRPr="00101C08" w:rsidRDefault="003A020D" w:rsidP="00A7234A">
            <w:pPr>
              <w:pStyle w:val="TableTextCzechTourism"/>
            </w:pPr>
            <w:r w:rsidRPr="00101C08">
              <w:t>DIČ:</w:t>
            </w:r>
          </w:p>
        </w:tc>
        <w:tc>
          <w:tcPr>
            <w:tcW w:w="2500" w:type="pct"/>
            <w:shd w:val="clear" w:color="auto" w:fill="auto"/>
          </w:tcPr>
          <w:p w14:paraId="1227884A" w14:textId="77777777" w:rsidR="003A020D" w:rsidRPr="00101C08" w:rsidRDefault="003A020D" w:rsidP="00A7234A">
            <w:pPr>
              <w:pStyle w:val="TableTextCzechTourism"/>
            </w:pPr>
            <w:r w:rsidRPr="00101C08">
              <w:t>CZ 49 27 76 00</w:t>
            </w:r>
          </w:p>
        </w:tc>
      </w:tr>
      <w:tr w:rsidR="003A020D" w:rsidRPr="00101C08" w14:paraId="1F5A1D0F" w14:textId="77777777" w:rsidTr="00A7234A">
        <w:tc>
          <w:tcPr>
            <w:tcW w:w="2500" w:type="pct"/>
            <w:shd w:val="clear" w:color="auto" w:fill="auto"/>
          </w:tcPr>
          <w:p w14:paraId="629A2BB0" w14:textId="77777777" w:rsidR="003A020D" w:rsidRPr="00101C08" w:rsidRDefault="003A020D" w:rsidP="00A7234A">
            <w:pPr>
              <w:pStyle w:val="TableTextCzechTourism"/>
            </w:pPr>
            <w:r w:rsidRPr="00101C08">
              <w:t>Zastoupen</w:t>
            </w:r>
            <w:r w:rsidR="009A5B39">
              <w:t>á</w:t>
            </w:r>
            <w:r w:rsidRPr="00101C08">
              <w:t>:</w:t>
            </w:r>
          </w:p>
        </w:tc>
        <w:tc>
          <w:tcPr>
            <w:tcW w:w="2500" w:type="pct"/>
            <w:shd w:val="clear" w:color="auto" w:fill="auto"/>
          </w:tcPr>
          <w:p w14:paraId="4F8AEAAF" w14:textId="0F900D94" w:rsidR="003A020D" w:rsidRPr="00101C08" w:rsidRDefault="001A1340" w:rsidP="00A7234A">
            <w:pPr>
              <w:pStyle w:val="TableTextCzechTourism"/>
            </w:pPr>
            <w:r>
              <w:t>XXX</w:t>
            </w:r>
            <w:r w:rsidR="009A5B39">
              <w:t>, ředitelem CzechTourism</w:t>
            </w:r>
          </w:p>
        </w:tc>
      </w:tr>
    </w:tbl>
    <w:p w14:paraId="5F1987FD" w14:textId="77777777" w:rsidR="003A020D" w:rsidRDefault="003A020D" w:rsidP="003A020D"/>
    <w:p w14:paraId="7182CFF2" w14:textId="77777777" w:rsidR="003A020D" w:rsidRDefault="003A020D" w:rsidP="003A020D">
      <w:pPr>
        <w:pStyle w:val="Zhlavzprvy"/>
      </w:pPr>
      <w:r>
        <w:t>(dále jen „objednatel“)</w:t>
      </w:r>
    </w:p>
    <w:p w14:paraId="42706B5A" w14:textId="77777777" w:rsidR="003A020D" w:rsidRDefault="003A020D" w:rsidP="003A020D"/>
    <w:p w14:paraId="6DD34006" w14:textId="77777777" w:rsidR="003A020D" w:rsidRDefault="003A020D" w:rsidP="003A020D">
      <w:r>
        <w:t>a</w:t>
      </w:r>
    </w:p>
    <w:p w14:paraId="5C4C0856" w14:textId="77777777" w:rsidR="003A020D" w:rsidRDefault="003A020D" w:rsidP="003A020D"/>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9074"/>
      </w:tblGrid>
      <w:tr w:rsidR="00A45DD8" w:rsidRPr="00101C08" w14:paraId="56CCEB67" w14:textId="77777777" w:rsidTr="00A45DD8">
        <w:trPr>
          <w:trHeight w:val="261"/>
        </w:trPr>
        <w:tc>
          <w:tcPr>
            <w:tcW w:w="5000" w:type="pct"/>
            <w:shd w:val="clear" w:color="auto" w:fill="auto"/>
          </w:tcPr>
          <w:p w14:paraId="6BE8A348" w14:textId="16C7DBD5" w:rsidR="00A45DD8" w:rsidRPr="00D04944" w:rsidRDefault="00A45DD8" w:rsidP="00A45DD8">
            <w:pPr>
              <w:pStyle w:val="TableTextCzechTourism"/>
              <w:rPr>
                <w:rFonts w:eastAsia="Times New Roman"/>
              </w:rPr>
            </w:pPr>
            <w:r w:rsidRPr="00D04944">
              <w:t xml:space="preserve">Firma:                    </w:t>
            </w:r>
            <w:r w:rsidR="009A5B39" w:rsidRPr="00D04944">
              <w:t xml:space="preserve">                      </w:t>
            </w:r>
            <w:r w:rsidR="00D04944" w:rsidRPr="00D04944">
              <w:t xml:space="preserve">    </w:t>
            </w:r>
            <w:r w:rsidR="00D04944">
              <w:t xml:space="preserve">                      XLAB s.r.o.                 </w:t>
            </w:r>
          </w:p>
        </w:tc>
      </w:tr>
      <w:tr w:rsidR="00A45DD8" w:rsidRPr="00101C08" w14:paraId="6FDE17E2" w14:textId="77777777" w:rsidTr="00A45DD8">
        <w:tc>
          <w:tcPr>
            <w:tcW w:w="5000" w:type="pct"/>
            <w:shd w:val="clear" w:color="auto" w:fill="auto"/>
          </w:tcPr>
          <w:p w14:paraId="0E6FBE24" w14:textId="1DD41E8F" w:rsidR="00A45DD8" w:rsidRPr="00D04944" w:rsidRDefault="00A45DD8" w:rsidP="009E486D">
            <w:pPr>
              <w:pStyle w:val="TableTextCzechTourism"/>
            </w:pPr>
            <w:r w:rsidRPr="00D04944">
              <w:t xml:space="preserve">Sídlo:                     </w:t>
            </w:r>
            <w:r w:rsidR="009A5B39" w:rsidRPr="00D04944">
              <w:t xml:space="preserve">                           </w:t>
            </w:r>
            <w:r w:rsidR="00D04944">
              <w:t xml:space="preserve">                     </w:t>
            </w:r>
            <w:r w:rsidR="00D04944" w:rsidRPr="00D04944">
              <w:t>Výstaviště 67</w:t>
            </w:r>
            <w:r w:rsidR="001072D1">
              <w:t>, 170 00 Praha 7</w:t>
            </w:r>
            <w:r w:rsidR="009A5B39" w:rsidRPr="00D04944">
              <w:t xml:space="preserve">                    </w:t>
            </w:r>
          </w:p>
        </w:tc>
      </w:tr>
      <w:tr w:rsidR="00A45DD8" w:rsidRPr="00101C08" w14:paraId="6340902C" w14:textId="77777777" w:rsidTr="00A45DD8">
        <w:tc>
          <w:tcPr>
            <w:tcW w:w="5000" w:type="pct"/>
            <w:shd w:val="clear" w:color="auto" w:fill="auto"/>
          </w:tcPr>
          <w:p w14:paraId="36472AC5" w14:textId="28F4D06D" w:rsidR="00A45DD8" w:rsidRPr="00D04944" w:rsidRDefault="00A45DD8" w:rsidP="009E486D">
            <w:pPr>
              <w:pStyle w:val="TableTextCzechTourism"/>
            </w:pPr>
            <w:r w:rsidRPr="00D04944">
              <w:t xml:space="preserve">Zastoupená:           </w:t>
            </w:r>
            <w:r w:rsidR="009A5B39" w:rsidRPr="00D04944">
              <w:t xml:space="preserve">                           </w:t>
            </w:r>
            <w:r w:rsidR="00D04944">
              <w:t xml:space="preserve">                    </w:t>
            </w:r>
            <w:r w:rsidR="001A1340">
              <w:t>XXX</w:t>
            </w:r>
            <w:r w:rsidR="00D04944" w:rsidRPr="00D04944">
              <w:t>, jednatelem XLAB s.r.o.</w:t>
            </w:r>
            <w:r w:rsidR="009A5B39" w:rsidRPr="00D04944">
              <w:t xml:space="preserve">                    </w:t>
            </w:r>
          </w:p>
        </w:tc>
      </w:tr>
      <w:tr w:rsidR="00A45DD8" w:rsidRPr="00101C08" w14:paraId="5C11ECAD" w14:textId="77777777" w:rsidTr="00A45DD8">
        <w:tc>
          <w:tcPr>
            <w:tcW w:w="5000" w:type="pct"/>
            <w:shd w:val="clear" w:color="auto" w:fill="auto"/>
          </w:tcPr>
          <w:p w14:paraId="3EE7C233" w14:textId="698B23E4" w:rsidR="00A45DD8" w:rsidRPr="00D04944" w:rsidRDefault="00A45DD8" w:rsidP="009E486D">
            <w:pPr>
              <w:spacing w:after="0"/>
            </w:pPr>
            <w:r w:rsidRPr="00D04944">
              <w:t xml:space="preserve">IČ:                               </w:t>
            </w:r>
            <w:r w:rsidR="009A5B39" w:rsidRPr="00D04944">
              <w:t xml:space="preserve">                              </w:t>
            </w:r>
            <w:r w:rsidR="00D04944">
              <w:t xml:space="preserve">                     </w:t>
            </w:r>
            <w:r w:rsidR="00D04944" w:rsidRPr="00D04944">
              <w:t>02056623</w:t>
            </w:r>
            <w:r w:rsidR="009A5B39" w:rsidRPr="00D04944">
              <w:t xml:space="preserve">                     </w:t>
            </w:r>
          </w:p>
        </w:tc>
      </w:tr>
      <w:tr w:rsidR="00A45DD8" w:rsidRPr="00101C08" w14:paraId="55876DBC" w14:textId="77777777" w:rsidTr="00A45DD8">
        <w:tc>
          <w:tcPr>
            <w:tcW w:w="5000" w:type="pct"/>
            <w:shd w:val="clear" w:color="auto" w:fill="auto"/>
          </w:tcPr>
          <w:p w14:paraId="36B193FF" w14:textId="675A0441" w:rsidR="00A45DD8" w:rsidRPr="00D04944" w:rsidRDefault="00A45DD8" w:rsidP="00A7234A">
            <w:pPr>
              <w:pStyle w:val="TableTextCzechTourism"/>
            </w:pPr>
            <w:r w:rsidRPr="00D04944">
              <w:t xml:space="preserve">DIČ:                       </w:t>
            </w:r>
            <w:r w:rsidR="009A5B39" w:rsidRPr="00D04944">
              <w:t xml:space="preserve">                              </w:t>
            </w:r>
            <w:r w:rsidR="00D04944">
              <w:t xml:space="preserve">                 </w:t>
            </w:r>
            <w:r w:rsidR="00D04944" w:rsidRPr="00D04944">
              <w:t>CZ02056623</w:t>
            </w:r>
            <w:r w:rsidR="009A5B39" w:rsidRPr="00D04944">
              <w:t xml:space="preserve">                 </w:t>
            </w:r>
            <w:r w:rsidRPr="00D04944">
              <w:t xml:space="preserve">                                   </w:t>
            </w:r>
            <w:r w:rsidR="00284AA1" w:rsidRPr="00D04944">
              <w:t xml:space="preserve">          </w:t>
            </w:r>
          </w:p>
        </w:tc>
      </w:tr>
      <w:tr w:rsidR="00051F84" w:rsidRPr="00101C08" w14:paraId="06AAA7E1" w14:textId="77777777" w:rsidTr="00051F84">
        <w:tc>
          <w:tcPr>
            <w:tcW w:w="5000" w:type="pct"/>
            <w:shd w:val="clear" w:color="auto" w:fill="auto"/>
          </w:tcPr>
          <w:p w14:paraId="4789A5CE" w14:textId="77777777" w:rsidR="00051F84" w:rsidRPr="00D04944" w:rsidRDefault="00051F84" w:rsidP="003A020D">
            <w:pPr>
              <w:pStyle w:val="TableTextCzechTourism"/>
            </w:pPr>
            <w:r w:rsidRPr="00D04944">
              <w:t xml:space="preserve">                                                                        </w:t>
            </w:r>
            <w:r w:rsidR="00284AA1" w:rsidRPr="00D04944">
              <w:t xml:space="preserve">         </w:t>
            </w:r>
            <w:r w:rsidRPr="00D04944">
              <w:t xml:space="preserve">  </w:t>
            </w:r>
          </w:p>
        </w:tc>
      </w:tr>
      <w:tr w:rsidR="00A45DD8" w:rsidRPr="00101C08" w14:paraId="33919155" w14:textId="77777777" w:rsidTr="00A45DD8">
        <w:tc>
          <w:tcPr>
            <w:tcW w:w="5000" w:type="pct"/>
            <w:shd w:val="clear" w:color="auto" w:fill="auto"/>
          </w:tcPr>
          <w:p w14:paraId="5BF7269F" w14:textId="77777777" w:rsidR="00A45DD8" w:rsidRPr="00101C08" w:rsidRDefault="00A45DD8" w:rsidP="009E486D">
            <w:pPr>
              <w:pStyle w:val="TableTextCzechTourism"/>
            </w:pPr>
          </w:p>
        </w:tc>
      </w:tr>
    </w:tbl>
    <w:p w14:paraId="72812F1C" w14:textId="77777777" w:rsidR="003A020D" w:rsidRDefault="003A020D" w:rsidP="003A020D"/>
    <w:p w14:paraId="60F93F14" w14:textId="74A0C0DD" w:rsidR="003A020D" w:rsidRDefault="003A020D" w:rsidP="003A020D">
      <w:pPr>
        <w:pStyle w:val="Zhlavzprvy"/>
      </w:pPr>
      <w:r>
        <w:t>(dále jen „</w:t>
      </w:r>
      <w:r w:rsidR="00B33308">
        <w:t>poskytovatel</w:t>
      </w:r>
      <w:r w:rsidR="00354375">
        <w:t>“</w:t>
      </w:r>
      <w:r>
        <w:t>)</w:t>
      </w:r>
    </w:p>
    <w:p w14:paraId="54F5D07C" w14:textId="77777777" w:rsidR="003A020D" w:rsidRDefault="003A020D" w:rsidP="003A020D"/>
    <w:p w14:paraId="754C064D" w14:textId="77777777" w:rsidR="00674E97" w:rsidRDefault="00674E97" w:rsidP="00C6513D">
      <w:pPr>
        <w:spacing w:after="0"/>
        <w:rPr>
          <w:b/>
        </w:rPr>
      </w:pPr>
    </w:p>
    <w:p w14:paraId="009AAF56" w14:textId="77777777" w:rsidR="003A020D" w:rsidRDefault="003A020D">
      <w:r>
        <w:br w:type="page"/>
      </w:r>
    </w:p>
    <w:p w14:paraId="4945375B" w14:textId="77777777" w:rsidR="002664B8" w:rsidRDefault="002664B8" w:rsidP="00C6513D">
      <w:pPr>
        <w:spacing w:after="0"/>
      </w:pPr>
    </w:p>
    <w:p w14:paraId="34FDAE09" w14:textId="29726511" w:rsidR="004C4F6E" w:rsidRDefault="004C4F6E" w:rsidP="003E0B53">
      <w:pPr>
        <w:pStyle w:val="Textnadpis1"/>
        <w:numPr>
          <w:ilvl w:val="0"/>
          <w:numId w:val="5"/>
        </w:numPr>
        <w:spacing w:before="120" w:after="0" w:line="276" w:lineRule="auto"/>
        <w:jc w:val="center"/>
        <w:rPr>
          <w:rFonts w:ascii="Georgia" w:hAnsi="Georgia" w:cs="Arial"/>
          <w:sz w:val="22"/>
          <w:szCs w:val="22"/>
        </w:rPr>
      </w:pPr>
      <w:r>
        <w:rPr>
          <w:rFonts w:ascii="Georgia" w:hAnsi="Georgia" w:cs="Arial"/>
          <w:sz w:val="22"/>
          <w:szCs w:val="22"/>
        </w:rPr>
        <w:t>Základní ustanovení</w:t>
      </w:r>
    </w:p>
    <w:p w14:paraId="249C14D8" w14:textId="77777777" w:rsidR="004C4F6E" w:rsidRPr="004C4F6E" w:rsidRDefault="004C4F6E" w:rsidP="004C4F6E"/>
    <w:p w14:paraId="0E17112E" w14:textId="31FDBCBB" w:rsidR="004C4F6E" w:rsidRPr="00D700DE" w:rsidRDefault="004C4F6E" w:rsidP="004C4F6E">
      <w:pPr>
        <w:pStyle w:val="ListNumber-ContinueHeadingCzechTourism"/>
        <w:keepNext/>
        <w:keepLines/>
        <w:numPr>
          <w:ilvl w:val="1"/>
          <w:numId w:val="5"/>
        </w:numPr>
        <w:spacing w:after="120" w:line="240" w:lineRule="auto"/>
        <w:jc w:val="both"/>
      </w:pPr>
      <w:r w:rsidRPr="00D700DE">
        <w:t xml:space="preserve">Poskytovatel se touto Smlouvou zavazuje provést řádně, včas, ve sjednaném rozsahu a kvalitě, na svůj náklad a nebezpečí pro objednatele </w:t>
      </w:r>
      <w:r>
        <w:t>služby</w:t>
      </w:r>
      <w:r w:rsidRPr="00D700DE">
        <w:t xml:space="preserve"> specifikované v článku </w:t>
      </w:r>
      <w:r>
        <w:t>2</w:t>
      </w:r>
      <w:r w:rsidRPr="00D700DE">
        <w:t>.</w:t>
      </w:r>
      <w:r>
        <w:t xml:space="preserve"> </w:t>
      </w:r>
      <w:r w:rsidRPr="00D700DE">
        <w:t>Smlouvy</w:t>
      </w:r>
      <w:r>
        <w:t>.</w:t>
      </w:r>
    </w:p>
    <w:p w14:paraId="25FAD453" w14:textId="77777777" w:rsidR="004C4F6E" w:rsidRDefault="004C4F6E" w:rsidP="004C4F6E">
      <w:pPr>
        <w:pStyle w:val="ListNumber-ContinueHeadingCzechTourism"/>
        <w:keepNext/>
        <w:keepLines/>
        <w:numPr>
          <w:ilvl w:val="1"/>
          <w:numId w:val="5"/>
        </w:numPr>
        <w:spacing w:line="240" w:lineRule="auto"/>
        <w:jc w:val="both"/>
      </w:pPr>
      <w:r w:rsidRPr="00D700DE">
        <w:t>Objednatel se touto Smlouvou zavazuje řádně provedené dílo a poskytnuté služby poskytovateli zaplatit smluvní cenu, a to ve výši a za podmínek stanovených touto Smlouvou.</w:t>
      </w:r>
    </w:p>
    <w:p w14:paraId="7A15FDE9" w14:textId="77777777" w:rsidR="004C4F6E" w:rsidRPr="004C4F6E" w:rsidRDefault="004C4F6E" w:rsidP="004C4F6E"/>
    <w:p w14:paraId="7F6971FA" w14:textId="3F40D379" w:rsidR="002664B8" w:rsidRPr="00A00D79" w:rsidRDefault="002664B8" w:rsidP="003E0B53">
      <w:pPr>
        <w:pStyle w:val="Textnadpis1"/>
        <w:numPr>
          <w:ilvl w:val="0"/>
          <w:numId w:val="5"/>
        </w:numPr>
        <w:spacing w:before="120" w:after="0" w:line="276" w:lineRule="auto"/>
        <w:jc w:val="center"/>
        <w:rPr>
          <w:rFonts w:ascii="Georgia" w:hAnsi="Georgia" w:cs="Arial"/>
          <w:sz w:val="22"/>
          <w:szCs w:val="22"/>
        </w:rPr>
      </w:pPr>
      <w:r w:rsidRPr="00A00D79">
        <w:rPr>
          <w:rFonts w:ascii="Georgia" w:hAnsi="Georgia" w:cs="Arial"/>
          <w:sz w:val="22"/>
          <w:szCs w:val="22"/>
        </w:rPr>
        <w:t>Předmět plnění</w:t>
      </w:r>
    </w:p>
    <w:p w14:paraId="0B4679E9" w14:textId="77777777" w:rsidR="003A4730" w:rsidRDefault="003A4730" w:rsidP="003A4730">
      <w:pPr>
        <w:pStyle w:val="Odstavecseseznamem"/>
        <w:rPr>
          <w:rFonts w:ascii="Georgia" w:hAnsi="Georgia"/>
        </w:rPr>
      </w:pPr>
    </w:p>
    <w:p w14:paraId="4A0543E9" w14:textId="77777777" w:rsidR="00FE77EE" w:rsidRPr="004C4F6E" w:rsidRDefault="00FE77EE" w:rsidP="00FE77EE">
      <w:pPr>
        <w:pStyle w:val="Odstavecseseznamem"/>
        <w:numPr>
          <w:ilvl w:val="1"/>
          <w:numId w:val="5"/>
        </w:numPr>
        <w:rPr>
          <w:rFonts w:ascii="Georgia" w:hAnsi="Georgia"/>
        </w:rPr>
      </w:pPr>
      <w:r w:rsidRPr="004C4F6E">
        <w:rPr>
          <w:rFonts w:ascii="Georgia" w:hAnsi="Georgia"/>
        </w:rPr>
        <w:t>Poskytovatel zajistí vytvoření virtuální studia a zajistí plynulý chod konference CzechTourism Strategy day, která se bude konat 24. 11. 2020</w:t>
      </w:r>
      <w:r>
        <w:rPr>
          <w:rFonts w:ascii="Georgia" w:hAnsi="Georgia"/>
        </w:rPr>
        <w:t>:</w:t>
      </w:r>
    </w:p>
    <w:p w14:paraId="470B2D51" w14:textId="77777777" w:rsidR="00FE77EE" w:rsidRDefault="00FE77EE" w:rsidP="00FE77EE">
      <w:pPr>
        <w:pStyle w:val="Odstavecseseznamem"/>
        <w:numPr>
          <w:ilvl w:val="0"/>
          <w:numId w:val="23"/>
        </w:numPr>
        <w:rPr>
          <w:rFonts w:ascii="Georgia" w:hAnsi="Georgia"/>
        </w:rPr>
      </w:pPr>
      <w:r>
        <w:rPr>
          <w:rFonts w:ascii="Georgia" w:hAnsi="Georgia"/>
        </w:rPr>
        <w:t>Zajištění koordinace projektu</w:t>
      </w:r>
    </w:p>
    <w:p w14:paraId="12D656F1" w14:textId="77777777" w:rsidR="00FE77EE" w:rsidRDefault="00FE77EE" w:rsidP="00FE77EE">
      <w:pPr>
        <w:pStyle w:val="Odstavecseseznamem"/>
        <w:numPr>
          <w:ilvl w:val="0"/>
          <w:numId w:val="23"/>
        </w:numPr>
        <w:rPr>
          <w:rFonts w:ascii="Georgia" w:hAnsi="Georgia"/>
        </w:rPr>
      </w:pPr>
      <w:r>
        <w:rPr>
          <w:rFonts w:ascii="Georgia" w:hAnsi="Georgia"/>
        </w:rPr>
        <w:t>Vytvoření virtuálního studia, zajištění zázemí</w:t>
      </w:r>
    </w:p>
    <w:p w14:paraId="43D21F36" w14:textId="77777777" w:rsidR="00FE77EE" w:rsidRDefault="00FE77EE" w:rsidP="00FE77EE">
      <w:pPr>
        <w:pStyle w:val="Odstavecseseznamem"/>
        <w:numPr>
          <w:ilvl w:val="0"/>
          <w:numId w:val="23"/>
        </w:numPr>
        <w:rPr>
          <w:rFonts w:ascii="Georgia" w:hAnsi="Georgia"/>
        </w:rPr>
      </w:pPr>
      <w:r>
        <w:rPr>
          <w:rFonts w:ascii="Georgia" w:hAnsi="Georgia"/>
        </w:rPr>
        <w:t>Zajištění režiséra akce</w:t>
      </w:r>
    </w:p>
    <w:p w14:paraId="6F043547" w14:textId="77777777" w:rsidR="00FE77EE" w:rsidRDefault="00FE77EE" w:rsidP="00FE77EE">
      <w:pPr>
        <w:pStyle w:val="Odstavecseseznamem"/>
        <w:numPr>
          <w:ilvl w:val="0"/>
          <w:numId w:val="23"/>
        </w:numPr>
        <w:rPr>
          <w:rFonts w:ascii="Georgia" w:hAnsi="Georgia"/>
        </w:rPr>
      </w:pPr>
      <w:r>
        <w:rPr>
          <w:rFonts w:ascii="Georgia" w:hAnsi="Georgia"/>
        </w:rPr>
        <w:t>Zajištění streamování akce</w:t>
      </w:r>
    </w:p>
    <w:p w14:paraId="36FDA17F" w14:textId="50FB9193" w:rsidR="00FE77EE" w:rsidRPr="000C1247" w:rsidRDefault="00FE77EE" w:rsidP="000C1247">
      <w:pPr>
        <w:pStyle w:val="Odstavecseseznamem"/>
        <w:numPr>
          <w:ilvl w:val="1"/>
          <w:numId w:val="5"/>
        </w:numPr>
        <w:rPr>
          <w:rFonts w:ascii="Georgia" w:hAnsi="Georgia"/>
        </w:rPr>
      </w:pPr>
      <w:r w:rsidRPr="000C1247">
        <w:rPr>
          <w:rFonts w:ascii="Georgia" w:hAnsi="Georgia"/>
        </w:rPr>
        <w:t>Výsledný záznam bude předán objednavateli a bude jej možné uchovat pro jeho další použití.</w:t>
      </w:r>
    </w:p>
    <w:p w14:paraId="088BF9BB" w14:textId="00E7C852" w:rsidR="00FE77EE" w:rsidRDefault="00FE77EE" w:rsidP="004C4F6E">
      <w:pPr>
        <w:pStyle w:val="Odstavecseseznamem"/>
        <w:numPr>
          <w:ilvl w:val="1"/>
          <w:numId w:val="5"/>
        </w:numPr>
        <w:rPr>
          <w:rFonts w:ascii="Georgia" w:hAnsi="Georgia"/>
        </w:rPr>
      </w:pPr>
      <w:r>
        <w:rPr>
          <w:rFonts w:ascii="Georgia" w:hAnsi="Georgia"/>
        </w:rPr>
        <w:t>Dne 23. 11. 2020 proběhne zkouška konference v prostorách Poskytovatele.</w:t>
      </w:r>
    </w:p>
    <w:p w14:paraId="6EEA777D" w14:textId="77777777" w:rsidR="00937282" w:rsidRPr="00937282" w:rsidRDefault="00937282" w:rsidP="008D7B6A">
      <w:pPr>
        <w:spacing w:after="120" w:line="288" w:lineRule="auto"/>
        <w:jc w:val="both"/>
        <w:rPr>
          <w:rFonts w:ascii="Georgia" w:hAnsi="Georgia"/>
          <w:b/>
        </w:rPr>
      </w:pPr>
    </w:p>
    <w:p w14:paraId="33F6F6C3" w14:textId="77777777" w:rsidR="002664B8" w:rsidRDefault="00DE6755" w:rsidP="008D7B6A">
      <w:pPr>
        <w:pStyle w:val="Odstavecseseznamem"/>
        <w:numPr>
          <w:ilvl w:val="0"/>
          <w:numId w:val="5"/>
        </w:numPr>
        <w:spacing w:after="120" w:line="288" w:lineRule="auto"/>
        <w:jc w:val="center"/>
        <w:rPr>
          <w:rFonts w:ascii="Georgia" w:hAnsi="Georgia"/>
          <w:b/>
        </w:rPr>
      </w:pPr>
      <w:r>
        <w:rPr>
          <w:rFonts w:ascii="Georgia" w:hAnsi="Georgia"/>
          <w:b/>
        </w:rPr>
        <w:t>Odměna</w:t>
      </w:r>
      <w:r w:rsidR="0071775B" w:rsidRPr="00A00D79">
        <w:rPr>
          <w:rFonts w:ascii="Georgia" w:hAnsi="Georgia"/>
          <w:b/>
        </w:rPr>
        <w:t>, platební podmínky</w:t>
      </w:r>
    </w:p>
    <w:p w14:paraId="24657686" w14:textId="77777777" w:rsidR="00DE6755" w:rsidRDefault="00DE6755" w:rsidP="008D7B6A">
      <w:pPr>
        <w:pStyle w:val="Odstavecseseznamem"/>
        <w:spacing w:after="120" w:line="288" w:lineRule="auto"/>
        <w:rPr>
          <w:rFonts w:ascii="Georgia" w:hAnsi="Georgia"/>
          <w:b/>
        </w:rPr>
      </w:pPr>
    </w:p>
    <w:p w14:paraId="0C5B8629" w14:textId="682627C4" w:rsidR="0065602B" w:rsidRDefault="004C4F6E" w:rsidP="0065602B">
      <w:pPr>
        <w:pStyle w:val="Odstavecseseznamem"/>
        <w:numPr>
          <w:ilvl w:val="1"/>
          <w:numId w:val="5"/>
        </w:numPr>
        <w:spacing w:after="240" w:line="288" w:lineRule="auto"/>
        <w:ind w:left="1077"/>
        <w:jc w:val="both"/>
        <w:rPr>
          <w:rFonts w:ascii="Georgia" w:hAnsi="Georgia"/>
        </w:rPr>
      </w:pPr>
      <w:r w:rsidRPr="004C4F6E">
        <w:rPr>
          <w:rFonts w:ascii="Georgia" w:hAnsi="Georgia"/>
        </w:rPr>
        <w:t xml:space="preserve">Celková cena za provedení díla a poskytnutí služeb dle této Smlouvy činí: </w:t>
      </w:r>
      <w:r w:rsidR="0065602B">
        <w:rPr>
          <w:rFonts w:ascii="Georgia" w:hAnsi="Georgia"/>
        </w:rPr>
        <w:t xml:space="preserve">350 000,- Kč bez DPH. </w:t>
      </w:r>
      <w:r w:rsidRPr="004C4F6E">
        <w:rPr>
          <w:rFonts w:ascii="Georgia" w:hAnsi="Georgia"/>
        </w:rPr>
        <w:t>Tato cena je nejvýše přípustná, obsahuje veškeré náklady nutné ke kompletnímu</w:t>
      </w:r>
      <w:r w:rsidR="00354375">
        <w:rPr>
          <w:rFonts w:ascii="Georgia" w:hAnsi="Georgia"/>
        </w:rPr>
        <w:t>,</w:t>
      </w:r>
      <w:r w:rsidRPr="004C4F6E">
        <w:rPr>
          <w:rFonts w:ascii="Georgia" w:hAnsi="Georgia"/>
        </w:rPr>
        <w:t xml:space="preserve"> řádnému a včasnému poskytnutí služeb poskytovatelem, včetně všech nákladů a včetně všech činností souvisejících, tj. zejména veškeré náklady spojené s úplným a kvalitním poskytnutím služeb, náklady na opatření podkladů, náklady na projednání, provozní náklady, pojištění, daně, apod.</w:t>
      </w:r>
      <w:r w:rsidR="0065602B">
        <w:rPr>
          <w:rFonts w:ascii="Georgia" w:hAnsi="Georgia"/>
        </w:rPr>
        <w:t xml:space="preserve"> </w:t>
      </w:r>
    </w:p>
    <w:p w14:paraId="2A79661C" w14:textId="77777777" w:rsidR="0065602B" w:rsidRPr="0065602B" w:rsidRDefault="0065602B" w:rsidP="0065602B">
      <w:pPr>
        <w:pStyle w:val="Odstavecseseznamem"/>
        <w:spacing w:after="240" w:line="288" w:lineRule="auto"/>
        <w:ind w:left="1077"/>
        <w:jc w:val="both"/>
        <w:rPr>
          <w:rFonts w:ascii="Georgia" w:hAnsi="Georgia"/>
        </w:rPr>
      </w:pPr>
    </w:p>
    <w:p w14:paraId="00F8B1EB" w14:textId="690C225F" w:rsidR="0065602B" w:rsidRPr="0065602B" w:rsidRDefault="0065602B" w:rsidP="0065602B">
      <w:pPr>
        <w:pStyle w:val="Odstavecseseznamem"/>
        <w:numPr>
          <w:ilvl w:val="1"/>
          <w:numId w:val="5"/>
        </w:numPr>
        <w:spacing w:after="240" w:line="288" w:lineRule="auto"/>
        <w:ind w:left="1077"/>
        <w:jc w:val="both"/>
        <w:rPr>
          <w:rFonts w:ascii="Georgia" w:hAnsi="Georgia"/>
        </w:rPr>
      </w:pPr>
      <w:r>
        <w:rPr>
          <w:rFonts w:ascii="Georgia" w:eastAsia="Times New Roman" w:hAnsi="Georgia" w:cs="Arial"/>
        </w:rPr>
        <w:t>P</w:t>
      </w:r>
      <w:r w:rsidRPr="007E5542">
        <w:rPr>
          <w:rFonts w:ascii="Georgia" w:eastAsia="Times New Roman" w:hAnsi="Georgia" w:cs="Arial"/>
        </w:rPr>
        <w:t xml:space="preserve">latba proběhne </w:t>
      </w:r>
      <w:r>
        <w:rPr>
          <w:rFonts w:ascii="Georgia" w:eastAsia="Times New Roman" w:hAnsi="Georgia" w:cs="Arial"/>
        </w:rPr>
        <w:t>p</w:t>
      </w:r>
      <w:r w:rsidR="00FB5974">
        <w:rPr>
          <w:rFonts w:ascii="Georgia" w:eastAsia="Times New Roman" w:hAnsi="Georgia" w:cs="Arial"/>
        </w:rPr>
        <w:t xml:space="preserve">o uskutečnění konference a dodání </w:t>
      </w:r>
      <w:r w:rsidR="00C22C08">
        <w:rPr>
          <w:rFonts w:ascii="Georgia" w:eastAsia="Times New Roman" w:hAnsi="Georgia" w:cs="Arial"/>
        </w:rPr>
        <w:t xml:space="preserve">jejího </w:t>
      </w:r>
      <w:r w:rsidR="00FB5974">
        <w:rPr>
          <w:rFonts w:ascii="Georgia" w:eastAsia="Times New Roman" w:hAnsi="Georgia" w:cs="Arial"/>
        </w:rPr>
        <w:t xml:space="preserve">záznamu </w:t>
      </w:r>
      <w:r w:rsidR="004C5136">
        <w:rPr>
          <w:rFonts w:ascii="Georgia" w:eastAsia="Times New Roman" w:hAnsi="Georgia" w:cs="Arial"/>
        </w:rPr>
        <w:t>na základě řádně vystavené faktury na účet tam uvedený.</w:t>
      </w:r>
    </w:p>
    <w:p w14:paraId="572A35E7" w14:textId="77777777" w:rsidR="0065602B" w:rsidRPr="0065602B" w:rsidRDefault="0065602B" w:rsidP="0065602B">
      <w:pPr>
        <w:pStyle w:val="Odstavecseseznamem"/>
        <w:spacing w:after="240" w:line="288" w:lineRule="auto"/>
        <w:ind w:left="1077"/>
        <w:jc w:val="both"/>
        <w:rPr>
          <w:rFonts w:ascii="Georgia" w:hAnsi="Georgia"/>
        </w:rPr>
      </w:pPr>
    </w:p>
    <w:p w14:paraId="02CA1DFC" w14:textId="6891A9CD" w:rsidR="0065602B" w:rsidRDefault="00FE77EE" w:rsidP="0065602B">
      <w:pPr>
        <w:pStyle w:val="Odstavecseseznamem"/>
        <w:numPr>
          <w:ilvl w:val="1"/>
          <w:numId w:val="5"/>
        </w:numPr>
        <w:spacing w:after="240" w:line="288" w:lineRule="auto"/>
        <w:ind w:left="1077"/>
        <w:jc w:val="both"/>
        <w:rPr>
          <w:rFonts w:ascii="Georgia" w:hAnsi="Georgia"/>
        </w:rPr>
      </w:pPr>
      <w:r w:rsidRPr="00FE77EE">
        <w:rPr>
          <w:rFonts w:ascii="Georgia" w:hAnsi="Georgia"/>
        </w:rPr>
        <w:t>Poskytovatel je povinen doručit Objednateli fakturu alespoň 20 dnů přede dnem její splatnosti, jinak se přiměřeně posouvá termín splatnosti.</w:t>
      </w:r>
    </w:p>
    <w:p w14:paraId="235A7256" w14:textId="77777777" w:rsidR="0065602B" w:rsidRPr="0065602B" w:rsidRDefault="0065602B" w:rsidP="0065602B">
      <w:pPr>
        <w:pStyle w:val="Odstavecseseznamem"/>
        <w:spacing w:after="240" w:line="288" w:lineRule="auto"/>
        <w:ind w:left="1077"/>
        <w:jc w:val="both"/>
        <w:rPr>
          <w:rFonts w:ascii="Georgia" w:hAnsi="Georgia"/>
        </w:rPr>
      </w:pPr>
    </w:p>
    <w:p w14:paraId="03AE28CD" w14:textId="1BCB43AD" w:rsidR="0065602B" w:rsidRDefault="0065602B" w:rsidP="0065602B">
      <w:pPr>
        <w:pStyle w:val="Odstavecseseznamem"/>
        <w:numPr>
          <w:ilvl w:val="1"/>
          <w:numId w:val="5"/>
        </w:numPr>
        <w:spacing w:after="600" w:line="288" w:lineRule="auto"/>
        <w:ind w:left="1077"/>
        <w:jc w:val="both"/>
        <w:rPr>
          <w:rFonts w:ascii="Georgia" w:hAnsi="Georgia"/>
        </w:rPr>
      </w:pPr>
      <w:r w:rsidRPr="0065602B">
        <w:rPr>
          <w:rFonts w:ascii="Georgia" w:hAnsi="Georgia"/>
        </w:rPr>
        <w:t>Faktura dle této Smlouvy musí být vystavena ve lhůtě s náležitostmi stanovenými platnými právními předpisy, zejména zákonem č. 235/2004 Sb., o dani z přidané hodnoty. V případě, že Faktura doručená objednateli nebude obsahovat některou z předepsaných náležitostí, nebo ji bude obsahovat chybně, je objednatel oprávněn vrátit tuto fakturu poskytovateli. Lhůta splatnosti se v takovém případě přerušuje a počíná znovu běžet až od vystavení opravené či doplněné faktury.</w:t>
      </w:r>
    </w:p>
    <w:p w14:paraId="5FF00243" w14:textId="390A344E" w:rsidR="0065602B" w:rsidRDefault="0065602B" w:rsidP="0065602B">
      <w:pPr>
        <w:pStyle w:val="Odstavecseseznamem"/>
        <w:spacing w:after="600" w:line="288" w:lineRule="auto"/>
        <w:ind w:left="1077"/>
        <w:jc w:val="both"/>
        <w:rPr>
          <w:rFonts w:ascii="Georgia" w:hAnsi="Georgia"/>
        </w:rPr>
      </w:pPr>
    </w:p>
    <w:p w14:paraId="578554B3" w14:textId="77777777" w:rsidR="000165DB" w:rsidRPr="0065602B" w:rsidRDefault="000165DB" w:rsidP="0065602B">
      <w:pPr>
        <w:pStyle w:val="Odstavecseseznamem"/>
        <w:spacing w:after="600" w:line="288" w:lineRule="auto"/>
        <w:ind w:left="1077"/>
        <w:jc w:val="both"/>
        <w:rPr>
          <w:rFonts w:ascii="Georgia" w:hAnsi="Georgia"/>
        </w:rPr>
      </w:pPr>
    </w:p>
    <w:p w14:paraId="392A5974" w14:textId="55E70397" w:rsidR="0065602B" w:rsidRPr="0065602B" w:rsidRDefault="0065602B" w:rsidP="0065602B">
      <w:pPr>
        <w:pStyle w:val="Odstavecseseznamem"/>
        <w:numPr>
          <w:ilvl w:val="1"/>
          <w:numId w:val="5"/>
        </w:numPr>
        <w:spacing w:after="240" w:line="288" w:lineRule="auto"/>
        <w:ind w:left="1077"/>
        <w:jc w:val="both"/>
        <w:rPr>
          <w:rFonts w:ascii="Georgia" w:hAnsi="Georgia"/>
        </w:rPr>
      </w:pPr>
      <w:r w:rsidRPr="0065602B">
        <w:rPr>
          <w:rFonts w:ascii="Georgia" w:hAnsi="Georgia"/>
        </w:rPr>
        <w:lastRenderedPageBreak/>
        <w:t>Poskytovatel není oprávněn započíst jakékoli pohledávky oproti nárokům objednatele. Pohledávky a nároky poskytovatele vzniklé v souvislosti s touto smlouvou nesmějí být postoupeny třetím osobám, zastaveny nebo s nimi jinak disponováno.</w:t>
      </w:r>
    </w:p>
    <w:p w14:paraId="54DACED0" w14:textId="77777777" w:rsidR="00DE6755" w:rsidRPr="00A24C3A" w:rsidRDefault="00DE6755" w:rsidP="00DE6755">
      <w:pPr>
        <w:pStyle w:val="Textnadpis1"/>
        <w:numPr>
          <w:ilvl w:val="0"/>
          <w:numId w:val="5"/>
        </w:numPr>
        <w:spacing w:before="480" w:after="240"/>
        <w:jc w:val="center"/>
        <w:rPr>
          <w:rFonts w:ascii="Georgia" w:hAnsi="Georgia" w:cs="Arial"/>
          <w:sz w:val="22"/>
          <w:szCs w:val="22"/>
        </w:rPr>
      </w:pPr>
      <w:r w:rsidRPr="00A24C3A">
        <w:rPr>
          <w:rFonts w:ascii="Georgia" w:hAnsi="Georgia" w:cs="Arial"/>
          <w:sz w:val="22"/>
          <w:szCs w:val="22"/>
        </w:rPr>
        <w:t>Místo plnění</w:t>
      </w:r>
    </w:p>
    <w:p w14:paraId="693CED88" w14:textId="77777777" w:rsidR="00DE6755" w:rsidRPr="00A24C3A" w:rsidRDefault="00DE6755" w:rsidP="001F7262">
      <w:pPr>
        <w:pStyle w:val="Text"/>
        <w:numPr>
          <w:ilvl w:val="1"/>
          <w:numId w:val="5"/>
        </w:numPr>
        <w:jc w:val="both"/>
        <w:rPr>
          <w:rFonts w:ascii="Georgia" w:hAnsi="Georgia"/>
          <w:szCs w:val="22"/>
        </w:rPr>
      </w:pPr>
      <w:r w:rsidRPr="00A24C3A">
        <w:rPr>
          <w:rFonts w:ascii="Georgia" w:hAnsi="Georgia"/>
          <w:szCs w:val="22"/>
        </w:rPr>
        <w:t>Mí</w:t>
      </w:r>
      <w:r>
        <w:rPr>
          <w:rFonts w:ascii="Georgia" w:hAnsi="Georgia"/>
          <w:szCs w:val="22"/>
        </w:rPr>
        <w:t>stem plnění je Č</w:t>
      </w:r>
      <w:r w:rsidRPr="00DE6755">
        <w:rPr>
          <w:rFonts w:ascii="Georgia" w:hAnsi="Georgia"/>
          <w:szCs w:val="22"/>
        </w:rPr>
        <w:t>eská republika</w:t>
      </w:r>
      <w:r>
        <w:rPr>
          <w:rFonts w:ascii="Georgia" w:hAnsi="Georgia"/>
          <w:szCs w:val="22"/>
        </w:rPr>
        <w:t>.</w:t>
      </w:r>
    </w:p>
    <w:p w14:paraId="617170CB" w14:textId="77777777" w:rsidR="002A4EF9" w:rsidRPr="00CF222E" w:rsidRDefault="002A4EF9" w:rsidP="00CF222E">
      <w:pPr>
        <w:spacing w:after="120"/>
        <w:jc w:val="both"/>
        <w:rPr>
          <w:rFonts w:ascii="Georgia" w:hAnsi="Georgia"/>
          <w:b/>
        </w:rPr>
      </w:pPr>
    </w:p>
    <w:p w14:paraId="5800F549" w14:textId="3410FC39" w:rsidR="002A4EF9" w:rsidRPr="00DE6755" w:rsidRDefault="002A4EF9" w:rsidP="00DE6755">
      <w:pPr>
        <w:pStyle w:val="Odstavecseseznamem"/>
        <w:numPr>
          <w:ilvl w:val="0"/>
          <w:numId w:val="5"/>
        </w:numPr>
        <w:spacing w:after="120"/>
        <w:jc w:val="center"/>
        <w:rPr>
          <w:rFonts w:ascii="Georgia" w:hAnsi="Georgia"/>
          <w:b/>
        </w:rPr>
      </w:pPr>
      <w:r w:rsidRPr="00DE6755">
        <w:rPr>
          <w:rFonts w:ascii="Georgia" w:hAnsi="Georgia"/>
          <w:b/>
        </w:rPr>
        <w:t xml:space="preserve">Práva a povinnosti </w:t>
      </w:r>
      <w:r w:rsidR="004C4F6E">
        <w:rPr>
          <w:rFonts w:ascii="Georgia" w:hAnsi="Georgia"/>
          <w:b/>
        </w:rPr>
        <w:t>poskytovatel</w:t>
      </w:r>
      <w:r w:rsidR="00DE6755" w:rsidRPr="00DE6755">
        <w:rPr>
          <w:rFonts w:ascii="Georgia" w:hAnsi="Georgia"/>
          <w:b/>
        </w:rPr>
        <w:t>e</w:t>
      </w:r>
    </w:p>
    <w:p w14:paraId="37CECDAF" w14:textId="77777777" w:rsidR="00C6513D" w:rsidRPr="00CF222E" w:rsidRDefault="00C6513D" w:rsidP="00CF222E">
      <w:pPr>
        <w:spacing w:after="120"/>
        <w:jc w:val="center"/>
        <w:rPr>
          <w:rFonts w:ascii="Georgia" w:hAnsi="Georgia"/>
          <w:b/>
        </w:rPr>
      </w:pPr>
    </w:p>
    <w:p w14:paraId="13B57616" w14:textId="2EFDA462" w:rsidR="002664B8" w:rsidRDefault="004C4F6E" w:rsidP="001F7262">
      <w:pPr>
        <w:pStyle w:val="Odstavecseseznamem"/>
        <w:numPr>
          <w:ilvl w:val="1"/>
          <w:numId w:val="5"/>
        </w:numPr>
        <w:spacing w:after="120"/>
        <w:jc w:val="both"/>
        <w:rPr>
          <w:rFonts w:ascii="Georgia" w:hAnsi="Georgia"/>
        </w:rPr>
      </w:pPr>
      <w:r>
        <w:rPr>
          <w:rFonts w:ascii="Georgia" w:hAnsi="Georgia"/>
        </w:rPr>
        <w:t>Poskytovatel</w:t>
      </w:r>
      <w:r w:rsidR="00464E82" w:rsidRPr="001F7262">
        <w:rPr>
          <w:rFonts w:ascii="Georgia" w:hAnsi="Georgia"/>
        </w:rPr>
        <w:t xml:space="preserve"> řádně provede práce uvedené v</w:t>
      </w:r>
      <w:r w:rsidR="008938AD" w:rsidRPr="001F7262">
        <w:rPr>
          <w:rFonts w:ascii="Georgia" w:hAnsi="Georgia"/>
        </w:rPr>
        <w:t xml:space="preserve"> části </w:t>
      </w:r>
      <w:r w:rsidR="000165DB">
        <w:rPr>
          <w:rFonts w:ascii="Georgia" w:hAnsi="Georgia"/>
        </w:rPr>
        <w:t>2</w:t>
      </w:r>
      <w:r w:rsidR="002E5834">
        <w:rPr>
          <w:rFonts w:ascii="Georgia" w:hAnsi="Georgia"/>
        </w:rPr>
        <w:t>.</w:t>
      </w:r>
      <w:r w:rsidR="00464E82" w:rsidRPr="001F7262">
        <w:rPr>
          <w:rFonts w:ascii="Georgia" w:hAnsi="Georgia"/>
        </w:rPr>
        <w:t xml:space="preserve"> této smlouvy. Zároveň se zavazuje dodržovat zásady mlčenlivosti a se všemi informacemi, které jsou součástí know-how objednatele, bude zacházet jako s důvěrnými.</w:t>
      </w:r>
    </w:p>
    <w:p w14:paraId="337FF6B8" w14:textId="4F892500" w:rsidR="0060537D" w:rsidRDefault="004C4F6E" w:rsidP="0060537D">
      <w:pPr>
        <w:pStyle w:val="slolnku"/>
        <w:numPr>
          <w:ilvl w:val="1"/>
          <w:numId w:val="5"/>
        </w:numPr>
        <w:tabs>
          <w:tab w:val="clear" w:pos="0"/>
          <w:tab w:val="clear" w:pos="284"/>
          <w:tab w:val="clear" w:pos="1701"/>
        </w:tabs>
        <w:spacing w:before="120" w:after="0"/>
        <w:ind w:right="-58"/>
        <w:jc w:val="both"/>
        <w:rPr>
          <w:rFonts w:ascii="Georgia" w:eastAsia="Calibri" w:hAnsi="Georgia" w:cs="Arial"/>
          <w:b w:val="0"/>
          <w:sz w:val="22"/>
        </w:rPr>
      </w:pPr>
      <w:r>
        <w:rPr>
          <w:rFonts w:ascii="Georgia" w:eastAsia="Calibri" w:hAnsi="Georgia" w:cs="Arial"/>
          <w:b w:val="0"/>
          <w:sz w:val="22"/>
        </w:rPr>
        <w:t>Poskytovatel</w:t>
      </w:r>
      <w:r w:rsidR="0060537D" w:rsidRPr="003E437E">
        <w:rPr>
          <w:rFonts w:ascii="Georgia" w:eastAsia="Calibri" w:hAnsi="Georgia" w:cs="Arial"/>
          <w:b w:val="0"/>
          <w:sz w:val="22"/>
        </w:rPr>
        <w:t xml:space="preserve"> poskytuje služby objednateli podle aktuální potřeby objednatele </w:t>
      </w:r>
      <w:r w:rsidR="0060537D">
        <w:rPr>
          <w:rFonts w:ascii="Georgia" w:eastAsia="Calibri" w:hAnsi="Georgia" w:cs="Arial"/>
          <w:b w:val="0"/>
          <w:sz w:val="22"/>
        </w:rPr>
        <w:t xml:space="preserve">s potřebnou péčí </w:t>
      </w:r>
      <w:r w:rsidR="0060537D" w:rsidRPr="003E437E">
        <w:rPr>
          <w:rFonts w:ascii="Georgia" w:eastAsia="Calibri" w:hAnsi="Georgia" w:cs="Arial"/>
          <w:b w:val="0"/>
          <w:sz w:val="22"/>
        </w:rPr>
        <w:t xml:space="preserve">v odpovídající kvalitě a ve sjednaném termínu. </w:t>
      </w:r>
      <w:r>
        <w:rPr>
          <w:rFonts w:ascii="Georgia" w:eastAsia="Calibri" w:hAnsi="Georgia" w:cs="Arial"/>
          <w:b w:val="0"/>
          <w:sz w:val="22"/>
        </w:rPr>
        <w:t>Poskytovatel</w:t>
      </w:r>
      <w:r w:rsidR="0060537D" w:rsidRPr="003E437E">
        <w:rPr>
          <w:rFonts w:ascii="Georgia" w:eastAsia="Calibri" w:hAnsi="Georgia" w:cs="Arial"/>
          <w:b w:val="0"/>
          <w:sz w:val="22"/>
        </w:rPr>
        <w:t xml:space="preserve"> odpovídá za řádné provedení plnění a za to, aby provedením nevznikla objednateli ani třetím osobám újma.</w:t>
      </w:r>
    </w:p>
    <w:p w14:paraId="3F911071" w14:textId="7BF94315" w:rsidR="00150D57" w:rsidRDefault="004C4F6E" w:rsidP="00150D57">
      <w:pPr>
        <w:pStyle w:val="slolnku"/>
        <w:numPr>
          <w:ilvl w:val="1"/>
          <w:numId w:val="5"/>
        </w:numPr>
        <w:tabs>
          <w:tab w:val="clear" w:pos="0"/>
          <w:tab w:val="clear" w:pos="284"/>
          <w:tab w:val="clear" w:pos="1701"/>
        </w:tabs>
        <w:spacing w:before="120" w:after="0"/>
        <w:ind w:right="-58"/>
        <w:jc w:val="both"/>
        <w:rPr>
          <w:rFonts w:ascii="Georgia" w:eastAsia="Calibri" w:hAnsi="Georgia" w:cs="Arial"/>
          <w:b w:val="0"/>
          <w:sz w:val="22"/>
        </w:rPr>
      </w:pPr>
      <w:r>
        <w:rPr>
          <w:rFonts w:ascii="Georgia" w:eastAsia="Calibri" w:hAnsi="Georgia" w:cs="Arial"/>
          <w:b w:val="0"/>
          <w:sz w:val="22"/>
        </w:rPr>
        <w:t>Poskytovatel</w:t>
      </w:r>
      <w:r w:rsidR="0060537D" w:rsidRPr="003E437E">
        <w:rPr>
          <w:rFonts w:ascii="Georgia" w:eastAsia="Calibri" w:hAnsi="Georgia" w:cs="Arial"/>
          <w:b w:val="0"/>
          <w:sz w:val="22"/>
        </w:rPr>
        <w:t xml:space="preserve"> prohlašuje, že disponuje všemi potřebnými oprávněními k řádné realizaci plnění dle této smlouvy a že proti němu není vedené žádné řízení, které by mělo za následek ztrátu či omezení těchto oprávnění. Jakékoliv změny týkající se oprávnění dle tohoto odstavce je </w:t>
      </w:r>
      <w:r>
        <w:rPr>
          <w:rFonts w:ascii="Georgia" w:eastAsia="Calibri" w:hAnsi="Georgia" w:cs="Arial"/>
          <w:b w:val="0"/>
          <w:sz w:val="22"/>
        </w:rPr>
        <w:t>poskytovatel</w:t>
      </w:r>
      <w:r w:rsidR="0060537D" w:rsidRPr="003E437E">
        <w:rPr>
          <w:rFonts w:ascii="Georgia" w:eastAsia="Calibri" w:hAnsi="Georgia" w:cs="Arial"/>
          <w:b w:val="0"/>
          <w:sz w:val="22"/>
        </w:rPr>
        <w:t xml:space="preserve"> povinen neprodleně objednateli oznámit.</w:t>
      </w:r>
    </w:p>
    <w:p w14:paraId="49772CAA" w14:textId="2ED3E4F3" w:rsidR="00B4517A" w:rsidRDefault="00B4517A" w:rsidP="00B4517A">
      <w:pPr>
        <w:pStyle w:val="Odstavecseseznamem"/>
        <w:numPr>
          <w:ilvl w:val="1"/>
          <w:numId w:val="5"/>
        </w:numPr>
        <w:rPr>
          <w:rFonts w:ascii="Georgia" w:hAnsi="Georgia"/>
        </w:rPr>
      </w:pPr>
      <w:r w:rsidRPr="00B4517A">
        <w:rPr>
          <w:rFonts w:ascii="Georgia" w:hAnsi="Georgia"/>
        </w:rPr>
        <w:t xml:space="preserve">V případě, že budou </w:t>
      </w:r>
      <w:r>
        <w:rPr>
          <w:rFonts w:ascii="Georgia" w:hAnsi="Georgia"/>
        </w:rPr>
        <w:t>poskytovateli</w:t>
      </w:r>
      <w:r w:rsidRPr="00B4517A">
        <w:rPr>
          <w:rFonts w:ascii="Georgia" w:hAnsi="Georgia"/>
        </w:rPr>
        <w:t xml:space="preserve"> poskytnuty osobní údaje zaměstnanců o</w:t>
      </w:r>
      <w:r>
        <w:rPr>
          <w:rFonts w:ascii="Georgia" w:hAnsi="Georgia"/>
        </w:rPr>
        <w:t>bjednatele</w:t>
      </w:r>
      <w:r w:rsidRPr="00B4517A">
        <w:rPr>
          <w:rFonts w:ascii="Georgia" w:hAnsi="Georgia"/>
        </w:rPr>
        <w:t xml:space="preserve"> v souvislosti s plněním smlouvy je povinen zachovávat mlčenlivost o všech těchto osobních údajích a postupovat při jejich zpracování v souladu s principy ochrany osobních údajů stanovenými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Dodavatel je povinen poučit své zaměstnance o těchto povinnostech.</w:t>
      </w:r>
    </w:p>
    <w:p w14:paraId="120307EF" w14:textId="77777777" w:rsidR="00B4517A" w:rsidRPr="00B4517A" w:rsidRDefault="00B4517A" w:rsidP="00B4517A">
      <w:pPr>
        <w:pStyle w:val="Odstavecseseznamem"/>
        <w:ind w:left="1080"/>
        <w:rPr>
          <w:rFonts w:ascii="Georgia" w:hAnsi="Georgia"/>
        </w:rPr>
      </w:pPr>
    </w:p>
    <w:p w14:paraId="3B3086E9" w14:textId="77777777" w:rsidR="00541E6F" w:rsidRDefault="00541E6F" w:rsidP="00DE6755">
      <w:pPr>
        <w:spacing w:after="120"/>
        <w:jc w:val="center"/>
        <w:rPr>
          <w:rFonts w:ascii="Georgia" w:hAnsi="Georgia"/>
          <w:b/>
        </w:rPr>
      </w:pPr>
    </w:p>
    <w:p w14:paraId="4FB46A8A" w14:textId="77777777" w:rsidR="00DE6755" w:rsidRPr="00DE6755" w:rsidRDefault="00DE6755" w:rsidP="00DE6755">
      <w:pPr>
        <w:pStyle w:val="Odstavecseseznamem"/>
        <w:numPr>
          <w:ilvl w:val="0"/>
          <w:numId w:val="5"/>
        </w:numPr>
        <w:spacing w:after="120"/>
        <w:jc w:val="center"/>
        <w:rPr>
          <w:rFonts w:ascii="Georgia" w:hAnsi="Georgia"/>
          <w:b/>
        </w:rPr>
      </w:pPr>
      <w:r w:rsidRPr="00DE6755">
        <w:rPr>
          <w:rFonts w:ascii="Georgia" w:hAnsi="Georgia"/>
          <w:b/>
        </w:rPr>
        <w:t>Práva a povinnosti objednatele</w:t>
      </w:r>
    </w:p>
    <w:p w14:paraId="57681E6D" w14:textId="77777777" w:rsidR="00DE6755" w:rsidRPr="00CF222E" w:rsidRDefault="00DE6755" w:rsidP="00DE6755">
      <w:pPr>
        <w:spacing w:after="120"/>
        <w:jc w:val="both"/>
        <w:rPr>
          <w:rFonts w:ascii="Georgia" w:hAnsi="Georgia"/>
          <w:b/>
        </w:rPr>
      </w:pPr>
    </w:p>
    <w:p w14:paraId="506423D2" w14:textId="1F489545" w:rsidR="00DE6755" w:rsidRPr="00B4517A" w:rsidRDefault="00DE6755" w:rsidP="001F7262">
      <w:pPr>
        <w:pStyle w:val="Odstavecseseznamem"/>
        <w:numPr>
          <w:ilvl w:val="1"/>
          <w:numId w:val="5"/>
        </w:numPr>
        <w:spacing w:after="120"/>
        <w:jc w:val="both"/>
        <w:rPr>
          <w:rFonts w:ascii="Georgia" w:hAnsi="Georgia"/>
          <w:b/>
        </w:rPr>
      </w:pPr>
      <w:r w:rsidRPr="001F7262">
        <w:rPr>
          <w:rFonts w:ascii="Georgia" w:hAnsi="Georgia"/>
        </w:rPr>
        <w:t xml:space="preserve">Objednatel </w:t>
      </w:r>
      <w:r w:rsidR="0065602B">
        <w:rPr>
          <w:rFonts w:ascii="Georgia" w:hAnsi="Georgia"/>
        </w:rPr>
        <w:t xml:space="preserve">bude </w:t>
      </w:r>
      <w:r w:rsidRPr="001F7262">
        <w:rPr>
          <w:rFonts w:ascii="Georgia" w:hAnsi="Georgia"/>
        </w:rPr>
        <w:t>průběžně informován o aktuálním stavu prací. Zároveň se zavazuje poskytnout podkladové informace, potřebné k řádnému splnění objednaného díla.</w:t>
      </w:r>
    </w:p>
    <w:p w14:paraId="3E933476" w14:textId="62111506" w:rsidR="00B4517A" w:rsidRDefault="00B4517A" w:rsidP="00B4517A">
      <w:pPr>
        <w:spacing w:after="120"/>
        <w:jc w:val="both"/>
        <w:rPr>
          <w:rFonts w:ascii="Georgia" w:hAnsi="Georgia"/>
          <w:b/>
        </w:rPr>
      </w:pPr>
    </w:p>
    <w:p w14:paraId="44605FD2" w14:textId="4048D08F" w:rsidR="00B4517A" w:rsidRDefault="00B4517A" w:rsidP="00B4517A">
      <w:pPr>
        <w:spacing w:after="120"/>
        <w:jc w:val="both"/>
        <w:rPr>
          <w:rFonts w:ascii="Georgia" w:hAnsi="Georgia"/>
          <w:b/>
        </w:rPr>
      </w:pPr>
    </w:p>
    <w:p w14:paraId="4475CC8D" w14:textId="77777777" w:rsidR="00B4517A" w:rsidRPr="00B4517A" w:rsidRDefault="00B4517A" w:rsidP="00B4517A">
      <w:pPr>
        <w:spacing w:after="120"/>
        <w:jc w:val="both"/>
        <w:rPr>
          <w:rFonts w:ascii="Georgia" w:hAnsi="Georgia"/>
          <w:b/>
        </w:rPr>
      </w:pPr>
    </w:p>
    <w:p w14:paraId="2CBF2288" w14:textId="011F0D29" w:rsidR="0060537D" w:rsidRPr="00B4517A" w:rsidRDefault="0060537D" w:rsidP="00B4517A">
      <w:pPr>
        <w:pStyle w:val="Textnadpis1"/>
        <w:numPr>
          <w:ilvl w:val="0"/>
          <w:numId w:val="5"/>
        </w:numPr>
        <w:spacing w:before="480" w:after="240"/>
        <w:jc w:val="center"/>
        <w:rPr>
          <w:rFonts w:ascii="Georgia" w:hAnsi="Georgia" w:cs="Arial"/>
          <w:sz w:val="22"/>
          <w:szCs w:val="22"/>
        </w:rPr>
      </w:pPr>
      <w:bookmarkStart w:id="3" w:name="_Toc203291570"/>
      <w:bookmarkStart w:id="4" w:name="_Toc203292590"/>
      <w:bookmarkStart w:id="5" w:name="_Toc203306979"/>
      <w:bookmarkStart w:id="6" w:name="_Toc204476147"/>
      <w:bookmarkStart w:id="7" w:name="_Toc235235106"/>
      <w:bookmarkStart w:id="8" w:name="_Toc238266057"/>
      <w:bookmarkStart w:id="9" w:name="_Toc240357476"/>
      <w:bookmarkStart w:id="10" w:name="_Toc240444512"/>
      <w:bookmarkStart w:id="11" w:name="_Toc240703978"/>
      <w:bookmarkStart w:id="12" w:name="_Toc240704352"/>
      <w:bookmarkStart w:id="13" w:name="_Toc240792069"/>
      <w:bookmarkStart w:id="14" w:name="_Toc240792929"/>
      <w:bookmarkStart w:id="15" w:name="_Toc241496093"/>
      <w:bookmarkStart w:id="16" w:name="_Toc241501194"/>
      <w:bookmarkStart w:id="17" w:name="_Toc241501591"/>
      <w:bookmarkStart w:id="18" w:name="_Toc241657908"/>
      <w:bookmarkStart w:id="19" w:name="_Toc243380731"/>
      <w:bookmarkStart w:id="20" w:name="_Toc274231388"/>
      <w:bookmarkStart w:id="21" w:name="_Toc274234505"/>
      <w:r w:rsidRPr="002D38BF">
        <w:rPr>
          <w:rFonts w:ascii="Georgia" w:hAnsi="Georgia" w:cs="Arial"/>
          <w:sz w:val="22"/>
          <w:szCs w:val="22"/>
        </w:rPr>
        <w:lastRenderedPageBreak/>
        <w:t>O</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Pr>
          <w:rFonts w:ascii="Georgia" w:hAnsi="Georgia" w:cs="Arial"/>
          <w:sz w:val="22"/>
          <w:szCs w:val="22"/>
        </w:rPr>
        <w:t>dpo</w:t>
      </w:r>
      <w:r w:rsidRPr="00B4517A">
        <w:rPr>
          <w:rFonts w:ascii="Georgia" w:hAnsi="Georgia" w:cs="Arial"/>
          <w:sz w:val="22"/>
          <w:szCs w:val="22"/>
        </w:rPr>
        <w:t>vědnost za škodu</w:t>
      </w:r>
    </w:p>
    <w:p w14:paraId="3B9C7CD2" w14:textId="7C95A36C" w:rsidR="0060537D" w:rsidRDefault="004C4F6E" w:rsidP="0065602B">
      <w:pPr>
        <w:pStyle w:val="Odstavecseseznamem"/>
        <w:numPr>
          <w:ilvl w:val="1"/>
          <w:numId w:val="5"/>
        </w:numPr>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rPr>
          <w:rFonts w:ascii="Georgia" w:eastAsia="Calibri" w:hAnsi="Georgia" w:cs="Arial"/>
          <w:b/>
        </w:rPr>
      </w:pPr>
      <w:r w:rsidRPr="0065602B">
        <w:rPr>
          <w:rFonts w:ascii="Georgia" w:eastAsia="Calibri" w:hAnsi="Georgia" w:cs="Arial"/>
        </w:rPr>
        <w:t>Poskytovatel</w:t>
      </w:r>
      <w:r w:rsidR="0060537D" w:rsidRPr="0065602B">
        <w:rPr>
          <w:rFonts w:ascii="Georgia" w:eastAsia="Calibri" w:hAnsi="Georgia" w:cs="Arial"/>
        </w:rPr>
        <w:t xml:space="preserve"> odpovídá za škody způsobené na majetku objednatele, eventuálně na zdraví jeho zaměstnanců nebo třetích osob, vzniklé protiprávním jednáním </w:t>
      </w:r>
      <w:r w:rsidRPr="0065602B">
        <w:rPr>
          <w:rFonts w:ascii="Georgia" w:eastAsia="Calibri" w:hAnsi="Georgia" w:cs="Arial"/>
        </w:rPr>
        <w:t>poskytovatel</w:t>
      </w:r>
      <w:r w:rsidR="0060537D" w:rsidRPr="0065602B">
        <w:rPr>
          <w:rFonts w:ascii="Georgia" w:eastAsia="Calibri" w:hAnsi="Georgia" w:cs="Arial"/>
        </w:rPr>
        <w:t xml:space="preserve">e. </w:t>
      </w:r>
      <w:r w:rsidRPr="0065602B">
        <w:rPr>
          <w:rFonts w:ascii="Georgia" w:eastAsia="Calibri" w:hAnsi="Georgia" w:cs="Arial"/>
        </w:rPr>
        <w:t>Poskytovatel</w:t>
      </w:r>
      <w:r w:rsidR="0060537D" w:rsidRPr="00C72F98">
        <w:rPr>
          <w:rFonts w:ascii="Georgia" w:eastAsia="Calibri" w:hAnsi="Georgia" w:cs="Arial"/>
        </w:rPr>
        <w:t xml:space="preserve"> se zavazuje uhradit způsobenou škodu v plném rozsahu.</w:t>
      </w:r>
    </w:p>
    <w:p w14:paraId="7D6D4DB7" w14:textId="5398058A" w:rsidR="0060537D" w:rsidRDefault="004C4F6E" w:rsidP="0060537D">
      <w:pPr>
        <w:pStyle w:val="slolnku"/>
        <w:numPr>
          <w:ilvl w:val="1"/>
          <w:numId w:val="5"/>
        </w:numPr>
        <w:tabs>
          <w:tab w:val="clear" w:pos="0"/>
          <w:tab w:val="clear" w:pos="284"/>
          <w:tab w:val="clear" w:pos="1701"/>
        </w:tabs>
        <w:spacing w:before="120" w:after="0"/>
        <w:ind w:right="-58"/>
        <w:jc w:val="both"/>
        <w:rPr>
          <w:rFonts w:ascii="Georgia" w:eastAsia="Calibri" w:hAnsi="Georgia" w:cs="Arial"/>
          <w:b w:val="0"/>
          <w:sz w:val="22"/>
        </w:rPr>
      </w:pPr>
      <w:r>
        <w:rPr>
          <w:rFonts w:ascii="Georgia" w:eastAsia="Calibri" w:hAnsi="Georgia" w:cs="Arial"/>
          <w:b w:val="0"/>
          <w:sz w:val="22"/>
        </w:rPr>
        <w:t>Poskytovatel</w:t>
      </w:r>
      <w:r w:rsidR="0060537D" w:rsidRPr="00C72F98">
        <w:rPr>
          <w:rFonts w:ascii="Georgia" w:eastAsia="Calibri" w:hAnsi="Georgia" w:cs="Arial"/>
          <w:b w:val="0"/>
          <w:sz w:val="22"/>
        </w:rPr>
        <w:t xml:space="preserve"> se zavazuje učinit vše, aby bylo zabráněno jakékoliv újmě objednatele nebo třetích osob a provést všechna předepsaná opatření k uchování a zabezpečení majetku objednatele.</w:t>
      </w:r>
    </w:p>
    <w:p w14:paraId="654B65FB" w14:textId="77777777" w:rsidR="00DE6755" w:rsidRPr="00CF222E" w:rsidRDefault="00DE6755" w:rsidP="00DE6755">
      <w:pPr>
        <w:spacing w:after="120"/>
        <w:jc w:val="both"/>
        <w:rPr>
          <w:rFonts w:ascii="Georgia" w:hAnsi="Georgia"/>
          <w:b/>
        </w:rPr>
      </w:pPr>
    </w:p>
    <w:p w14:paraId="18943BCE" w14:textId="77777777" w:rsidR="00C6513D" w:rsidRDefault="00554B16" w:rsidP="008938AD">
      <w:pPr>
        <w:pStyle w:val="Odstavecseseznamem"/>
        <w:numPr>
          <w:ilvl w:val="0"/>
          <w:numId w:val="5"/>
        </w:numPr>
        <w:spacing w:after="120"/>
        <w:jc w:val="center"/>
        <w:rPr>
          <w:rFonts w:ascii="Georgia" w:hAnsi="Georgia"/>
          <w:b/>
        </w:rPr>
      </w:pPr>
      <w:r w:rsidRPr="008938AD">
        <w:rPr>
          <w:rFonts w:ascii="Georgia" w:hAnsi="Georgia"/>
          <w:b/>
        </w:rPr>
        <w:t>Styk smluvních stran</w:t>
      </w:r>
    </w:p>
    <w:p w14:paraId="09C71DB7" w14:textId="77777777" w:rsidR="008938AD" w:rsidRPr="008938AD" w:rsidRDefault="008938AD" w:rsidP="008938AD">
      <w:pPr>
        <w:pStyle w:val="Odstavecseseznamem"/>
        <w:spacing w:after="120"/>
        <w:rPr>
          <w:rFonts w:ascii="Georgia" w:hAnsi="Georgia"/>
          <w:b/>
        </w:rPr>
      </w:pPr>
    </w:p>
    <w:p w14:paraId="36CB9AB9" w14:textId="77777777" w:rsidR="00A141C2" w:rsidRPr="008938AD" w:rsidRDefault="00A141C2" w:rsidP="008938AD">
      <w:pPr>
        <w:pStyle w:val="Odstavecseseznamem"/>
        <w:numPr>
          <w:ilvl w:val="1"/>
          <w:numId w:val="5"/>
        </w:numPr>
        <w:spacing w:after="120"/>
        <w:jc w:val="both"/>
        <w:rPr>
          <w:rFonts w:ascii="Georgia" w:hAnsi="Georgia"/>
        </w:rPr>
      </w:pPr>
      <w:r w:rsidRPr="008938AD">
        <w:rPr>
          <w:rFonts w:ascii="Georgia" w:hAnsi="Georgia"/>
        </w:rPr>
        <w:t xml:space="preserve">Pro veškerou komunikaci </w:t>
      </w:r>
      <w:r w:rsidR="004D7C49" w:rsidRPr="008938AD">
        <w:rPr>
          <w:rFonts w:ascii="Georgia" w:hAnsi="Georgia"/>
        </w:rPr>
        <w:t>smluvní strany níže uvádějí své kontaktní adresy:</w:t>
      </w:r>
    </w:p>
    <w:p w14:paraId="3BFB6940" w14:textId="7FF9291F" w:rsidR="00870217" w:rsidRDefault="00870217" w:rsidP="0060537D">
      <w:pPr>
        <w:spacing w:before="120" w:after="120"/>
        <w:ind w:left="1134"/>
        <w:jc w:val="both"/>
        <w:rPr>
          <w:rFonts w:ascii="Georgia" w:hAnsi="Georgia"/>
        </w:rPr>
      </w:pPr>
      <w:r w:rsidRPr="00D04944">
        <w:rPr>
          <w:rFonts w:ascii="Georgia" w:hAnsi="Georgia"/>
        </w:rPr>
        <w:t xml:space="preserve">Za </w:t>
      </w:r>
      <w:r w:rsidR="004C4F6E">
        <w:rPr>
          <w:rFonts w:ascii="Georgia" w:hAnsi="Georgia"/>
        </w:rPr>
        <w:t>poskytovatel</w:t>
      </w:r>
      <w:r w:rsidR="002E5834" w:rsidRPr="00D04944">
        <w:rPr>
          <w:rFonts w:ascii="Georgia" w:hAnsi="Georgia"/>
        </w:rPr>
        <w:t>e</w:t>
      </w:r>
      <w:r w:rsidRPr="00D04944">
        <w:rPr>
          <w:rFonts w:ascii="Georgia" w:hAnsi="Georgia"/>
        </w:rPr>
        <w:t>:</w:t>
      </w:r>
    </w:p>
    <w:p w14:paraId="6674AF3F" w14:textId="62B9E887" w:rsidR="00D04944" w:rsidRDefault="001A1340" w:rsidP="0060537D">
      <w:pPr>
        <w:spacing w:before="120" w:after="120"/>
        <w:ind w:left="1134"/>
        <w:jc w:val="both"/>
        <w:rPr>
          <w:rFonts w:ascii="Georgia" w:hAnsi="Georgia"/>
        </w:rPr>
      </w:pPr>
      <w:r>
        <w:rPr>
          <w:rFonts w:ascii="Georgia" w:hAnsi="Georgia"/>
        </w:rPr>
        <w:t>XXX</w:t>
      </w:r>
    </w:p>
    <w:p w14:paraId="004B43CD" w14:textId="70912731" w:rsidR="00D04944" w:rsidRDefault="00D04944" w:rsidP="0060537D">
      <w:pPr>
        <w:spacing w:before="120" w:after="120"/>
        <w:ind w:left="1134"/>
        <w:jc w:val="both"/>
        <w:rPr>
          <w:rFonts w:ascii="Georgia" w:hAnsi="Georgia"/>
        </w:rPr>
      </w:pPr>
      <w:r>
        <w:rPr>
          <w:rFonts w:ascii="Georgia" w:hAnsi="Georgia"/>
        </w:rPr>
        <w:t>XLAB s.r.o.</w:t>
      </w:r>
    </w:p>
    <w:p w14:paraId="0B9965EF" w14:textId="1CE0AE81" w:rsidR="00D04944" w:rsidRDefault="00D04944" w:rsidP="0060537D">
      <w:pPr>
        <w:spacing w:before="120" w:after="120"/>
        <w:ind w:left="1134"/>
        <w:jc w:val="both"/>
        <w:rPr>
          <w:rFonts w:ascii="Georgia" w:hAnsi="Georgia"/>
        </w:rPr>
      </w:pPr>
      <w:r>
        <w:rPr>
          <w:rFonts w:ascii="Georgia" w:hAnsi="Georgia"/>
        </w:rPr>
        <w:t>Výstaviště 67, 170 00 Praha 7</w:t>
      </w:r>
    </w:p>
    <w:p w14:paraId="729339D7" w14:textId="15DCADE6" w:rsidR="00D04944" w:rsidRPr="00CF222E" w:rsidRDefault="00D04944" w:rsidP="0060537D">
      <w:pPr>
        <w:spacing w:before="120" w:after="120"/>
        <w:ind w:left="1134"/>
        <w:jc w:val="both"/>
        <w:rPr>
          <w:rFonts w:ascii="Georgia" w:hAnsi="Georgia"/>
        </w:rPr>
      </w:pPr>
      <w:r>
        <w:rPr>
          <w:rFonts w:ascii="Georgia" w:hAnsi="Georgia"/>
        </w:rPr>
        <w:t xml:space="preserve">e-mail: </w:t>
      </w:r>
      <w:r w:rsidR="001A1340">
        <w:rPr>
          <w:rFonts w:ascii="Georgia" w:hAnsi="Georgia"/>
        </w:rPr>
        <w:t>XXX</w:t>
      </w:r>
    </w:p>
    <w:p w14:paraId="37017F03" w14:textId="77777777" w:rsidR="00150D57" w:rsidRDefault="00150D57" w:rsidP="0060537D">
      <w:pPr>
        <w:spacing w:before="120" w:after="120"/>
        <w:ind w:left="1134"/>
        <w:jc w:val="both"/>
        <w:rPr>
          <w:rFonts w:ascii="Georgia" w:hAnsi="Georgia"/>
        </w:rPr>
      </w:pPr>
    </w:p>
    <w:p w14:paraId="4F7269DC" w14:textId="77777777" w:rsidR="00870217" w:rsidRPr="00CF222E" w:rsidRDefault="00870217" w:rsidP="0060537D">
      <w:pPr>
        <w:spacing w:before="120" w:after="120"/>
        <w:ind w:left="1134"/>
        <w:jc w:val="both"/>
        <w:rPr>
          <w:rFonts w:ascii="Georgia" w:hAnsi="Georgia"/>
        </w:rPr>
      </w:pPr>
      <w:r w:rsidRPr="00CF222E">
        <w:rPr>
          <w:rFonts w:ascii="Georgia" w:hAnsi="Georgia"/>
        </w:rPr>
        <w:t>Za objednatele:</w:t>
      </w:r>
    </w:p>
    <w:p w14:paraId="7353F99B" w14:textId="27D3B508" w:rsidR="00870217" w:rsidRPr="00CF222E" w:rsidRDefault="001A1340" w:rsidP="0060537D">
      <w:pPr>
        <w:spacing w:before="120" w:after="120"/>
        <w:ind w:left="1134"/>
        <w:jc w:val="both"/>
        <w:rPr>
          <w:rFonts w:ascii="Georgia" w:hAnsi="Georgia"/>
        </w:rPr>
      </w:pPr>
      <w:r>
        <w:rPr>
          <w:rFonts w:ascii="Georgia" w:hAnsi="Georgia"/>
        </w:rPr>
        <w:t>XXX</w:t>
      </w:r>
    </w:p>
    <w:p w14:paraId="779BA398" w14:textId="77777777" w:rsidR="00E33BA0" w:rsidRPr="00CF222E" w:rsidRDefault="00540AD0" w:rsidP="0060537D">
      <w:pPr>
        <w:spacing w:before="120" w:after="120"/>
        <w:ind w:left="1134"/>
        <w:jc w:val="both"/>
        <w:rPr>
          <w:rFonts w:ascii="Georgia" w:hAnsi="Georgia"/>
        </w:rPr>
      </w:pPr>
      <w:r>
        <w:rPr>
          <w:rFonts w:ascii="Georgia" w:hAnsi="Georgia"/>
        </w:rPr>
        <w:t>I</w:t>
      </w:r>
      <w:r w:rsidR="002E5834">
        <w:rPr>
          <w:rFonts w:ascii="Georgia" w:hAnsi="Georgia"/>
        </w:rPr>
        <w:t xml:space="preserve">nstitut turismu,  </w:t>
      </w:r>
      <w:r w:rsidR="00E33BA0" w:rsidRPr="00CF222E">
        <w:rPr>
          <w:rFonts w:ascii="Georgia" w:hAnsi="Georgia"/>
        </w:rPr>
        <w:t>CzechTourism</w:t>
      </w:r>
    </w:p>
    <w:p w14:paraId="28DFFAD4" w14:textId="77777777" w:rsidR="00E33BA0" w:rsidRDefault="002E5834" w:rsidP="0060537D">
      <w:pPr>
        <w:spacing w:before="120" w:after="120"/>
        <w:ind w:left="1134"/>
        <w:jc w:val="both"/>
        <w:rPr>
          <w:rFonts w:ascii="Georgia" w:hAnsi="Georgia"/>
        </w:rPr>
      </w:pPr>
      <w:r>
        <w:rPr>
          <w:rFonts w:ascii="Georgia" w:hAnsi="Georgia"/>
        </w:rPr>
        <w:t>Vinohradská 1896/46</w:t>
      </w:r>
      <w:r w:rsidR="00541E6F">
        <w:rPr>
          <w:rFonts w:ascii="Georgia" w:hAnsi="Georgia"/>
        </w:rPr>
        <w:t xml:space="preserve">, </w:t>
      </w:r>
      <w:r w:rsidR="00E33BA0" w:rsidRPr="00CF222E">
        <w:rPr>
          <w:rFonts w:ascii="Georgia" w:hAnsi="Georgia"/>
        </w:rPr>
        <w:t>120 41 Praha 2</w:t>
      </w:r>
    </w:p>
    <w:p w14:paraId="33A64D31" w14:textId="256E8A11" w:rsidR="002E5834" w:rsidRPr="00CF222E" w:rsidRDefault="002E5834" w:rsidP="002E5834">
      <w:pPr>
        <w:spacing w:before="120" w:after="120"/>
        <w:ind w:left="1134"/>
        <w:jc w:val="both"/>
        <w:rPr>
          <w:rFonts w:ascii="Georgia" w:hAnsi="Georgia"/>
        </w:rPr>
      </w:pPr>
      <w:r w:rsidRPr="00CF222E">
        <w:rPr>
          <w:rFonts w:ascii="Georgia" w:hAnsi="Georgia"/>
        </w:rPr>
        <w:t xml:space="preserve">e-mail: </w:t>
      </w:r>
      <w:r w:rsidR="001A1340">
        <w:rPr>
          <w:rFonts w:ascii="Georgia" w:hAnsi="Georgia"/>
        </w:rPr>
        <w:t>XXX</w:t>
      </w:r>
      <w:r>
        <w:rPr>
          <w:rFonts w:ascii="Georgia" w:hAnsi="Georgia"/>
        </w:rPr>
        <w:t xml:space="preserve"> </w:t>
      </w:r>
    </w:p>
    <w:p w14:paraId="0DEC10CB" w14:textId="77777777" w:rsidR="00A141C2" w:rsidRPr="00CF222E" w:rsidRDefault="00A141C2" w:rsidP="00CF222E">
      <w:pPr>
        <w:spacing w:after="120"/>
        <w:rPr>
          <w:rFonts w:ascii="Georgia" w:hAnsi="Georgia"/>
        </w:rPr>
      </w:pPr>
    </w:p>
    <w:p w14:paraId="344CF3DE" w14:textId="77777777" w:rsidR="001F7262" w:rsidRDefault="001F7262" w:rsidP="001F7262">
      <w:pPr>
        <w:pStyle w:val="Odstavecseseznamem"/>
        <w:numPr>
          <w:ilvl w:val="0"/>
          <w:numId w:val="5"/>
        </w:numPr>
        <w:spacing w:after="120"/>
        <w:jc w:val="center"/>
        <w:rPr>
          <w:rFonts w:ascii="Georgia" w:hAnsi="Georgia"/>
          <w:b/>
        </w:rPr>
      </w:pPr>
      <w:r>
        <w:rPr>
          <w:rFonts w:ascii="Georgia" w:hAnsi="Georgia"/>
          <w:b/>
        </w:rPr>
        <w:t>Platnost smlouvy</w:t>
      </w:r>
    </w:p>
    <w:p w14:paraId="0734675D" w14:textId="77777777" w:rsidR="001F7262" w:rsidRDefault="001F7262" w:rsidP="001F7262">
      <w:pPr>
        <w:pStyle w:val="slolnku"/>
        <w:numPr>
          <w:ilvl w:val="1"/>
          <w:numId w:val="5"/>
        </w:numPr>
        <w:tabs>
          <w:tab w:val="clear" w:pos="0"/>
          <w:tab w:val="clear" w:pos="284"/>
          <w:tab w:val="clear" w:pos="1701"/>
        </w:tabs>
        <w:spacing w:before="120" w:after="0"/>
        <w:jc w:val="both"/>
        <w:rPr>
          <w:rFonts w:ascii="Georgia" w:hAnsi="Georgia"/>
          <w:b w:val="0"/>
          <w:sz w:val="22"/>
          <w:szCs w:val="22"/>
        </w:rPr>
      </w:pPr>
      <w:r w:rsidRPr="00B50605">
        <w:rPr>
          <w:rFonts w:ascii="Georgia" w:hAnsi="Georgia"/>
          <w:b w:val="0"/>
          <w:sz w:val="22"/>
          <w:szCs w:val="22"/>
        </w:rPr>
        <w:t xml:space="preserve">Tato Smlouva se uzavírá na dobu určitou, a to do </w:t>
      </w:r>
      <w:r w:rsidR="002057BF">
        <w:rPr>
          <w:rFonts w:ascii="Georgia" w:hAnsi="Georgia"/>
          <w:b w:val="0"/>
          <w:sz w:val="22"/>
          <w:szCs w:val="22"/>
        </w:rPr>
        <w:t>ukončení akce</w:t>
      </w:r>
      <w:r w:rsidR="00B51EAE">
        <w:rPr>
          <w:rFonts w:ascii="Georgia" w:hAnsi="Georgia"/>
          <w:b w:val="0"/>
          <w:sz w:val="22"/>
          <w:szCs w:val="22"/>
        </w:rPr>
        <w:t>,</w:t>
      </w:r>
      <w:r w:rsidR="000E0901">
        <w:rPr>
          <w:rFonts w:ascii="Georgia" w:hAnsi="Georgia"/>
          <w:b w:val="0"/>
          <w:sz w:val="22"/>
          <w:szCs w:val="22"/>
        </w:rPr>
        <w:t xml:space="preserve"> tedy do </w:t>
      </w:r>
      <w:r w:rsidR="00150D57">
        <w:rPr>
          <w:rFonts w:ascii="Georgia" w:hAnsi="Georgia"/>
          <w:b w:val="0"/>
          <w:sz w:val="22"/>
          <w:szCs w:val="22"/>
        </w:rPr>
        <w:t>24</w:t>
      </w:r>
      <w:r w:rsidR="00541E6F">
        <w:rPr>
          <w:rFonts w:ascii="Georgia" w:hAnsi="Georgia"/>
          <w:b w:val="0"/>
          <w:sz w:val="22"/>
          <w:szCs w:val="22"/>
        </w:rPr>
        <w:t xml:space="preserve">. </w:t>
      </w:r>
      <w:r w:rsidR="00C97D44">
        <w:rPr>
          <w:rFonts w:ascii="Georgia" w:hAnsi="Georgia"/>
          <w:b w:val="0"/>
          <w:sz w:val="22"/>
          <w:szCs w:val="22"/>
        </w:rPr>
        <w:t>1</w:t>
      </w:r>
      <w:r w:rsidR="00150D57">
        <w:rPr>
          <w:rFonts w:ascii="Georgia" w:hAnsi="Georgia"/>
          <w:b w:val="0"/>
          <w:sz w:val="22"/>
          <w:szCs w:val="22"/>
        </w:rPr>
        <w:t>1</w:t>
      </w:r>
      <w:r w:rsidR="00541E6F">
        <w:rPr>
          <w:rFonts w:ascii="Georgia" w:hAnsi="Georgia"/>
          <w:b w:val="0"/>
          <w:sz w:val="22"/>
          <w:szCs w:val="22"/>
        </w:rPr>
        <w:t xml:space="preserve"> 2020</w:t>
      </w:r>
      <w:r w:rsidRPr="00B50605">
        <w:rPr>
          <w:rFonts w:ascii="Georgia" w:hAnsi="Georgia"/>
          <w:b w:val="0"/>
          <w:sz w:val="22"/>
          <w:szCs w:val="22"/>
        </w:rPr>
        <w:t>.</w:t>
      </w:r>
    </w:p>
    <w:p w14:paraId="006E1ADA" w14:textId="14396590" w:rsidR="001F7262" w:rsidRPr="00AA0D78" w:rsidRDefault="004C4F6E" w:rsidP="001F7262">
      <w:pPr>
        <w:pStyle w:val="slolnku"/>
        <w:numPr>
          <w:ilvl w:val="1"/>
          <w:numId w:val="5"/>
        </w:numPr>
        <w:tabs>
          <w:tab w:val="clear" w:pos="0"/>
          <w:tab w:val="clear" w:pos="284"/>
          <w:tab w:val="clear" w:pos="1701"/>
        </w:tabs>
        <w:spacing w:before="120" w:after="0"/>
        <w:jc w:val="both"/>
        <w:rPr>
          <w:rFonts w:ascii="Georgia" w:hAnsi="Georgia"/>
          <w:b w:val="0"/>
          <w:sz w:val="22"/>
          <w:szCs w:val="22"/>
        </w:rPr>
      </w:pPr>
      <w:r>
        <w:rPr>
          <w:rFonts w:ascii="Georgia" w:hAnsi="Georgia"/>
          <w:b w:val="0"/>
          <w:sz w:val="22"/>
          <w:szCs w:val="22"/>
        </w:rPr>
        <w:t>Poskytovatel</w:t>
      </w:r>
      <w:r w:rsidR="001F7262" w:rsidRPr="00AA0D78">
        <w:rPr>
          <w:rFonts w:ascii="Georgia" w:hAnsi="Georgia"/>
          <w:b w:val="0"/>
          <w:sz w:val="22"/>
          <w:szCs w:val="22"/>
        </w:rPr>
        <w:t xml:space="preserve"> bere na vědomí, že skutečnosti v této smlouvě uvedené můžou být zveřejněny v souladu se zákonem č.106/1999 Sb., o svobodném přístupu k informacím a v souladu se zákonem č. 340/2015 Sb., o registru smluv. Pokud smlouva podléhá povinnosti zveřejnění v registru smluv, objednatele se zavazuje smlouvu v tomto registru zveřejnit.  </w:t>
      </w:r>
    </w:p>
    <w:p w14:paraId="1B08DC4A" w14:textId="2B62312F" w:rsidR="001F7262" w:rsidRPr="00AA0D78" w:rsidRDefault="001F7262" w:rsidP="001F7262">
      <w:pPr>
        <w:pStyle w:val="slolnku"/>
        <w:numPr>
          <w:ilvl w:val="1"/>
          <w:numId w:val="5"/>
        </w:numPr>
        <w:tabs>
          <w:tab w:val="clear" w:pos="0"/>
          <w:tab w:val="clear" w:pos="284"/>
          <w:tab w:val="clear" w:pos="1701"/>
        </w:tabs>
        <w:spacing w:before="120" w:after="0"/>
        <w:jc w:val="both"/>
        <w:rPr>
          <w:rFonts w:ascii="Georgia" w:hAnsi="Georgia"/>
          <w:b w:val="0"/>
          <w:sz w:val="22"/>
          <w:szCs w:val="22"/>
        </w:rPr>
      </w:pPr>
      <w:r w:rsidRPr="00AA0D78">
        <w:rPr>
          <w:rFonts w:ascii="Georgia" w:hAnsi="Georgia"/>
          <w:b w:val="0"/>
          <w:sz w:val="22"/>
          <w:szCs w:val="22"/>
        </w:rPr>
        <w:t xml:space="preserve">Objednatel je oprávněn od této smlouvy odstoupit, a to i částečně, v případě závažného porušení smluvní nebo zákonné povinnosti </w:t>
      </w:r>
      <w:r w:rsidR="004C4F6E">
        <w:rPr>
          <w:rFonts w:ascii="Georgia" w:hAnsi="Georgia"/>
          <w:b w:val="0"/>
          <w:sz w:val="22"/>
          <w:szCs w:val="22"/>
        </w:rPr>
        <w:t>poskytovatel</w:t>
      </w:r>
      <w:r w:rsidRPr="00AA0D78">
        <w:rPr>
          <w:rFonts w:ascii="Georgia" w:hAnsi="Georgia"/>
          <w:b w:val="0"/>
          <w:sz w:val="22"/>
          <w:szCs w:val="22"/>
        </w:rPr>
        <w:t xml:space="preserve">e. </w:t>
      </w:r>
    </w:p>
    <w:p w14:paraId="3DF7B41D" w14:textId="77777777" w:rsidR="00512F7A" w:rsidRDefault="00512F7A" w:rsidP="001F7262">
      <w:pPr>
        <w:ind w:left="709"/>
        <w:rPr>
          <w:rFonts w:ascii="Georgia" w:hAnsi="Georgia"/>
        </w:rPr>
      </w:pPr>
    </w:p>
    <w:p w14:paraId="6B1F10E0" w14:textId="77777777" w:rsidR="00B4517A" w:rsidRDefault="001F7262" w:rsidP="001F7262">
      <w:pPr>
        <w:pStyle w:val="Odstavecseseznamem"/>
        <w:numPr>
          <w:ilvl w:val="1"/>
          <w:numId w:val="5"/>
        </w:numPr>
        <w:rPr>
          <w:rFonts w:ascii="Georgia" w:hAnsi="Georgia"/>
        </w:rPr>
      </w:pPr>
      <w:r w:rsidRPr="0065602B">
        <w:rPr>
          <w:rFonts w:ascii="Georgia" w:hAnsi="Georgia"/>
        </w:rPr>
        <w:t>Za závažné porušení smluvní povinnosti se považuje zejména:</w:t>
      </w:r>
      <w:r w:rsidR="000165DB">
        <w:rPr>
          <w:rFonts w:ascii="Georgia" w:hAnsi="Georgia"/>
        </w:rPr>
        <w:t xml:space="preserve"> </w:t>
      </w:r>
      <w:r w:rsidRPr="0065602B">
        <w:rPr>
          <w:rFonts w:ascii="Georgia" w:hAnsi="Georgia"/>
        </w:rPr>
        <w:t>provádění plnění smlouvy v rozporu s pokyny objednatele nebo v rozporu s jakýmkoliv ustanovením této smlouvy, pokud nebude dosaženo nápravy ani po předchozí písemné výzvě k odstranění nedostatků plnění v dodatečné lhůtě 3 dnů</w:t>
      </w:r>
      <w:r w:rsidR="00512F7A" w:rsidRPr="0065602B">
        <w:rPr>
          <w:rFonts w:ascii="Georgia" w:hAnsi="Georgia"/>
        </w:rPr>
        <w:t>.</w:t>
      </w:r>
    </w:p>
    <w:p w14:paraId="6C955398" w14:textId="76350573" w:rsidR="001F7262" w:rsidRPr="000165DB" w:rsidRDefault="001F7262" w:rsidP="00B4517A">
      <w:pPr>
        <w:pStyle w:val="Odstavecseseznamem"/>
        <w:rPr>
          <w:rFonts w:ascii="Georgia" w:hAnsi="Georgia"/>
        </w:rPr>
      </w:pPr>
    </w:p>
    <w:p w14:paraId="0712A714" w14:textId="6E0C5F10" w:rsidR="000165DB" w:rsidRPr="00B4517A" w:rsidRDefault="001F7262" w:rsidP="000165DB">
      <w:pPr>
        <w:pStyle w:val="slolnku"/>
        <w:numPr>
          <w:ilvl w:val="1"/>
          <w:numId w:val="5"/>
        </w:numPr>
        <w:tabs>
          <w:tab w:val="clear" w:pos="0"/>
          <w:tab w:val="clear" w:pos="284"/>
          <w:tab w:val="clear" w:pos="1701"/>
        </w:tabs>
        <w:spacing w:before="120" w:after="0"/>
        <w:jc w:val="both"/>
        <w:rPr>
          <w:rFonts w:ascii="Georgia" w:hAnsi="Georgia"/>
          <w:b w:val="0"/>
          <w:sz w:val="22"/>
          <w:szCs w:val="22"/>
        </w:rPr>
      </w:pPr>
      <w:r w:rsidRPr="00BE2153">
        <w:rPr>
          <w:rFonts w:ascii="Georgia" w:hAnsi="Georgia"/>
          <w:b w:val="0"/>
          <w:sz w:val="22"/>
          <w:szCs w:val="22"/>
        </w:rPr>
        <w:lastRenderedPageBreak/>
        <w:t>Odstoupení od této smlouvy musí mít písemnou formu, přičemž písemný projev vůle odstoupit od této smlouvy musí být druhé smluvní straně řádně doručen. 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2FF27C06" w14:textId="1B18C56C" w:rsidR="001F7262" w:rsidRPr="00BE2153" w:rsidRDefault="001F7262" w:rsidP="001F7262">
      <w:pPr>
        <w:pStyle w:val="slolnku"/>
        <w:numPr>
          <w:ilvl w:val="1"/>
          <w:numId w:val="5"/>
        </w:numPr>
        <w:tabs>
          <w:tab w:val="clear" w:pos="0"/>
          <w:tab w:val="clear" w:pos="284"/>
          <w:tab w:val="clear" w:pos="1701"/>
        </w:tabs>
        <w:spacing w:before="120" w:after="0"/>
        <w:jc w:val="both"/>
        <w:rPr>
          <w:rFonts w:ascii="Georgia" w:hAnsi="Georgia"/>
          <w:b w:val="0"/>
          <w:sz w:val="22"/>
          <w:szCs w:val="22"/>
        </w:rPr>
      </w:pPr>
      <w:r w:rsidRPr="00BE2153">
        <w:rPr>
          <w:rFonts w:ascii="Georgia" w:hAnsi="Georgia"/>
          <w:b w:val="0"/>
          <w:sz w:val="22"/>
          <w:szCs w:val="22"/>
        </w:rPr>
        <w:t xml:space="preserve">Závazky smluvních stran vzniklé v důsledku odstoupení od smlouvy budou vypořádány následujícím způsobem. V případě odstoupení od smlouvy je </w:t>
      </w:r>
      <w:r w:rsidR="004C4F6E">
        <w:rPr>
          <w:rFonts w:ascii="Georgia" w:hAnsi="Georgia"/>
          <w:b w:val="0"/>
          <w:sz w:val="22"/>
          <w:szCs w:val="22"/>
        </w:rPr>
        <w:t>poskytovatel</w:t>
      </w:r>
      <w:r w:rsidRPr="00BE2153">
        <w:rPr>
          <w:rFonts w:ascii="Georgia" w:hAnsi="Georgia"/>
          <w:b w:val="0"/>
          <w:sz w:val="22"/>
          <w:szCs w:val="22"/>
        </w:rPr>
        <w:t xml:space="preserve"> povinen neprodleně předat objednateli plnění v aktuálně rozpracovaném stavu. Pro případ odstoupení od smlouvy z důvodů na straně objednatele má </w:t>
      </w:r>
      <w:r w:rsidR="004C4F6E">
        <w:rPr>
          <w:rFonts w:ascii="Georgia" w:hAnsi="Georgia"/>
          <w:b w:val="0"/>
          <w:sz w:val="22"/>
          <w:szCs w:val="22"/>
        </w:rPr>
        <w:t>poskytovatel</w:t>
      </w:r>
      <w:r w:rsidRPr="00BE2153">
        <w:rPr>
          <w:rFonts w:ascii="Georgia" w:hAnsi="Georgia"/>
          <w:b w:val="0"/>
          <w:sz w:val="22"/>
          <w:szCs w:val="22"/>
        </w:rPr>
        <w:t xml:space="preserve"> nárok na poměrnou část ceny odpovídající rozsahu jím provedeného plnění. V případě odstoupení od smlouvy z důvodů na straně </w:t>
      </w:r>
      <w:r w:rsidR="004C4F6E">
        <w:rPr>
          <w:rFonts w:ascii="Georgia" w:hAnsi="Georgia"/>
          <w:b w:val="0"/>
          <w:sz w:val="22"/>
          <w:szCs w:val="22"/>
        </w:rPr>
        <w:t>poskytovatel</w:t>
      </w:r>
      <w:r w:rsidRPr="00BE2153">
        <w:rPr>
          <w:rFonts w:ascii="Georgia" w:hAnsi="Georgia"/>
          <w:b w:val="0"/>
          <w:sz w:val="22"/>
          <w:szCs w:val="22"/>
        </w:rPr>
        <w:t xml:space="preserve">e má </w:t>
      </w:r>
      <w:r w:rsidR="004C4F6E">
        <w:rPr>
          <w:rFonts w:ascii="Georgia" w:hAnsi="Georgia"/>
          <w:b w:val="0"/>
          <w:sz w:val="22"/>
          <w:szCs w:val="22"/>
        </w:rPr>
        <w:t>poskytovatel</w:t>
      </w:r>
      <w:r w:rsidRPr="00BE2153">
        <w:rPr>
          <w:rFonts w:ascii="Georgia" w:hAnsi="Georgia"/>
          <w:b w:val="0"/>
          <w:sz w:val="22"/>
          <w:szCs w:val="22"/>
        </w:rPr>
        <w:t xml:space="preserve"> nárok na náhradu nutných nákladů, které prokazatelně vynaložil na provedení plnění.</w:t>
      </w:r>
    </w:p>
    <w:p w14:paraId="048CC50E" w14:textId="4CD8D377" w:rsidR="001F7262" w:rsidRPr="00BE2153" w:rsidRDefault="001F7262" w:rsidP="001F7262">
      <w:pPr>
        <w:pStyle w:val="slolnku"/>
        <w:numPr>
          <w:ilvl w:val="1"/>
          <w:numId w:val="5"/>
        </w:numPr>
        <w:tabs>
          <w:tab w:val="clear" w:pos="0"/>
          <w:tab w:val="clear" w:pos="284"/>
          <w:tab w:val="clear" w:pos="1701"/>
        </w:tabs>
        <w:spacing w:before="120" w:after="0"/>
        <w:jc w:val="both"/>
        <w:rPr>
          <w:rFonts w:ascii="Georgia" w:hAnsi="Georgia"/>
          <w:b w:val="0"/>
          <w:sz w:val="22"/>
          <w:szCs w:val="22"/>
        </w:rPr>
      </w:pPr>
      <w:r w:rsidRPr="00BE2153">
        <w:rPr>
          <w:rFonts w:ascii="Georgia" w:hAnsi="Georgia"/>
          <w:b w:val="0"/>
          <w:sz w:val="22"/>
          <w:szCs w:val="22"/>
        </w:rPr>
        <w:t xml:space="preserve">V případě předčasného ukončení této smlouvy je </w:t>
      </w:r>
      <w:r w:rsidR="004C4F6E">
        <w:rPr>
          <w:rFonts w:ascii="Georgia" w:hAnsi="Georgia"/>
          <w:b w:val="0"/>
          <w:sz w:val="22"/>
          <w:szCs w:val="22"/>
        </w:rPr>
        <w:t>poskytovatel</w:t>
      </w:r>
      <w:r w:rsidRPr="00BE2153">
        <w:rPr>
          <w:rFonts w:ascii="Georgia" w:hAnsi="Georgia"/>
          <w:b w:val="0"/>
          <w:sz w:val="22"/>
          <w:szCs w:val="22"/>
        </w:rPr>
        <w:t xml:space="preserve"> povinen poskytnout objednateli nezbytnou součinnost tak, aby objednateli nevznikla škoda.</w:t>
      </w:r>
    </w:p>
    <w:p w14:paraId="31A62346" w14:textId="7B328C21" w:rsidR="000165DB" w:rsidRPr="000165DB" w:rsidRDefault="001F7262" w:rsidP="000165DB">
      <w:pPr>
        <w:pStyle w:val="slolnku"/>
        <w:numPr>
          <w:ilvl w:val="1"/>
          <w:numId w:val="5"/>
        </w:numPr>
        <w:tabs>
          <w:tab w:val="clear" w:pos="0"/>
          <w:tab w:val="clear" w:pos="284"/>
          <w:tab w:val="clear" w:pos="1701"/>
        </w:tabs>
        <w:spacing w:before="120" w:after="0"/>
        <w:jc w:val="both"/>
        <w:rPr>
          <w:rFonts w:ascii="Georgia" w:hAnsi="Georgia"/>
          <w:b w:val="0"/>
          <w:sz w:val="22"/>
          <w:szCs w:val="22"/>
        </w:rPr>
      </w:pPr>
      <w:r w:rsidRPr="00BE2153">
        <w:rPr>
          <w:rFonts w:ascii="Georgia" w:hAnsi="Georgia"/>
          <w:b w:val="0"/>
          <w:sz w:val="22"/>
          <w:szCs w:val="22"/>
        </w:rPr>
        <w:t>Tato smlouva může být také ukončena dohodou smluvních stran.</w:t>
      </w:r>
    </w:p>
    <w:p w14:paraId="1C26F5F8" w14:textId="77777777" w:rsidR="00A141C2" w:rsidRPr="008938AD" w:rsidRDefault="000A1056" w:rsidP="008938AD">
      <w:pPr>
        <w:pStyle w:val="Odstavecseseznamem"/>
        <w:numPr>
          <w:ilvl w:val="1"/>
          <w:numId w:val="5"/>
        </w:numPr>
        <w:spacing w:after="120"/>
        <w:jc w:val="both"/>
        <w:rPr>
          <w:rFonts w:ascii="Georgia" w:hAnsi="Georgia"/>
        </w:rPr>
      </w:pPr>
      <w:r w:rsidRPr="009F6FA6">
        <w:rPr>
          <w:rFonts w:ascii="Georgia" w:eastAsia="Times New Roman" w:hAnsi="Georgia" w:cs="Times New Roman"/>
        </w:rPr>
        <w:t>Každá ze smluvních stran má možnost odstoupit od smlouvy, pokud by druhá smluvní strana závažným</w:t>
      </w:r>
      <w:r w:rsidRPr="008938AD">
        <w:rPr>
          <w:rFonts w:ascii="Georgia" w:hAnsi="Georgia"/>
        </w:rPr>
        <w:t xml:space="preserve"> způsobem porušila dohodnuté podmínky spolupráce.</w:t>
      </w:r>
    </w:p>
    <w:p w14:paraId="2CDAD18C" w14:textId="52A04EE7" w:rsidR="00FE77EE" w:rsidRPr="000C1247" w:rsidRDefault="00FE77EE" w:rsidP="000C1247">
      <w:pPr>
        <w:pStyle w:val="Textnadpis1"/>
        <w:keepNext/>
        <w:numPr>
          <w:ilvl w:val="0"/>
          <w:numId w:val="5"/>
        </w:numPr>
        <w:spacing w:before="480" w:after="240"/>
        <w:ind w:left="714" w:hanging="357"/>
        <w:jc w:val="center"/>
        <w:rPr>
          <w:rFonts w:ascii="Georgia" w:hAnsi="Georgia" w:cs="Arial"/>
        </w:rPr>
      </w:pPr>
      <w:r>
        <w:rPr>
          <w:rFonts w:ascii="Georgia" w:hAnsi="Georgia" w:cs="Arial"/>
          <w:sz w:val="22"/>
          <w:szCs w:val="22"/>
        </w:rPr>
        <w:t xml:space="preserve"> Licence</w:t>
      </w:r>
    </w:p>
    <w:p w14:paraId="07D1920F" w14:textId="446BD408" w:rsidR="00FE77EE" w:rsidRPr="000C1247" w:rsidRDefault="00FE77EE">
      <w:pPr>
        <w:pStyle w:val="Odstavecseseznamem"/>
        <w:numPr>
          <w:ilvl w:val="1"/>
          <w:numId w:val="5"/>
        </w:numPr>
        <w:rPr>
          <w:rFonts w:ascii="Georgia" w:hAnsi="Georgia"/>
        </w:rPr>
      </w:pPr>
      <w:r w:rsidRPr="000C1247">
        <w:rPr>
          <w:rFonts w:ascii="Georgia" w:hAnsi="Georgia"/>
        </w:rPr>
        <w:t xml:space="preserve">Konkrétní licenční práva budou předána současně s dodáním </w:t>
      </w:r>
      <w:r>
        <w:rPr>
          <w:rFonts w:ascii="Georgia" w:hAnsi="Georgia"/>
        </w:rPr>
        <w:t>záznamu videa</w:t>
      </w:r>
      <w:r w:rsidRPr="000C1247">
        <w:rPr>
          <w:rFonts w:ascii="Georgia" w:hAnsi="Georgia"/>
        </w:rPr>
        <w:t>, které j</w:t>
      </w:r>
      <w:r>
        <w:rPr>
          <w:rFonts w:ascii="Georgia" w:hAnsi="Georgia"/>
        </w:rPr>
        <w:t>e</w:t>
      </w:r>
      <w:r w:rsidRPr="000C1247">
        <w:rPr>
          <w:rFonts w:ascii="Georgia" w:hAnsi="Georgia"/>
        </w:rPr>
        <w:t xml:space="preserve"> součástí plnění, které je popsané v této Smlouvě</w:t>
      </w:r>
      <w:r>
        <w:rPr>
          <w:rFonts w:ascii="Georgia" w:hAnsi="Georgia"/>
        </w:rPr>
        <w:t>.</w:t>
      </w:r>
    </w:p>
    <w:p w14:paraId="19FC5B7B" w14:textId="66922B33" w:rsidR="00FE77EE" w:rsidRPr="004C5136" w:rsidRDefault="00FE77EE" w:rsidP="000C1247">
      <w:pPr>
        <w:pStyle w:val="Odstavecseseznamem"/>
        <w:numPr>
          <w:ilvl w:val="1"/>
          <w:numId w:val="5"/>
        </w:numPr>
        <w:rPr>
          <w:rFonts w:ascii="Georgia" w:hAnsi="Georgia"/>
        </w:rPr>
      </w:pPr>
      <w:r w:rsidRPr="000C1247">
        <w:rPr>
          <w:rFonts w:ascii="Georgia" w:hAnsi="Georgia"/>
        </w:rPr>
        <w:t>Poskytovatel se zavazuje poskytnout Objednateli oprávnění k výkonu práva  duševního vlastnictví (licenci) k materiálům, zejména videím</w:t>
      </w:r>
      <w:r>
        <w:rPr>
          <w:rFonts w:ascii="Georgia" w:hAnsi="Georgia"/>
        </w:rPr>
        <w:t>.</w:t>
      </w:r>
      <w:r w:rsidRPr="000C1247">
        <w:rPr>
          <w:rFonts w:ascii="Georgia" w:hAnsi="Georgia"/>
        </w:rPr>
        <w:t xml:space="preserve"> </w:t>
      </w:r>
      <w:r>
        <w:rPr>
          <w:rFonts w:ascii="Georgia" w:hAnsi="Georgia"/>
        </w:rPr>
        <w:t>Poskytovatel</w:t>
      </w:r>
      <w:r w:rsidRPr="000C1247">
        <w:rPr>
          <w:rFonts w:ascii="Georgia" w:hAnsi="Georgia"/>
        </w:rPr>
        <w:t xml:space="preserve"> po ukončení Akce a předání </w:t>
      </w:r>
      <w:r>
        <w:rPr>
          <w:rFonts w:ascii="Georgia" w:hAnsi="Georgia"/>
        </w:rPr>
        <w:t>videa</w:t>
      </w:r>
      <w:r w:rsidRPr="000C1247">
        <w:rPr>
          <w:rFonts w:ascii="Georgia" w:hAnsi="Georgia"/>
        </w:rPr>
        <w:t xml:space="preserve"> poskytne licenci Objednateli. </w:t>
      </w:r>
    </w:p>
    <w:p w14:paraId="79188F16" w14:textId="636F8740" w:rsidR="00FE77EE" w:rsidRPr="00FE77EE" w:rsidRDefault="008938AD">
      <w:pPr>
        <w:pStyle w:val="Textnadpis1"/>
        <w:keepNext/>
        <w:numPr>
          <w:ilvl w:val="0"/>
          <w:numId w:val="5"/>
        </w:numPr>
        <w:spacing w:before="480" w:after="240"/>
        <w:ind w:left="714" w:hanging="357"/>
        <w:jc w:val="center"/>
        <w:rPr>
          <w:rFonts w:ascii="Georgia" w:hAnsi="Georgia" w:cs="Arial"/>
          <w:sz w:val="22"/>
          <w:szCs w:val="22"/>
        </w:rPr>
      </w:pPr>
      <w:r>
        <w:rPr>
          <w:rFonts w:ascii="Georgia" w:hAnsi="Georgia" w:cs="Arial"/>
          <w:sz w:val="22"/>
          <w:szCs w:val="22"/>
        </w:rPr>
        <w:t>Sankce</w:t>
      </w:r>
    </w:p>
    <w:p w14:paraId="100EA477" w14:textId="5A36A215" w:rsidR="008938AD" w:rsidRPr="00B50605" w:rsidRDefault="008938AD" w:rsidP="008938AD">
      <w:pPr>
        <w:pStyle w:val="slolnku"/>
        <w:numPr>
          <w:ilvl w:val="1"/>
          <w:numId w:val="5"/>
        </w:numPr>
        <w:tabs>
          <w:tab w:val="clear" w:pos="0"/>
          <w:tab w:val="clear" w:pos="284"/>
          <w:tab w:val="clear" w:pos="1701"/>
        </w:tabs>
        <w:spacing w:before="120" w:after="0"/>
        <w:jc w:val="both"/>
        <w:rPr>
          <w:rFonts w:ascii="Georgia" w:hAnsi="Georgia"/>
          <w:b w:val="0"/>
          <w:sz w:val="22"/>
          <w:szCs w:val="22"/>
        </w:rPr>
      </w:pPr>
      <w:r>
        <w:rPr>
          <w:rFonts w:ascii="Georgia" w:hAnsi="Georgia"/>
          <w:b w:val="0"/>
          <w:sz w:val="22"/>
          <w:szCs w:val="22"/>
        </w:rPr>
        <w:t xml:space="preserve">V případě, že </w:t>
      </w:r>
      <w:r w:rsidR="004C4F6E">
        <w:rPr>
          <w:rFonts w:ascii="Georgia" w:hAnsi="Georgia"/>
          <w:b w:val="0"/>
          <w:sz w:val="22"/>
          <w:szCs w:val="22"/>
        </w:rPr>
        <w:t>poskytovatel</w:t>
      </w:r>
      <w:r>
        <w:rPr>
          <w:rFonts w:ascii="Georgia" w:hAnsi="Georgia"/>
          <w:b w:val="0"/>
          <w:sz w:val="22"/>
          <w:szCs w:val="22"/>
        </w:rPr>
        <w:t xml:space="preserve"> bude v </w:t>
      </w:r>
      <w:r w:rsidRPr="00B50605">
        <w:rPr>
          <w:rFonts w:ascii="Georgia" w:hAnsi="Georgia"/>
          <w:b w:val="0"/>
          <w:sz w:val="22"/>
          <w:szCs w:val="22"/>
        </w:rPr>
        <w:t>prodlení s předáním díla</w:t>
      </w:r>
      <w:r>
        <w:rPr>
          <w:rFonts w:ascii="Georgia" w:hAnsi="Georgia"/>
          <w:b w:val="0"/>
          <w:sz w:val="22"/>
          <w:szCs w:val="22"/>
        </w:rPr>
        <w:t xml:space="preserve">, má objednatel právo na smluvní pokutu ve výši </w:t>
      </w:r>
      <w:r w:rsidR="005F6C64">
        <w:rPr>
          <w:rFonts w:ascii="Georgia" w:hAnsi="Georgia"/>
          <w:b w:val="0"/>
          <w:sz w:val="22"/>
          <w:szCs w:val="22"/>
        </w:rPr>
        <w:t>5</w:t>
      </w:r>
      <w:r w:rsidRPr="00B50605">
        <w:rPr>
          <w:rFonts w:ascii="Georgia" w:hAnsi="Georgia"/>
          <w:b w:val="0"/>
          <w:sz w:val="22"/>
          <w:szCs w:val="22"/>
        </w:rPr>
        <w:t xml:space="preserve"> % z ceny díla za každý </w:t>
      </w:r>
      <w:r w:rsidR="00964EFE">
        <w:rPr>
          <w:rFonts w:ascii="Georgia" w:hAnsi="Georgia"/>
          <w:b w:val="0"/>
          <w:sz w:val="22"/>
          <w:szCs w:val="22"/>
        </w:rPr>
        <w:t>tý</w:t>
      </w:r>
      <w:r w:rsidRPr="00B50605">
        <w:rPr>
          <w:rFonts w:ascii="Georgia" w:hAnsi="Georgia"/>
          <w:b w:val="0"/>
          <w:sz w:val="22"/>
          <w:szCs w:val="22"/>
        </w:rPr>
        <w:t>den prodlení s</w:t>
      </w:r>
      <w:r>
        <w:rPr>
          <w:rFonts w:ascii="Georgia" w:hAnsi="Georgia"/>
          <w:b w:val="0"/>
          <w:sz w:val="22"/>
          <w:szCs w:val="22"/>
        </w:rPr>
        <w:t> plněním této smlouvy.</w:t>
      </w:r>
    </w:p>
    <w:p w14:paraId="1CC83356" w14:textId="2596FE73" w:rsidR="008938AD" w:rsidRPr="00BE2153" w:rsidRDefault="008938AD" w:rsidP="008938AD">
      <w:pPr>
        <w:pStyle w:val="slolnku"/>
        <w:numPr>
          <w:ilvl w:val="1"/>
          <w:numId w:val="5"/>
        </w:numPr>
        <w:tabs>
          <w:tab w:val="clear" w:pos="0"/>
          <w:tab w:val="clear" w:pos="284"/>
          <w:tab w:val="clear" w:pos="1701"/>
        </w:tabs>
        <w:spacing w:before="120" w:after="0"/>
        <w:jc w:val="both"/>
        <w:rPr>
          <w:rFonts w:ascii="Georgia" w:hAnsi="Georgia"/>
          <w:b w:val="0"/>
          <w:sz w:val="22"/>
          <w:szCs w:val="22"/>
        </w:rPr>
      </w:pPr>
      <w:r w:rsidRPr="00BE2153">
        <w:rPr>
          <w:rFonts w:ascii="Georgia" w:hAnsi="Georgia"/>
          <w:b w:val="0"/>
          <w:sz w:val="22"/>
          <w:szCs w:val="22"/>
        </w:rPr>
        <w:t xml:space="preserve">Vznikem povinnosti hradit smluvní pokutu, uplatněním nároku na zaplacení smluvní pokuty ani jejím faktickým zaplacením nezanikne povinnost </w:t>
      </w:r>
      <w:r w:rsidR="004C4F6E">
        <w:rPr>
          <w:rFonts w:ascii="Georgia" w:hAnsi="Georgia"/>
          <w:b w:val="0"/>
          <w:sz w:val="22"/>
          <w:szCs w:val="22"/>
        </w:rPr>
        <w:t>poskytovatel</w:t>
      </w:r>
      <w:r w:rsidRPr="00BE2153">
        <w:rPr>
          <w:rFonts w:ascii="Georgia" w:hAnsi="Georgia"/>
          <w:b w:val="0"/>
          <w:sz w:val="22"/>
          <w:szCs w:val="22"/>
        </w:rPr>
        <w:t xml:space="preserve">e splnit povinnost, jejíž plnění bylo zajištěno smluvní pokutou. </w:t>
      </w:r>
      <w:r w:rsidR="004C4F6E">
        <w:rPr>
          <w:rFonts w:ascii="Georgia" w:hAnsi="Georgia"/>
          <w:b w:val="0"/>
          <w:sz w:val="22"/>
          <w:szCs w:val="22"/>
        </w:rPr>
        <w:t>Poskytovatel</w:t>
      </w:r>
      <w:r w:rsidRPr="00BE2153">
        <w:rPr>
          <w:rFonts w:ascii="Georgia" w:hAnsi="Georgia"/>
          <w:b w:val="0"/>
          <w:sz w:val="22"/>
          <w:szCs w:val="22"/>
        </w:rPr>
        <w:t xml:space="preserve"> tak bude i nadále povinen ke splnění takovéto povinnosti.</w:t>
      </w:r>
    </w:p>
    <w:p w14:paraId="4766365F" w14:textId="77777777" w:rsidR="008938AD" w:rsidRPr="00BE2153" w:rsidRDefault="008938AD" w:rsidP="008938AD">
      <w:pPr>
        <w:pStyle w:val="slolnku"/>
        <w:numPr>
          <w:ilvl w:val="1"/>
          <w:numId w:val="5"/>
        </w:numPr>
        <w:tabs>
          <w:tab w:val="clear" w:pos="0"/>
          <w:tab w:val="clear" w:pos="284"/>
          <w:tab w:val="clear" w:pos="1701"/>
        </w:tabs>
        <w:spacing w:before="120" w:after="0"/>
        <w:jc w:val="both"/>
        <w:rPr>
          <w:rFonts w:ascii="Georgia" w:hAnsi="Georgia"/>
          <w:b w:val="0"/>
          <w:sz w:val="22"/>
          <w:szCs w:val="22"/>
        </w:rPr>
      </w:pPr>
      <w:r w:rsidRPr="00BE2153">
        <w:rPr>
          <w:rFonts w:ascii="Georgia" w:hAnsi="Georgia"/>
          <w:b w:val="0"/>
          <w:sz w:val="22"/>
          <w:szCs w:val="22"/>
        </w:rPr>
        <w:t>Vznikem povinnosti hradit smluvní pokutu ani jejím faktickým zaplacením není dotčen nárok objednatele na náhradu škody v plné výši ani na odstoupení od smlouvy. Odstoupením od smlouvy nárok na již uplatněnou smluvní pokutu nezaniká.</w:t>
      </w:r>
    </w:p>
    <w:p w14:paraId="3740A2F8" w14:textId="02CC1ADA" w:rsidR="008938AD" w:rsidRPr="00BE2153" w:rsidRDefault="008938AD" w:rsidP="008938AD">
      <w:pPr>
        <w:pStyle w:val="slolnku"/>
        <w:numPr>
          <w:ilvl w:val="1"/>
          <w:numId w:val="5"/>
        </w:numPr>
        <w:tabs>
          <w:tab w:val="clear" w:pos="0"/>
          <w:tab w:val="clear" w:pos="284"/>
          <w:tab w:val="clear" w:pos="1701"/>
        </w:tabs>
        <w:spacing w:before="120" w:after="0"/>
        <w:jc w:val="both"/>
        <w:rPr>
          <w:rFonts w:ascii="Georgia" w:hAnsi="Georgia"/>
          <w:b w:val="0"/>
          <w:sz w:val="22"/>
          <w:szCs w:val="22"/>
        </w:rPr>
      </w:pPr>
      <w:r w:rsidRPr="00BE2153">
        <w:rPr>
          <w:rFonts w:ascii="Georgia" w:hAnsi="Georgia"/>
          <w:b w:val="0"/>
          <w:sz w:val="22"/>
          <w:szCs w:val="22"/>
        </w:rPr>
        <w:t xml:space="preserve">Smluvní pokuta je splatná doručením písemného oznámení o jejím uplatnění </w:t>
      </w:r>
      <w:r w:rsidR="004C4F6E">
        <w:rPr>
          <w:rFonts w:ascii="Georgia" w:hAnsi="Georgia"/>
          <w:b w:val="0"/>
          <w:sz w:val="22"/>
          <w:szCs w:val="22"/>
        </w:rPr>
        <w:t>poskytovatel</w:t>
      </w:r>
      <w:r w:rsidRPr="00BE2153">
        <w:rPr>
          <w:rFonts w:ascii="Georgia" w:hAnsi="Georgia"/>
          <w:b w:val="0"/>
          <w:sz w:val="22"/>
          <w:szCs w:val="22"/>
        </w:rPr>
        <w:t xml:space="preserve">i. Objednatel je oprávněn svou pohledávku z titulu smluvní pokuty započíst oproti splatné pohledávce </w:t>
      </w:r>
      <w:r w:rsidR="004C4F6E">
        <w:rPr>
          <w:rFonts w:ascii="Georgia" w:hAnsi="Georgia"/>
          <w:b w:val="0"/>
          <w:sz w:val="22"/>
          <w:szCs w:val="22"/>
        </w:rPr>
        <w:t>poskytovatel</w:t>
      </w:r>
      <w:r w:rsidRPr="00BE2153">
        <w:rPr>
          <w:rFonts w:ascii="Georgia" w:hAnsi="Georgia"/>
          <w:b w:val="0"/>
          <w:sz w:val="22"/>
          <w:szCs w:val="22"/>
        </w:rPr>
        <w:t>e na zaplacení ceny.</w:t>
      </w:r>
    </w:p>
    <w:p w14:paraId="45B8D05F" w14:textId="77777777" w:rsidR="008938AD" w:rsidRDefault="008938AD" w:rsidP="008938AD">
      <w:pPr>
        <w:pStyle w:val="slolnku"/>
        <w:numPr>
          <w:ilvl w:val="1"/>
          <w:numId w:val="5"/>
        </w:numPr>
        <w:tabs>
          <w:tab w:val="clear" w:pos="0"/>
          <w:tab w:val="clear" w:pos="284"/>
          <w:tab w:val="clear" w:pos="1701"/>
        </w:tabs>
        <w:spacing w:before="120" w:after="0"/>
        <w:jc w:val="both"/>
        <w:rPr>
          <w:rFonts w:ascii="Georgia" w:hAnsi="Georgia"/>
          <w:b w:val="0"/>
          <w:sz w:val="22"/>
          <w:szCs w:val="22"/>
        </w:rPr>
      </w:pPr>
      <w:r>
        <w:rPr>
          <w:rFonts w:ascii="Georgia" w:hAnsi="Georgia"/>
          <w:b w:val="0"/>
          <w:sz w:val="22"/>
          <w:szCs w:val="22"/>
        </w:rPr>
        <w:t>S</w:t>
      </w:r>
      <w:r w:rsidRPr="00AA0D78">
        <w:rPr>
          <w:rFonts w:ascii="Georgia" w:hAnsi="Georgia"/>
          <w:b w:val="0"/>
          <w:sz w:val="22"/>
          <w:szCs w:val="22"/>
        </w:rPr>
        <w:t>mluvní strany shodně prohlašují, že s ohledem na charakter povinností, jejichž splnění je zajištěno smluvními pokutami, jakož i s ohledem na veřejný zájem na jejich splnění, považují smluvní pokuty uvedené v tomto článku za přiměřené.</w:t>
      </w:r>
    </w:p>
    <w:p w14:paraId="278EB3B6" w14:textId="77777777" w:rsidR="00150D57" w:rsidRDefault="00150D57" w:rsidP="00CF222E">
      <w:pPr>
        <w:spacing w:after="120"/>
        <w:rPr>
          <w:rFonts w:ascii="Georgia" w:hAnsi="Georgia"/>
        </w:rPr>
      </w:pPr>
    </w:p>
    <w:p w14:paraId="19585799" w14:textId="77777777" w:rsidR="00B4517A" w:rsidRDefault="00B4517A" w:rsidP="00CF222E">
      <w:pPr>
        <w:spacing w:after="120"/>
        <w:rPr>
          <w:rFonts w:ascii="Georgia" w:hAnsi="Georgia"/>
        </w:rPr>
      </w:pPr>
    </w:p>
    <w:p w14:paraId="6387B710" w14:textId="77777777" w:rsidR="006114AB" w:rsidRPr="008938AD" w:rsidRDefault="00A141C2" w:rsidP="008938AD">
      <w:pPr>
        <w:pStyle w:val="Odstavecseseznamem"/>
        <w:numPr>
          <w:ilvl w:val="0"/>
          <w:numId w:val="5"/>
        </w:numPr>
        <w:spacing w:after="120"/>
        <w:jc w:val="center"/>
        <w:rPr>
          <w:rFonts w:ascii="Georgia" w:hAnsi="Georgia"/>
          <w:b/>
        </w:rPr>
      </w:pPr>
      <w:r w:rsidRPr="008938AD">
        <w:rPr>
          <w:rFonts w:ascii="Georgia" w:hAnsi="Georgia"/>
          <w:b/>
        </w:rPr>
        <w:t>Závěrečná ustanovení</w:t>
      </w:r>
    </w:p>
    <w:p w14:paraId="6886C690" w14:textId="77777777" w:rsidR="008938AD" w:rsidRPr="008938AD" w:rsidRDefault="008938AD" w:rsidP="008938AD">
      <w:pPr>
        <w:pStyle w:val="slolnku"/>
        <w:numPr>
          <w:ilvl w:val="1"/>
          <w:numId w:val="5"/>
        </w:numPr>
        <w:tabs>
          <w:tab w:val="clear" w:pos="0"/>
          <w:tab w:val="clear" w:pos="284"/>
          <w:tab w:val="clear" w:pos="1701"/>
        </w:tabs>
        <w:spacing w:before="120" w:after="0"/>
        <w:jc w:val="both"/>
        <w:rPr>
          <w:rFonts w:ascii="Georgia" w:hAnsi="Georgia"/>
          <w:b w:val="0"/>
          <w:sz w:val="22"/>
          <w:szCs w:val="22"/>
        </w:rPr>
      </w:pPr>
      <w:r w:rsidRPr="008938AD">
        <w:rPr>
          <w:rFonts w:ascii="Georgia" w:hAnsi="Georgia"/>
          <w:b w:val="0"/>
          <w:sz w:val="22"/>
          <w:szCs w:val="22"/>
        </w:rPr>
        <w:t>Změny této smlouvy jsou možné pouze na základě dohody obou smluvních stran formou dodatků.</w:t>
      </w:r>
    </w:p>
    <w:p w14:paraId="157C75C8" w14:textId="77777777" w:rsidR="008938AD" w:rsidRPr="008938AD" w:rsidRDefault="008938AD" w:rsidP="008938AD">
      <w:pPr>
        <w:pStyle w:val="slolnku"/>
        <w:numPr>
          <w:ilvl w:val="1"/>
          <w:numId w:val="5"/>
        </w:numPr>
        <w:tabs>
          <w:tab w:val="clear" w:pos="0"/>
          <w:tab w:val="clear" w:pos="284"/>
          <w:tab w:val="clear" w:pos="1701"/>
        </w:tabs>
        <w:spacing w:before="120" w:after="0"/>
        <w:jc w:val="both"/>
        <w:rPr>
          <w:rFonts w:ascii="Georgia" w:hAnsi="Georgia"/>
          <w:b w:val="0"/>
          <w:sz w:val="22"/>
          <w:szCs w:val="22"/>
        </w:rPr>
      </w:pPr>
      <w:r w:rsidRPr="008938AD">
        <w:rPr>
          <w:rFonts w:ascii="Georgia" w:hAnsi="Georgia"/>
          <w:b w:val="0"/>
          <w:sz w:val="22"/>
          <w:szCs w:val="22"/>
        </w:rPr>
        <w:t>Tato smlouva je vyhotovena ve dvou stejnopisech, z nichž každá smluvní strana obdrží jedno vyhotovení.</w:t>
      </w:r>
    </w:p>
    <w:p w14:paraId="62BF299C" w14:textId="77777777" w:rsidR="008938AD" w:rsidRPr="008938AD" w:rsidRDefault="008938AD" w:rsidP="008938AD">
      <w:pPr>
        <w:pStyle w:val="slolnku"/>
        <w:numPr>
          <w:ilvl w:val="1"/>
          <w:numId w:val="5"/>
        </w:numPr>
        <w:tabs>
          <w:tab w:val="clear" w:pos="0"/>
          <w:tab w:val="clear" w:pos="284"/>
          <w:tab w:val="clear" w:pos="1701"/>
        </w:tabs>
        <w:spacing w:before="120" w:after="0"/>
        <w:jc w:val="both"/>
        <w:rPr>
          <w:rFonts w:ascii="Georgia" w:hAnsi="Georgia"/>
          <w:b w:val="0"/>
          <w:sz w:val="22"/>
          <w:szCs w:val="22"/>
        </w:rPr>
      </w:pPr>
      <w:r w:rsidRPr="008938AD">
        <w:rPr>
          <w:rFonts w:ascii="Georgia" w:hAnsi="Georgia"/>
          <w:b w:val="0"/>
          <w:sz w:val="22"/>
          <w:szCs w:val="22"/>
        </w:rPr>
        <w:t>Smlouva nabývá účinnosti dnem podpisu obou smluvních stran</w:t>
      </w:r>
      <w:r w:rsidR="00B54103">
        <w:rPr>
          <w:rFonts w:ascii="Georgia" w:hAnsi="Georgia"/>
          <w:b w:val="0"/>
          <w:sz w:val="22"/>
          <w:szCs w:val="22"/>
        </w:rPr>
        <w:t xml:space="preserve"> a účinností dnem zveřejněném v registru smluv.</w:t>
      </w:r>
    </w:p>
    <w:p w14:paraId="5AAC291A" w14:textId="372C0E77" w:rsidR="008938AD" w:rsidRDefault="008938AD" w:rsidP="008938AD">
      <w:pPr>
        <w:pStyle w:val="slolnku"/>
        <w:numPr>
          <w:ilvl w:val="1"/>
          <w:numId w:val="5"/>
        </w:numPr>
        <w:tabs>
          <w:tab w:val="clear" w:pos="0"/>
          <w:tab w:val="clear" w:pos="284"/>
          <w:tab w:val="clear" w:pos="1701"/>
        </w:tabs>
        <w:spacing w:before="120" w:after="0"/>
        <w:jc w:val="both"/>
        <w:rPr>
          <w:rFonts w:ascii="Georgia" w:hAnsi="Georgia"/>
          <w:b w:val="0"/>
          <w:sz w:val="22"/>
          <w:szCs w:val="22"/>
        </w:rPr>
      </w:pPr>
      <w:r w:rsidRPr="008938AD">
        <w:rPr>
          <w:rFonts w:ascii="Georgia" w:hAnsi="Georgia"/>
          <w:b w:val="0"/>
          <w:sz w:val="22"/>
          <w:szCs w:val="22"/>
        </w:rPr>
        <w:t>Tato smlouva a vztahy z ní vyplývající se řídí právním řádem České republiky, zejména zákonem č. 89/2012 Sb., občanský zákoník</w:t>
      </w:r>
      <w:r w:rsidR="008507C3">
        <w:rPr>
          <w:rFonts w:ascii="Georgia" w:hAnsi="Georgia"/>
          <w:b w:val="0"/>
          <w:sz w:val="22"/>
          <w:szCs w:val="22"/>
        </w:rPr>
        <w:t>, ve znění pozdějších předpisů.</w:t>
      </w:r>
    </w:p>
    <w:p w14:paraId="43814773" w14:textId="77777777" w:rsidR="008507C3" w:rsidRPr="000C1247" w:rsidRDefault="008507C3" w:rsidP="008507C3">
      <w:pPr>
        <w:pStyle w:val="Odstavecseseznamem"/>
        <w:keepNext/>
        <w:keepLines/>
        <w:numPr>
          <w:ilvl w:val="1"/>
          <w:numId w:val="5"/>
        </w:numPr>
        <w:tabs>
          <w:tab w:val="left" w:pos="1361"/>
          <w:tab w:val="left" w:pos="1814"/>
          <w:tab w:val="left" w:pos="2268"/>
          <w:tab w:val="left" w:pos="2722"/>
          <w:tab w:val="left" w:pos="3175"/>
          <w:tab w:val="left" w:pos="3629"/>
          <w:tab w:val="left" w:pos="4082"/>
          <w:tab w:val="left" w:pos="4536"/>
          <w:tab w:val="left" w:pos="4990"/>
          <w:tab w:val="left" w:pos="5443"/>
          <w:tab w:val="left" w:pos="5897"/>
        </w:tabs>
        <w:spacing w:before="120" w:after="0" w:line="260" w:lineRule="exact"/>
        <w:jc w:val="both"/>
        <w:rPr>
          <w:rFonts w:ascii="Georgia" w:hAnsi="Georgia"/>
        </w:rPr>
      </w:pPr>
      <w:r w:rsidRPr="000C1247">
        <w:rPr>
          <w:rFonts w:ascii="Georgia" w:hAnsi="Georgia"/>
        </w:rPr>
        <w:t>Všechny spory, které vzniknou z této Smlouvy nebo v souvislosti s ní a které se nepodaří vyřešit přednostně smírnou cestou, budou rozhodovány obecnými soudy ČR v souladu s ustanoveními zákona č. 99/1963 Sb., občanského soudního řádu, ve znění pozdějších předpisů.</w:t>
      </w:r>
    </w:p>
    <w:p w14:paraId="519EEFAD" w14:textId="77777777" w:rsidR="008507C3" w:rsidRPr="000C1247" w:rsidRDefault="008507C3" w:rsidP="008507C3">
      <w:pPr>
        <w:pStyle w:val="Odstavecseseznamem"/>
        <w:keepNext/>
        <w:keepLines/>
        <w:numPr>
          <w:ilvl w:val="1"/>
          <w:numId w:val="5"/>
        </w:numPr>
        <w:tabs>
          <w:tab w:val="left" w:pos="1361"/>
          <w:tab w:val="left" w:pos="1814"/>
          <w:tab w:val="left" w:pos="2268"/>
          <w:tab w:val="left" w:pos="2722"/>
          <w:tab w:val="left" w:pos="3175"/>
          <w:tab w:val="left" w:pos="3629"/>
          <w:tab w:val="left" w:pos="4082"/>
          <w:tab w:val="left" w:pos="4536"/>
          <w:tab w:val="left" w:pos="4990"/>
          <w:tab w:val="left" w:pos="5443"/>
          <w:tab w:val="left" w:pos="5897"/>
        </w:tabs>
        <w:spacing w:before="120" w:after="0" w:line="260" w:lineRule="exact"/>
        <w:jc w:val="both"/>
        <w:rPr>
          <w:rFonts w:ascii="Georgia" w:hAnsi="Georgia"/>
        </w:rPr>
      </w:pPr>
      <w:r w:rsidRPr="000C1247">
        <w:rPr>
          <w:rFonts w:ascii="Georgia" w:hAnsi="Georgia"/>
        </w:rPr>
        <w:t xml:space="preserve">Poskytovatel bere na vědomí, že skutečnosti v této Smlouvě uvedené můžou být zveřejněny v souladu se zákonem č.106/1999 Sb., o svobodném přístupu k informacím a v souladu se zákonem č. 340/2015 Sb., o registru smluv. Pokud smlouva podléhá povinnosti zveřejnění v registru smluv, objednatele se zavazuje smlouvu v tomto registru zveřejnit.  </w:t>
      </w:r>
    </w:p>
    <w:p w14:paraId="19B1A5B6" w14:textId="77777777" w:rsidR="008938AD" w:rsidRPr="008938AD" w:rsidRDefault="008938AD" w:rsidP="008938AD">
      <w:pPr>
        <w:pStyle w:val="slolnku"/>
        <w:numPr>
          <w:ilvl w:val="1"/>
          <w:numId w:val="5"/>
        </w:numPr>
        <w:tabs>
          <w:tab w:val="clear" w:pos="0"/>
          <w:tab w:val="clear" w:pos="284"/>
          <w:tab w:val="clear" w:pos="1701"/>
        </w:tabs>
        <w:spacing w:before="120" w:after="0"/>
        <w:jc w:val="both"/>
        <w:rPr>
          <w:rFonts w:ascii="Georgia" w:hAnsi="Georgia"/>
          <w:b w:val="0"/>
          <w:sz w:val="22"/>
          <w:szCs w:val="22"/>
        </w:rPr>
      </w:pPr>
      <w:r w:rsidRPr="008938AD">
        <w:rPr>
          <w:rFonts w:ascii="Georgia" w:hAnsi="Georgia"/>
          <w:b w:val="0"/>
          <w:sz w:val="22"/>
          <w:szCs w:val="22"/>
        </w:rPr>
        <w:t xml:space="preserve">Smluvní strany </w:t>
      </w:r>
      <w:r>
        <w:rPr>
          <w:rFonts w:ascii="Georgia" w:hAnsi="Georgia"/>
          <w:b w:val="0"/>
          <w:sz w:val="22"/>
          <w:szCs w:val="22"/>
        </w:rPr>
        <w:t xml:space="preserve">prohlašují, že si tuto smlouvu přečetly, že s ní souhlasí a na důkaz své pravé a svobodné vůle připojují své podpisy. </w:t>
      </w:r>
    </w:p>
    <w:p w14:paraId="4F2EF3BC" w14:textId="5E517E9C" w:rsidR="009D7E9F" w:rsidRDefault="009D7E9F" w:rsidP="00CF222E">
      <w:pPr>
        <w:spacing w:after="120"/>
        <w:rPr>
          <w:rFonts w:ascii="Georgia" w:hAnsi="Georgia"/>
        </w:rPr>
      </w:pPr>
    </w:p>
    <w:p w14:paraId="4B7A3BF6" w14:textId="2B5B3558" w:rsidR="00B4517A" w:rsidRDefault="00B4517A" w:rsidP="00CF222E">
      <w:pPr>
        <w:spacing w:after="120"/>
        <w:rPr>
          <w:rFonts w:ascii="Georgia" w:hAnsi="Georgia"/>
        </w:rPr>
      </w:pPr>
    </w:p>
    <w:p w14:paraId="651A36CD" w14:textId="39B53B67" w:rsidR="00B4517A" w:rsidRDefault="00B4517A" w:rsidP="00CF222E">
      <w:pPr>
        <w:spacing w:after="120"/>
        <w:rPr>
          <w:rFonts w:ascii="Georgia" w:hAnsi="Georgia"/>
        </w:rPr>
      </w:pPr>
    </w:p>
    <w:p w14:paraId="78B4AB97" w14:textId="4627C381" w:rsidR="00B4517A" w:rsidRDefault="00B4517A" w:rsidP="00CF222E">
      <w:pPr>
        <w:spacing w:after="120"/>
        <w:rPr>
          <w:rFonts w:ascii="Georgia" w:hAnsi="Georgia"/>
        </w:rPr>
      </w:pPr>
    </w:p>
    <w:p w14:paraId="7E840B3E" w14:textId="2AB0527E" w:rsidR="00B4517A" w:rsidRDefault="00B4517A" w:rsidP="00CF222E">
      <w:pPr>
        <w:spacing w:after="120"/>
        <w:rPr>
          <w:rFonts w:ascii="Georgia" w:hAnsi="Georgia"/>
        </w:rPr>
      </w:pPr>
    </w:p>
    <w:p w14:paraId="4959871C" w14:textId="0AA12720" w:rsidR="00B4517A" w:rsidRDefault="00B4517A" w:rsidP="00CF222E">
      <w:pPr>
        <w:spacing w:after="120"/>
        <w:rPr>
          <w:rFonts w:ascii="Georgia" w:hAnsi="Georgia"/>
        </w:rPr>
      </w:pPr>
    </w:p>
    <w:p w14:paraId="6366A3F4" w14:textId="230F33B0" w:rsidR="00B4517A" w:rsidRDefault="00B4517A" w:rsidP="00CF222E">
      <w:pPr>
        <w:spacing w:after="120"/>
        <w:rPr>
          <w:rFonts w:ascii="Georgia" w:hAnsi="Georgia"/>
        </w:rPr>
      </w:pPr>
    </w:p>
    <w:p w14:paraId="193EA821" w14:textId="13C4AE84" w:rsidR="00FE77EE" w:rsidRDefault="00FE77EE" w:rsidP="00CF222E">
      <w:pPr>
        <w:spacing w:after="120"/>
        <w:rPr>
          <w:rFonts w:ascii="Georgia" w:hAnsi="Georgia"/>
        </w:rPr>
      </w:pPr>
    </w:p>
    <w:p w14:paraId="7B67BE17" w14:textId="77777777" w:rsidR="00FE77EE" w:rsidRDefault="00FE77EE" w:rsidP="00CF222E">
      <w:pPr>
        <w:spacing w:after="120"/>
        <w:rPr>
          <w:rFonts w:ascii="Georgia" w:hAnsi="Georgia"/>
        </w:rPr>
      </w:pPr>
    </w:p>
    <w:p w14:paraId="45DD6241" w14:textId="590F2D8E" w:rsidR="00B4517A" w:rsidRDefault="00B4517A" w:rsidP="00CF222E">
      <w:pPr>
        <w:spacing w:after="120"/>
        <w:rPr>
          <w:rFonts w:ascii="Georgia" w:hAnsi="Georgia"/>
        </w:rPr>
      </w:pPr>
    </w:p>
    <w:p w14:paraId="3653878A" w14:textId="3D8382A3" w:rsidR="00B4517A" w:rsidRDefault="00B4517A" w:rsidP="00CF222E">
      <w:pPr>
        <w:spacing w:after="120"/>
        <w:rPr>
          <w:rFonts w:ascii="Georgia" w:hAnsi="Georgia"/>
        </w:rPr>
      </w:pPr>
    </w:p>
    <w:p w14:paraId="79378852" w14:textId="62759B36" w:rsidR="00B4517A" w:rsidRDefault="00B4517A" w:rsidP="00CF222E">
      <w:pPr>
        <w:spacing w:after="120"/>
        <w:rPr>
          <w:rFonts w:ascii="Georgia" w:hAnsi="Georgia"/>
        </w:rPr>
      </w:pPr>
    </w:p>
    <w:p w14:paraId="54D05656" w14:textId="77777777" w:rsidR="00B4517A" w:rsidRPr="00CF222E" w:rsidRDefault="00B4517A" w:rsidP="00CF222E">
      <w:pPr>
        <w:spacing w:after="120"/>
        <w:rPr>
          <w:rFonts w:ascii="Georgia" w:hAnsi="Georgia"/>
        </w:rPr>
      </w:pPr>
    </w:p>
    <w:p w14:paraId="31D36CE1" w14:textId="38640659" w:rsidR="002C0AC6" w:rsidRPr="00CF222E" w:rsidRDefault="002C0AC6" w:rsidP="00CF222E">
      <w:pPr>
        <w:spacing w:after="120"/>
        <w:rPr>
          <w:rFonts w:ascii="Georgia" w:hAnsi="Georgia"/>
        </w:rPr>
      </w:pPr>
      <w:r w:rsidRPr="00CF222E">
        <w:rPr>
          <w:rFonts w:ascii="Georgia" w:hAnsi="Georgia"/>
        </w:rPr>
        <w:t>V </w:t>
      </w:r>
      <w:r w:rsidR="00D04944">
        <w:rPr>
          <w:rFonts w:ascii="Georgia" w:hAnsi="Georgia"/>
        </w:rPr>
        <w:t>Praze</w:t>
      </w:r>
      <w:r w:rsidRPr="00CF222E">
        <w:rPr>
          <w:rFonts w:ascii="Georgia" w:hAnsi="Georgia"/>
        </w:rPr>
        <w:t xml:space="preserve"> dne ……………….</w:t>
      </w:r>
      <w:r w:rsidRPr="00CF222E">
        <w:rPr>
          <w:rFonts w:ascii="Georgia" w:hAnsi="Georgia"/>
        </w:rPr>
        <w:tab/>
      </w:r>
      <w:r w:rsidRPr="00CF222E">
        <w:rPr>
          <w:rFonts w:ascii="Georgia" w:hAnsi="Georgia"/>
        </w:rPr>
        <w:tab/>
      </w:r>
      <w:r w:rsidRPr="00CF222E">
        <w:rPr>
          <w:rFonts w:ascii="Georgia" w:hAnsi="Georgia"/>
        </w:rPr>
        <w:tab/>
      </w:r>
      <w:r w:rsidRPr="00CF222E">
        <w:rPr>
          <w:rFonts w:ascii="Georgia" w:hAnsi="Georgia"/>
        </w:rPr>
        <w:tab/>
      </w:r>
      <w:r w:rsidR="00D04944">
        <w:rPr>
          <w:rFonts w:ascii="Georgia" w:hAnsi="Georgia"/>
        </w:rPr>
        <w:tab/>
      </w:r>
      <w:r w:rsidRPr="00CF222E">
        <w:rPr>
          <w:rFonts w:ascii="Georgia" w:hAnsi="Georgia"/>
        </w:rPr>
        <w:t>V Praze dne</w:t>
      </w:r>
      <w:r w:rsidR="00294782">
        <w:rPr>
          <w:rFonts w:ascii="Georgia" w:hAnsi="Georgia"/>
        </w:rPr>
        <w:t xml:space="preserve"> </w:t>
      </w:r>
    </w:p>
    <w:p w14:paraId="1704C94F" w14:textId="77777777" w:rsidR="002C0AC6" w:rsidRPr="00CF222E" w:rsidRDefault="002C0AC6" w:rsidP="00CF222E">
      <w:pPr>
        <w:spacing w:after="120"/>
        <w:rPr>
          <w:rFonts w:ascii="Georgia" w:hAnsi="Georgia"/>
        </w:rPr>
      </w:pPr>
    </w:p>
    <w:p w14:paraId="2DAB9FCF" w14:textId="77777777" w:rsidR="002C0AC6" w:rsidRPr="00CF222E" w:rsidRDefault="002C0AC6" w:rsidP="00CF222E">
      <w:pPr>
        <w:spacing w:after="120"/>
        <w:rPr>
          <w:rFonts w:ascii="Georgia" w:hAnsi="Georgia"/>
        </w:rPr>
      </w:pPr>
    </w:p>
    <w:p w14:paraId="2C1EA650" w14:textId="77777777" w:rsidR="002C0AC6" w:rsidRPr="00CF222E" w:rsidRDefault="002C0AC6" w:rsidP="00CF222E">
      <w:pPr>
        <w:spacing w:after="120"/>
        <w:rPr>
          <w:rFonts w:ascii="Georgia" w:hAnsi="Georgia"/>
        </w:rPr>
      </w:pPr>
      <w:r w:rsidRPr="00D04944">
        <w:rPr>
          <w:rFonts w:ascii="Georgia" w:hAnsi="Georgia"/>
        </w:rPr>
        <w:t>………………………………………………..</w:t>
      </w:r>
      <w:r w:rsidRPr="00CF222E">
        <w:rPr>
          <w:rFonts w:ascii="Georgia" w:hAnsi="Georgia"/>
        </w:rPr>
        <w:tab/>
      </w:r>
      <w:r w:rsidRPr="00CF222E">
        <w:rPr>
          <w:rFonts w:ascii="Georgia" w:hAnsi="Georgia"/>
        </w:rPr>
        <w:tab/>
      </w:r>
      <w:r w:rsidRPr="00CF222E">
        <w:rPr>
          <w:rFonts w:ascii="Georgia" w:hAnsi="Georgia"/>
        </w:rPr>
        <w:tab/>
      </w:r>
      <w:r w:rsidRPr="00CF222E">
        <w:rPr>
          <w:rFonts w:ascii="Georgia" w:hAnsi="Georgia"/>
        </w:rPr>
        <w:tab/>
        <w:t>……………………………………………</w:t>
      </w:r>
    </w:p>
    <w:p w14:paraId="2EDF03EF" w14:textId="1A5EB07E" w:rsidR="005065B0" w:rsidRPr="00CF222E" w:rsidRDefault="001A1340" w:rsidP="00512F7A">
      <w:pPr>
        <w:tabs>
          <w:tab w:val="center" w:pos="1418"/>
        </w:tabs>
        <w:spacing w:after="120"/>
        <w:rPr>
          <w:rFonts w:ascii="Georgia" w:hAnsi="Georgia"/>
        </w:rPr>
      </w:pPr>
      <w:r>
        <w:rPr>
          <w:rFonts w:ascii="Georgia" w:hAnsi="Georgia"/>
        </w:rPr>
        <w:t>XXX</w:t>
      </w:r>
      <w:r w:rsidR="002C0AC6" w:rsidRPr="00CF222E">
        <w:rPr>
          <w:rFonts w:ascii="Georgia" w:hAnsi="Georgia"/>
        </w:rPr>
        <w:tab/>
      </w:r>
      <w:r w:rsidR="002C0AC6" w:rsidRPr="00CF222E">
        <w:rPr>
          <w:rFonts w:ascii="Georgia" w:hAnsi="Georgia"/>
        </w:rPr>
        <w:tab/>
      </w:r>
      <w:r w:rsidR="002C0AC6" w:rsidRPr="00CF222E">
        <w:rPr>
          <w:rFonts w:ascii="Georgia" w:hAnsi="Georgia"/>
        </w:rPr>
        <w:tab/>
      </w:r>
      <w:r w:rsidR="005065B0" w:rsidRPr="00CF222E">
        <w:rPr>
          <w:rFonts w:ascii="Georgia" w:hAnsi="Georgia"/>
        </w:rPr>
        <w:t xml:space="preserve">        </w:t>
      </w:r>
      <w:r w:rsidR="00801E7B">
        <w:rPr>
          <w:rFonts w:ascii="Georgia" w:hAnsi="Georgia"/>
        </w:rPr>
        <w:tab/>
      </w:r>
      <w:r w:rsidR="00541E6F">
        <w:rPr>
          <w:rFonts w:ascii="Georgia" w:hAnsi="Georgia"/>
        </w:rPr>
        <w:tab/>
      </w:r>
      <w:r w:rsidR="00C519F5">
        <w:rPr>
          <w:rFonts w:ascii="Georgia" w:hAnsi="Georgia"/>
        </w:rPr>
        <w:tab/>
        <w:t xml:space="preserve"> </w:t>
      </w:r>
      <w:r>
        <w:rPr>
          <w:rFonts w:ascii="Georgia" w:hAnsi="Georgia"/>
        </w:rPr>
        <w:t>XXX</w:t>
      </w:r>
    </w:p>
    <w:p w14:paraId="639A115A" w14:textId="558951CF" w:rsidR="00CF222E" w:rsidRPr="00B4517A" w:rsidRDefault="00D04944" w:rsidP="00B4517A">
      <w:pPr>
        <w:spacing w:before="120" w:after="120"/>
        <w:jc w:val="both"/>
        <w:rPr>
          <w:rFonts w:ascii="Georgia" w:hAnsi="Georgia"/>
          <w:sz w:val="18"/>
          <w:szCs w:val="18"/>
        </w:rPr>
      </w:pPr>
      <w:r>
        <w:rPr>
          <w:rFonts w:ascii="Georgia" w:hAnsi="Georgia"/>
          <w:sz w:val="18"/>
          <w:szCs w:val="18"/>
        </w:rPr>
        <w:t>Jednatel společnosti XLAB s.r.o.</w:t>
      </w:r>
      <w:r w:rsidR="00C519F5" w:rsidRPr="00C519F5">
        <w:rPr>
          <w:rFonts w:ascii="Georgia" w:hAnsi="Georgia"/>
          <w:sz w:val="18"/>
          <w:szCs w:val="18"/>
        </w:rPr>
        <w:t xml:space="preserve">                       </w:t>
      </w:r>
      <w:r w:rsidR="00CF222E" w:rsidRPr="00C519F5">
        <w:rPr>
          <w:rFonts w:ascii="Georgia" w:hAnsi="Georgia"/>
          <w:sz w:val="18"/>
          <w:szCs w:val="18"/>
        </w:rPr>
        <w:tab/>
      </w:r>
      <w:r w:rsidR="00150D57">
        <w:rPr>
          <w:rFonts w:ascii="Georgia" w:hAnsi="Georgia"/>
          <w:sz w:val="18"/>
          <w:szCs w:val="18"/>
        </w:rPr>
        <w:tab/>
      </w:r>
      <w:r w:rsidR="00150D57">
        <w:rPr>
          <w:rFonts w:ascii="Georgia" w:hAnsi="Georgia"/>
          <w:sz w:val="18"/>
          <w:szCs w:val="18"/>
        </w:rPr>
        <w:tab/>
      </w:r>
      <w:r w:rsidR="00801E7B" w:rsidRPr="00C519F5">
        <w:rPr>
          <w:rFonts w:ascii="Georgia" w:hAnsi="Georgia"/>
          <w:sz w:val="18"/>
          <w:szCs w:val="18"/>
        </w:rPr>
        <w:t xml:space="preserve"> </w:t>
      </w:r>
      <w:r w:rsidR="00C519F5">
        <w:rPr>
          <w:rFonts w:ascii="Georgia" w:hAnsi="Georgia"/>
          <w:sz w:val="18"/>
          <w:szCs w:val="18"/>
        </w:rPr>
        <w:t xml:space="preserve">  </w:t>
      </w:r>
      <w:r w:rsidR="009A1734" w:rsidRPr="00C519F5">
        <w:rPr>
          <w:rFonts w:ascii="Georgia" w:hAnsi="Georgia"/>
          <w:sz w:val="18"/>
          <w:szCs w:val="18"/>
        </w:rPr>
        <w:t>ředitel</w:t>
      </w:r>
      <w:r w:rsidR="00541E6F" w:rsidRPr="00C519F5">
        <w:rPr>
          <w:rFonts w:ascii="Georgia" w:hAnsi="Georgia"/>
          <w:sz w:val="18"/>
          <w:szCs w:val="18"/>
        </w:rPr>
        <w:t xml:space="preserve"> </w:t>
      </w:r>
      <w:r w:rsidR="00C519F5">
        <w:rPr>
          <w:rFonts w:ascii="Georgia" w:hAnsi="Georgia"/>
          <w:sz w:val="18"/>
          <w:szCs w:val="18"/>
        </w:rPr>
        <w:t xml:space="preserve">agentury </w:t>
      </w:r>
      <w:r w:rsidR="00541E6F" w:rsidRPr="00C519F5">
        <w:rPr>
          <w:rFonts w:ascii="Georgia" w:hAnsi="Georgia"/>
          <w:sz w:val="18"/>
          <w:szCs w:val="18"/>
        </w:rPr>
        <w:t>CzechTourism</w:t>
      </w:r>
      <w:bookmarkEnd w:id="0"/>
    </w:p>
    <w:sectPr w:rsidR="00CF222E" w:rsidRPr="00B4517A" w:rsidSect="0004578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6BDA1" w14:textId="77777777" w:rsidR="0019582F" w:rsidRDefault="0019582F" w:rsidP="009F6C70">
      <w:pPr>
        <w:spacing w:after="0" w:line="240" w:lineRule="auto"/>
      </w:pPr>
      <w:r>
        <w:separator/>
      </w:r>
    </w:p>
  </w:endnote>
  <w:endnote w:type="continuationSeparator" w:id="0">
    <w:p w14:paraId="6FF9D72B" w14:textId="77777777" w:rsidR="0019582F" w:rsidRDefault="0019582F" w:rsidP="009F6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7A339" w14:textId="77777777" w:rsidR="0019582F" w:rsidRDefault="0019582F" w:rsidP="009F6C70">
      <w:pPr>
        <w:spacing w:after="0" w:line="240" w:lineRule="auto"/>
      </w:pPr>
      <w:r>
        <w:separator/>
      </w:r>
    </w:p>
  </w:footnote>
  <w:footnote w:type="continuationSeparator" w:id="0">
    <w:p w14:paraId="4D77E072" w14:textId="77777777" w:rsidR="0019582F" w:rsidRDefault="0019582F" w:rsidP="009F6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54C9F" w14:textId="77777777" w:rsidR="009F6C70" w:rsidRDefault="009F6C70">
    <w:pPr>
      <w:pStyle w:val="Zhlav"/>
    </w:pPr>
    <w:r>
      <w:rPr>
        <w:noProof/>
      </w:rPr>
      <w:drawing>
        <wp:inline distT="0" distB="0" distL="0" distR="0" wp14:anchorId="250764AF" wp14:editId="27AE65C4">
          <wp:extent cx="1802423" cy="284899"/>
          <wp:effectExtent l="0" t="0" r="0" b="127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zT_RGB_Sablona_Logo_CzechTourism__1.1.png"/>
                  <pic:cNvPicPr/>
                </pic:nvPicPr>
                <pic:blipFill>
                  <a:blip r:embed="rId1">
                    <a:extLst>
                      <a:ext uri="{28A0092B-C50C-407E-A947-70E740481C1C}">
                        <a14:useLocalDpi xmlns:a14="http://schemas.microsoft.com/office/drawing/2010/main" val="0"/>
                      </a:ext>
                    </a:extLst>
                  </a:blip>
                  <a:stretch>
                    <a:fillRect/>
                  </a:stretch>
                </pic:blipFill>
                <pic:spPr>
                  <a:xfrm>
                    <a:off x="0" y="0"/>
                    <a:ext cx="1801529" cy="284758"/>
                  </a:xfrm>
                  <a:prstGeom prst="rect">
                    <a:avLst/>
                  </a:prstGeom>
                </pic:spPr>
              </pic:pic>
            </a:graphicData>
          </a:graphic>
        </wp:inline>
      </w:drawing>
    </w:r>
    <w:r>
      <w:rPr>
        <w:noProof/>
      </w:rPr>
      <mc:AlternateContent>
        <mc:Choice Requires="wps">
          <w:drawing>
            <wp:anchor distT="0" distB="0" distL="114300" distR="114300" simplePos="0" relativeHeight="251658240" behindDoc="0" locked="1" layoutInCell="1" allowOverlap="1" wp14:anchorId="6882E206" wp14:editId="0025E783">
              <wp:simplePos x="0" y="0"/>
              <wp:positionH relativeFrom="page">
                <wp:posOffset>3780790</wp:posOffset>
              </wp:positionH>
              <wp:positionV relativeFrom="page">
                <wp:posOffset>396240</wp:posOffset>
              </wp:positionV>
              <wp:extent cx="3347720" cy="431800"/>
              <wp:effectExtent l="0" t="0" r="0" b="63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1401E" w14:textId="77777777" w:rsidR="009F6C70" w:rsidRPr="006C7931" w:rsidRDefault="009F6C70"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6882E206" id="_x0000_t202" coordsize="21600,21600" o:spt="202" path="m,l,21600r21600,l21600,xe">
              <v:stroke joinstyle="miter"/>
              <v:path gradientshapeok="t" o:connecttype="rect"/>
            </v:shapetype>
            <v:shape id="Textové pole 1" o:spid="_x0000_s1029" type="#_x0000_t202" style="position:absolute;margin-left:297.7pt;margin-top:31.2pt;width:263.6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" filled="f" stroked="f">
              <v:textbox inset="0,0,0,0">
                <w:txbxContent>
                  <w:p w14:paraId="2A01401E" w14:textId="77777777" w:rsidR="009F6C70" w:rsidRPr="006C7931" w:rsidRDefault="009F6C70"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038528B9"/>
    <w:multiLevelType w:val="hybridMultilevel"/>
    <w:tmpl w:val="E2AA5A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490476"/>
    <w:multiLevelType w:val="hybridMultilevel"/>
    <w:tmpl w:val="01903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8607D"/>
    <w:multiLevelType w:val="hybridMultilevel"/>
    <w:tmpl w:val="CA84DDF8"/>
    <w:lvl w:ilvl="0" w:tplc="04050001">
      <w:start w:val="1"/>
      <w:numFmt w:val="bullet"/>
      <w:lvlText w:val=""/>
      <w:lvlJc w:val="left"/>
      <w:pPr>
        <w:ind w:left="2520" w:hanging="360"/>
      </w:pPr>
      <w:rPr>
        <w:rFonts w:ascii="Symbol" w:hAnsi="Symbol"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4" w15:restartNumberingAfterBreak="0">
    <w:nsid w:val="083E69CE"/>
    <w:multiLevelType w:val="hybridMultilevel"/>
    <w:tmpl w:val="8814C7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CA41C63"/>
    <w:multiLevelType w:val="multilevel"/>
    <w:tmpl w:val="5308C3D8"/>
    <w:lvl w:ilvl="0">
      <w:start w:val="10"/>
      <w:numFmt w:val="decimal"/>
      <w:lvlText w:val="%1."/>
      <w:lvlJc w:val="left"/>
      <w:pPr>
        <w:ind w:left="495" w:hanging="495"/>
      </w:pPr>
      <w:rPr>
        <w:rFonts w:hint="default"/>
        <w:b w:val="0"/>
        <w:sz w:val="22"/>
      </w:rPr>
    </w:lvl>
    <w:lvl w:ilvl="1">
      <w:start w:val="5"/>
      <w:numFmt w:val="decimal"/>
      <w:lvlText w:val="%1.%2-"/>
      <w:lvlJc w:val="left"/>
      <w:pPr>
        <w:ind w:left="1080" w:hanging="720"/>
      </w:pPr>
      <w:rPr>
        <w:rFonts w:hint="default"/>
        <w:b w:val="0"/>
        <w:sz w:val="22"/>
      </w:rPr>
    </w:lvl>
    <w:lvl w:ilvl="2">
      <w:start w:val="1"/>
      <w:numFmt w:val="decimal"/>
      <w:lvlText w:val="%1.%2-%3."/>
      <w:lvlJc w:val="left"/>
      <w:pPr>
        <w:ind w:left="1800" w:hanging="1080"/>
      </w:pPr>
      <w:rPr>
        <w:rFonts w:hint="default"/>
        <w:b w:val="0"/>
        <w:sz w:val="22"/>
      </w:rPr>
    </w:lvl>
    <w:lvl w:ilvl="3">
      <w:start w:val="1"/>
      <w:numFmt w:val="decimal"/>
      <w:lvlText w:val="%1.%2-%3.%4."/>
      <w:lvlJc w:val="left"/>
      <w:pPr>
        <w:ind w:left="2160" w:hanging="1080"/>
      </w:pPr>
      <w:rPr>
        <w:rFonts w:hint="default"/>
        <w:b w:val="0"/>
        <w:sz w:val="22"/>
      </w:rPr>
    </w:lvl>
    <w:lvl w:ilvl="4">
      <w:start w:val="1"/>
      <w:numFmt w:val="decimal"/>
      <w:lvlText w:val="%1.%2-%3.%4.%5."/>
      <w:lvlJc w:val="left"/>
      <w:pPr>
        <w:ind w:left="2880" w:hanging="1440"/>
      </w:pPr>
      <w:rPr>
        <w:rFonts w:hint="default"/>
        <w:b w:val="0"/>
        <w:sz w:val="22"/>
      </w:rPr>
    </w:lvl>
    <w:lvl w:ilvl="5">
      <w:start w:val="1"/>
      <w:numFmt w:val="decimal"/>
      <w:lvlText w:val="%1.%2-%3.%4.%5.%6."/>
      <w:lvlJc w:val="left"/>
      <w:pPr>
        <w:ind w:left="3600" w:hanging="1800"/>
      </w:pPr>
      <w:rPr>
        <w:rFonts w:hint="default"/>
        <w:b w:val="0"/>
        <w:sz w:val="22"/>
      </w:rPr>
    </w:lvl>
    <w:lvl w:ilvl="6">
      <w:start w:val="1"/>
      <w:numFmt w:val="decimal"/>
      <w:lvlText w:val="%1.%2-%3.%4.%5.%6.%7."/>
      <w:lvlJc w:val="left"/>
      <w:pPr>
        <w:ind w:left="3960" w:hanging="1800"/>
      </w:pPr>
      <w:rPr>
        <w:rFonts w:hint="default"/>
        <w:b w:val="0"/>
        <w:sz w:val="22"/>
      </w:rPr>
    </w:lvl>
    <w:lvl w:ilvl="7">
      <w:start w:val="1"/>
      <w:numFmt w:val="decimal"/>
      <w:lvlText w:val="%1.%2-%3.%4.%5.%6.%7.%8."/>
      <w:lvlJc w:val="left"/>
      <w:pPr>
        <w:ind w:left="4680" w:hanging="2160"/>
      </w:pPr>
      <w:rPr>
        <w:rFonts w:hint="default"/>
        <w:b w:val="0"/>
        <w:sz w:val="22"/>
      </w:rPr>
    </w:lvl>
    <w:lvl w:ilvl="8">
      <w:start w:val="1"/>
      <w:numFmt w:val="decimal"/>
      <w:lvlText w:val="%1.%2-%3.%4.%5.%6.%7.%8.%9."/>
      <w:lvlJc w:val="left"/>
      <w:pPr>
        <w:ind w:left="5400" w:hanging="2520"/>
      </w:pPr>
      <w:rPr>
        <w:rFonts w:hint="default"/>
        <w:b w:val="0"/>
        <w:sz w:val="22"/>
      </w:rPr>
    </w:lvl>
  </w:abstractNum>
  <w:abstractNum w:abstractNumId="6" w15:restartNumberingAfterBreak="0">
    <w:nsid w:val="169757A2"/>
    <w:multiLevelType w:val="hybridMultilevel"/>
    <w:tmpl w:val="EAE84AC0"/>
    <w:lvl w:ilvl="0" w:tplc="04050001">
      <w:start w:val="1"/>
      <w:numFmt w:val="bullet"/>
      <w:lvlText w:val=""/>
      <w:lvlJc w:val="left"/>
      <w:pPr>
        <w:ind w:left="1797" w:hanging="360"/>
      </w:pPr>
      <w:rPr>
        <w:rFonts w:ascii="Symbol" w:hAnsi="Symbol" w:hint="default"/>
      </w:rPr>
    </w:lvl>
    <w:lvl w:ilvl="1" w:tplc="A1BE5E00">
      <w:start w:val="1"/>
      <w:numFmt w:val="bullet"/>
      <w:lvlText w:val="•"/>
      <w:lvlJc w:val="left"/>
      <w:pPr>
        <w:ind w:left="2517" w:hanging="360"/>
      </w:pPr>
      <w:rPr>
        <w:rFonts w:ascii="Georgia" w:eastAsiaTheme="minorEastAsia" w:hAnsi="Georgia" w:cstheme="minorBidi" w:hint="default"/>
      </w:rPr>
    </w:lvl>
    <w:lvl w:ilvl="2" w:tplc="CBC4C27E">
      <w:start w:val="1"/>
      <w:numFmt w:val="bullet"/>
      <w:lvlText w:val="-"/>
      <w:lvlJc w:val="left"/>
      <w:pPr>
        <w:ind w:left="3237" w:hanging="360"/>
      </w:pPr>
      <w:rPr>
        <w:rFonts w:ascii="Georgia" w:eastAsiaTheme="minorEastAsia" w:hAnsi="Georgia" w:cstheme="minorBidi" w:hint="default"/>
      </w:rPr>
    </w:lvl>
    <w:lvl w:ilvl="3" w:tplc="0405000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7" w15:restartNumberingAfterBreak="0">
    <w:nsid w:val="1703730C"/>
    <w:multiLevelType w:val="hybridMultilevel"/>
    <w:tmpl w:val="37007534"/>
    <w:lvl w:ilvl="0" w:tplc="17F43E1C">
      <w:numFmt w:val="bullet"/>
      <w:lvlText w:val="•"/>
      <w:lvlJc w:val="left"/>
      <w:pPr>
        <w:ind w:left="2160" w:hanging="360"/>
      </w:pPr>
      <w:rPr>
        <w:rFonts w:ascii="Georgia" w:eastAsiaTheme="minorEastAsia" w:hAnsi="Georgia" w:cstheme="minorBidi"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8" w15:restartNumberingAfterBreak="0">
    <w:nsid w:val="1B622B0A"/>
    <w:multiLevelType w:val="hybridMultilevel"/>
    <w:tmpl w:val="8056E00E"/>
    <w:lvl w:ilvl="0" w:tplc="17F43E1C">
      <w:numFmt w:val="bullet"/>
      <w:lvlText w:val="•"/>
      <w:lvlJc w:val="left"/>
      <w:pPr>
        <w:ind w:left="2160" w:hanging="360"/>
      </w:pPr>
      <w:rPr>
        <w:rFonts w:ascii="Georgia" w:eastAsiaTheme="minorEastAsia" w:hAnsi="Georg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E636167"/>
    <w:multiLevelType w:val="hybridMultilevel"/>
    <w:tmpl w:val="F4AABF7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AC789F"/>
    <w:multiLevelType w:val="multilevel"/>
    <w:tmpl w:val="B1F47AE6"/>
    <w:numStyleLink w:val="Heading-Number-FollowNumber"/>
  </w:abstractNum>
  <w:abstractNum w:abstractNumId="11" w15:restartNumberingAfterBreak="0">
    <w:nsid w:val="29FE1E7A"/>
    <w:multiLevelType w:val="multilevel"/>
    <w:tmpl w:val="C882B7AA"/>
    <w:numStyleLink w:val="Headings"/>
  </w:abstractNum>
  <w:abstractNum w:abstractNumId="12" w15:restartNumberingAfterBreak="0">
    <w:nsid w:val="30074C1B"/>
    <w:multiLevelType w:val="multilevel"/>
    <w:tmpl w:val="ED5456EC"/>
    <w:lvl w:ilvl="0">
      <w:start w:val="8"/>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15:restartNumberingAfterBreak="0">
    <w:nsid w:val="301849C2"/>
    <w:multiLevelType w:val="multilevel"/>
    <w:tmpl w:val="4D32D2FA"/>
    <w:lvl w:ilvl="0">
      <w:start w:val="5"/>
      <w:numFmt w:val="none"/>
      <w:lvlText w:val="4.1."/>
      <w:lvlJc w:val="left"/>
      <w:pPr>
        <w:ind w:left="360" w:hanging="360"/>
      </w:pPr>
      <w:rPr>
        <w:rFonts w:cs="Times New Roman" w:hint="default"/>
      </w:rPr>
    </w:lvl>
    <w:lvl w:ilvl="1">
      <w:start w:val="1"/>
      <w:numFmt w:val="decimal"/>
      <w:lvlText w:val="%12.%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none"/>
      <w:lvlText w:val="6.1."/>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15:restartNumberingAfterBreak="0">
    <w:nsid w:val="32622A1D"/>
    <w:multiLevelType w:val="multilevel"/>
    <w:tmpl w:val="A25E919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5A70189"/>
    <w:multiLevelType w:val="hybridMultilevel"/>
    <w:tmpl w:val="22C64B06"/>
    <w:lvl w:ilvl="0" w:tplc="CBC4C27E">
      <w:start w:val="1"/>
      <w:numFmt w:val="bullet"/>
      <w:lvlText w:val="-"/>
      <w:lvlJc w:val="left"/>
      <w:pPr>
        <w:ind w:left="1797" w:hanging="360"/>
      </w:pPr>
      <w:rPr>
        <w:rFonts w:ascii="Georgia" w:eastAsiaTheme="minorEastAsia" w:hAnsi="Georgia" w:cstheme="minorBidi" w:hint="default"/>
      </w:rPr>
    </w:lvl>
    <w:lvl w:ilvl="1" w:tplc="A1BE5E00">
      <w:start w:val="1"/>
      <w:numFmt w:val="bullet"/>
      <w:lvlText w:val="•"/>
      <w:lvlJc w:val="left"/>
      <w:pPr>
        <w:ind w:left="2517" w:hanging="360"/>
      </w:pPr>
      <w:rPr>
        <w:rFonts w:ascii="Georgia" w:eastAsiaTheme="minorEastAsia" w:hAnsi="Georgia" w:cstheme="minorBidi" w:hint="default"/>
      </w:rPr>
    </w:lvl>
    <w:lvl w:ilvl="2" w:tplc="CBC4C27E">
      <w:start w:val="1"/>
      <w:numFmt w:val="bullet"/>
      <w:lvlText w:val="-"/>
      <w:lvlJc w:val="left"/>
      <w:pPr>
        <w:ind w:left="3237" w:hanging="360"/>
      </w:pPr>
      <w:rPr>
        <w:rFonts w:ascii="Georgia" w:eastAsiaTheme="minorEastAsia" w:hAnsi="Georgia" w:cstheme="minorBidi" w:hint="default"/>
      </w:rPr>
    </w:lvl>
    <w:lvl w:ilvl="3" w:tplc="0405000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16" w15:restartNumberingAfterBreak="0">
    <w:nsid w:val="3B474070"/>
    <w:multiLevelType w:val="hybridMultilevel"/>
    <w:tmpl w:val="A5E49194"/>
    <w:lvl w:ilvl="0" w:tplc="662ADBCC">
      <w:numFmt w:val="bullet"/>
      <w:lvlText w:val="-"/>
      <w:lvlJc w:val="left"/>
      <w:pPr>
        <w:ind w:left="1428" w:hanging="360"/>
      </w:pPr>
      <w:rPr>
        <w:rFonts w:ascii="Georgia" w:eastAsiaTheme="minorEastAsia" w:hAnsi="Georgia" w:cstheme="minorBid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15:restartNumberingAfterBreak="0">
    <w:nsid w:val="3C34534E"/>
    <w:multiLevelType w:val="multilevel"/>
    <w:tmpl w:val="B8AE8D26"/>
    <w:lvl w:ilvl="0">
      <w:start w:val="1"/>
      <w:numFmt w:val="decimal"/>
      <w:lvlText w:val="%1."/>
      <w:lvlJc w:val="left"/>
      <w:pPr>
        <w:ind w:left="720" w:hanging="360"/>
      </w:p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9" w15:restartNumberingAfterBreak="0">
    <w:nsid w:val="462C552D"/>
    <w:multiLevelType w:val="hybridMultilevel"/>
    <w:tmpl w:val="555067D6"/>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21" w15:restartNumberingAfterBreak="0">
    <w:nsid w:val="4DB14781"/>
    <w:multiLevelType w:val="hybridMultilevel"/>
    <w:tmpl w:val="51D4A64C"/>
    <w:lvl w:ilvl="0" w:tplc="FB766446">
      <w:numFmt w:val="bullet"/>
      <w:lvlText w:val="-"/>
      <w:lvlJc w:val="left"/>
      <w:pPr>
        <w:ind w:left="720" w:hanging="360"/>
      </w:pPr>
      <w:rPr>
        <w:rFonts w:ascii="Georgia" w:eastAsiaTheme="minorEastAsia" w:hAnsi="Georg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1B2348E"/>
    <w:multiLevelType w:val="multilevel"/>
    <w:tmpl w:val="A260D160"/>
    <w:lvl w:ilvl="0">
      <w:start w:val="11"/>
      <w:numFmt w:val="decimal"/>
      <w:lvlText w:val="%1."/>
      <w:lvlJc w:val="left"/>
      <w:pPr>
        <w:ind w:left="420" w:hanging="42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3" w15:restartNumberingAfterBreak="0">
    <w:nsid w:val="667C6E87"/>
    <w:multiLevelType w:val="multilevel"/>
    <w:tmpl w:val="FA16BC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none"/>
      <w:lvlText w:val="5.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B270A33"/>
    <w:multiLevelType w:val="multilevel"/>
    <w:tmpl w:val="DAD49BAE"/>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none"/>
      <w:lvlText w:val="6.1."/>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5" w15:restartNumberingAfterBreak="0">
    <w:nsid w:val="706A5E6C"/>
    <w:multiLevelType w:val="hybridMultilevel"/>
    <w:tmpl w:val="5A6697A6"/>
    <w:lvl w:ilvl="0" w:tplc="04050001">
      <w:start w:val="1"/>
      <w:numFmt w:val="bullet"/>
      <w:lvlText w:val=""/>
      <w:lvlJc w:val="left"/>
      <w:pPr>
        <w:ind w:left="1440" w:hanging="360"/>
      </w:pPr>
      <w:rPr>
        <w:rFonts w:ascii="Symbol" w:hAnsi="Symbol" w:hint="default"/>
      </w:rPr>
    </w:lvl>
    <w:lvl w:ilvl="1" w:tplc="1E52ACD8">
      <w:numFmt w:val="bullet"/>
      <w:lvlText w:val="-"/>
      <w:lvlJc w:val="left"/>
      <w:pPr>
        <w:ind w:left="2160" w:hanging="360"/>
      </w:pPr>
      <w:rPr>
        <w:rFonts w:ascii="Georgia" w:eastAsiaTheme="minorEastAsia" w:hAnsi="Georgia" w:cstheme="minorBidi"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73985DD8"/>
    <w:multiLevelType w:val="hybridMultilevel"/>
    <w:tmpl w:val="E0828526"/>
    <w:lvl w:ilvl="0" w:tplc="CBC4C27E">
      <w:start w:val="1"/>
      <w:numFmt w:val="bullet"/>
      <w:lvlText w:val="-"/>
      <w:lvlJc w:val="left"/>
      <w:pPr>
        <w:ind w:left="4314" w:hanging="360"/>
      </w:pPr>
      <w:rPr>
        <w:rFonts w:ascii="Georgia" w:eastAsiaTheme="minorEastAsia" w:hAnsi="Georgia" w:cstheme="minorBidi"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num w:numId="1">
    <w:abstractNumId w:val="19"/>
  </w:num>
  <w:num w:numId="2">
    <w:abstractNumId w:val="2"/>
  </w:num>
  <w:num w:numId="3">
    <w:abstractNumId w:val="20"/>
  </w:num>
  <w:num w:numId="4">
    <w:abstractNumId w:val="11"/>
  </w:num>
  <w:num w:numId="5">
    <w:abstractNumId w:val="17"/>
  </w:num>
  <w:num w:numId="6">
    <w:abstractNumId w:val="23"/>
  </w:num>
  <w:num w:numId="7">
    <w:abstractNumId w:val="13"/>
  </w:num>
  <w:num w:numId="8">
    <w:abstractNumId w:val="12"/>
  </w:num>
  <w:num w:numId="9">
    <w:abstractNumId w:val="5"/>
  </w:num>
  <w:num w:numId="10">
    <w:abstractNumId w:val="4"/>
  </w:num>
  <w:num w:numId="11">
    <w:abstractNumId w:val="1"/>
  </w:num>
  <w:num w:numId="12">
    <w:abstractNumId w:val="9"/>
  </w:num>
  <w:num w:numId="13">
    <w:abstractNumId w:val="24"/>
  </w:num>
  <w:num w:numId="14">
    <w:abstractNumId w:val="25"/>
  </w:num>
  <w:num w:numId="15">
    <w:abstractNumId w:val="3"/>
  </w:num>
  <w:num w:numId="16">
    <w:abstractNumId w:val="7"/>
  </w:num>
  <w:num w:numId="17">
    <w:abstractNumId w:val="8"/>
  </w:num>
  <w:num w:numId="18">
    <w:abstractNumId w:val="6"/>
  </w:num>
  <w:num w:numId="19">
    <w:abstractNumId w:val="26"/>
  </w:num>
  <w:num w:numId="20">
    <w:abstractNumId w:val="15"/>
  </w:num>
  <w:num w:numId="21">
    <w:abstractNumId w:val="14"/>
  </w:num>
  <w:num w:numId="22">
    <w:abstractNumId w:val="21"/>
  </w:num>
  <w:num w:numId="23">
    <w:abstractNumId w:val="16"/>
  </w:num>
  <w:num w:numId="24">
    <w:abstractNumId w:val="0"/>
  </w:num>
  <w:num w:numId="25">
    <w:abstractNumId w:val="18"/>
  </w:num>
  <w:num w:numId="26">
    <w:abstractNumId w:val="10"/>
    <w:lvlOverride w:ilvl="0">
      <w:lvl w:ilvl="0">
        <w:start w:val="1"/>
        <w:numFmt w:val="upperRoman"/>
        <w:suff w:val="space"/>
        <w:lvlText w:val="%1."/>
        <w:lvlJc w:val="left"/>
        <w:pPr>
          <w:ind w:left="3686"/>
        </w:pPr>
        <w:rPr>
          <w:rFonts w:cs="Times New Roman" w:hint="default"/>
        </w:rPr>
      </w:lvl>
    </w:lvlOverride>
    <w:lvlOverride w:ilvl="1">
      <w:lvl w:ilvl="1">
        <w:start w:val="1"/>
        <w:numFmt w:val="decimal"/>
        <w:isLgl/>
        <w:lvlText w:val="%1.%2"/>
        <w:lvlJc w:val="left"/>
        <w:pPr>
          <w:ind w:left="680" w:hanging="680"/>
        </w:pPr>
        <w:rPr>
          <w:rFonts w:cs="Times New Roman" w:hint="default"/>
          <w:b w:val="0"/>
          <w:bCs/>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27">
    <w:abstractNumId w:val="2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1C2"/>
    <w:rsid w:val="00001ECD"/>
    <w:rsid w:val="00006FD6"/>
    <w:rsid w:val="000165DB"/>
    <w:rsid w:val="00020899"/>
    <w:rsid w:val="00023220"/>
    <w:rsid w:val="00034FA4"/>
    <w:rsid w:val="00036314"/>
    <w:rsid w:val="00045788"/>
    <w:rsid w:val="00045DFC"/>
    <w:rsid w:val="00051F84"/>
    <w:rsid w:val="0005453A"/>
    <w:rsid w:val="00061082"/>
    <w:rsid w:val="0006301D"/>
    <w:rsid w:val="0007655A"/>
    <w:rsid w:val="000902CB"/>
    <w:rsid w:val="00096EFA"/>
    <w:rsid w:val="000A1056"/>
    <w:rsid w:val="000A4113"/>
    <w:rsid w:val="000C1247"/>
    <w:rsid w:val="000C5C72"/>
    <w:rsid w:val="000E0901"/>
    <w:rsid w:val="000E4B0D"/>
    <w:rsid w:val="001072D1"/>
    <w:rsid w:val="00112E22"/>
    <w:rsid w:val="001209F0"/>
    <w:rsid w:val="00125BEC"/>
    <w:rsid w:val="00135DC2"/>
    <w:rsid w:val="00142AB6"/>
    <w:rsid w:val="00150D57"/>
    <w:rsid w:val="00156DA7"/>
    <w:rsid w:val="00162B60"/>
    <w:rsid w:val="0016346A"/>
    <w:rsid w:val="00166A44"/>
    <w:rsid w:val="001752FA"/>
    <w:rsid w:val="0018389D"/>
    <w:rsid w:val="001950F8"/>
    <w:rsid w:val="0019582F"/>
    <w:rsid w:val="00197D25"/>
    <w:rsid w:val="001A1340"/>
    <w:rsid w:val="001B0ECF"/>
    <w:rsid w:val="001F7262"/>
    <w:rsid w:val="002057BF"/>
    <w:rsid w:val="00215774"/>
    <w:rsid w:val="00232EE4"/>
    <w:rsid w:val="002664B8"/>
    <w:rsid w:val="00282AD7"/>
    <w:rsid w:val="00284AA1"/>
    <w:rsid w:val="00294782"/>
    <w:rsid w:val="00295028"/>
    <w:rsid w:val="00295216"/>
    <w:rsid w:val="002A4EF9"/>
    <w:rsid w:val="002A6565"/>
    <w:rsid w:val="002C0AC6"/>
    <w:rsid w:val="002C7815"/>
    <w:rsid w:val="002D5F66"/>
    <w:rsid w:val="002E5834"/>
    <w:rsid w:val="00354375"/>
    <w:rsid w:val="00355F93"/>
    <w:rsid w:val="00374939"/>
    <w:rsid w:val="003A020D"/>
    <w:rsid w:val="003A1696"/>
    <w:rsid w:val="003A4730"/>
    <w:rsid w:val="003E090F"/>
    <w:rsid w:val="003E0B53"/>
    <w:rsid w:val="00411FA9"/>
    <w:rsid w:val="00446BEB"/>
    <w:rsid w:val="00464E82"/>
    <w:rsid w:val="00467B96"/>
    <w:rsid w:val="00493206"/>
    <w:rsid w:val="004C4F6E"/>
    <w:rsid w:val="004C5136"/>
    <w:rsid w:val="004D1602"/>
    <w:rsid w:val="004D7C49"/>
    <w:rsid w:val="005065B0"/>
    <w:rsid w:val="00512F7A"/>
    <w:rsid w:val="00516179"/>
    <w:rsid w:val="00540AD0"/>
    <w:rsid w:val="00541E6F"/>
    <w:rsid w:val="00554B16"/>
    <w:rsid w:val="00554EB6"/>
    <w:rsid w:val="00574DB1"/>
    <w:rsid w:val="005A1923"/>
    <w:rsid w:val="005A5553"/>
    <w:rsid w:val="005C0733"/>
    <w:rsid w:val="005C143E"/>
    <w:rsid w:val="005F4DA8"/>
    <w:rsid w:val="005F6C64"/>
    <w:rsid w:val="0060537D"/>
    <w:rsid w:val="006114AB"/>
    <w:rsid w:val="00633B9A"/>
    <w:rsid w:val="0064675D"/>
    <w:rsid w:val="0065602B"/>
    <w:rsid w:val="0066494D"/>
    <w:rsid w:val="00667677"/>
    <w:rsid w:val="00674E97"/>
    <w:rsid w:val="0068208D"/>
    <w:rsid w:val="00691834"/>
    <w:rsid w:val="00692E19"/>
    <w:rsid w:val="006C5881"/>
    <w:rsid w:val="006D1EFF"/>
    <w:rsid w:val="006E7E53"/>
    <w:rsid w:val="006F1D92"/>
    <w:rsid w:val="006F6168"/>
    <w:rsid w:val="00704D44"/>
    <w:rsid w:val="0070769E"/>
    <w:rsid w:val="0071775B"/>
    <w:rsid w:val="00723C4A"/>
    <w:rsid w:val="00770B7B"/>
    <w:rsid w:val="00781615"/>
    <w:rsid w:val="00781E9C"/>
    <w:rsid w:val="007A4BFC"/>
    <w:rsid w:val="007A52B9"/>
    <w:rsid w:val="007D14AA"/>
    <w:rsid w:val="007D4867"/>
    <w:rsid w:val="007E5542"/>
    <w:rsid w:val="00801E7B"/>
    <w:rsid w:val="008146EC"/>
    <w:rsid w:val="008302C8"/>
    <w:rsid w:val="008369CC"/>
    <w:rsid w:val="008507C3"/>
    <w:rsid w:val="00870217"/>
    <w:rsid w:val="00873912"/>
    <w:rsid w:val="008938AD"/>
    <w:rsid w:val="008D3CAE"/>
    <w:rsid w:val="008D7B6A"/>
    <w:rsid w:val="008E4CBD"/>
    <w:rsid w:val="008E6128"/>
    <w:rsid w:val="009345EC"/>
    <w:rsid w:val="00937282"/>
    <w:rsid w:val="00950145"/>
    <w:rsid w:val="00964EFE"/>
    <w:rsid w:val="009A1734"/>
    <w:rsid w:val="009A5AC0"/>
    <w:rsid w:val="009A5B39"/>
    <w:rsid w:val="009D090F"/>
    <w:rsid w:val="009D237D"/>
    <w:rsid w:val="009D7E9F"/>
    <w:rsid w:val="009E25E4"/>
    <w:rsid w:val="009E486D"/>
    <w:rsid w:val="009E596E"/>
    <w:rsid w:val="009F6C70"/>
    <w:rsid w:val="009F6FA6"/>
    <w:rsid w:val="00A00D79"/>
    <w:rsid w:val="00A11B02"/>
    <w:rsid w:val="00A141C2"/>
    <w:rsid w:val="00A375A3"/>
    <w:rsid w:val="00A37C82"/>
    <w:rsid w:val="00A430B8"/>
    <w:rsid w:val="00A45DD8"/>
    <w:rsid w:val="00A670AF"/>
    <w:rsid w:val="00A7038C"/>
    <w:rsid w:val="00A707F0"/>
    <w:rsid w:val="00A85942"/>
    <w:rsid w:val="00A960C1"/>
    <w:rsid w:val="00AD1D07"/>
    <w:rsid w:val="00B02D1D"/>
    <w:rsid w:val="00B03A86"/>
    <w:rsid w:val="00B33308"/>
    <w:rsid w:val="00B42393"/>
    <w:rsid w:val="00B4517A"/>
    <w:rsid w:val="00B50224"/>
    <w:rsid w:val="00B51EAE"/>
    <w:rsid w:val="00B53297"/>
    <w:rsid w:val="00B54103"/>
    <w:rsid w:val="00B9036B"/>
    <w:rsid w:val="00BA54F0"/>
    <w:rsid w:val="00BC7E2C"/>
    <w:rsid w:val="00BE6BE2"/>
    <w:rsid w:val="00BE6C5A"/>
    <w:rsid w:val="00C07D61"/>
    <w:rsid w:val="00C16553"/>
    <w:rsid w:val="00C22C08"/>
    <w:rsid w:val="00C2644B"/>
    <w:rsid w:val="00C37382"/>
    <w:rsid w:val="00C4371B"/>
    <w:rsid w:val="00C519F5"/>
    <w:rsid w:val="00C6513D"/>
    <w:rsid w:val="00C86D92"/>
    <w:rsid w:val="00C93D15"/>
    <w:rsid w:val="00C97D44"/>
    <w:rsid w:val="00CB37D5"/>
    <w:rsid w:val="00CC63AB"/>
    <w:rsid w:val="00CF222E"/>
    <w:rsid w:val="00D04944"/>
    <w:rsid w:val="00D138C5"/>
    <w:rsid w:val="00D36F2B"/>
    <w:rsid w:val="00D457F3"/>
    <w:rsid w:val="00D6789D"/>
    <w:rsid w:val="00D83475"/>
    <w:rsid w:val="00DA6328"/>
    <w:rsid w:val="00DB269A"/>
    <w:rsid w:val="00DD2F5D"/>
    <w:rsid w:val="00DE6755"/>
    <w:rsid w:val="00DF162E"/>
    <w:rsid w:val="00E15886"/>
    <w:rsid w:val="00E27A43"/>
    <w:rsid w:val="00E33BA0"/>
    <w:rsid w:val="00E43FF3"/>
    <w:rsid w:val="00E62394"/>
    <w:rsid w:val="00EA66E6"/>
    <w:rsid w:val="00EC66CA"/>
    <w:rsid w:val="00ED3A5B"/>
    <w:rsid w:val="00EE655F"/>
    <w:rsid w:val="00F062A2"/>
    <w:rsid w:val="00F33196"/>
    <w:rsid w:val="00F70172"/>
    <w:rsid w:val="00F73072"/>
    <w:rsid w:val="00F85296"/>
    <w:rsid w:val="00F8724F"/>
    <w:rsid w:val="00F872CC"/>
    <w:rsid w:val="00F90896"/>
    <w:rsid w:val="00FA7CF0"/>
    <w:rsid w:val="00FB5974"/>
    <w:rsid w:val="00FD4BDC"/>
    <w:rsid w:val="00FE29A4"/>
    <w:rsid w:val="00FE77EE"/>
    <w:rsid w:val="00FF48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DC481"/>
  <w15:docId w15:val="{E3FF8840-739C-48FA-B72B-9A9FFAC23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A02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3A02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3A020D"/>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81615"/>
    <w:pPr>
      <w:spacing w:after="0" w:line="240" w:lineRule="auto"/>
    </w:pPr>
  </w:style>
  <w:style w:type="paragraph" w:styleId="Odstavecseseznamem">
    <w:name w:val="List Paragraph"/>
    <w:aliases w:val="List Paragraph (Czech Tourism),List Paragraph,Odstavec se seznamem1"/>
    <w:basedOn w:val="Normln"/>
    <w:link w:val="OdstavecseseznamemChar"/>
    <w:uiPriority w:val="34"/>
    <w:qFormat/>
    <w:rsid w:val="00493206"/>
    <w:pPr>
      <w:ind w:left="720"/>
      <w:contextualSpacing/>
    </w:pPr>
  </w:style>
  <w:style w:type="character" w:styleId="Hypertextovodkaz">
    <w:name w:val="Hyperlink"/>
    <w:basedOn w:val="Standardnpsmoodstavce"/>
    <w:uiPriority w:val="99"/>
    <w:unhideWhenUsed/>
    <w:rsid w:val="00464E82"/>
    <w:rPr>
      <w:color w:val="0000FF" w:themeColor="hyperlink"/>
      <w:u w:val="single"/>
    </w:rPr>
  </w:style>
  <w:style w:type="paragraph" w:styleId="Textbubliny">
    <w:name w:val="Balloon Text"/>
    <w:basedOn w:val="Normln"/>
    <w:link w:val="TextbublinyChar"/>
    <w:uiPriority w:val="99"/>
    <w:semiHidden/>
    <w:unhideWhenUsed/>
    <w:rsid w:val="000A411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A4113"/>
    <w:rPr>
      <w:rFonts w:ascii="Tahoma" w:hAnsi="Tahoma" w:cs="Tahoma"/>
      <w:sz w:val="16"/>
      <w:szCs w:val="16"/>
    </w:rPr>
  </w:style>
  <w:style w:type="paragraph" w:styleId="Zhlav">
    <w:name w:val="header"/>
    <w:basedOn w:val="Normln"/>
    <w:link w:val="ZhlavChar"/>
    <w:uiPriority w:val="99"/>
    <w:unhideWhenUsed/>
    <w:rsid w:val="009F6C7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F6C70"/>
  </w:style>
  <w:style w:type="paragraph" w:styleId="Zpat">
    <w:name w:val="footer"/>
    <w:basedOn w:val="Normln"/>
    <w:link w:val="ZpatChar"/>
    <w:uiPriority w:val="99"/>
    <w:unhideWhenUsed/>
    <w:rsid w:val="009F6C70"/>
    <w:pPr>
      <w:tabs>
        <w:tab w:val="center" w:pos="4536"/>
        <w:tab w:val="right" w:pos="9072"/>
      </w:tabs>
      <w:spacing w:after="0" w:line="240" w:lineRule="auto"/>
    </w:pPr>
  </w:style>
  <w:style w:type="character" w:customStyle="1" w:styleId="ZpatChar">
    <w:name w:val="Zápatí Char"/>
    <w:basedOn w:val="Standardnpsmoodstavce"/>
    <w:link w:val="Zpat"/>
    <w:uiPriority w:val="99"/>
    <w:rsid w:val="009F6C70"/>
  </w:style>
  <w:style w:type="paragraph" w:customStyle="1" w:styleId="DocumentTypeCzechTourism">
    <w:name w:val="Document Type (Czech Tourism)"/>
    <w:basedOn w:val="Normln"/>
    <w:uiPriority w:val="1"/>
    <w:rsid w:val="009F6C70"/>
    <w:pPr>
      <w:tabs>
        <w:tab w:val="left" w:pos="227"/>
        <w:tab w:val="left" w:pos="454"/>
        <w:tab w:val="left" w:pos="680"/>
        <w:tab w:val="left" w:pos="907"/>
        <w:tab w:val="left" w:pos="1134"/>
        <w:tab w:val="left" w:pos="1361"/>
        <w:tab w:val="left" w:pos="1588"/>
        <w:tab w:val="left" w:pos="1814"/>
        <w:tab w:val="left" w:pos="2041"/>
        <w:tab w:val="left" w:pos="2268"/>
      </w:tabs>
      <w:spacing w:after="0" w:line="340" w:lineRule="exact"/>
      <w:jc w:val="right"/>
    </w:pPr>
    <w:rPr>
      <w:rFonts w:ascii="Arial" w:eastAsia="Calibri" w:hAnsi="Arial" w:cs="Arial"/>
      <w:b/>
      <w:color w:val="E6001E"/>
      <w:sz w:val="30"/>
      <w:szCs w:val="30"/>
      <w:lang w:eastAsia="en-US"/>
    </w:rPr>
  </w:style>
  <w:style w:type="paragraph" w:styleId="Nzev">
    <w:name w:val="Title"/>
    <w:aliases w:val="Title (Czech Tourism)"/>
    <w:basedOn w:val="Normln"/>
    <w:next w:val="Normln"/>
    <w:link w:val="NzevChar"/>
    <w:uiPriority w:val="3"/>
    <w:rsid w:val="009F6C70"/>
    <w:pPr>
      <w:tabs>
        <w:tab w:val="left" w:pos="227"/>
        <w:tab w:val="left" w:pos="454"/>
        <w:tab w:val="left" w:pos="680"/>
        <w:tab w:val="left" w:pos="907"/>
        <w:tab w:val="left" w:pos="1134"/>
        <w:tab w:val="left" w:pos="1361"/>
        <w:tab w:val="left" w:pos="1588"/>
        <w:tab w:val="left" w:pos="1814"/>
        <w:tab w:val="left" w:pos="2041"/>
        <w:tab w:val="left" w:pos="2268"/>
      </w:tabs>
      <w:spacing w:after="0" w:line="340" w:lineRule="exact"/>
    </w:pPr>
    <w:rPr>
      <w:rFonts w:ascii="Georgia" w:eastAsia="Calibri" w:hAnsi="Georgia" w:cs="Arial"/>
      <w:sz w:val="32"/>
      <w:szCs w:val="32"/>
      <w:lang w:eastAsia="en-US"/>
    </w:rPr>
  </w:style>
  <w:style w:type="character" w:customStyle="1" w:styleId="NzevChar">
    <w:name w:val="Název Char"/>
    <w:aliases w:val="Title (Czech Tourism) Char"/>
    <w:basedOn w:val="Standardnpsmoodstavce"/>
    <w:link w:val="Nzev"/>
    <w:uiPriority w:val="3"/>
    <w:rsid w:val="009F6C70"/>
    <w:rPr>
      <w:rFonts w:ascii="Georgia" w:eastAsia="Calibri" w:hAnsi="Georgia" w:cs="Arial"/>
      <w:sz w:val="32"/>
      <w:szCs w:val="32"/>
      <w:lang w:eastAsia="en-US"/>
    </w:rPr>
  </w:style>
  <w:style w:type="paragraph" w:styleId="Zhlavzprvy">
    <w:name w:val="Message Header"/>
    <w:aliases w:val="Crossheading (Czech Tourism)"/>
    <w:basedOn w:val="Bezmezer"/>
    <w:link w:val="ZhlavzprvyChar"/>
    <w:uiPriority w:val="5"/>
    <w:qFormat/>
    <w:rsid w:val="003A020D"/>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eastAsia="Calibri" w:hAnsi="Georgia" w:cs="Arial"/>
      <w:b/>
      <w:szCs w:val="20"/>
      <w:lang w:eastAsia="en-US"/>
    </w:rPr>
  </w:style>
  <w:style w:type="character" w:customStyle="1" w:styleId="ZhlavzprvyChar">
    <w:name w:val="Záhlaví zprávy Char"/>
    <w:aliases w:val="Crossheading (Czech Tourism) Char"/>
    <w:basedOn w:val="Standardnpsmoodstavce"/>
    <w:link w:val="Zhlavzprvy"/>
    <w:uiPriority w:val="5"/>
    <w:rsid w:val="003A020D"/>
    <w:rPr>
      <w:rFonts w:ascii="Georgia" w:eastAsia="Calibri" w:hAnsi="Georgia" w:cs="Arial"/>
      <w:b/>
      <w:szCs w:val="20"/>
      <w:lang w:eastAsia="en-US"/>
    </w:rPr>
  </w:style>
  <w:style w:type="paragraph" w:customStyle="1" w:styleId="TableTextCzechTourism">
    <w:name w:val="Table Text (Czech Tourism)"/>
    <w:basedOn w:val="Normln"/>
    <w:uiPriority w:val="18"/>
    <w:qFormat/>
    <w:rsid w:val="003A020D"/>
    <w:pPr>
      <w:tabs>
        <w:tab w:val="left" w:pos="227"/>
        <w:tab w:val="left" w:pos="454"/>
        <w:tab w:val="left" w:pos="680"/>
        <w:tab w:val="left" w:pos="907"/>
        <w:tab w:val="left" w:pos="1134"/>
        <w:tab w:val="left" w:pos="1361"/>
        <w:tab w:val="left" w:pos="1588"/>
        <w:tab w:val="left" w:pos="1814"/>
        <w:tab w:val="left" w:pos="2041"/>
        <w:tab w:val="left" w:pos="2268"/>
      </w:tabs>
      <w:spacing w:after="0" w:line="220" w:lineRule="exact"/>
    </w:pPr>
    <w:rPr>
      <w:rFonts w:ascii="Arial" w:eastAsia="Calibri" w:hAnsi="Arial" w:cs="Arial"/>
      <w:sz w:val="20"/>
      <w:szCs w:val="20"/>
      <w:lang w:eastAsia="en-US"/>
    </w:rPr>
  </w:style>
  <w:style w:type="paragraph" w:customStyle="1" w:styleId="Heading2CzechTourism">
    <w:name w:val="Heading 2 (Czech Tourism)"/>
    <w:basedOn w:val="Nadpis2"/>
    <w:next w:val="Normln"/>
    <w:uiPriority w:val="11"/>
    <w:qFormat/>
    <w:rsid w:val="003A020D"/>
    <w:pPr>
      <w:keepNext w:val="0"/>
      <w:keepLines w:val="0"/>
      <w:numPr>
        <w:ilvl w:val="1"/>
        <w:numId w:val="4"/>
      </w:numPr>
      <w:tabs>
        <w:tab w:val="num" w:pos="360"/>
        <w:tab w:val="left" w:pos="680"/>
        <w:tab w:val="left" w:pos="907"/>
        <w:tab w:val="left" w:pos="1134"/>
        <w:tab w:val="left" w:pos="1361"/>
        <w:tab w:val="left" w:pos="1588"/>
        <w:tab w:val="left" w:pos="1814"/>
        <w:tab w:val="left" w:pos="2041"/>
        <w:tab w:val="left" w:pos="2268"/>
      </w:tabs>
      <w:spacing w:before="260" w:line="260" w:lineRule="exact"/>
    </w:pPr>
    <w:rPr>
      <w:rFonts w:ascii="Georgia" w:eastAsia="Calibri" w:hAnsi="Georgia" w:cs="Arial"/>
      <w:bCs w:val="0"/>
      <w:color w:val="auto"/>
      <w:sz w:val="22"/>
      <w:szCs w:val="22"/>
      <w:lang w:eastAsia="en-US"/>
    </w:rPr>
  </w:style>
  <w:style w:type="paragraph" w:customStyle="1" w:styleId="Heading3CzechTourism">
    <w:name w:val="Heading 3 (Czech Tourism)"/>
    <w:basedOn w:val="Nadpis3"/>
    <w:next w:val="Normln"/>
    <w:uiPriority w:val="11"/>
    <w:semiHidden/>
    <w:unhideWhenUsed/>
    <w:qFormat/>
    <w:rsid w:val="003A020D"/>
    <w:pPr>
      <w:keepNext w:val="0"/>
      <w:keepLines w:val="0"/>
      <w:numPr>
        <w:ilvl w:val="2"/>
        <w:numId w:val="4"/>
      </w:numPr>
      <w:tabs>
        <w:tab w:val="num" w:pos="360"/>
        <w:tab w:val="left" w:pos="680"/>
        <w:tab w:val="left" w:pos="907"/>
        <w:tab w:val="left" w:pos="1134"/>
        <w:tab w:val="left" w:pos="1361"/>
        <w:tab w:val="left" w:pos="1588"/>
        <w:tab w:val="left" w:pos="1814"/>
        <w:tab w:val="left" w:pos="2041"/>
        <w:tab w:val="left" w:pos="2268"/>
      </w:tabs>
      <w:spacing w:before="260" w:line="260" w:lineRule="exact"/>
    </w:pPr>
    <w:rPr>
      <w:rFonts w:ascii="Georgia" w:eastAsia="Calibri" w:hAnsi="Georgia" w:cs="Arial"/>
      <w:b w:val="0"/>
      <w:bCs w:val="0"/>
      <w:color w:val="auto"/>
      <w:lang w:eastAsia="en-US"/>
    </w:rPr>
  </w:style>
  <w:style w:type="numbering" w:customStyle="1" w:styleId="Headings">
    <w:name w:val="Headings"/>
    <w:uiPriority w:val="99"/>
    <w:rsid w:val="003A020D"/>
    <w:pPr>
      <w:numPr>
        <w:numId w:val="3"/>
      </w:numPr>
    </w:pPr>
  </w:style>
  <w:style w:type="paragraph" w:customStyle="1" w:styleId="Heading1CzechTourism">
    <w:name w:val="Heading 1 (Czech Tourism)"/>
    <w:basedOn w:val="Nadpis1"/>
    <w:uiPriority w:val="11"/>
    <w:qFormat/>
    <w:rsid w:val="003A020D"/>
    <w:pPr>
      <w:keepNext w:val="0"/>
      <w:keepLines w:val="0"/>
      <w:numPr>
        <w:numId w:val="4"/>
      </w:numPr>
      <w:tabs>
        <w:tab w:val="num" w:pos="360"/>
        <w:tab w:val="left" w:pos="680"/>
        <w:tab w:val="left" w:pos="907"/>
        <w:tab w:val="left" w:pos="1134"/>
        <w:tab w:val="left" w:pos="1361"/>
        <w:tab w:val="left" w:pos="1588"/>
        <w:tab w:val="left" w:pos="1814"/>
        <w:tab w:val="left" w:pos="2041"/>
        <w:tab w:val="left" w:pos="2268"/>
      </w:tabs>
      <w:spacing w:before="260" w:line="280" w:lineRule="exact"/>
      <w:jc w:val="center"/>
    </w:pPr>
    <w:rPr>
      <w:rFonts w:ascii="Georgia" w:eastAsia="Calibri" w:hAnsi="Georgia" w:cs="Arial"/>
      <w:bCs w:val="0"/>
      <w:color w:val="auto"/>
      <w:sz w:val="26"/>
      <w:szCs w:val="26"/>
      <w:lang w:eastAsia="en-US"/>
    </w:rPr>
  </w:style>
  <w:style w:type="character" w:customStyle="1" w:styleId="Nadpis2Char">
    <w:name w:val="Nadpis 2 Char"/>
    <w:basedOn w:val="Standardnpsmoodstavce"/>
    <w:link w:val="Nadpis2"/>
    <w:uiPriority w:val="9"/>
    <w:semiHidden/>
    <w:rsid w:val="003A020D"/>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3A020D"/>
    <w:rPr>
      <w:rFonts w:asciiTheme="majorHAnsi" w:eastAsiaTheme="majorEastAsia" w:hAnsiTheme="majorHAnsi" w:cstheme="majorBidi"/>
      <w:b/>
      <w:bCs/>
      <w:color w:val="4F81BD" w:themeColor="accent1"/>
    </w:rPr>
  </w:style>
  <w:style w:type="character" w:customStyle="1" w:styleId="Nadpis1Char">
    <w:name w:val="Nadpis 1 Char"/>
    <w:basedOn w:val="Standardnpsmoodstavce"/>
    <w:link w:val="Nadpis1"/>
    <w:uiPriority w:val="9"/>
    <w:rsid w:val="003A020D"/>
    <w:rPr>
      <w:rFonts w:asciiTheme="majorHAnsi" w:eastAsiaTheme="majorEastAsia" w:hAnsiTheme="majorHAnsi" w:cstheme="majorBidi"/>
      <w:b/>
      <w:bCs/>
      <w:color w:val="365F91" w:themeColor="accent1" w:themeShade="BF"/>
      <w:sz w:val="28"/>
      <w:szCs w:val="28"/>
    </w:rPr>
  </w:style>
  <w:style w:type="paragraph" w:customStyle="1" w:styleId="Textnadpis1">
    <w:name w:val="Text nadpis1"/>
    <w:basedOn w:val="Normln"/>
    <w:next w:val="Normln"/>
    <w:link w:val="Textnadpis1CharChar"/>
    <w:rsid w:val="00A00D79"/>
    <w:pPr>
      <w:overflowPunct w:val="0"/>
      <w:autoSpaceDE w:val="0"/>
      <w:autoSpaceDN w:val="0"/>
      <w:adjustRightInd w:val="0"/>
      <w:spacing w:before="360" w:after="120" w:line="280" w:lineRule="atLeast"/>
      <w:textAlignment w:val="baseline"/>
    </w:pPr>
    <w:rPr>
      <w:rFonts w:ascii="Arial" w:eastAsia="Times New Roman" w:hAnsi="Arial" w:cs="Times New Roman"/>
      <w:b/>
      <w:bCs/>
      <w:sz w:val="28"/>
      <w:szCs w:val="24"/>
    </w:rPr>
  </w:style>
  <w:style w:type="character" w:customStyle="1" w:styleId="Textnadpis1CharChar">
    <w:name w:val="Text nadpis1 Char Char"/>
    <w:link w:val="Textnadpis1"/>
    <w:rsid w:val="00A00D79"/>
    <w:rPr>
      <w:rFonts w:ascii="Arial" w:eastAsia="Times New Roman" w:hAnsi="Arial" w:cs="Times New Roman"/>
      <w:b/>
      <w:bCs/>
      <w:sz w:val="28"/>
      <w:szCs w:val="24"/>
    </w:rPr>
  </w:style>
  <w:style w:type="paragraph" w:customStyle="1" w:styleId="Text">
    <w:name w:val="Text"/>
    <w:basedOn w:val="Normln"/>
    <w:rsid w:val="00DE6755"/>
    <w:pPr>
      <w:spacing w:after="120" w:line="240" w:lineRule="auto"/>
      <w:ind w:left="170"/>
    </w:pPr>
    <w:rPr>
      <w:rFonts w:ascii="Arial" w:eastAsia="Times New Roman" w:hAnsi="Arial" w:cs="Times New Roman"/>
      <w:snapToGrid w:val="0"/>
      <w:szCs w:val="20"/>
    </w:rPr>
  </w:style>
  <w:style w:type="character" w:styleId="Odkaznakoment">
    <w:name w:val="annotation reference"/>
    <w:aliases w:val="Comment Reference (Czech Tourism)"/>
    <w:uiPriority w:val="99"/>
    <w:semiHidden/>
    <w:unhideWhenUsed/>
    <w:rsid w:val="008938AD"/>
    <w:rPr>
      <w:sz w:val="16"/>
      <w:szCs w:val="16"/>
    </w:rPr>
  </w:style>
  <w:style w:type="paragraph" w:styleId="Textkomente">
    <w:name w:val="annotation text"/>
    <w:aliases w:val="Comment Text (Czech Tourism)"/>
    <w:basedOn w:val="Normln"/>
    <w:link w:val="TextkomenteChar"/>
    <w:uiPriority w:val="99"/>
    <w:semiHidden/>
    <w:unhideWhenUsed/>
    <w:rsid w:val="008938AD"/>
    <w:pPr>
      <w:spacing w:after="120" w:line="240" w:lineRule="auto"/>
      <w:ind w:firstLine="284"/>
      <w:jc w:val="both"/>
    </w:pPr>
    <w:rPr>
      <w:rFonts w:ascii="Trebuchet MS" w:eastAsia="Times New Roman" w:hAnsi="Trebuchet MS" w:cs="Times New Roman"/>
      <w:color w:val="000000"/>
      <w:sz w:val="20"/>
      <w:szCs w:val="20"/>
      <w:lang w:eastAsia="en-US" w:bidi="en-US"/>
    </w:rPr>
  </w:style>
  <w:style w:type="character" w:customStyle="1" w:styleId="TextkomenteChar">
    <w:name w:val="Text komentáře Char"/>
    <w:aliases w:val="Comment Text (Czech Tourism) Char"/>
    <w:basedOn w:val="Standardnpsmoodstavce"/>
    <w:link w:val="Textkomente"/>
    <w:uiPriority w:val="99"/>
    <w:semiHidden/>
    <w:rsid w:val="008938AD"/>
    <w:rPr>
      <w:rFonts w:ascii="Trebuchet MS" w:eastAsia="Times New Roman" w:hAnsi="Trebuchet MS" w:cs="Times New Roman"/>
      <w:color w:val="000000"/>
      <w:sz w:val="20"/>
      <w:szCs w:val="20"/>
      <w:lang w:eastAsia="en-US" w:bidi="en-US"/>
    </w:rPr>
  </w:style>
  <w:style w:type="paragraph" w:customStyle="1" w:styleId="slolnku">
    <w:name w:val="Číslo článku"/>
    <w:basedOn w:val="Normln"/>
    <w:next w:val="Normln"/>
    <w:uiPriority w:val="99"/>
    <w:rsid w:val="008938AD"/>
    <w:pPr>
      <w:keepNext/>
      <w:tabs>
        <w:tab w:val="left" w:pos="0"/>
        <w:tab w:val="left" w:pos="284"/>
        <w:tab w:val="left" w:pos="1701"/>
      </w:tabs>
      <w:spacing w:before="160" w:after="40" w:line="240" w:lineRule="auto"/>
      <w:jc w:val="center"/>
    </w:pPr>
    <w:rPr>
      <w:rFonts w:ascii="Times New Roman" w:eastAsia="Times New Roman" w:hAnsi="Times New Roman" w:cs="Times New Roman"/>
      <w:b/>
      <w:sz w:val="24"/>
      <w:szCs w:val="20"/>
    </w:rPr>
  </w:style>
  <w:style w:type="character" w:styleId="Nevyeenzmnka">
    <w:name w:val="Unresolved Mention"/>
    <w:basedOn w:val="Standardnpsmoodstavce"/>
    <w:uiPriority w:val="99"/>
    <w:semiHidden/>
    <w:unhideWhenUsed/>
    <w:rsid w:val="00FA7CF0"/>
    <w:rPr>
      <w:color w:val="808080"/>
      <w:shd w:val="clear" w:color="auto" w:fill="E6E6E6"/>
    </w:rPr>
  </w:style>
  <w:style w:type="paragraph" w:styleId="Pedmtkomente">
    <w:name w:val="annotation subject"/>
    <w:basedOn w:val="Textkomente"/>
    <w:next w:val="Textkomente"/>
    <w:link w:val="PedmtkomenteChar"/>
    <w:uiPriority w:val="99"/>
    <w:semiHidden/>
    <w:unhideWhenUsed/>
    <w:rsid w:val="00B53297"/>
    <w:pPr>
      <w:spacing w:after="200"/>
      <w:ind w:firstLine="0"/>
      <w:jc w:val="left"/>
    </w:pPr>
    <w:rPr>
      <w:rFonts w:asciiTheme="minorHAnsi" w:eastAsiaTheme="minorEastAsia" w:hAnsiTheme="minorHAnsi" w:cstheme="minorBidi"/>
      <w:b/>
      <w:bCs/>
      <w:color w:val="auto"/>
      <w:lang w:eastAsia="cs-CZ" w:bidi="ar-SA"/>
    </w:rPr>
  </w:style>
  <w:style w:type="character" w:customStyle="1" w:styleId="PedmtkomenteChar">
    <w:name w:val="Předmět komentáře Char"/>
    <w:basedOn w:val="TextkomenteChar"/>
    <w:link w:val="Pedmtkomente"/>
    <w:uiPriority w:val="99"/>
    <w:semiHidden/>
    <w:rsid w:val="00B53297"/>
    <w:rPr>
      <w:rFonts w:ascii="Trebuchet MS" w:eastAsia="Times New Roman" w:hAnsi="Trebuchet MS" w:cs="Times New Roman"/>
      <w:b/>
      <w:bCs/>
      <w:color w:val="000000"/>
      <w:sz w:val="20"/>
      <w:szCs w:val="20"/>
      <w:lang w:eastAsia="en-US" w:bidi="en-US"/>
    </w:rPr>
  </w:style>
  <w:style w:type="paragraph" w:customStyle="1" w:styleId="Heading1-Number-FollowNumberCzechTourism">
    <w:name w:val="Heading 1 - Number - Follow Number (Czech Tourism)"/>
    <w:basedOn w:val="Nadpis1"/>
    <w:next w:val="Normln"/>
    <w:uiPriority w:val="99"/>
    <w:qFormat/>
    <w:rsid w:val="004C4F6E"/>
    <w:pPr>
      <w:keepNext w:val="0"/>
      <w:keepLines w:val="0"/>
      <w:tabs>
        <w:tab w:val="left" w:pos="680"/>
        <w:tab w:val="left" w:pos="907"/>
        <w:tab w:val="left" w:pos="1134"/>
        <w:tab w:val="left" w:pos="1361"/>
        <w:tab w:val="left" w:pos="1588"/>
        <w:tab w:val="left" w:pos="1814"/>
        <w:tab w:val="left" w:pos="2041"/>
        <w:tab w:val="left" w:pos="2268"/>
      </w:tabs>
      <w:spacing w:before="260" w:after="260" w:line="280" w:lineRule="exact"/>
      <w:ind w:left="3545"/>
      <w:jc w:val="center"/>
    </w:pPr>
    <w:rPr>
      <w:rFonts w:ascii="Georgia" w:eastAsia="Calibri" w:hAnsi="Georgia" w:cs="Arial"/>
      <w:bCs w:val="0"/>
      <w:color w:val="auto"/>
      <w:sz w:val="26"/>
      <w:szCs w:val="26"/>
      <w:lang w:eastAsia="en-US"/>
    </w:rPr>
  </w:style>
  <w:style w:type="paragraph" w:customStyle="1" w:styleId="ListNumber-ContinueHeadingCzechTourism">
    <w:name w:val="List Number - Continue Heading (Czech Tourism)"/>
    <w:basedOn w:val="Normln"/>
    <w:uiPriority w:val="99"/>
    <w:qFormat/>
    <w:rsid w:val="004C4F6E"/>
    <w:pPr>
      <w:numPr>
        <w:numId w:val="24"/>
      </w:numPr>
      <w:tabs>
        <w:tab w:val="clear" w:pos="926"/>
      </w:tabs>
      <w:spacing w:after="0" w:line="260" w:lineRule="exact"/>
    </w:pPr>
    <w:rPr>
      <w:rFonts w:ascii="Georgia" w:eastAsia="Calibri" w:hAnsi="Georgia" w:cs="Arial"/>
      <w:szCs w:val="20"/>
      <w:lang w:eastAsia="en-US"/>
    </w:rPr>
  </w:style>
  <w:style w:type="numbering" w:customStyle="1" w:styleId="Heading-Number-FollowNumber">
    <w:name w:val="Heading - Number - Follow Number"/>
    <w:rsid w:val="004C4F6E"/>
    <w:pPr>
      <w:numPr>
        <w:numId w:val="25"/>
      </w:numPr>
    </w:pPr>
  </w:style>
  <w:style w:type="character" w:customStyle="1" w:styleId="OdstavecseseznamemChar">
    <w:name w:val="Odstavec se seznamem Char"/>
    <w:aliases w:val="List Paragraph (Czech Tourism) Char,List Paragraph Char,Odstavec se seznamem1 Char"/>
    <w:link w:val="Odstavecseseznamem"/>
    <w:uiPriority w:val="34"/>
    <w:locked/>
    <w:rsid w:val="00850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134936">
      <w:bodyDiv w:val="1"/>
      <w:marLeft w:val="0"/>
      <w:marRight w:val="0"/>
      <w:marTop w:val="0"/>
      <w:marBottom w:val="0"/>
      <w:divBdr>
        <w:top w:val="none" w:sz="0" w:space="0" w:color="auto"/>
        <w:left w:val="none" w:sz="0" w:space="0" w:color="auto"/>
        <w:bottom w:val="none" w:sz="0" w:space="0" w:color="auto"/>
        <w:right w:val="none" w:sz="0" w:space="0" w:color="auto"/>
      </w:divBdr>
    </w:div>
    <w:div w:id="286619706">
      <w:bodyDiv w:val="1"/>
      <w:marLeft w:val="0"/>
      <w:marRight w:val="0"/>
      <w:marTop w:val="0"/>
      <w:marBottom w:val="0"/>
      <w:divBdr>
        <w:top w:val="none" w:sz="0" w:space="0" w:color="auto"/>
        <w:left w:val="none" w:sz="0" w:space="0" w:color="auto"/>
        <w:bottom w:val="none" w:sz="0" w:space="0" w:color="auto"/>
        <w:right w:val="none" w:sz="0" w:space="0" w:color="auto"/>
      </w:divBdr>
    </w:div>
    <w:div w:id="676732120">
      <w:bodyDiv w:val="1"/>
      <w:marLeft w:val="0"/>
      <w:marRight w:val="0"/>
      <w:marTop w:val="0"/>
      <w:marBottom w:val="0"/>
      <w:divBdr>
        <w:top w:val="none" w:sz="0" w:space="0" w:color="auto"/>
        <w:left w:val="none" w:sz="0" w:space="0" w:color="auto"/>
        <w:bottom w:val="none" w:sz="0" w:space="0" w:color="auto"/>
        <w:right w:val="none" w:sz="0" w:space="0" w:color="auto"/>
      </w:divBdr>
    </w:div>
    <w:div w:id="1298294298">
      <w:bodyDiv w:val="1"/>
      <w:marLeft w:val="0"/>
      <w:marRight w:val="0"/>
      <w:marTop w:val="0"/>
      <w:marBottom w:val="0"/>
      <w:divBdr>
        <w:top w:val="none" w:sz="0" w:space="0" w:color="auto"/>
        <w:left w:val="none" w:sz="0" w:space="0" w:color="auto"/>
        <w:bottom w:val="none" w:sz="0" w:space="0" w:color="auto"/>
        <w:right w:val="none" w:sz="0" w:space="0" w:color="auto"/>
      </w:divBdr>
    </w:div>
    <w:div w:id="1341851241">
      <w:bodyDiv w:val="1"/>
      <w:marLeft w:val="0"/>
      <w:marRight w:val="0"/>
      <w:marTop w:val="0"/>
      <w:marBottom w:val="0"/>
      <w:divBdr>
        <w:top w:val="none" w:sz="0" w:space="0" w:color="auto"/>
        <w:left w:val="none" w:sz="0" w:space="0" w:color="auto"/>
        <w:bottom w:val="none" w:sz="0" w:space="0" w:color="auto"/>
        <w:right w:val="none" w:sz="0" w:space="0" w:color="auto"/>
      </w:divBdr>
    </w:div>
    <w:div w:id="1364790160">
      <w:bodyDiv w:val="1"/>
      <w:marLeft w:val="0"/>
      <w:marRight w:val="0"/>
      <w:marTop w:val="0"/>
      <w:marBottom w:val="0"/>
      <w:divBdr>
        <w:top w:val="none" w:sz="0" w:space="0" w:color="auto"/>
        <w:left w:val="none" w:sz="0" w:space="0" w:color="auto"/>
        <w:bottom w:val="none" w:sz="0" w:space="0" w:color="auto"/>
        <w:right w:val="none" w:sz="0" w:space="0" w:color="auto"/>
      </w:divBdr>
    </w:div>
    <w:div w:id="1451902315">
      <w:bodyDiv w:val="1"/>
      <w:marLeft w:val="0"/>
      <w:marRight w:val="0"/>
      <w:marTop w:val="0"/>
      <w:marBottom w:val="0"/>
      <w:divBdr>
        <w:top w:val="none" w:sz="0" w:space="0" w:color="auto"/>
        <w:left w:val="none" w:sz="0" w:space="0" w:color="auto"/>
        <w:bottom w:val="none" w:sz="0" w:space="0" w:color="auto"/>
        <w:right w:val="none" w:sz="0" w:space="0" w:color="auto"/>
      </w:divBdr>
    </w:div>
    <w:div w:id="1774861038">
      <w:bodyDiv w:val="1"/>
      <w:marLeft w:val="0"/>
      <w:marRight w:val="0"/>
      <w:marTop w:val="0"/>
      <w:marBottom w:val="0"/>
      <w:divBdr>
        <w:top w:val="none" w:sz="0" w:space="0" w:color="auto"/>
        <w:left w:val="none" w:sz="0" w:space="0" w:color="auto"/>
        <w:bottom w:val="none" w:sz="0" w:space="0" w:color="auto"/>
        <w:right w:val="none" w:sz="0" w:space="0" w:color="auto"/>
      </w:divBdr>
    </w:div>
    <w:div w:id="194610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2E2D6-35D1-4708-B0BF-BA36918F8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1584</Words>
  <Characters>9348</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VŠE</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NOBODY</dc:creator>
  <cp:lastModifiedBy>Krušberská Eliška</cp:lastModifiedBy>
  <cp:revision>5</cp:revision>
  <cp:lastPrinted>2020-05-29T14:06:00Z</cp:lastPrinted>
  <dcterms:created xsi:type="dcterms:W3CDTF">2020-11-30T13:12:00Z</dcterms:created>
  <dcterms:modified xsi:type="dcterms:W3CDTF">2020-12-01T07:59:00Z</dcterms:modified>
</cp:coreProperties>
</file>