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28C" w:rsidRDefault="00B1128C" w:rsidP="00B1128C">
      <w:pPr>
        <w:rPr>
          <w:sz w:val="28"/>
          <w:szCs w:val="28"/>
        </w:rPr>
      </w:pPr>
      <w:bookmarkStart w:id="0" w:name="_GoBack"/>
      <w:bookmarkEnd w:id="0"/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B1128C" w:rsidRDefault="00B1128C" w:rsidP="00B1128C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B1128C" w:rsidRDefault="00B1128C" w:rsidP="00B1128C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B1128C" w:rsidRDefault="00B1128C" w:rsidP="00B1128C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B1128C" w:rsidRDefault="00B1128C" w:rsidP="00B1128C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B1128C" w:rsidRDefault="00B1128C" w:rsidP="00B1128C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B1128C" w:rsidRDefault="000A6C2B" w:rsidP="00543AE8">
      <w:pPr>
        <w:pStyle w:val="Nadpis5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Statutární město Karlovy Vary</w:t>
      </w:r>
    </w:p>
    <w:p w:rsidR="00B1128C" w:rsidRDefault="00B1128C" w:rsidP="00B1128C">
      <w:pPr>
        <w:jc w:val="center"/>
        <w:rPr>
          <w:b/>
          <w:bCs/>
          <w:sz w:val="28"/>
          <w:szCs w:val="28"/>
        </w:rPr>
      </w:pPr>
    </w:p>
    <w:p w:rsidR="00B1128C" w:rsidRDefault="00B1128C" w:rsidP="00B1128C">
      <w:pPr>
        <w:jc w:val="center"/>
        <w:rPr>
          <w:b/>
          <w:bCs/>
          <w:sz w:val="28"/>
          <w:szCs w:val="28"/>
        </w:rPr>
      </w:pPr>
    </w:p>
    <w:p w:rsidR="008C5FB9" w:rsidRDefault="00B1128C" w:rsidP="008C5F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</w:p>
    <w:p w:rsidR="008C5FB9" w:rsidRDefault="008C5FB9" w:rsidP="008C5FB9">
      <w:pPr>
        <w:jc w:val="center"/>
        <w:rPr>
          <w:b/>
          <w:bCs/>
          <w:sz w:val="28"/>
          <w:szCs w:val="28"/>
        </w:rPr>
      </w:pPr>
    </w:p>
    <w:p w:rsidR="008C5FB9" w:rsidRDefault="008C5FB9" w:rsidP="008C5FB9">
      <w:pPr>
        <w:jc w:val="center"/>
        <w:rPr>
          <w:b/>
          <w:bCs/>
          <w:sz w:val="28"/>
          <w:szCs w:val="28"/>
        </w:rPr>
      </w:pPr>
    </w:p>
    <w:p w:rsidR="00543AE8" w:rsidRDefault="00543AE8" w:rsidP="00543AE8">
      <w:pPr>
        <w:pStyle w:val="Odstavecseseznamem"/>
        <w:spacing w:line="276" w:lineRule="auto"/>
        <w:ind w:hanging="720"/>
        <w:jc w:val="center"/>
        <w:rPr>
          <w:rStyle w:val="platne"/>
          <w:b/>
          <w:sz w:val="28"/>
        </w:rPr>
      </w:pPr>
      <w:r>
        <w:rPr>
          <w:rStyle w:val="platne"/>
          <w:b/>
          <w:sz w:val="28"/>
        </w:rPr>
        <w:t xml:space="preserve">2. </w:t>
      </w:r>
      <w:r w:rsidRPr="00A453D9">
        <w:rPr>
          <w:rStyle w:val="platne"/>
          <w:b/>
          <w:sz w:val="28"/>
        </w:rPr>
        <w:t xml:space="preserve">Mateřská škola Karlovy Vary, </w:t>
      </w:r>
      <w:r>
        <w:rPr>
          <w:rStyle w:val="platne"/>
          <w:b/>
          <w:sz w:val="28"/>
        </w:rPr>
        <w:t>Krušnohorská 16</w:t>
      </w:r>
      <w:r w:rsidRPr="00A453D9">
        <w:rPr>
          <w:rStyle w:val="platne"/>
          <w:b/>
          <w:sz w:val="28"/>
        </w:rPr>
        <w:t xml:space="preserve">, </w:t>
      </w:r>
    </w:p>
    <w:p w:rsidR="00543AE8" w:rsidRPr="005066F5" w:rsidRDefault="00543AE8" w:rsidP="00543AE8">
      <w:pPr>
        <w:pStyle w:val="Odstavecseseznamem"/>
        <w:spacing w:line="276" w:lineRule="auto"/>
        <w:ind w:hanging="720"/>
        <w:jc w:val="center"/>
        <w:rPr>
          <w:rStyle w:val="platne"/>
          <w:sz w:val="28"/>
        </w:rPr>
      </w:pPr>
      <w:r w:rsidRPr="005066F5">
        <w:rPr>
          <w:rStyle w:val="platne"/>
          <w:b/>
          <w:sz w:val="28"/>
        </w:rPr>
        <w:t>příspěvková organizace</w:t>
      </w:r>
    </w:p>
    <w:p w:rsidR="00B1128C" w:rsidRDefault="00B1128C" w:rsidP="00B1128C">
      <w:pPr>
        <w:rPr>
          <w:szCs w:val="28"/>
        </w:rPr>
      </w:pPr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>
      <w:pPr>
        <w:rPr>
          <w:sz w:val="28"/>
          <w:szCs w:val="28"/>
        </w:rPr>
      </w:pPr>
    </w:p>
    <w:p w:rsidR="00B1128C" w:rsidRDefault="00B1128C" w:rsidP="00B1128C"/>
    <w:p w:rsidR="00B1128C" w:rsidRDefault="00B1128C" w:rsidP="00B1128C"/>
    <w:p w:rsidR="00B1128C" w:rsidRDefault="00372F23" w:rsidP="00B1128C">
      <w:pPr>
        <w:pStyle w:val="Zpat"/>
        <w:tabs>
          <w:tab w:val="left" w:pos="708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57149</wp:posOffset>
                </wp:positionV>
                <wp:extent cx="5486400" cy="0"/>
                <wp:effectExtent l="0" t="0" r="0" b="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B29AA" id="Přímá spojnic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55pt,4.5pt" to="447.5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" o:allowincell="f"/>
            </w:pict>
          </mc:Fallback>
        </mc:AlternateContent>
      </w:r>
    </w:p>
    <w:p w:rsidR="00B1128C" w:rsidRDefault="00B1128C" w:rsidP="00B1128C">
      <w:pPr>
        <w:jc w:val="center"/>
        <w:rPr>
          <w:b/>
          <w:sz w:val="36"/>
        </w:rPr>
      </w:pPr>
    </w:p>
    <w:p w:rsidR="00B1128C" w:rsidRDefault="000A6C2B" w:rsidP="00B1128C">
      <w:pPr>
        <w:jc w:val="center"/>
        <w:rPr>
          <w:b/>
          <w:sz w:val="36"/>
        </w:rPr>
      </w:pPr>
      <w:r>
        <w:rPr>
          <w:b/>
          <w:sz w:val="36"/>
        </w:rPr>
        <w:t>SMLOUVA</w:t>
      </w:r>
      <w:r w:rsidR="001920ED">
        <w:rPr>
          <w:b/>
          <w:sz w:val="36"/>
        </w:rPr>
        <w:t xml:space="preserve"> O</w:t>
      </w:r>
      <w:r>
        <w:rPr>
          <w:b/>
          <w:sz w:val="36"/>
        </w:rPr>
        <w:t xml:space="preserve"> BEZÚPLATNÉM PŘEVODU</w:t>
      </w:r>
    </w:p>
    <w:p w:rsidR="00B1128C" w:rsidRDefault="00B1128C" w:rsidP="00B1128C">
      <w:pPr>
        <w:jc w:val="center"/>
        <w:rPr>
          <w:b/>
          <w:sz w:val="32"/>
        </w:rPr>
      </w:pPr>
    </w:p>
    <w:p w:rsidR="00B1128C" w:rsidRDefault="00372F23" w:rsidP="00B1128C">
      <w:pPr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128269</wp:posOffset>
                </wp:positionV>
                <wp:extent cx="5486400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C16A8" id="Přímá spojnice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55pt,10.1pt" to="447.5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oVx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" o:allowincell="f"/>
            </w:pict>
          </mc:Fallback>
        </mc:AlternateContent>
      </w:r>
    </w:p>
    <w:p w:rsidR="00B1128C" w:rsidRDefault="00B1128C" w:rsidP="00B1128C">
      <w:pPr>
        <w:jc w:val="both"/>
        <w:rPr>
          <w:sz w:val="22"/>
        </w:rPr>
      </w:pPr>
    </w:p>
    <w:p w:rsidR="00B1128C" w:rsidRDefault="00B1128C" w:rsidP="00B1128C">
      <w:pPr>
        <w:jc w:val="both"/>
        <w:rPr>
          <w:sz w:val="22"/>
        </w:rPr>
      </w:pPr>
    </w:p>
    <w:p w:rsidR="00B1128C" w:rsidRDefault="00B1128C" w:rsidP="00B1128C">
      <w:pPr>
        <w:jc w:val="both"/>
        <w:rPr>
          <w:sz w:val="22"/>
        </w:rPr>
      </w:pPr>
    </w:p>
    <w:p w:rsidR="00B1128C" w:rsidRDefault="00B1128C" w:rsidP="00B1128C">
      <w:pPr>
        <w:jc w:val="both"/>
        <w:rPr>
          <w:sz w:val="22"/>
        </w:rPr>
      </w:pPr>
    </w:p>
    <w:p w:rsidR="00B1128C" w:rsidRDefault="00B1128C" w:rsidP="00B1128C">
      <w:pPr>
        <w:jc w:val="both"/>
        <w:rPr>
          <w:sz w:val="22"/>
        </w:rPr>
      </w:pPr>
    </w:p>
    <w:p w:rsidR="00B1128C" w:rsidRDefault="00B1128C" w:rsidP="00B1128C">
      <w:pPr>
        <w:jc w:val="both"/>
        <w:rPr>
          <w:sz w:val="22"/>
        </w:rPr>
      </w:pPr>
    </w:p>
    <w:p w:rsidR="00B1128C" w:rsidRDefault="00B1128C" w:rsidP="00B1128C">
      <w:pPr>
        <w:jc w:val="both"/>
        <w:rPr>
          <w:sz w:val="22"/>
        </w:rPr>
      </w:pPr>
    </w:p>
    <w:p w:rsidR="00543AE8" w:rsidRDefault="00543AE8" w:rsidP="00B1128C">
      <w:pPr>
        <w:jc w:val="both"/>
        <w:rPr>
          <w:sz w:val="22"/>
        </w:rPr>
      </w:pPr>
    </w:p>
    <w:p w:rsidR="00B1128C" w:rsidRDefault="00B1128C" w:rsidP="00B1128C">
      <w:pPr>
        <w:pStyle w:val="Nadpis6"/>
        <w:numPr>
          <w:ilvl w:val="0"/>
          <w:numId w:val="0"/>
        </w:numPr>
        <w:jc w:val="center"/>
        <w:rPr>
          <w:b w:val="0"/>
          <w:bCs/>
          <w:i/>
          <w:iCs/>
          <w:sz w:val="28"/>
        </w:rPr>
      </w:pPr>
      <w:r>
        <w:rPr>
          <w:b w:val="0"/>
          <w:bCs/>
          <w:i/>
          <w:iCs/>
          <w:sz w:val="28"/>
        </w:rPr>
        <w:t>K</w:t>
      </w:r>
      <w:r w:rsidR="000A6C2B">
        <w:rPr>
          <w:b w:val="0"/>
          <w:bCs/>
          <w:i/>
          <w:iCs/>
          <w:sz w:val="28"/>
        </w:rPr>
        <w:t> A R L O V Y   V A R Y   2 0 2 0</w:t>
      </w:r>
    </w:p>
    <w:p w:rsidR="000A6C2B" w:rsidRPr="000A6C2B" w:rsidRDefault="000A6C2B" w:rsidP="000A6C2B"/>
    <w:p w:rsidR="00B1128C" w:rsidRDefault="00B1128C" w:rsidP="00B1128C">
      <w:pPr>
        <w:widowControl w:val="0"/>
        <w:jc w:val="both"/>
        <w:rPr>
          <w:snapToGrid w:val="0"/>
        </w:rPr>
      </w:pPr>
      <w:r>
        <w:rPr>
          <w:snapToGrid w:val="0"/>
        </w:rPr>
        <w:lastRenderedPageBreak/>
        <w:t>N</w:t>
      </w:r>
      <w:r w:rsidR="000D4550">
        <w:rPr>
          <w:snapToGrid w:val="0"/>
        </w:rPr>
        <w:t xml:space="preserve">ÍŽE UVEDENÉHO </w:t>
      </w:r>
      <w:r w:rsidR="000D4550">
        <w:rPr>
          <w:caps/>
        </w:rPr>
        <w:t>DNE, MěSíCE A ROKU:</w:t>
      </w:r>
    </w:p>
    <w:p w:rsidR="00B1128C" w:rsidRDefault="00B1128C" w:rsidP="00B1128C">
      <w:pPr>
        <w:jc w:val="both"/>
        <w:rPr>
          <w:rStyle w:val="platne"/>
          <w:b/>
        </w:rPr>
      </w:pPr>
    </w:p>
    <w:p w:rsidR="00B1128C" w:rsidRDefault="00B1128C" w:rsidP="00B1128C">
      <w:pPr>
        <w:jc w:val="both"/>
        <w:rPr>
          <w:rStyle w:val="platne"/>
          <w:b/>
        </w:rPr>
      </w:pPr>
    </w:p>
    <w:p w:rsidR="003E3E79" w:rsidRDefault="003E3E79" w:rsidP="003E3E79">
      <w:pPr>
        <w:jc w:val="both"/>
        <w:rPr>
          <w:rStyle w:val="platne"/>
          <w:b/>
        </w:rPr>
      </w:pPr>
      <w:r>
        <w:rPr>
          <w:rStyle w:val="platne"/>
          <w:b/>
        </w:rPr>
        <w:t>Statutární město Karlovy Vary</w:t>
      </w:r>
    </w:p>
    <w:p w:rsidR="003E3E79" w:rsidRDefault="003E3E79" w:rsidP="003E3E79">
      <w:pPr>
        <w:jc w:val="both"/>
        <w:rPr>
          <w:rStyle w:val="platne"/>
        </w:rPr>
      </w:pPr>
      <w:r>
        <w:rPr>
          <w:rStyle w:val="platne"/>
        </w:rPr>
        <w:t>IČ</w:t>
      </w:r>
      <w:r w:rsidR="008C5FB9">
        <w:rPr>
          <w:rStyle w:val="platne"/>
        </w:rPr>
        <w:t>O</w:t>
      </w:r>
      <w:r>
        <w:rPr>
          <w:rStyle w:val="platne"/>
        </w:rPr>
        <w:t>: 002 54 657</w:t>
      </w:r>
    </w:p>
    <w:p w:rsidR="003E3E79" w:rsidRDefault="003E3E79" w:rsidP="003E3E79">
      <w:pPr>
        <w:jc w:val="both"/>
        <w:rPr>
          <w:rStyle w:val="platne"/>
        </w:rPr>
      </w:pPr>
      <w:r>
        <w:rPr>
          <w:rStyle w:val="platne"/>
        </w:rPr>
        <w:t>se sídlem: Moskevsk</w:t>
      </w:r>
      <w:r w:rsidR="008C5FB9">
        <w:rPr>
          <w:rStyle w:val="platne"/>
        </w:rPr>
        <w:t>á 2035/21, Karlovy Vary, PSČ: 361 20</w:t>
      </w:r>
    </w:p>
    <w:p w:rsidR="003E3E79" w:rsidRDefault="008C5FB9" w:rsidP="003E3E79">
      <w:pPr>
        <w:jc w:val="both"/>
        <w:rPr>
          <w:rStyle w:val="platne"/>
        </w:rPr>
      </w:pPr>
      <w:r>
        <w:rPr>
          <w:rStyle w:val="platne"/>
        </w:rPr>
        <w:t>zastoupeno</w:t>
      </w:r>
      <w:r w:rsidR="003E3E79">
        <w:rPr>
          <w:rStyle w:val="platne"/>
        </w:rPr>
        <w:t xml:space="preserve">: Ing. Bc. Františkem Škarydem, vedoucím odboru </w:t>
      </w:r>
      <w:r w:rsidR="00015F27">
        <w:rPr>
          <w:rStyle w:val="platne"/>
        </w:rPr>
        <w:t xml:space="preserve">kultury, školství a tělovýchovy </w:t>
      </w:r>
    </w:p>
    <w:p w:rsidR="00B1128C" w:rsidRDefault="00B1128C" w:rsidP="00B1128C">
      <w:pPr>
        <w:jc w:val="both"/>
        <w:rPr>
          <w:bCs/>
        </w:rPr>
      </w:pPr>
    </w:p>
    <w:p w:rsidR="00B1128C" w:rsidRDefault="00B1128C" w:rsidP="00B1128C">
      <w:pPr>
        <w:jc w:val="both"/>
        <w:rPr>
          <w:i/>
        </w:rPr>
      </w:pPr>
      <w:r>
        <w:rPr>
          <w:i/>
        </w:rPr>
        <w:t xml:space="preserve">na straně jedné jako </w:t>
      </w:r>
      <w:r w:rsidR="003E3E79">
        <w:rPr>
          <w:i/>
        </w:rPr>
        <w:t>převodce</w:t>
      </w:r>
      <w:r w:rsidR="008C5FB9">
        <w:rPr>
          <w:i/>
        </w:rPr>
        <w:t xml:space="preserve"> (dále jen </w:t>
      </w:r>
      <w:r>
        <w:rPr>
          <w:i/>
        </w:rPr>
        <w:t>„</w:t>
      </w:r>
      <w:r w:rsidR="003E3E79">
        <w:rPr>
          <w:i/>
        </w:rPr>
        <w:t>Převodce</w:t>
      </w:r>
      <w:r>
        <w:rPr>
          <w:i/>
        </w:rPr>
        <w:t>“)</w:t>
      </w:r>
    </w:p>
    <w:p w:rsidR="00B1128C" w:rsidRDefault="00B1128C" w:rsidP="00B1128C">
      <w:pPr>
        <w:jc w:val="both"/>
        <w:rPr>
          <w:i/>
        </w:rPr>
      </w:pPr>
    </w:p>
    <w:p w:rsidR="008C5FB9" w:rsidRDefault="008C5FB9" w:rsidP="00B1128C">
      <w:pPr>
        <w:jc w:val="both"/>
        <w:rPr>
          <w:i/>
        </w:rPr>
      </w:pPr>
    </w:p>
    <w:p w:rsidR="008C5FB9" w:rsidRDefault="00B1128C" w:rsidP="008C5FB9">
      <w:pPr>
        <w:jc w:val="both"/>
      </w:pPr>
      <w:r>
        <w:t>a</w:t>
      </w:r>
    </w:p>
    <w:p w:rsidR="008C5FB9" w:rsidRDefault="008C5FB9" w:rsidP="008C5FB9">
      <w:pPr>
        <w:jc w:val="both"/>
      </w:pPr>
    </w:p>
    <w:p w:rsidR="003E3E79" w:rsidRPr="008C5FB9" w:rsidRDefault="00543AE8" w:rsidP="008C5FB9">
      <w:pPr>
        <w:jc w:val="both"/>
        <w:rPr>
          <w:rStyle w:val="platne"/>
        </w:rPr>
      </w:pPr>
      <w:r>
        <w:rPr>
          <w:b/>
        </w:rPr>
        <w:t>2</w:t>
      </w:r>
      <w:r w:rsidR="008C5FB9" w:rsidRPr="008C5FB9">
        <w:rPr>
          <w:b/>
        </w:rPr>
        <w:t>.</w:t>
      </w:r>
      <w:r w:rsidR="008C5FB9">
        <w:t xml:space="preserve"> </w:t>
      </w:r>
      <w:r w:rsidR="005066F5">
        <w:rPr>
          <w:rStyle w:val="platne"/>
          <w:b/>
        </w:rPr>
        <w:t>Mateřská</w:t>
      </w:r>
      <w:r w:rsidR="003E3E79" w:rsidRPr="005066F5">
        <w:rPr>
          <w:rStyle w:val="platne"/>
          <w:b/>
        </w:rPr>
        <w:t xml:space="preserve"> škola Karlovy Vary, </w:t>
      </w:r>
      <w:r>
        <w:rPr>
          <w:rStyle w:val="platne"/>
          <w:b/>
        </w:rPr>
        <w:t xml:space="preserve">Krušnohorská 16, </w:t>
      </w:r>
      <w:r w:rsidR="003E3E79" w:rsidRPr="005066F5">
        <w:rPr>
          <w:rStyle w:val="platne"/>
          <w:b/>
        </w:rPr>
        <w:t>příspěvková organizace</w:t>
      </w:r>
    </w:p>
    <w:p w:rsidR="003E3E79" w:rsidRDefault="003E3E79" w:rsidP="003E3E79">
      <w:pPr>
        <w:jc w:val="both"/>
        <w:rPr>
          <w:rStyle w:val="platne"/>
        </w:rPr>
      </w:pPr>
      <w:r>
        <w:rPr>
          <w:rStyle w:val="platne"/>
        </w:rPr>
        <w:t>IČ</w:t>
      </w:r>
      <w:r w:rsidR="008C5FB9">
        <w:rPr>
          <w:rStyle w:val="platne"/>
        </w:rPr>
        <w:t>O</w:t>
      </w:r>
      <w:r>
        <w:rPr>
          <w:rStyle w:val="platne"/>
        </w:rPr>
        <w:t>: 7</w:t>
      </w:r>
      <w:r w:rsidR="005066F5">
        <w:rPr>
          <w:rStyle w:val="platne"/>
        </w:rPr>
        <w:t>12</w:t>
      </w:r>
      <w:r>
        <w:rPr>
          <w:rStyle w:val="platne"/>
        </w:rPr>
        <w:t xml:space="preserve"> 3</w:t>
      </w:r>
      <w:r w:rsidR="005066F5">
        <w:rPr>
          <w:rStyle w:val="platne"/>
        </w:rPr>
        <w:t>7</w:t>
      </w:r>
      <w:r>
        <w:rPr>
          <w:rStyle w:val="platne"/>
        </w:rPr>
        <w:t> </w:t>
      </w:r>
      <w:r w:rsidR="00543AE8">
        <w:rPr>
          <w:rStyle w:val="platne"/>
        </w:rPr>
        <w:t>011</w:t>
      </w:r>
    </w:p>
    <w:p w:rsidR="003E3E79" w:rsidRDefault="008C5FB9" w:rsidP="003E3E79">
      <w:pPr>
        <w:jc w:val="both"/>
        <w:rPr>
          <w:rStyle w:val="platne"/>
        </w:rPr>
      </w:pPr>
      <w:r>
        <w:rPr>
          <w:rStyle w:val="platne"/>
        </w:rPr>
        <w:t>za</w:t>
      </w:r>
      <w:r w:rsidR="003E3E79">
        <w:rPr>
          <w:rStyle w:val="platne"/>
        </w:rPr>
        <w:t>p</w:t>
      </w:r>
      <w:r>
        <w:rPr>
          <w:rStyle w:val="platne"/>
        </w:rPr>
        <w:t>s</w:t>
      </w:r>
      <w:r w:rsidR="003E3E79">
        <w:rPr>
          <w:rStyle w:val="platne"/>
        </w:rPr>
        <w:t>aná v obchodním rejstříku, vedeném Krajským soudem v</w:t>
      </w:r>
      <w:r>
        <w:rPr>
          <w:rStyle w:val="platne"/>
        </w:rPr>
        <w:t> </w:t>
      </w:r>
      <w:r w:rsidR="003E3E79">
        <w:rPr>
          <w:rStyle w:val="platne"/>
        </w:rPr>
        <w:t>Plzni</w:t>
      </w:r>
      <w:r>
        <w:rPr>
          <w:rStyle w:val="platne"/>
        </w:rPr>
        <w:t>,</w:t>
      </w:r>
      <w:r w:rsidR="003E3E79">
        <w:rPr>
          <w:rStyle w:val="platne"/>
        </w:rPr>
        <w:t xml:space="preserve"> v oddíle Pr, vložka </w:t>
      </w:r>
      <w:r w:rsidR="00543AE8">
        <w:rPr>
          <w:rStyle w:val="platne"/>
        </w:rPr>
        <w:t>645</w:t>
      </w:r>
    </w:p>
    <w:p w:rsidR="003E3E79" w:rsidRDefault="003E3E79" w:rsidP="003E3E79">
      <w:pPr>
        <w:jc w:val="both"/>
        <w:rPr>
          <w:rStyle w:val="platne"/>
        </w:rPr>
      </w:pPr>
      <w:r>
        <w:rPr>
          <w:rStyle w:val="platne"/>
        </w:rPr>
        <w:t xml:space="preserve">se sídlem: </w:t>
      </w:r>
      <w:r w:rsidR="00543AE8">
        <w:rPr>
          <w:rStyle w:val="platne"/>
        </w:rPr>
        <w:t>Krušnohorská 740/16, Karlovy Vary, PSČ: 360 10</w:t>
      </w:r>
    </w:p>
    <w:p w:rsidR="003E3E79" w:rsidRPr="000B51D9" w:rsidRDefault="000D4550" w:rsidP="003E3E79">
      <w:pPr>
        <w:jc w:val="both"/>
        <w:rPr>
          <w:rStyle w:val="platne"/>
        </w:rPr>
      </w:pPr>
      <w:r>
        <w:rPr>
          <w:rStyle w:val="platne"/>
        </w:rPr>
        <w:t>zastoupena</w:t>
      </w:r>
      <w:r w:rsidR="00D21E5D">
        <w:rPr>
          <w:rStyle w:val="platne"/>
        </w:rPr>
        <w:t>:</w:t>
      </w:r>
      <w:r w:rsidR="003E3E79">
        <w:rPr>
          <w:rStyle w:val="platne"/>
        </w:rPr>
        <w:t xml:space="preserve"> </w:t>
      </w:r>
      <w:r w:rsidR="00543AE8">
        <w:rPr>
          <w:rStyle w:val="platne"/>
        </w:rPr>
        <w:t>Bc. Zdeňkou Bečvářovou</w:t>
      </w:r>
      <w:r>
        <w:rPr>
          <w:rStyle w:val="platne"/>
        </w:rPr>
        <w:t>,</w:t>
      </w:r>
      <w:r w:rsidR="003E3E79">
        <w:rPr>
          <w:rStyle w:val="platne"/>
        </w:rPr>
        <w:t xml:space="preserve"> ředitel</w:t>
      </w:r>
      <w:r>
        <w:rPr>
          <w:rStyle w:val="platne"/>
        </w:rPr>
        <w:t>kou</w:t>
      </w:r>
      <w:r w:rsidR="003E3E79">
        <w:rPr>
          <w:rStyle w:val="platne"/>
        </w:rPr>
        <w:t xml:space="preserve"> </w:t>
      </w:r>
    </w:p>
    <w:p w:rsidR="00B1128C" w:rsidRDefault="00B1128C" w:rsidP="00B1128C">
      <w:pPr>
        <w:jc w:val="both"/>
      </w:pPr>
    </w:p>
    <w:p w:rsidR="00B1128C" w:rsidRDefault="00B1128C" w:rsidP="00B1128C">
      <w:pPr>
        <w:rPr>
          <w:i/>
        </w:rPr>
      </w:pPr>
      <w:r>
        <w:rPr>
          <w:i/>
        </w:rPr>
        <w:t xml:space="preserve">na straně druhé jako </w:t>
      </w:r>
      <w:r w:rsidR="003E3E79">
        <w:rPr>
          <w:i/>
        </w:rPr>
        <w:t>nabyvatel</w:t>
      </w:r>
      <w:r>
        <w:rPr>
          <w:i/>
        </w:rPr>
        <w:t xml:space="preserve"> (dále jen „</w:t>
      </w:r>
      <w:r w:rsidR="003E3E79">
        <w:rPr>
          <w:i/>
        </w:rPr>
        <w:t>Nabyvatel</w:t>
      </w:r>
      <w:r>
        <w:rPr>
          <w:i/>
        </w:rPr>
        <w:t>“)</w:t>
      </w:r>
    </w:p>
    <w:p w:rsidR="00B1128C" w:rsidRDefault="00B1128C" w:rsidP="00B1128C">
      <w:pPr>
        <w:widowControl w:val="0"/>
        <w:jc w:val="both"/>
        <w:rPr>
          <w:b/>
          <w:snapToGrid w:val="0"/>
        </w:rPr>
      </w:pPr>
    </w:p>
    <w:p w:rsidR="00B1128C" w:rsidRDefault="00B1128C" w:rsidP="00B1128C">
      <w:pPr>
        <w:widowControl w:val="0"/>
        <w:jc w:val="both"/>
        <w:rPr>
          <w:b/>
          <w:snapToGrid w:val="0"/>
        </w:rPr>
      </w:pPr>
    </w:p>
    <w:p w:rsidR="00B1128C" w:rsidRDefault="00B1128C" w:rsidP="00B1128C">
      <w:pPr>
        <w:widowControl w:val="0"/>
        <w:jc w:val="both"/>
        <w:rPr>
          <w:b/>
          <w:snapToGrid w:val="0"/>
        </w:rPr>
      </w:pPr>
    </w:p>
    <w:p w:rsidR="000D4550" w:rsidRDefault="000D4550" w:rsidP="000D4550">
      <w:pPr>
        <w:pStyle w:val="Zkladntex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VZHLEDEM K TOMU, </w:t>
      </w:r>
      <w:r w:rsidR="00B1128C">
        <w:rPr>
          <w:bCs/>
          <w:sz w:val="24"/>
          <w:szCs w:val="24"/>
        </w:rPr>
        <w:t xml:space="preserve">ŽE:  </w:t>
      </w:r>
    </w:p>
    <w:p w:rsidR="000D4550" w:rsidRDefault="000D4550" w:rsidP="000D4550">
      <w:pPr>
        <w:pStyle w:val="Zkladntext"/>
        <w:rPr>
          <w:bCs/>
          <w:sz w:val="24"/>
          <w:szCs w:val="24"/>
        </w:rPr>
      </w:pPr>
    </w:p>
    <w:p w:rsidR="001F6AE7" w:rsidRPr="000D4550" w:rsidRDefault="000D4550" w:rsidP="000D4550">
      <w:pPr>
        <w:pStyle w:val="Zkladntext"/>
        <w:numPr>
          <w:ilvl w:val="0"/>
          <w:numId w:val="24"/>
        </w:numPr>
        <w:rPr>
          <w:bCs/>
          <w:sz w:val="24"/>
          <w:szCs w:val="24"/>
        </w:rPr>
      </w:pPr>
      <w:r>
        <w:rPr>
          <w:snapToGrid w:val="0"/>
          <w:sz w:val="24"/>
          <w:szCs w:val="24"/>
        </w:rPr>
        <w:t xml:space="preserve">  </w:t>
      </w:r>
      <w:r w:rsidR="00015F27" w:rsidRPr="000D4550">
        <w:rPr>
          <w:snapToGrid w:val="0"/>
          <w:sz w:val="24"/>
          <w:szCs w:val="24"/>
        </w:rPr>
        <w:t>Převodce je zřizovatel</w:t>
      </w:r>
      <w:r w:rsidRPr="000D4550">
        <w:rPr>
          <w:snapToGrid w:val="0"/>
          <w:sz w:val="24"/>
          <w:szCs w:val="24"/>
        </w:rPr>
        <w:t>em</w:t>
      </w:r>
      <w:r w:rsidR="00015F27" w:rsidRPr="000D4550">
        <w:rPr>
          <w:snapToGrid w:val="0"/>
          <w:sz w:val="24"/>
          <w:szCs w:val="24"/>
        </w:rPr>
        <w:t xml:space="preserve"> Nabyvatele</w:t>
      </w:r>
      <w:r w:rsidR="00B1128C" w:rsidRPr="000D4550">
        <w:rPr>
          <w:snapToGrid w:val="0"/>
          <w:sz w:val="24"/>
          <w:szCs w:val="24"/>
        </w:rPr>
        <w:t>;</w:t>
      </w:r>
    </w:p>
    <w:p w:rsidR="000D4550" w:rsidRPr="000D4550" w:rsidRDefault="000D4550" w:rsidP="000D4550">
      <w:pPr>
        <w:pStyle w:val="Zkladntext"/>
        <w:ind w:left="720"/>
        <w:rPr>
          <w:bCs/>
          <w:sz w:val="24"/>
          <w:szCs w:val="24"/>
        </w:rPr>
      </w:pPr>
    </w:p>
    <w:p w:rsidR="000D4550" w:rsidRPr="000D4550" w:rsidRDefault="000D4550" w:rsidP="000D4550">
      <w:pPr>
        <w:pStyle w:val="Zkladntext"/>
        <w:numPr>
          <w:ilvl w:val="0"/>
          <w:numId w:val="24"/>
        </w:numPr>
        <w:ind w:left="709"/>
        <w:rPr>
          <w:bCs/>
          <w:sz w:val="24"/>
          <w:szCs w:val="24"/>
        </w:rPr>
      </w:pPr>
      <w:r w:rsidRPr="000D4550">
        <w:rPr>
          <w:bCs/>
          <w:sz w:val="24"/>
          <w:szCs w:val="24"/>
        </w:rPr>
        <w:t xml:space="preserve">  Převodce pro </w:t>
      </w:r>
      <w:r w:rsidR="00D21E5D" w:rsidRPr="000D4550">
        <w:rPr>
          <w:snapToGrid w:val="0"/>
          <w:sz w:val="24"/>
          <w:szCs w:val="24"/>
        </w:rPr>
        <w:t>N</w:t>
      </w:r>
      <w:r w:rsidR="00015F27" w:rsidRPr="000D4550">
        <w:rPr>
          <w:snapToGrid w:val="0"/>
          <w:sz w:val="24"/>
          <w:szCs w:val="24"/>
        </w:rPr>
        <w:t>abyvatele zakoupil t</w:t>
      </w:r>
      <w:r w:rsidR="009C2D8C">
        <w:rPr>
          <w:snapToGrid w:val="0"/>
          <w:sz w:val="24"/>
          <w:szCs w:val="24"/>
        </w:rPr>
        <w:t>uto movitou</w:t>
      </w:r>
      <w:r w:rsidR="00835362" w:rsidRPr="000D4550">
        <w:rPr>
          <w:snapToGrid w:val="0"/>
          <w:sz w:val="24"/>
          <w:szCs w:val="24"/>
        </w:rPr>
        <w:t xml:space="preserve"> </w:t>
      </w:r>
      <w:r w:rsidR="00015F27" w:rsidRPr="000D4550">
        <w:rPr>
          <w:snapToGrid w:val="0"/>
          <w:sz w:val="24"/>
          <w:szCs w:val="24"/>
        </w:rPr>
        <w:t>věc</w:t>
      </w:r>
      <w:r>
        <w:rPr>
          <w:snapToGrid w:val="0"/>
          <w:sz w:val="24"/>
          <w:szCs w:val="24"/>
        </w:rPr>
        <w:t>:</w:t>
      </w:r>
    </w:p>
    <w:p w:rsidR="003103DD" w:rsidRPr="009C2D8C" w:rsidRDefault="003103DD" w:rsidP="009C2D8C">
      <w:pPr>
        <w:pStyle w:val="Zkladntext"/>
        <w:numPr>
          <w:ilvl w:val="0"/>
          <w:numId w:val="25"/>
        </w:numPr>
        <w:rPr>
          <w:bCs/>
          <w:sz w:val="24"/>
          <w:szCs w:val="24"/>
        </w:rPr>
      </w:pPr>
      <w:r w:rsidRPr="009C2D8C">
        <w:rPr>
          <w:sz w:val="24"/>
          <w:szCs w:val="24"/>
        </w:rPr>
        <w:t>Systém EZS</w:t>
      </w:r>
      <w:r w:rsidR="00EE2D6C" w:rsidRPr="009C2D8C">
        <w:rPr>
          <w:sz w:val="24"/>
          <w:szCs w:val="24"/>
        </w:rPr>
        <w:t xml:space="preserve"> pro </w:t>
      </w:r>
      <w:r w:rsidR="009C2D8C">
        <w:rPr>
          <w:sz w:val="24"/>
          <w:szCs w:val="24"/>
        </w:rPr>
        <w:t>odloučené pracoviště MŠ Truhlářská 11</w:t>
      </w:r>
      <w:r w:rsidR="00EE2D6C" w:rsidRPr="009C2D8C">
        <w:rPr>
          <w:sz w:val="24"/>
          <w:szCs w:val="24"/>
        </w:rPr>
        <w:t>;</w:t>
      </w:r>
    </w:p>
    <w:p w:rsidR="00EE2D6C" w:rsidRDefault="00EE2D6C" w:rsidP="00EE2D6C">
      <w:pPr>
        <w:pStyle w:val="Zkladntext"/>
        <w:ind w:left="1189"/>
        <w:rPr>
          <w:bCs/>
          <w:sz w:val="24"/>
          <w:szCs w:val="24"/>
        </w:rPr>
      </w:pPr>
    </w:p>
    <w:p w:rsidR="00B1128C" w:rsidRPr="00EE2D6C" w:rsidRDefault="00015F27" w:rsidP="00EE2D6C">
      <w:pPr>
        <w:pStyle w:val="Zkladntext"/>
        <w:numPr>
          <w:ilvl w:val="0"/>
          <w:numId w:val="24"/>
        </w:numPr>
        <w:ind w:left="851" w:hanging="491"/>
        <w:rPr>
          <w:bCs/>
          <w:sz w:val="24"/>
          <w:szCs w:val="24"/>
        </w:rPr>
      </w:pPr>
      <w:r w:rsidRPr="00EE2D6C">
        <w:rPr>
          <w:sz w:val="24"/>
          <w:szCs w:val="24"/>
        </w:rPr>
        <w:t>Zastupitelstvo města Karlovy Vary schválilo uzavřen</w:t>
      </w:r>
      <w:r w:rsidR="00EE2D6C">
        <w:rPr>
          <w:sz w:val="24"/>
          <w:szCs w:val="24"/>
        </w:rPr>
        <w:t xml:space="preserve">í této Smlouvy na svém jednání   </w:t>
      </w:r>
      <w:r w:rsidRPr="00EE2D6C">
        <w:rPr>
          <w:sz w:val="24"/>
          <w:szCs w:val="24"/>
        </w:rPr>
        <w:t xml:space="preserve">dne </w:t>
      </w:r>
      <w:r w:rsidR="002C2F18">
        <w:rPr>
          <w:sz w:val="24"/>
          <w:szCs w:val="24"/>
        </w:rPr>
        <w:t xml:space="preserve">10. 11. 2020 </w:t>
      </w:r>
      <w:r w:rsidR="00A7137E">
        <w:rPr>
          <w:sz w:val="24"/>
          <w:szCs w:val="24"/>
        </w:rPr>
        <w:t xml:space="preserve">pod </w:t>
      </w:r>
      <w:r w:rsidRPr="00EE2D6C">
        <w:rPr>
          <w:sz w:val="24"/>
          <w:szCs w:val="24"/>
        </w:rPr>
        <w:t>usnesením č</w:t>
      </w:r>
      <w:r w:rsidR="00A7137E">
        <w:rPr>
          <w:sz w:val="24"/>
          <w:szCs w:val="24"/>
        </w:rPr>
        <w:t>.</w:t>
      </w:r>
      <w:r w:rsidR="002C2F18" w:rsidRPr="002C2F18">
        <w:rPr>
          <w:sz w:val="24"/>
          <w:szCs w:val="24"/>
        </w:rPr>
        <w:t xml:space="preserve"> ZM/259/11/20</w:t>
      </w:r>
      <w:r w:rsidR="00A7137E">
        <w:rPr>
          <w:sz w:val="24"/>
          <w:szCs w:val="24"/>
        </w:rPr>
        <w:t>;</w:t>
      </w:r>
    </w:p>
    <w:p w:rsidR="001F6AE7" w:rsidRPr="001F6AE7" w:rsidRDefault="001F6AE7" w:rsidP="001F6AE7"/>
    <w:p w:rsidR="00B1128C" w:rsidRDefault="00B1128C" w:rsidP="00B1128C">
      <w:pPr>
        <w:pStyle w:val="Zkladntextodsazen"/>
        <w:ind w:left="709" w:hanging="709"/>
        <w:rPr>
          <w:sz w:val="24"/>
          <w:szCs w:val="24"/>
        </w:rPr>
      </w:pPr>
    </w:p>
    <w:p w:rsidR="00B1128C" w:rsidRDefault="00B1128C" w:rsidP="00B1128C">
      <w:pPr>
        <w:pStyle w:val="Zkladntextodsazen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dohodly se smluvní strany </w:t>
      </w:r>
    </w:p>
    <w:p w:rsidR="001F6AE7" w:rsidRDefault="001F6AE7" w:rsidP="00B1128C">
      <w:pPr>
        <w:pStyle w:val="Zkladntextodsazen"/>
        <w:ind w:left="709" w:hanging="709"/>
        <w:rPr>
          <w:sz w:val="24"/>
          <w:szCs w:val="24"/>
        </w:rPr>
      </w:pPr>
    </w:p>
    <w:p w:rsidR="00B1128C" w:rsidRDefault="00B1128C" w:rsidP="00B1128C">
      <w:pPr>
        <w:pStyle w:val="Zkladntextodsazen"/>
        <w:ind w:left="709" w:hanging="709"/>
        <w:rPr>
          <w:sz w:val="24"/>
          <w:szCs w:val="24"/>
        </w:rPr>
      </w:pPr>
    </w:p>
    <w:p w:rsidR="00B1128C" w:rsidRDefault="00B1128C" w:rsidP="00A7137E">
      <w:pPr>
        <w:pStyle w:val="Nadpis2"/>
        <w:numPr>
          <w:ilvl w:val="0"/>
          <w:numId w:val="0"/>
        </w:numPr>
        <w:ind w:left="720"/>
        <w:rPr>
          <w:szCs w:val="24"/>
        </w:rPr>
      </w:pPr>
      <w:r>
        <w:rPr>
          <w:szCs w:val="24"/>
        </w:rPr>
        <w:t xml:space="preserve">podle ustanovení § </w:t>
      </w:r>
      <w:r w:rsidR="00015F27">
        <w:rPr>
          <w:szCs w:val="24"/>
        </w:rPr>
        <w:t>1746 odst. 2</w:t>
      </w:r>
      <w:r>
        <w:rPr>
          <w:szCs w:val="24"/>
        </w:rPr>
        <w:t xml:space="preserve"> a násl. zákona č. 89/2012 Sb.</w:t>
      </w:r>
      <w:r w:rsidR="00A7137E">
        <w:rPr>
          <w:szCs w:val="24"/>
        </w:rPr>
        <w:t xml:space="preserve"> – </w:t>
      </w:r>
      <w:r>
        <w:rPr>
          <w:szCs w:val="24"/>
        </w:rPr>
        <w:t xml:space="preserve">občanského zákoníku, ve znění pozdějších </w:t>
      </w:r>
      <w:r w:rsidR="00A7137E">
        <w:rPr>
          <w:szCs w:val="24"/>
        </w:rPr>
        <w:t xml:space="preserve">předpisů, </w:t>
      </w:r>
      <w:r>
        <w:rPr>
          <w:szCs w:val="24"/>
        </w:rPr>
        <w:t>na uzavření této</w:t>
      </w:r>
    </w:p>
    <w:p w:rsidR="00B1128C" w:rsidRDefault="00B1128C" w:rsidP="00B1128C"/>
    <w:p w:rsidR="00B1128C" w:rsidRDefault="00B1128C" w:rsidP="00B1128C"/>
    <w:p w:rsidR="00B1128C" w:rsidRDefault="00015F27" w:rsidP="00B1128C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napToGrid w:val="0"/>
        </w:rPr>
      </w:pPr>
      <w:r>
        <w:rPr>
          <w:b/>
          <w:snapToGrid w:val="0"/>
        </w:rPr>
        <w:t>S</w:t>
      </w:r>
      <w:r w:rsidR="00A7137E">
        <w:rPr>
          <w:b/>
          <w:snapToGrid w:val="0"/>
        </w:rPr>
        <w:t>MLOUVY O BEZÚPLATNÉM PŘEVODU</w:t>
      </w:r>
    </w:p>
    <w:p w:rsidR="00D21E5D" w:rsidRDefault="00D21E5D" w:rsidP="00B1128C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napToGrid w:val="0"/>
        </w:rPr>
      </w:pPr>
    </w:p>
    <w:p w:rsidR="00D21E5D" w:rsidRDefault="00D21E5D" w:rsidP="00B1128C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napToGrid w:val="0"/>
        </w:rPr>
      </w:pPr>
    </w:p>
    <w:p w:rsidR="009C2D8C" w:rsidRDefault="009C2D8C" w:rsidP="00B1128C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napToGrid w:val="0"/>
        </w:rPr>
      </w:pPr>
    </w:p>
    <w:p w:rsidR="009C2D8C" w:rsidRDefault="009C2D8C" w:rsidP="00B1128C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napToGrid w:val="0"/>
        </w:rPr>
      </w:pPr>
    </w:p>
    <w:p w:rsidR="009C2D8C" w:rsidRDefault="009C2D8C" w:rsidP="00B1128C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napToGrid w:val="0"/>
        </w:rPr>
      </w:pPr>
    </w:p>
    <w:p w:rsidR="00A7137E" w:rsidRDefault="00A7137E" w:rsidP="00B1128C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napToGrid w:val="0"/>
        </w:rPr>
      </w:pPr>
    </w:p>
    <w:p w:rsidR="00A7137E" w:rsidRDefault="00A7137E" w:rsidP="00B1128C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napToGrid w:val="0"/>
        </w:rPr>
      </w:pPr>
    </w:p>
    <w:p w:rsidR="009C2D8C" w:rsidRDefault="009C2D8C" w:rsidP="00B1128C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napToGrid w:val="0"/>
        </w:rPr>
      </w:pPr>
    </w:p>
    <w:p w:rsidR="00B1128C" w:rsidRDefault="00F77CD5" w:rsidP="00B1128C">
      <w:pPr>
        <w:pStyle w:val="Nadpis6"/>
        <w:numPr>
          <w:ilvl w:val="0"/>
          <w:numId w:val="0"/>
        </w:num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I.   </w:t>
      </w:r>
      <w:r w:rsidR="00B1128C">
        <w:rPr>
          <w:sz w:val="24"/>
          <w:szCs w:val="24"/>
        </w:rPr>
        <w:t>Předmět smlouvy</w:t>
      </w:r>
    </w:p>
    <w:p w:rsidR="00015F27" w:rsidRPr="00015F27" w:rsidRDefault="00015F27" w:rsidP="00015F27"/>
    <w:p w:rsidR="003103DD" w:rsidRDefault="00015F27" w:rsidP="009C2D8C">
      <w:pPr>
        <w:pStyle w:val="Zkladntext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Převodce </w:t>
      </w:r>
      <w:r w:rsidR="00A7137E">
        <w:rPr>
          <w:sz w:val="24"/>
          <w:szCs w:val="24"/>
        </w:rPr>
        <w:t xml:space="preserve">touto Smlouvou  </w:t>
      </w:r>
      <w:r>
        <w:rPr>
          <w:b/>
          <w:bCs/>
          <w:sz w:val="24"/>
          <w:szCs w:val="24"/>
        </w:rPr>
        <w:t>bezúplatně převádí</w:t>
      </w:r>
      <w:r w:rsidR="00B1128C">
        <w:rPr>
          <w:sz w:val="24"/>
          <w:szCs w:val="24"/>
        </w:rPr>
        <w:t xml:space="preserve"> </w:t>
      </w:r>
      <w:r w:rsidR="00A7137E">
        <w:rPr>
          <w:sz w:val="24"/>
          <w:szCs w:val="24"/>
        </w:rPr>
        <w:t xml:space="preserve"> </w:t>
      </w:r>
      <w:r w:rsidR="00832ED0">
        <w:rPr>
          <w:sz w:val="24"/>
          <w:szCs w:val="24"/>
        </w:rPr>
        <w:t>Nabyvateli</w:t>
      </w:r>
      <w:r w:rsidR="00B112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tyto movité věci: </w:t>
      </w:r>
    </w:p>
    <w:p w:rsidR="009C2D8C" w:rsidRPr="009C2D8C" w:rsidRDefault="009C2D8C" w:rsidP="009C2D8C">
      <w:pPr>
        <w:pStyle w:val="Zkladntext"/>
        <w:ind w:left="420"/>
        <w:rPr>
          <w:sz w:val="24"/>
          <w:szCs w:val="24"/>
        </w:rPr>
      </w:pPr>
    </w:p>
    <w:p w:rsidR="00A7137E" w:rsidRPr="009C2D8C" w:rsidRDefault="00A7137E" w:rsidP="009C2D8C">
      <w:pPr>
        <w:pStyle w:val="Zkladntext"/>
        <w:numPr>
          <w:ilvl w:val="0"/>
          <w:numId w:val="22"/>
        </w:numPr>
        <w:jc w:val="left"/>
        <w:rPr>
          <w:bCs/>
          <w:sz w:val="24"/>
          <w:szCs w:val="24"/>
        </w:rPr>
      </w:pPr>
      <w:r w:rsidRPr="000D4550">
        <w:rPr>
          <w:sz w:val="24"/>
          <w:szCs w:val="24"/>
        </w:rPr>
        <w:t>Systém EZS</w:t>
      </w:r>
      <w:r>
        <w:rPr>
          <w:sz w:val="24"/>
          <w:szCs w:val="24"/>
        </w:rPr>
        <w:t xml:space="preserve"> </w:t>
      </w:r>
      <w:r w:rsidR="00832ED0" w:rsidRPr="00A7137E">
        <w:rPr>
          <w:sz w:val="24"/>
          <w:szCs w:val="24"/>
        </w:rPr>
        <w:t>v pořizovací hodnotě 6</w:t>
      </w:r>
      <w:r w:rsidR="009C2D8C">
        <w:rPr>
          <w:sz w:val="24"/>
          <w:szCs w:val="24"/>
        </w:rPr>
        <w:t>5 582</w:t>
      </w:r>
      <w:r w:rsidR="00832ED0" w:rsidRPr="00A7137E">
        <w:rPr>
          <w:sz w:val="24"/>
          <w:szCs w:val="24"/>
        </w:rPr>
        <w:t xml:space="preserve">,00 Kč </w:t>
      </w:r>
      <w:r>
        <w:rPr>
          <w:sz w:val="24"/>
          <w:szCs w:val="24"/>
        </w:rPr>
        <w:t xml:space="preserve">pro objekt MŠ </w:t>
      </w:r>
      <w:r w:rsidR="009C2D8C">
        <w:rPr>
          <w:sz w:val="24"/>
          <w:szCs w:val="24"/>
        </w:rPr>
        <w:t xml:space="preserve">Truhlářská 11 </w:t>
      </w:r>
      <w:r w:rsidR="00832ED0" w:rsidRPr="008634B3">
        <w:rPr>
          <w:i/>
          <w:sz w:val="24"/>
          <w:szCs w:val="24"/>
        </w:rPr>
        <w:t xml:space="preserve">(Inventární číslo </w:t>
      </w:r>
      <w:r w:rsidR="009C2D8C">
        <w:rPr>
          <w:i/>
          <w:sz w:val="24"/>
          <w:szCs w:val="24"/>
        </w:rPr>
        <w:t>360000019740</w:t>
      </w:r>
      <w:r w:rsidR="008634B3" w:rsidRPr="008634B3">
        <w:rPr>
          <w:i/>
          <w:sz w:val="24"/>
          <w:szCs w:val="24"/>
        </w:rPr>
        <w:t>)</w:t>
      </w:r>
      <w:r w:rsidR="008634B3">
        <w:rPr>
          <w:sz w:val="24"/>
          <w:szCs w:val="24"/>
        </w:rPr>
        <w:t>;</w:t>
      </w:r>
    </w:p>
    <w:p w:rsidR="00A7137E" w:rsidRDefault="00A7137E" w:rsidP="00015F27">
      <w:pPr>
        <w:pStyle w:val="Zkladntext"/>
        <w:ind w:left="420"/>
        <w:rPr>
          <w:sz w:val="24"/>
          <w:szCs w:val="24"/>
        </w:rPr>
      </w:pPr>
    </w:p>
    <w:p w:rsidR="00B57EFF" w:rsidRDefault="00B57EFF" w:rsidP="00015F27">
      <w:pPr>
        <w:pStyle w:val="Zkladntext"/>
        <w:ind w:left="420"/>
        <w:rPr>
          <w:sz w:val="24"/>
          <w:szCs w:val="24"/>
        </w:rPr>
      </w:pPr>
      <w:r>
        <w:rPr>
          <w:sz w:val="24"/>
          <w:szCs w:val="24"/>
        </w:rPr>
        <w:t>(dále jen „Předmět převodu“)</w:t>
      </w:r>
      <w:r w:rsidR="008634B3">
        <w:rPr>
          <w:sz w:val="24"/>
          <w:szCs w:val="24"/>
        </w:rPr>
        <w:t>.</w:t>
      </w:r>
    </w:p>
    <w:p w:rsidR="00B1128C" w:rsidRDefault="00B1128C" w:rsidP="00B1128C">
      <w:pPr>
        <w:pStyle w:val="Zkladntext"/>
        <w:ind w:left="540" w:hanging="540"/>
        <w:rPr>
          <w:sz w:val="24"/>
          <w:szCs w:val="24"/>
        </w:rPr>
      </w:pPr>
    </w:p>
    <w:p w:rsidR="00B1128C" w:rsidRDefault="001F511A" w:rsidP="00B1128C">
      <w:pPr>
        <w:pStyle w:val="Zkladntext"/>
        <w:ind w:left="540" w:hanging="54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832ED0">
        <w:rPr>
          <w:sz w:val="24"/>
          <w:szCs w:val="24"/>
        </w:rPr>
        <w:t>Nabyvatel</w:t>
      </w:r>
      <w:r w:rsidR="00B57EFF">
        <w:rPr>
          <w:sz w:val="24"/>
          <w:szCs w:val="24"/>
        </w:rPr>
        <w:t xml:space="preserve"> Předmět převodu uvedený</w:t>
      </w:r>
      <w:r w:rsidR="00B1128C">
        <w:rPr>
          <w:sz w:val="24"/>
          <w:szCs w:val="24"/>
        </w:rPr>
        <w:t xml:space="preserve"> v čl. I. odst. 1</w:t>
      </w:r>
      <w:r w:rsidR="00D21E5D">
        <w:rPr>
          <w:sz w:val="24"/>
          <w:szCs w:val="24"/>
        </w:rPr>
        <w:t>.1.</w:t>
      </w:r>
      <w:r w:rsidR="00B1128C">
        <w:rPr>
          <w:sz w:val="24"/>
          <w:szCs w:val="24"/>
        </w:rPr>
        <w:t xml:space="preserve"> této Smlouvy od </w:t>
      </w:r>
      <w:r w:rsidR="00B57EFF">
        <w:rPr>
          <w:sz w:val="24"/>
          <w:szCs w:val="24"/>
        </w:rPr>
        <w:t>Převodce</w:t>
      </w:r>
      <w:r w:rsidR="00B1128C">
        <w:rPr>
          <w:sz w:val="24"/>
          <w:szCs w:val="24"/>
        </w:rPr>
        <w:t xml:space="preserve"> do svého </w:t>
      </w:r>
      <w:r w:rsidR="00B57EFF">
        <w:rPr>
          <w:sz w:val="24"/>
          <w:szCs w:val="24"/>
        </w:rPr>
        <w:t xml:space="preserve">výlučného </w:t>
      </w:r>
      <w:r w:rsidR="00B1128C">
        <w:rPr>
          <w:sz w:val="24"/>
          <w:szCs w:val="24"/>
        </w:rPr>
        <w:t>vlastnictví</w:t>
      </w:r>
      <w:r w:rsidR="00B57EFF">
        <w:rPr>
          <w:sz w:val="24"/>
          <w:szCs w:val="24"/>
        </w:rPr>
        <w:t xml:space="preserve"> bez výhrad</w:t>
      </w:r>
      <w:r w:rsidR="00B1128C">
        <w:rPr>
          <w:sz w:val="24"/>
          <w:szCs w:val="24"/>
        </w:rPr>
        <w:t xml:space="preserve"> </w:t>
      </w:r>
      <w:r w:rsidR="00832ED0">
        <w:rPr>
          <w:sz w:val="24"/>
          <w:szCs w:val="24"/>
        </w:rPr>
        <w:t xml:space="preserve"> </w:t>
      </w:r>
      <w:r w:rsidR="00B1128C">
        <w:rPr>
          <w:b/>
          <w:bCs/>
          <w:spacing w:val="40"/>
          <w:sz w:val="24"/>
          <w:szCs w:val="24"/>
        </w:rPr>
        <w:t>přijímá.</w:t>
      </w:r>
    </w:p>
    <w:p w:rsidR="00B1128C" w:rsidRDefault="00B1128C" w:rsidP="00B1128C">
      <w:pPr>
        <w:pStyle w:val="Nadpis6"/>
        <w:numPr>
          <w:ilvl w:val="0"/>
          <w:numId w:val="0"/>
        </w:numPr>
        <w:ind w:left="3600"/>
        <w:jc w:val="center"/>
        <w:rPr>
          <w:sz w:val="24"/>
          <w:szCs w:val="24"/>
        </w:rPr>
      </w:pPr>
    </w:p>
    <w:p w:rsidR="00832ED0" w:rsidRPr="00832ED0" w:rsidRDefault="00832ED0" w:rsidP="00832ED0"/>
    <w:p w:rsidR="00B1128C" w:rsidRDefault="00B1128C" w:rsidP="00B1128C">
      <w:pPr>
        <w:pStyle w:val="Nadpis6"/>
        <w:numPr>
          <w:ilvl w:val="0"/>
          <w:numId w:val="0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II.</w:t>
      </w:r>
      <w:r w:rsidR="00F77CD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Účel </w:t>
      </w:r>
      <w:r w:rsidR="00B57EFF">
        <w:rPr>
          <w:sz w:val="24"/>
          <w:szCs w:val="24"/>
        </w:rPr>
        <w:t>převodu Předmětu převodu</w:t>
      </w:r>
      <w:r w:rsidR="00E94E53">
        <w:rPr>
          <w:sz w:val="24"/>
          <w:szCs w:val="24"/>
        </w:rPr>
        <w:t xml:space="preserve"> </w:t>
      </w:r>
    </w:p>
    <w:p w:rsidR="00B57EFF" w:rsidRPr="00B57EFF" w:rsidRDefault="00B57EFF" w:rsidP="00B57EFF"/>
    <w:p w:rsidR="00B1128C" w:rsidRDefault="00832ED0" w:rsidP="001F511A">
      <w:pPr>
        <w:pStyle w:val="Nadpis2"/>
        <w:numPr>
          <w:ilvl w:val="1"/>
          <w:numId w:val="17"/>
        </w:numPr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</w:t>
      </w:r>
      <w:r w:rsidR="00F0493F">
        <w:rPr>
          <w:b w:val="0"/>
          <w:bCs/>
          <w:szCs w:val="24"/>
        </w:rPr>
        <w:t>Nabyvatel</w:t>
      </w:r>
      <w:r w:rsidR="001F511A">
        <w:rPr>
          <w:b w:val="0"/>
          <w:bCs/>
          <w:szCs w:val="24"/>
        </w:rPr>
        <w:t xml:space="preserve"> se zavazuje </w:t>
      </w:r>
      <w:r w:rsidR="00A56D22">
        <w:rPr>
          <w:b w:val="0"/>
          <w:bCs/>
          <w:szCs w:val="24"/>
        </w:rPr>
        <w:t>Předmět převodu</w:t>
      </w:r>
      <w:r w:rsidR="001F511A">
        <w:rPr>
          <w:b w:val="0"/>
          <w:bCs/>
          <w:szCs w:val="24"/>
        </w:rPr>
        <w:t xml:space="preserve"> užívat </w:t>
      </w:r>
      <w:r w:rsidR="003E3F54">
        <w:rPr>
          <w:b w:val="0"/>
          <w:bCs/>
          <w:szCs w:val="24"/>
        </w:rPr>
        <w:t xml:space="preserve">pro potřeby </w:t>
      </w:r>
      <w:r w:rsidR="005066F5">
        <w:rPr>
          <w:b w:val="0"/>
          <w:bCs/>
          <w:szCs w:val="24"/>
        </w:rPr>
        <w:t>mateřské školy</w:t>
      </w:r>
      <w:r w:rsidR="003E3F54">
        <w:rPr>
          <w:b w:val="0"/>
          <w:bCs/>
          <w:szCs w:val="24"/>
        </w:rPr>
        <w:t xml:space="preserve">. </w:t>
      </w:r>
    </w:p>
    <w:p w:rsidR="001A40C2" w:rsidRPr="001A40C2" w:rsidRDefault="001A40C2" w:rsidP="001A40C2">
      <w:pPr>
        <w:jc w:val="both"/>
      </w:pPr>
    </w:p>
    <w:p w:rsidR="00B1128C" w:rsidRDefault="00B1128C" w:rsidP="00B1128C"/>
    <w:p w:rsidR="00B1128C" w:rsidRDefault="00F77CD5" w:rsidP="00B1128C">
      <w:pPr>
        <w:pStyle w:val="Nadpis1"/>
        <w:numPr>
          <w:ilvl w:val="0"/>
          <w:numId w:val="0"/>
        </w:num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III.   </w:t>
      </w:r>
      <w:r w:rsidR="00B1128C">
        <w:rPr>
          <w:snapToGrid w:val="0"/>
          <w:sz w:val="24"/>
          <w:szCs w:val="24"/>
        </w:rPr>
        <w:t>Doručování</w:t>
      </w:r>
    </w:p>
    <w:p w:rsidR="00D67720" w:rsidRPr="00D67720" w:rsidRDefault="00D67720" w:rsidP="00D67720"/>
    <w:p w:rsidR="00B1128C" w:rsidRDefault="00B1128C" w:rsidP="00832ED0">
      <w:pPr>
        <w:pStyle w:val="Zkladntextodsazen3"/>
        <w:widowControl w:val="0"/>
        <w:numPr>
          <w:ilvl w:val="0"/>
          <w:numId w:val="4"/>
        </w:numPr>
        <w:tabs>
          <w:tab w:val="left" w:pos="851"/>
        </w:tabs>
        <w:spacing w:after="0"/>
        <w:ind w:left="426" w:hanging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Veškerá podání a jiná oznámení, která se doručují smluvním stranám, je třeba doručit osobně, nebo doporučenou listovní zásilkou, popřípadě do datové schránky</w:t>
      </w:r>
      <w:r w:rsidR="00D67720">
        <w:rPr>
          <w:snapToGrid w:val="0"/>
          <w:sz w:val="24"/>
          <w:szCs w:val="24"/>
        </w:rPr>
        <w:t>.</w:t>
      </w:r>
    </w:p>
    <w:p w:rsidR="00D67720" w:rsidRDefault="00D67720" w:rsidP="00D67720">
      <w:pPr>
        <w:pStyle w:val="Zkladntextodsazen3"/>
        <w:widowControl w:val="0"/>
        <w:tabs>
          <w:tab w:val="left" w:pos="851"/>
        </w:tabs>
        <w:spacing w:after="0"/>
        <w:ind w:left="720"/>
        <w:rPr>
          <w:snapToGrid w:val="0"/>
          <w:sz w:val="24"/>
          <w:szCs w:val="24"/>
        </w:rPr>
      </w:pPr>
    </w:p>
    <w:p w:rsidR="00B1128C" w:rsidRDefault="00B1128C" w:rsidP="00832ED0">
      <w:pPr>
        <w:pStyle w:val="Zkladntext"/>
        <w:numPr>
          <w:ilvl w:val="0"/>
          <w:numId w:val="4"/>
        </w:numPr>
        <w:tabs>
          <w:tab w:val="left" w:pos="426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Aniž by tím byly dotčeny další prostředky, kterými lze prokázat doručení, má se za to, že oznámení bylo řádně doručené:</w:t>
      </w:r>
    </w:p>
    <w:p w:rsidR="00D67720" w:rsidRDefault="00D67720" w:rsidP="00D67720">
      <w:pPr>
        <w:pStyle w:val="Zkladntext"/>
        <w:tabs>
          <w:tab w:val="left" w:pos="851"/>
        </w:tabs>
        <w:rPr>
          <w:sz w:val="24"/>
          <w:szCs w:val="24"/>
        </w:rPr>
      </w:pPr>
    </w:p>
    <w:p w:rsidR="00B1128C" w:rsidRDefault="00B1128C" w:rsidP="00832ED0">
      <w:pPr>
        <w:widowControl w:val="0"/>
        <w:tabs>
          <w:tab w:val="left" w:pos="851"/>
        </w:tabs>
        <w:ind w:left="1276" w:hanging="850"/>
        <w:jc w:val="both"/>
        <w:rPr>
          <w:snapToGrid w:val="0"/>
        </w:rPr>
      </w:pPr>
      <w:r>
        <w:rPr>
          <w:snapToGrid w:val="0"/>
        </w:rPr>
        <w:t>(i)</w:t>
      </w:r>
      <w:r>
        <w:rPr>
          <w:snapToGrid w:val="0"/>
        </w:rPr>
        <w:tab/>
        <w:t>při doručování osobně:</w:t>
      </w:r>
    </w:p>
    <w:p w:rsidR="00B1128C" w:rsidRDefault="00B1128C" w:rsidP="008634B3">
      <w:pPr>
        <w:widowControl w:val="0"/>
        <w:numPr>
          <w:ilvl w:val="0"/>
          <w:numId w:val="5"/>
        </w:numPr>
        <w:ind w:left="1276" w:hanging="425"/>
        <w:jc w:val="both"/>
        <w:rPr>
          <w:snapToGrid w:val="0"/>
        </w:rPr>
      </w:pPr>
      <w:r>
        <w:rPr>
          <w:snapToGrid w:val="0"/>
        </w:rPr>
        <w:t>dnem faktického přijetí oznámení příjemcem; nebo</w:t>
      </w:r>
    </w:p>
    <w:p w:rsidR="00B1128C" w:rsidRDefault="00B1128C" w:rsidP="008634B3">
      <w:pPr>
        <w:widowControl w:val="0"/>
        <w:numPr>
          <w:ilvl w:val="0"/>
          <w:numId w:val="5"/>
        </w:numPr>
        <w:ind w:left="1276" w:hanging="425"/>
        <w:jc w:val="both"/>
        <w:rPr>
          <w:snapToGrid w:val="0"/>
        </w:rPr>
      </w:pPr>
      <w:r>
        <w:rPr>
          <w:snapToGrid w:val="0"/>
        </w:rPr>
        <w:t xml:space="preserve">dnem, v němž bylo doručeno osobě </w:t>
      </w:r>
      <w:r w:rsidR="008634B3">
        <w:rPr>
          <w:snapToGrid w:val="0"/>
        </w:rPr>
        <w:t xml:space="preserve">na </w:t>
      </w:r>
      <w:r>
        <w:rPr>
          <w:snapToGrid w:val="0"/>
        </w:rPr>
        <w:t>příjemcově adrese, která je oprávněna k přebírání listovních zásilek; nebo</w:t>
      </w:r>
    </w:p>
    <w:p w:rsidR="00B1128C" w:rsidRDefault="00B1128C" w:rsidP="008634B3">
      <w:pPr>
        <w:widowControl w:val="0"/>
        <w:numPr>
          <w:ilvl w:val="0"/>
          <w:numId w:val="5"/>
        </w:numPr>
        <w:ind w:left="1276" w:hanging="425"/>
        <w:jc w:val="both"/>
        <w:rPr>
          <w:snapToGrid w:val="0"/>
        </w:rPr>
      </w:pPr>
      <w:r>
        <w:rPr>
          <w:snapToGrid w:val="0"/>
        </w:rPr>
        <w:t>dnem, kdy bylo doručováno osobě na příjemcově adrese určené k přebírání listovních zásilek, a tato osoba odmítla listovní zásilku převzít; nebo</w:t>
      </w:r>
    </w:p>
    <w:p w:rsidR="00B1128C" w:rsidRDefault="00B1128C" w:rsidP="008634B3">
      <w:pPr>
        <w:widowControl w:val="0"/>
        <w:numPr>
          <w:ilvl w:val="0"/>
          <w:numId w:val="5"/>
        </w:numPr>
        <w:ind w:left="1276" w:hanging="425"/>
        <w:jc w:val="both"/>
        <w:rPr>
          <w:snapToGrid w:val="0"/>
        </w:rPr>
      </w:pPr>
      <w:r>
        <w:rPr>
          <w:snapToGrid w:val="0"/>
        </w:rPr>
        <w:t>dnem, kdy bylo doručováno příjemci na příjemcově adrese dle článku IV. odst. 4.1., resp. IV. odst. 4.2. této Smlouvy a příjemce při prvním pokusu o doručení zásilku z jakýchkoli důvodů nepřevzal či odmítl zásilku převzít, a to i přesto, že se v místě doručení nezdržuje.</w:t>
      </w:r>
    </w:p>
    <w:p w:rsidR="00D67720" w:rsidRDefault="00D67720" w:rsidP="00D67720">
      <w:pPr>
        <w:widowControl w:val="0"/>
        <w:ind w:left="1997"/>
        <w:jc w:val="both"/>
        <w:rPr>
          <w:snapToGrid w:val="0"/>
        </w:rPr>
      </w:pPr>
    </w:p>
    <w:p w:rsidR="00B1128C" w:rsidRDefault="00B1128C" w:rsidP="008634B3">
      <w:pPr>
        <w:widowControl w:val="0"/>
        <w:numPr>
          <w:ilvl w:val="0"/>
          <w:numId w:val="6"/>
        </w:numPr>
        <w:tabs>
          <w:tab w:val="left" w:pos="851"/>
        </w:tabs>
        <w:ind w:left="1276" w:hanging="850"/>
        <w:jc w:val="both"/>
        <w:rPr>
          <w:snapToGrid w:val="0"/>
        </w:rPr>
      </w:pPr>
      <w:r>
        <w:rPr>
          <w:snapToGrid w:val="0"/>
        </w:rPr>
        <w:t xml:space="preserve"> při doručování prostřednictví držitele poštovní licence: </w:t>
      </w:r>
    </w:p>
    <w:p w:rsidR="00B1128C" w:rsidRDefault="00B1128C" w:rsidP="008634B3">
      <w:pPr>
        <w:widowControl w:val="0"/>
        <w:numPr>
          <w:ilvl w:val="0"/>
          <w:numId w:val="7"/>
        </w:numPr>
        <w:tabs>
          <w:tab w:val="left" w:pos="0"/>
        </w:tabs>
        <w:ind w:left="1276" w:hanging="425"/>
        <w:jc w:val="both"/>
        <w:rPr>
          <w:snapToGrid w:val="0"/>
        </w:rPr>
      </w:pPr>
      <w:r>
        <w:rPr>
          <w:snapToGrid w:val="0"/>
        </w:rPr>
        <w:t>dnem předání listovní zásilky příjemci; nebo</w:t>
      </w:r>
    </w:p>
    <w:p w:rsidR="00D67720" w:rsidRDefault="00B1128C" w:rsidP="008634B3">
      <w:pPr>
        <w:widowControl w:val="0"/>
        <w:numPr>
          <w:ilvl w:val="0"/>
          <w:numId w:val="7"/>
        </w:numPr>
        <w:tabs>
          <w:tab w:val="left" w:pos="0"/>
        </w:tabs>
        <w:ind w:left="1276" w:hanging="425"/>
        <w:jc w:val="both"/>
        <w:rPr>
          <w:snapToGrid w:val="0"/>
        </w:rPr>
      </w:pPr>
      <w:r>
        <w:rPr>
          <w:snapToGrid w:val="0"/>
        </w:rPr>
        <w:t>dnem, kdy příjemce při prvním pokusu o doručení zásilku z jakýchkoli důvodů nepřevzal či odmítl zásilku převzít, a to i přesto, že se v místě doručení nezdržuje, pokud byla na zásilce uvedena adresa pro doručování dle článku IV. odst. 4.1., resp. IV. odst. 4.2. této Smlouvy.</w:t>
      </w:r>
    </w:p>
    <w:p w:rsidR="009C2D8C" w:rsidRPr="008634B3" w:rsidRDefault="009C2D8C" w:rsidP="009C2D8C">
      <w:pPr>
        <w:widowControl w:val="0"/>
        <w:tabs>
          <w:tab w:val="left" w:pos="0"/>
        </w:tabs>
        <w:ind w:left="1276"/>
        <w:jc w:val="both"/>
        <w:rPr>
          <w:snapToGrid w:val="0"/>
        </w:rPr>
      </w:pPr>
    </w:p>
    <w:p w:rsidR="00B1128C" w:rsidRDefault="00B1128C" w:rsidP="008634B3">
      <w:pPr>
        <w:widowControl w:val="0"/>
        <w:numPr>
          <w:ilvl w:val="0"/>
          <w:numId w:val="6"/>
        </w:numPr>
        <w:tabs>
          <w:tab w:val="clear" w:pos="1571"/>
          <w:tab w:val="left" w:pos="0"/>
          <w:tab w:val="num" w:pos="851"/>
          <w:tab w:val="num" w:pos="1276"/>
        </w:tabs>
        <w:ind w:hanging="1145"/>
        <w:jc w:val="both"/>
        <w:rPr>
          <w:snapToGrid w:val="0"/>
        </w:rPr>
      </w:pPr>
      <w:r>
        <w:rPr>
          <w:snapToGrid w:val="0"/>
        </w:rPr>
        <w:t xml:space="preserve"> při doručování do datové schránky:</w:t>
      </w:r>
    </w:p>
    <w:p w:rsidR="00B1128C" w:rsidRDefault="00B1128C" w:rsidP="00C20A05">
      <w:pPr>
        <w:numPr>
          <w:ilvl w:val="0"/>
          <w:numId w:val="8"/>
        </w:numPr>
        <w:tabs>
          <w:tab w:val="left" w:pos="1985"/>
        </w:tabs>
        <w:ind w:left="1276" w:hanging="425"/>
      </w:pPr>
      <w:r>
        <w:t>dle zákona č. 300/2008 Sb., o elektronických úkonech a autorizované</w:t>
      </w:r>
      <w:r w:rsidR="008634B3">
        <w:t xml:space="preserve"> </w:t>
      </w:r>
      <w:r w:rsidR="00C20A05">
        <w:t>konverzi dokumentu, ve znění pozdějších předpisů.</w:t>
      </w:r>
    </w:p>
    <w:p w:rsidR="00B1128C" w:rsidRDefault="00B1128C" w:rsidP="00B1128C">
      <w:pPr>
        <w:tabs>
          <w:tab w:val="left" w:pos="1985"/>
        </w:tabs>
        <w:ind w:left="1701"/>
      </w:pPr>
    </w:p>
    <w:p w:rsidR="00D67720" w:rsidRDefault="00D67720" w:rsidP="00B1128C">
      <w:pPr>
        <w:tabs>
          <w:tab w:val="left" w:pos="1985"/>
        </w:tabs>
        <w:ind w:left="1701"/>
      </w:pPr>
    </w:p>
    <w:p w:rsidR="009C2D8C" w:rsidRDefault="009C2D8C" w:rsidP="00B1128C">
      <w:pPr>
        <w:tabs>
          <w:tab w:val="left" w:pos="1985"/>
        </w:tabs>
        <w:ind w:left="1701"/>
      </w:pPr>
    </w:p>
    <w:p w:rsidR="009C2D8C" w:rsidRDefault="009C2D8C" w:rsidP="00B1128C">
      <w:pPr>
        <w:tabs>
          <w:tab w:val="left" w:pos="1985"/>
        </w:tabs>
        <w:ind w:left="1701"/>
      </w:pPr>
    </w:p>
    <w:p w:rsidR="00B1128C" w:rsidRDefault="006C62F5" w:rsidP="00B1128C">
      <w:pPr>
        <w:pStyle w:val="Nadpis1"/>
        <w:numPr>
          <w:ilvl w:val="0"/>
          <w:numId w:val="0"/>
        </w:num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IV.   </w:t>
      </w:r>
      <w:r w:rsidR="00B1128C">
        <w:rPr>
          <w:snapToGrid w:val="0"/>
          <w:sz w:val="24"/>
          <w:szCs w:val="24"/>
        </w:rPr>
        <w:t>Adresy pro doručování</w:t>
      </w:r>
    </w:p>
    <w:p w:rsidR="00D67720" w:rsidRPr="00D67720" w:rsidRDefault="00D67720" w:rsidP="00D67720"/>
    <w:p w:rsidR="00B1128C" w:rsidRDefault="00B1128C" w:rsidP="008634B3">
      <w:pPr>
        <w:pStyle w:val="Zkladntextodsazen3"/>
        <w:widowControl w:val="0"/>
        <w:numPr>
          <w:ilvl w:val="0"/>
          <w:numId w:val="9"/>
        </w:numPr>
        <w:tabs>
          <w:tab w:val="left" w:pos="426"/>
        </w:tabs>
        <w:spacing w:after="0"/>
        <w:ind w:left="851" w:hanging="851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Ke dni podpisu smlouvy je:</w:t>
      </w:r>
    </w:p>
    <w:p w:rsidR="005107F6" w:rsidRPr="005107F6" w:rsidRDefault="00B1128C" w:rsidP="008634B3">
      <w:pPr>
        <w:widowControl w:val="0"/>
        <w:numPr>
          <w:ilvl w:val="0"/>
          <w:numId w:val="10"/>
        </w:numPr>
        <w:ind w:left="851" w:hanging="425"/>
        <w:jc w:val="both"/>
      </w:pPr>
      <w:r>
        <w:rPr>
          <w:snapToGrid w:val="0"/>
        </w:rPr>
        <w:t xml:space="preserve">adresou pro doručování </w:t>
      </w:r>
      <w:r w:rsidR="00D67720">
        <w:rPr>
          <w:snapToGrid w:val="0"/>
        </w:rPr>
        <w:t>Převodci</w:t>
      </w:r>
      <w:r>
        <w:rPr>
          <w:snapToGrid w:val="0"/>
        </w:rPr>
        <w:t xml:space="preserve">: </w:t>
      </w:r>
    </w:p>
    <w:p w:rsidR="00B1128C" w:rsidRDefault="00B1128C" w:rsidP="005107F6">
      <w:pPr>
        <w:widowControl w:val="0"/>
        <w:ind w:left="1211"/>
        <w:jc w:val="both"/>
      </w:pPr>
    </w:p>
    <w:p w:rsidR="00D67720" w:rsidRPr="008634B3" w:rsidRDefault="00B1128C" w:rsidP="00D67720">
      <w:pPr>
        <w:jc w:val="both"/>
        <w:rPr>
          <w:rStyle w:val="platne"/>
          <w:b/>
        </w:rPr>
      </w:pPr>
      <w:r>
        <w:rPr>
          <w:snapToGrid w:val="0"/>
        </w:rPr>
        <w:t xml:space="preserve">              </w:t>
      </w:r>
      <w:r w:rsidR="009C2D8C">
        <w:rPr>
          <w:snapToGrid w:val="0"/>
        </w:rPr>
        <w:tab/>
      </w:r>
      <w:r w:rsidR="00D67720" w:rsidRPr="008634B3">
        <w:rPr>
          <w:rStyle w:val="platne"/>
          <w:b/>
        </w:rPr>
        <w:t>Statutární město Karlovy Vary</w:t>
      </w:r>
    </w:p>
    <w:p w:rsidR="00D67720" w:rsidRPr="008634B3" w:rsidRDefault="00D67720" w:rsidP="00D67720">
      <w:pPr>
        <w:jc w:val="both"/>
        <w:rPr>
          <w:snapToGrid w:val="0"/>
        </w:rPr>
      </w:pPr>
      <w:r w:rsidRPr="008634B3">
        <w:rPr>
          <w:rStyle w:val="platne"/>
          <w:b/>
        </w:rPr>
        <w:t xml:space="preserve">                </w:t>
      </w:r>
      <w:r w:rsidR="009C2D8C">
        <w:rPr>
          <w:rStyle w:val="platne"/>
          <w:b/>
        </w:rPr>
        <w:tab/>
      </w:r>
      <w:r w:rsidRPr="008634B3">
        <w:rPr>
          <w:rStyle w:val="platne"/>
        </w:rPr>
        <w:t xml:space="preserve">Moskevská 2035/21, Karlovy Vary, </w:t>
      </w:r>
      <w:r w:rsidR="008634B3">
        <w:rPr>
          <w:rStyle w:val="platne"/>
        </w:rPr>
        <w:t>PSČ 361 20</w:t>
      </w:r>
    </w:p>
    <w:p w:rsidR="00F77CD5" w:rsidRPr="00A14881" w:rsidRDefault="00F77CD5" w:rsidP="00A14881">
      <w:pPr>
        <w:widowControl w:val="0"/>
        <w:ind w:left="1211"/>
        <w:jc w:val="both"/>
      </w:pPr>
    </w:p>
    <w:p w:rsidR="00B1128C" w:rsidRPr="005107F6" w:rsidRDefault="00B1128C" w:rsidP="00C20A05">
      <w:pPr>
        <w:widowControl w:val="0"/>
        <w:numPr>
          <w:ilvl w:val="0"/>
          <w:numId w:val="10"/>
        </w:numPr>
        <w:ind w:left="851" w:hanging="425"/>
        <w:jc w:val="both"/>
        <w:rPr>
          <w:b/>
          <w:snapToGrid w:val="0"/>
        </w:rPr>
      </w:pPr>
      <w:r>
        <w:rPr>
          <w:snapToGrid w:val="0"/>
        </w:rPr>
        <w:t xml:space="preserve">adresou pro doručování </w:t>
      </w:r>
      <w:r w:rsidR="00F0493F">
        <w:rPr>
          <w:snapToGrid w:val="0"/>
        </w:rPr>
        <w:t xml:space="preserve">Nabyvateli: </w:t>
      </w:r>
    </w:p>
    <w:p w:rsidR="005107F6" w:rsidRDefault="005107F6" w:rsidP="005107F6">
      <w:pPr>
        <w:widowControl w:val="0"/>
        <w:ind w:left="1211"/>
        <w:jc w:val="both"/>
        <w:rPr>
          <w:b/>
          <w:snapToGrid w:val="0"/>
        </w:rPr>
      </w:pPr>
    </w:p>
    <w:p w:rsidR="00A14881" w:rsidRPr="009C2D8C" w:rsidRDefault="009C2D8C" w:rsidP="009C2D8C">
      <w:pPr>
        <w:pStyle w:val="Odstavecseseznamem"/>
        <w:ind w:left="420"/>
        <w:jc w:val="both"/>
        <w:rPr>
          <w:rStyle w:val="platne"/>
          <w:b/>
        </w:rPr>
      </w:pPr>
      <w:r>
        <w:rPr>
          <w:rStyle w:val="platne"/>
          <w:b/>
        </w:rPr>
        <w:tab/>
      </w:r>
      <w:r>
        <w:rPr>
          <w:rStyle w:val="platne"/>
          <w:b/>
        </w:rPr>
        <w:tab/>
        <w:t xml:space="preserve">2. </w:t>
      </w:r>
      <w:r w:rsidR="00C20A05" w:rsidRPr="009C2D8C">
        <w:rPr>
          <w:rStyle w:val="platne"/>
          <w:b/>
        </w:rPr>
        <w:t>Mateřská</w:t>
      </w:r>
      <w:r w:rsidR="00D67720" w:rsidRPr="009C2D8C">
        <w:rPr>
          <w:rStyle w:val="platne"/>
          <w:b/>
        </w:rPr>
        <w:t xml:space="preserve"> škola Karlovy Vary</w:t>
      </w:r>
      <w:r w:rsidR="00C20A05" w:rsidRPr="009C2D8C">
        <w:rPr>
          <w:rStyle w:val="platne"/>
          <w:b/>
        </w:rPr>
        <w:t>,</w:t>
      </w:r>
      <w:r w:rsidR="00D67720" w:rsidRPr="009C2D8C">
        <w:rPr>
          <w:rStyle w:val="platne"/>
          <w:b/>
        </w:rPr>
        <w:t xml:space="preserve"> </w:t>
      </w:r>
      <w:r w:rsidRPr="009C2D8C">
        <w:rPr>
          <w:rStyle w:val="platne"/>
          <w:b/>
        </w:rPr>
        <w:t>Krušnohorská 16</w:t>
      </w:r>
      <w:r w:rsidR="00D67720" w:rsidRPr="009C2D8C">
        <w:rPr>
          <w:rStyle w:val="platne"/>
          <w:b/>
        </w:rPr>
        <w:t xml:space="preserve">, </w:t>
      </w:r>
      <w:r w:rsidR="00D67720" w:rsidRPr="009C2D8C">
        <w:rPr>
          <w:rStyle w:val="platne"/>
          <w:b/>
          <w:sz w:val="22"/>
          <w:szCs w:val="22"/>
        </w:rPr>
        <w:t>příspěvková organizace</w:t>
      </w:r>
    </w:p>
    <w:p w:rsidR="00D67720" w:rsidRPr="00C20A05" w:rsidRDefault="00D67720" w:rsidP="00D67720">
      <w:pPr>
        <w:jc w:val="both"/>
        <w:rPr>
          <w:snapToGrid w:val="0"/>
        </w:rPr>
      </w:pPr>
      <w:r w:rsidRPr="00C20A05">
        <w:rPr>
          <w:rStyle w:val="platne"/>
          <w:b/>
        </w:rPr>
        <w:tab/>
      </w:r>
      <w:r w:rsidR="009C2D8C">
        <w:rPr>
          <w:rStyle w:val="platne"/>
          <w:b/>
        </w:rPr>
        <w:tab/>
      </w:r>
      <w:r w:rsidR="00FF471A">
        <w:rPr>
          <w:rStyle w:val="platne"/>
        </w:rPr>
        <w:t>Krušnohorská 740/16, Karlovy Vary, PSČ: 360 10</w:t>
      </w:r>
      <w:r w:rsidRPr="00C20A05">
        <w:rPr>
          <w:snapToGrid w:val="0"/>
        </w:rPr>
        <w:tab/>
      </w:r>
      <w:r w:rsidR="00C20A05">
        <w:rPr>
          <w:snapToGrid w:val="0"/>
        </w:rPr>
        <w:t xml:space="preserve"> </w:t>
      </w:r>
    </w:p>
    <w:p w:rsidR="00B1128C" w:rsidRDefault="00B1128C" w:rsidP="00B1128C">
      <w:pPr>
        <w:pStyle w:val="Zpat"/>
        <w:tabs>
          <w:tab w:val="left" w:pos="1134"/>
        </w:tabs>
        <w:ind w:left="851"/>
      </w:pP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</w:t>
      </w:r>
    </w:p>
    <w:p w:rsidR="00B1128C" w:rsidRDefault="00B1128C" w:rsidP="00C20A05">
      <w:pPr>
        <w:pStyle w:val="Zkladntextodsazen3"/>
        <w:widowControl w:val="0"/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Smluvní strany se dohodly, že v případě změny sídla či místa pro doručování, a tím</w:t>
      </w:r>
      <w:r w:rsidR="00D67720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i adresy pro doručování, budou písemně informovat o této skutečnosti bez zbytečného odkladu druhou smluvní stranu.</w:t>
      </w:r>
    </w:p>
    <w:p w:rsidR="00B1128C" w:rsidRDefault="00B1128C" w:rsidP="00B1128C"/>
    <w:p w:rsidR="00C20A05" w:rsidRDefault="00C20A05" w:rsidP="00B1128C"/>
    <w:p w:rsidR="00B1128C" w:rsidRDefault="00F77CD5" w:rsidP="00B1128C">
      <w:pPr>
        <w:pStyle w:val="Nadpis1"/>
        <w:numPr>
          <w:ilvl w:val="0"/>
          <w:numId w:val="0"/>
        </w:numPr>
        <w:jc w:val="center"/>
        <w:rPr>
          <w:sz w:val="24"/>
        </w:rPr>
      </w:pPr>
      <w:r>
        <w:rPr>
          <w:sz w:val="24"/>
        </w:rPr>
        <w:t xml:space="preserve">V.   </w:t>
      </w:r>
      <w:r w:rsidR="00B1128C">
        <w:rPr>
          <w:sz w:val="24"/>
        </w:rPr>
        <w:t>Společná ustanovení</w:t>
      </w:r>
    </w:p>
    <w:p w:rsidR="00D67720" w:rsidRPr="00D67720" w:rsidRDefault="00D67720" w:rsidP="00D67720"/>
    <w:p w:rsidR="00B1128C" w:rsidRDefault="00B1128C" w:rsidP="00C20A05">
      <w:pPr>
        <w:pStyle w:val="Normlnodsazen"/>
        <w:numPr>
          <w:ilvl w:val="0"/>
          <w:numId w:val="11"/>
        </w:numPr>
        <w:tabs>
          <w:tab w:val="left" w:pos="426"/>
        </w:tabs>
        <w:spacing w:after="0"/>
        <w:ind w:left="426" w:hanging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Pokud není v předchozích částech Smlouvy uvedeno něco jiného, vztahují se na ně příslušné články společných ustanovení.</w:t>
      </w:r>
    </w:p>
    <w:p w:rsidR="00D67720" w:rsidRDefault="00D67720" w:rsidP="00C20A05">
      <w:pPr>
        <w:pStyle w:val="Normlnodsazen"/>
        <w:tabs>
          <w:tab w:val="left" w:pos="426"/>
        </w:tabs>
        <w:spacing w:after="0"/>
        <w:ind w:left="851" w:hanging="851"/>
        <w:jc w:val="both"/>
        <w:rPr>
          <w:snapToGrid w:val="0"/>
          <w:sz w:val="24"/>
          <w:szCs w:val="24"/>
        </w:rPr>
      </w:pPr>
    </w:p>
    <w:p w:rsidR="00B1128C" w:rsidRDefault="00B1128C" w:rsidP="00C20A05">
      <w:pPr>
        <w:pStyle w:val="Normlnodsazen"/>
        <w:numPr>
          <w:ilvl w:val="0"/>
          <w:numId w:val="11"/>
        </w:numPr>
        <w:tabs>
          <w:tab w:val="left" w:pos="426"/>
        </w:tabs>
        <w:spacing w:after="0"/>
        <w:ind w:left="851" w:hanging="851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Smlouva se řídí právním řádem České republiky.</w:t>
      </w:r>
    </w:p>
    <w:p w:rsidR="00D67720" w:rsidRDefault="00D67720" w:rsidP="00C20A05">
      <w:pPr>
        <w:pStyle w:val="Normlnodsazen"/>
        <w:tabs>
          <w:tab w:val="left" w:pos="426"/>
        </w:tabs>
        <w:spacing w:after="0"/>
        <w:ind w:left="0" w:hanging="851"/>
        <w:jc w:val="both"/>
        <w:rPr>
          <w:snapToGrid w:val="0"/>
          <w:sz w:val="24"/>
          <w:szCs w:val="24"/>
        </w:rPr>
      </w:pPr>
    </w:p>
    <w:p w:rsidR="00B1128C" w:rsidRDefault="00B1128C" w:rsidP="00C20A05">
      <w:pPr>
        <w:pStyle w:val="Normlnodsazen"/>
        <w:numPr>
          <w:ilvl w:val="0"/>
          <w:numId w:val="11"/>
        </w:numPr>
        <w:tabs>
          <w:tab w:val="left" w:pos="426"/>
        </w:tabs>
        <w:spacing w:after="0"/>
        <w:ind w:left="426" w:hanging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V případě sporů souvisejících se Smlouvou se smluvní strany vždy pokusí o smírné řešení. Nedojde-li k takovému řešení a není-li dále uvedeno jinak, rozhodne o sporu místně a věcně příslušný soud v České republice.</w:t>
      </w:r>
    </w:p>
    <w:p w:rsidR="00D67720" w:rsidRDefault="00D67720" w:rsidP="00C20A05">
      <w:pPr>
        <w:pStyle w:val="Normlnodsazen"/>
        <w:tabs>
          <w:tab w:val="left" w:pos="426"/>
        </w:tabs>
        <w:spacing w:after="0"/>
        <w:ind w:left="0" w:hanging="851"/>
        <w:jc w:val="both"/>
        <w:rPr>
          <w:snapToGrid w:val="0"/>
          <w:sz w:val="24"/>
          <w:szCs w:val="24"/>
        </w:rPr>
      </w:pPr>
    </w:p>
    <w:p w:rsidR="00B1128C" w:rsidRDefault="00B1128C" w:rsidP="00C20A05">
      <w:pPr>
        <w:pStyle w:val="Normlnodsazen"/>
        <w:numPr>
          <w:ilvl w:val="0"/>
          <w:numId w:val="11"/>
        </w:numPr>
        <w:tabs>
          <w:tab w:val="left" w:pos="426"/>
        </w:tabs>
        <w:spacing w:after="0"/>
        <w:ind w:left="851" w:hanging="851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Smluvní strany se zavazují:</w:t>
      </w:r>
    </w:p>
    <w:p w:rsidR="00B1128C" w:rsidRDefault="00C20A05" w:rsidP="00C20A05">
      <w:pPr>
        <w:pStyle w:val="Nadpis4"/>
        <w:numPr>
          <w:ilvl w:val="3"/>
          <w:numId w:val="12"/>
        </w:numPr>
        <w:tabs>
          <w:tab w:val="left" w:pos="426"/>
          <w:tab w:val="left" w:pos="851"/>
        </w:tabs>
        <w:spacing w:before="0" w:after="0"/>
        <w:ind w:left="709" w:hanging="283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ab/>
      </w:r>
      <w:r w:rsidR="00B1128C">
        <w:rPr>
          <w:rFonts w:ascii="Times New Roman" w:hAnsi="Times New Roman"/>
          <w:b w:val="0"/>
          <w:snapToGrid w:val="0"/>
          <w:sz w:val="24"/>
          <w:szCs w:val="24"/>
        </w:rPr>
        <w:t>vzájemně včas a řádně informovat o všech podstatných skutečnostech, které mohou</w:t>
      </w:r>
      <w:r>
        <w:rPr>
          <w:rFonts w:ascii="Times New Roman" w:hAnsi="Times New Roman"/>
          <w:b w:val="0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napToGrid w:val="0"/>
          <w:sz w:val="24"/>
          <w:szCs w:val="24"/>
        </w:rPr>
        <w:tab/>
        <w:t>mít vliv na plnění dle Smlouvy;</w:t>
      </w:r>
    </w:p>
    <w:p w:rsidR="00D67720" w:rsidRDefault="00C20A05" w:rsidP="00C20A05">
      <w:pPr>
        <w:pStyle w:val="Nadpis4"/>
        <w:numPr>
          <w:ilvl w:val="3"/>
          <w:numId w:val="12"/>
        </w:numPr>
        <w:tabs>
          <w:tab w:val="left" w:pos="426"/>
          <w:tab w:val="left" w:pos="709"/>
        </w:tabs>
        <w:spacing w:before="0" w:after="0"/>
        <w:ind w:left="851" w:hanging="425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ab/>
      </w:r>
      <w:r w:rsidR="00B1128C">
        <w:rPr>
          <w:rFonts w:ascii="Times New Roman" w:hAnsi="Times New Roman"/>
          <w:b w:val="0"/>
          <w:snapToGrid w:val="0"/>
          <w:sz w:val="24"/>
          <w:szCs w:val="24"/>
        </w:rPr>
        <w:t>vyvinout potřebnou součinnost k plnění Smlouvy.</w:t>
      </w:r>
    </w:p>
    <w:p w:rsidR="00D67720" w:rsidRPr="00D67720" w:rsidRDefault="00D67720" w:rsidP="00C20A05">
      <w:pPr>
        <w:tabs>
          <w:tab w:val="left" w:pos="426"/>
        </w:tabs>
        <w:ind w:hanging="851"/>
      </w:pPr>
    </w:p>
    <w:p w:rsidR="00B1128C" w:rsidRDefault="00B1128C" w:rsidP="00C20A05">
      <w:pPr>
        <w:pStyle w:val="Normlnodsazen"/>
        <w:numPr>
          <w:ilvl w:val="0"/>
          <w:numId w:val="11"/>
        </w:numPr>
        <w:tabs>
          <w:tab w:val="left" w:pos="426"/>
        </w:tabs>
        <w:spacing w:after="0"/>
        <w:ind w:left="851" w:hanging="851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Pokud kterékoliv ustanovení Smlouvy nebo jeho část</w:t>
      </w:r>
    </w:p>
    <w:p w:rsidR="00B1128C" w:rsidRDefault="00B1128C" w:rsidP="00C20A05">
      <w:pPr>
        <w:pStyle w:val="Nadpis4"/>
        <w:numPr>
          <w:ilvl w:val="3"/>
          <w:numId w:val="13"/>
        </w:numPr>
        <w:tabs>
          <w:tab w:val="left" w:pos="426"/>
          <w:tab w:val="left" w:pos="851"/>
        </w:tabs>
        <w:spacing w:before="0" w:after="0"/>
        <w:ind w:left="1418" w:hanging="992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>bude neplatné či nevynutitelné;</w:t>
      </w:r>
    </w:p>
    <w:p w:rsidR="00B1128C" w:rsidRDefault="00B1128C" w:rsidP="00C20A05">
      <w:pPr>
        <w:pStyle w:val="Nadpis4"/>
        <w:numPr>
          <w:ilvl w:val="3"/>
          <w:numId w:val="13"/>
        </w:numPr>
        <w:tabs>
          <w:tab w:val="left" w:pos="426"/>
          <w:tab w:val="left" w:pos="851"/>
        </w:tabs>
        <w:spacing w:before="0" w:after="0"/>
        <w:ind w:left="1418" w:hanging="992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>stane se neplatným či nevynutitelným;</w:t>
      </w:r>
    </w:p>
    <w:p w:rsidR="00B1128C" w:rsidRDefault="00B1128C" w:rsidP="00C20A05">
      <w:pPr>
        <w:pStyle w:val="Nadpis4"/>
        <w:numPr>
          <w:ilvl w:val="3"/>
          <w:numId w:val="13"/>
        </w:numPr>
        <w:tabs>
          <w:tab w:val="left" w:pos="426"/>
          <w:tab w:val="left" w:pos="851"/>
        </w:tabs>
        <w:spacing w:before="0" w:after="0"/>
        <w:ind w:left="1418" w:hanging="992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>bude shledáno neplatným či nevynutitelným soudem či jiným příslušným orgánem;</w:t>
      </w:r>
    </w:p>
    <w:p w:rsidR="00B1128C" w:rsidRDefault="00C20A05" w:rsidP="00C20A05">
      <w:pPr>
        <w:pStyle w:val="Normlnodsazen"/>
        <w:tabs>
          <w:tab w:val="left" w:pos="426"/>
        </w:tabs>
        <w:spacing w:after="0"/>
        <w:ind w:left="426" w:hanging="851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 w:rsidR="00B1128C">
        <w:rPr>
          <w:snapToGrid w:val="0"/>
          <w:sz w:val="24"/>
          <w:szCs w:val="24"/>
        </w:rPr>
        <w:t>tato neplatnost či nevynutitelnost nebude mít vliv na plat</w:t>
      </w:r>
      <w:r>
        <w:rPr>
          <w:snapToGrid w:val="0"/>
          <w:sz w:val="24"/>
          <w:szCs w:val="24"/>
        </w:rPr>
        <w:t xml:space="preserve">nost či vynutitelnost ostatních </w:t>
      </w:r>
      <w:r w:rsidR="00B1128C">
        <w:rPr>
          <w:snapToGrid w:val="0"/>
          <w:sz w:val="24"/>
          <w:szCs w:val="24"/>
        </w:rPr>
        <w:t>ustanovení Smlouvy nebo jejich částí.</w:t>
      </w:r>
    </w:p>
    <w:p w:rsidR="00D67720" w:rsidRDefault="00D67720" w:rsidP="00C20A05">
      <w:pPr>
        <w:pStyle w:val="Normlnodsazen"/>
        <w:tabs>
          <w:tab w:val="left" w:pos="426"/>
        </w:tabs>
        <w:spacing w:after="0"/>
        <w:ind w:left="709" w:hanging="851"/>
        <w:jc w:val="both"/>
        <w:rPr>
          <w:snapToGrid w:val="0"/>
          <w:sz w:val="24"/>
          <w:szCs w:val="24"/>
        </w:rPr>
      </w:pPr>
    </w:p>
    <w:p w:rsidR="00B1128C" w:rsidRDefault="00B1128C" w:rsidP="00C20A05">
      <w:pPr>
        <w:pStyle w:val="Normlnodsazen"/>
        <w:numPr>
          <w:ilvl w:val="0"/>
          <w:numId w:val="11"/>
        </w:numPr>
        <w:tabs>
          <w:tab w:val="left" w:pos="426"/>
        </w:tabs>
        <w:spacing w:after="0"/>
        <w:ind w:left="426" w:hanging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Změny Smlouvy jsou možné pouze písemnou formou s projevy vůle smluvních stran na téže listině. Veškeré dodatky musí být chronologicky číslovány.</w:t>
      </w:r>
    </w:p>
    <w:p w:rsidR="00D67720" w:rsidRDefault="00D67720" w:rsidP="00D67720">
      <w:pPr>
        <w:pStyle w:val="Normlnodsazen"/>
        <w:tabs>
          <w:tab w:val="left" w:pos="851"/>
        </w:tabs>
        <w:spacing w:after="0"/>
        <w:ind w:left="851"/>
        <w:jc w:val="both"/>
        <w:rPr>
          <w:snapToGrid w:val="0"/>
          <w:sz w:val="24"/>
          <w:szCs w:val="24"/>
        </w:rPr>
      </w:pPr>
    </w:p>
    <w:p w:rsidR="00B1128C" w:rsidRDefault="00B1128C" w:rsidP="00C20A05">
      <w:pPr>
        <w:pStyle w:val="Normlnodsazen"/>
        <w:numPr>
          <w:ilvl w:val="0"/>
          <w:numId w:val="11"/>
        </w:numPr>
        <w:tabs>
          <w:tab w:val="left" w:pos="426"/>
        </w:tabs>
        <w:spacing w:after="0"/>
        <w:ind w:left="426" w:hanging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Přílohy uvedené v textu Smlouvy a sumarizované v závěrečných ustanoveních Smlouvy tvoří nedílnou součást Smlouvy.</w:t>
      </w:r>
    </w:p>
    <w:p w:rsidR="00B1128C" w:rsidRDefault="00B1128C" w:rsidP="00B1128C"/>
    <w:p w:rsidR="00C20A05" w:rsidRDefault="00C20A05" w:rsidP="00B1128C"/>
    <w:p w:rsidR="00B1128C" w:rsidRDefault="00F77CD5" w:rsidP="00B1128C">
      <w:pPr>
        <w:pStyle w:val="Nadpis1"/>
        <w:numPr>
          <w:ilvl w:val="0"/>
          <w:numId w:val="0"/>
        </w:numPr>
        <w:jc w:val="center"/>
        <w:rPr>
          <w:sz w:val="24"/>
          <w:szCs w:val="24"/>
        </w:rPr>
      </w:pPr>
      <w:bookmarkStart w:id="1" w:name="_Toc430678299"/>
      <w:bookmarkStart w:id="2" w:name="_Toc430678804"/>
      <w:bookmarkStart w:id="3" w:name="_Toc430680702"/>
      <w:r>
        <w:rPr>
          <w:sz w:val="24"/>
          <w:szCs w:val="24"/>
        </w:rPr>
        <w:t xml:space="preserve">VI.   </w:t>
      </w:r>
      <w:r w:rsidR="00B1128C">
        <w:rPr>
          <w:sz w:val="24"/>
          <w:szCs w:val="24"/>
        </w:rPr>
        <w:t>Závěrečná ustanovení</w:t>
      </w:r>
    </w:p>
    <w:p w:rsidR="00D67720" w:rsidRPr="00D67720" w:rsidRDefault="00D67720" w:rsidP="00D67720"/>
    <w:bookmarkEnd w:id="1"/>
    <w:bookmarkEnd w:id="2"/>
    <w:bookmarkEnd w:id="3"/>
    <w:p w:rsidR="00B1128C" w:rsidRDefault="00B1128C" w:rsidP="00C20A05">
      <w:pPr>
        <w:pStyle w:val="Normlnodsazen"/>
        <w:numPr>
          <w:ilvl w:val="0"/>
          <w:numId w:val="14"/>
        </w:numPr>
        <w:tabs>
          <w:tab w:val="left" w:pos="426"/>
        </w:tabs>
        <w:spacing w:after="0"/>
        <w:ind w:left="426" w:hanging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Smlouva nabývá platnosti </w:t>
      </w:r>
      <w:r w:rsidR="00A14881">
        <w:rPr>
          <w:snapToGrid w:val="0"/>
          <w:sz w:val="24"/>
          <w:szCs w:val="24"/>
        </w:rPr>
        <w:t>dnem jejího</w:t>
      </w:r>
      <w:r>
        <w:rPr>
          <w:snapToGrid w:val="0"/>
          <w:sz w:val="24"/>
          <w:szCs w:val="24"/>
        </w:rPr>
        <w:t xml:space="preserve"> podpisu</w:t>
      </w:r>
      <w:r w:rsidR="00A14881">
        <w:rPr>
          <w:snapToGrid w:val="0"/>
          <w:sz w:val="24"/>
          <w:szCs w:val="24"/>
        </w:rPr>
        <w:t xml:space="preserve"> smluvních stran, resp. jejich oprávněných zástupců.</w:t>
      </w:r>
    </w:p>
    <w:p w:rsidR="00D67720" w:rsidRDefault="00D67720" w:rsidP="00C20A05">
      <w:pPr>
        <w:pStyle w:val="Normlnodsazen"/>
        <w:tabs>
          <w:tab w:val="left" w:pos="426"/>
        </w:tabs>
        <w:spacing w:after="0"/>
        <w:ind w:left="426" w:hanging="426"/>
        <w:jc w:val="both"/>
        <w:rPr>
          <w:snapToGrid w:val="0"/>
          <w:sz w:val="24"/>
          <w:szCs w:val="24"/>
        </w:rPr>
      </w:pPr>
    </w:p>
    <w:p w:rsidR="00A14881" w:rsidRDefault="00A14881" w:rsidP="00C20A05">
      <w:pPr>
        <w:pStyle w:val="Normlnodsazen"/>
        <w:numPr>
          <w:ilvl w:val="0"/>
          <w:numId w:val="14"/>
        </w:numPr>
        <w:tabs>
          <w:tab w:val="left" w:pos="426"/>
        </w:tabs>
        <w:spacing w:after="0"/>
        <w:ind w:left="426" w:hanging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Smlouva nabývá účinnosti uveřejněním v registru smluv dle zákona č. 340/2015 Sb., o zvláštních podmínkách účinnosti některých smluv, uveřejňování těchto smluv a </w:t>
      </w:r>
      <w:r w:rsidR="005107F6">
        <w:rPr>
          <w:snapToGrid w:val="0"/>
          <w:sz w:val="24"/>
          <w:szCs w:val="24"/>
        </w:rPr>
        <w:t xml:space="preserve">                      </w:t>
      </w:r>
      <w:r>
        <w:rPr>
          <w:snapToGrid w:val="0"/>
          <w:sz w:val="24"/>
          <w:szCs w:val="24"/>
        </w:rPr>
        <w:t xml:space="preserve">o registru smluv, </w:t>
      </w:r>
      <w:r w:rsidR="00C20A05">
        <w:rPr>
          <w:szCs w:val="24"/>
        </w:rPr>
        <w:t xml:space="preserve">ve znění pozdějších předpisů. </w:t>
      </w:r>
      <w:r>
        <w:rPr>
          <w:snapToGrid w:val="0"/>
          <w:sz w:val="24"/>
          <w:szCs w:val="24"/>
        </w:rPr>
        <w:t xml:space="preserve">Uveřejnění smlouvy </w:t>
      </w:r>
      <w:r w:rsidR="00D67720">
        <w:rPr>
          <w:snapToGrid w:val="0"/>
          <w:sz w:val="24"/>
          <w:szCs w:val="24"/>
        </w:rPr>
        <w:t>zajistí Převodce</w:t>
      </w:r>
      <w:r>
        <w:rPr>
          <w:snapToGrid w:val="0"/>
          <w:sz w:val="24"/>
          <w:szCs w:val="24"/>
        </w:rPr>
        <w:t xml:space="preserve"> za plné součinnosti </w:t>
      </w:r>
      <w:r w:rsidR="00D67720">
        <w:rPr>
          <w:snapToGrid w:val="0"/>
          <w:sz w:val="24"/>
          <w:szCs w:val="24"/>
        </w:rPr>
        <w:t>Nabyvatele.</w:t>
      </w:r>
    </w:p>
    <w:p w:rsidR="00D67720" w:rsidRDefault="00D67720" w:rsidP="00C20A05">
      <w:pPr>
        <w:pStyle w:val="Normlnodsazen"/>
        <w:tabs>
          <w:tab w:val="left" w:pos="426"/>
        </w:tabs>
        <w:spacing w:after="0"/>
        <w:ind w:left="426" w:hanging="426"/>
        <w:jc w:val="both"/>
        <w:rPr>
          <w:snapToGrid w:val="0"/>
          <w:sz w:val="24"/>
          <w:szCs w:val="24"/>
        </w:rPr>
      </w:pPr>
    </w:p>
    <w:p w:rsidR="00B1128C" w:rsidRDefault="00C20A05" w:rsidP="00C20A05">
      <w:pPr>
        <w:pStyle w:val="Normlnodsazen"/>
        <w:numPr>
          <w:ilvl w:val="0"/>
          <w:numId w:val="14"/>
        </w:numPr>
        <w:tabs>
          <w:tab w:val="left" w:pos="426"/>
        </w:tabs>
        <w:spacing w:after="0"/>
        <w:ind w:left="426" w:hanging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Smlouva je vyhotovena ve třech</w:t>
      </w:r>
      <w:r w:rsidR="00B1128C">
        <w:rPr>
          <w:snapToGrid w:val="0"/>
          <w:sz w:val="24"/>
          <w:szCs w:val="24"/>
        </w:rPr>
        <w:t xml:space="preserve"> stejnopisech, z nichž </w:t>
      </w:r>
      <w:r w:rsidR="00F0493F">
        <w:rPr>
          <w:snapToGrid w:val="0"/>
          <w:sz w:val="24"/>
          <w:szCs w:val="24"/>
        </w:rPr>
        <w:t>Převodce</w:t>
      </w:r>
      <w:r w:rsidR="00B1128C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obdrží dva stejnopisy a </w:t>
      </w:r>
      <w:r w:rsidR="00F0493F">
        <w:rPr>
          <w:snapToGrid w:val="0"/>
          <w:sz w:val="24"/>
          <w:szCs w:val="24"/>
        </w:rPr>
        <w:t>Nabyvatel</w:t>
      </w:r>
      <w:r w:rsidR="00B1128C">
        <w:rPr>
          <w:snapToGrid w:val="0"/>
          <w:sz w:val="24"/>
          <w:szCs w:val="24"/>
        </w:rPr>
        <w:t xml:space="preserve"> obdrží </w:t>
      </w:r>
      <w:r>
        <w:rPr>
          <w:snapToGrid w:val="0"/>
          <w:sz w:val="24"/>
          <w:szCs w:val="24"/>
        </w:rPr>
        <w:t xml:space="preserve">jeden </w:t>
      </w:r>
      <w:r w:rsidR="00B1128C">
        <w:rPr>
          <w:snapToGrid w:val="0"/>
          <w:sz w:val="24"/>
          <w:szCs w:val="24"/>
        </w:rPr>
        <w:t xml:space="preserve">stejnopis. </w:t>
      </w:r>
    </w:p>
    <w:p w:rsidR="007710FA" w:rsidRDefault="007710FA" w:rsidP="007710FA">
      <w:pPr>
        <w:pStyle w:val="Odstavecseseznamem"/>
        <w:rPr>
          <w:snapToGrid w:val="0"/>
        </w:rPr>
      </w:pPr>
    </w:p>
    <w:p w:rsidR="00B1128C" w:rsidRPr="007710FA" w:rsidRDefault="00B1128C" w:rsidP="007710FA">
      <w:pPr>
        <w:pStyle w:val="Normlnodsazen"/>
        <w:numPr>
          <w:ilvl w:val="0"/>
          <w:numId w:val="14"/>
        </w:numPr>
        <w:tabs>
          <w:tab w:val="left" w:pos="426"/>
        </w:tabs>
        <w:spacing w:after="0"/>
        <w:ind w:left="426" w:hanging="426"/>
        <w:jc w:val="both"/>
        <w:rPr>
          <w:snapToGrid w:val="0"/>
          <w:sz w:val="24"/>
          <w:szCs w:val="24"/>
        </w:rPr>
      </w:pPr>
      <w:bookmarkStart w:id="4" w:name="_Toc430680705"/>
      <w:bookmarkStart w:id="5" w:name="_Toc430678807"/>
      <w:bookmarkStart w:id="6" w:name="_Toc430678302"/>
      <w:r w:rsidRPr="007710FA">
        <w:rPr>
          <w:sz w:val="24"/>
          <w:szCs w:val="24"/>
        </w:rPr>
        <w:t xml:space="preserve">Statutární město Karlovy Vary ve smyslu ustanovení § 41 zákona č. 128/2000 Sb. – o obcích, </w:t>
      </w:r>
      <w:r w:rsidR="00C20A05" w:rsidRPr="007710FA">
        <w:rPr>
          <w:sz w:val="24"/>
          <w:szCs w:val="24"/>
        </w:rPr>
        <w:t>ve znění pozdějších předpisů,</w:t>
      </w:r>
      <w:r w:rsidR="00C20A05" w:rsidRPr="007710FA">
        <w:rPr>
          <w:szCs w:val="24"/>
        </w:rPr>
        <w:t xml:space="preserve"> </w:t>
      </w:r>
      <w:r w:rsidRPr="007710FA">
        <w:rPr>
          <w:sz w:val="24"/>
          <w:szCs w:val="24"/>
        </w:rPr>
        <w:t>potvrzuje, že u právních jednání obsažených v této smlouvě byly splněny ze strany Statutárního města Karlovy Vary veškeré zákonem č. 128/2000 Sb. – o obcích, ve znění pozdějších předpisů, či jinými obecně závaznými právními předpisy stanovené podmínky ve formě předchozího zveřejnění, schválení či odsouhlasení, které jsou obligatorní pro platnost tohoto právního jednání.</w:t>
      </w:r>
    </w:p>
    <w:p w:rsidR="007710FA" w:rsidRDefault="007710FA" w:rsidP="007710FA">
      <w:pPr>
        <w:pStyle w:val="Odstavecseseznamem"/>
        <w:rPr>
          <w:snapToGrid w:val="0"/>
        </w:rPr>
      </w:pPr>
    </w:p>
    <w:bookmarkEnd w:id="4"/>
    <w:bookmarkEnd w:id="5"/>
    <w:bookmarkEnd w:id="6"/>
    <w:p w:rsidR="00B1128C" w:rsidRPr="007710FA" w:rsidRDefault="00B1128C" w:rsidP="007710FA">
      <w:pPr>
        <w:pStyle w:val="Normlnodsazen"/>
        <w:numPr>
          <w:ilvl w:val="0"/>
          <w:numId w:val="14"/>
        </w:numPr>
        <w:tabs>
          <w:tab w:val="left" w:pos="426"/>
        </w:tabs>
        <w:spacing w:after="0"/>
        <w:ind w:left="426" w:hanging="426"/>
        <w:jc w:val="both"/>
        <w:rPr>
          <w:snapToGrid w:val="0"/>
          <w:sz w:val="24"/>
          <w:szCs w:val="24"/>
        </w:rPr>
      </w:pPr>
      <w:r w:rsidRPr="007710FA">
        <w:rPr>
          <w:sz w:val="24"/>
          <w:szCs w:val="24"/>
        </w:rPr>
        <w:t>Smluvní strany potvrzují autentičnost Smlouvy a prohlašují, že si Smlouvu (včetně příloh) přečetly, s jejím obsahem (včetně obsahu příloh) souhlasí, že Smlouva byla sepsána na základě pravdivých údajů, z jejich pravé a svobodné vůle a nebyla uzavřena v tísni ani za jinak jednostranně nevýhodných podmínek, což stvrzují podpisem svého oprávněného zástupce.</w:t>
      </w:r>
    </w:p>
    <w:p w:rsidR="00B1128C" w:rsidRPr="00A14881" w:rsidRDefault="00B1128C" w:rsidP="00B1128C">
      <w:pPr>
        <w:widowControl w:val="0"/>
        <w:rPr>
          <w:b/>
          <w:snapToGrid w:val="0"/>
        </w:rPr>
      </w:pPr>
    </w:p>
    <w:p w:rsidR="00B1128C" w:rsidRDefault="00A14881" w:rsidP="00B1128C">
      <w:pPr>
        <w:widowControl w:val="0"/>
        <w:jc w:val="both"/>
        <w:rPr>
          <w:snapToGrid w:val="0"/>
          <w:color w:val="000000"/>
        </w:rPr>
      </w:pPr>
      <w:r w:rsidRPr="00A14881">
        <w:rPr>
          <w:b/>
          <w:snapToGrid w:val="0"/>
          <w:color w:val="000000"/>
        </w:rPr>
        <w:t>Příloha:</w:t>
      </w:r>
      <w:r>
        <w:rPr>
          <w:snapToGrid w:val="0"/>
          <w:color w:val="000000"/>
        </w:rPr>
        <w:t xml:space="preserve"> Výpis z usnesení </w:t>
      </w:r>
      <w:r w:rsidR="00D67720">
        <w:rPr>
          <w:snapToGrid w:val="0"/>
          <w:color w:val="000000"/>
        </w:rPr>
        <w:t>Zastupitelstva města Karlovy Vary</w:t>
      </w:r>
      <w:r w:rsidR="007710FA">
        <w:rPr>
          <w:snapToGrid w:val="0"/>
          <w:color w:val="000000"/>
        </w:rPr>
        <w:t xml:space="preserve"> č.</w:t>
      </w:r>
      <w:r w:rsidR="002C2F18" w:rsidRPr="002C2F18">
        <w:rPr>
          <w:snapToGrid w:val="0"/>
          <w:color w:val="000000"/>
        </w:rPr>
        <w:t xml:space="preserve"> </w:t>
      </w:r>
      <w:r w:rsidR="002C2F18">
        <w:rPr>
          <w:snapToGrid w:val="0"/>
          <w:color w:val="000000"/>
        </w:rPr>
        <w:t>ZM/259/11/20</w:t>
      </w:r>
      <w:r w:rsidR="002C2F18">
        <w:t xml:space="preserve"> </w:t>
      </w:r>
      <w:r w:rsidR="007710FA">
        <w:rPr>
          <w:snapToGrid w:val="0"/>
          <w:color w:val="000000"/>
        </w:rPr>
        <w:t xml:space="preserve"> </w:t>
      </w:r>
      <w:r w:rsidR="002C2F18">
        <w:t xml:space="preserve"> </w:t>
      </w:r>
    </w:p>
    <w:p w:rsidR="00B1128C" w:rsidRDefault="00B1128C" w:rsidP="00B1128C">
      <w:pPr>
        <w:widowControl w:val="0"/>
        <w:jc w:val="both"/>
        <w:rPr>
          <w:snapToGrid w:val="0"/>
          <w:color w:val="000000"/>
        </w:rPr>
      </w:pPr>
    </w:p>
    <w:p w:rsidR="00B1128C" w:rsidRDefault="00B1128C" w:rsidP="00B1128C">
      <w:pPr>
        <w:widowControl w:val="0"/>
        <w:jc w:val="both"/>
        <w:rPr>
          <w:snapToGrid w:val="0"/>
          <w:color w:val="000000"/>
        </w:rPr>
      </w:pPr>
    </w:p>
    <w:p w:rsidR="00D86929" w:rsidRDefault="00B1128C" w:rsidP="00D86929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V Karlových Varech, dne</w:t>
      </w:r>
      <w:r w:rsidR="006F2F7F">
        <w:rPr>
          <w:snapToGrid w:val="0"/>
          <w:color w:val="000000"/>
        </w:rPr>
        <w:t xml:space="preserve"> 30. 11. 2020  </w:t>
      </w:r>
      <w:r w:rsidR="006F2F7F">
        <w:t xml:space="preserve"> </w:t>
      </w:r>
      <w:r w:rsidR="006F2F7F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ab/>
      </w:r>
    </w:p>
    <w:p w:rsidR="00D86929" w:rsidRDefault="00D86929" w:rsidP="00D86929">
      <w:pPr>
        <w:widowControl w:val="0"/>
        <w:jc w:val="both"/>
        <w:rPr>
          <w:snapToGrid w:val="0"/>
          <w:color w:val="000000"/>
        </w:rPr>
      </w:pPr>
    </w:p>
    <w:p w:rsidR="00D86929" w:rsidRDefault="00D86929" w:rsidP="00D86929">
      <w:pPr>
        <w:widowControl w:val="0"/>
        <w:jc w:val="both"/>
        <w:rPr>
          <w:snapToGrid w:val="0"/>
          <w:color w:val="000000"/>
        </w:rPr>
      </w:pPr>
    </w:p>
    <w:p w:rsidR="007710FA" w:rsidRDefault="007710FA" w:rsidP="00D86929">
      <w:pPr>
        <w:widowControl w:val="0"/>
        <w:jc w:val="both"/>
        <w:rPr>
          <w:snapToGrid w:val="0"/>
          <w:color w:val="000000"/>
        </w:rPr>
      </w:pPr>
    </w:p>
    <w:p w:rsidR="007710FA" w:rsidRDefault="007710FA" w:rsidP="00D86929">
      <w:pPr>
        <w:widowControl w:val="0"/>
        <w:jc w:val="both"/>
        <w:rPr>
          <w:snapToGrid w:val="0"/>
          <w:color w:val="000000"/>
        </w:rPr>
      </w:pPr>
    </w:p>
    <w:p w:rsidR="009C2D8C" w:rsidRDefault="009C2D8C" w:rsidP="00D86929">
      <w:pPr>
        <w:widowControl w:val="0"/>
        <w:jc w:val="both"/>
        <w:rPr>
          <w:snapToGrid w:val="0"/>
          <w:color w:val="000000"/>
        </w:rPr>
      </w:pPr>
    </w:p>
    <w:p w:rsidR="00D86929" w:rsidRDefault="00D86929">
      <w:r>
        <w:rPr>
          <w:snapToGrid w:val="0"/>
          <w:color w:val="000000"/>
        </w:rPr>
        <w:t>____________________________________________</w:t>
      </w:r>
      <w:r w:rsidR="00004400">
        <w:rPr>
          <w:snapToGrid w:val="0"/>
          <w:color w:val="000000"/>
        </w:rPr>
        <w:t>_________</w:t>
      </w:r>
    </w:p>
    <w:p w:rsidR="00D86929" w:rsidRPr="00D86929" w:rsidRDefault="00D86929" w:rsidP="00D86929">
      <w:pPr>
        <w:widowControl w:val="0"/>
        <w:jc w:val="both"/>
        <w:rPr>
          <w:b/>
          <w:snapToGrid w:val="0"/>
          <w:color w:val="000000"/>
        </w:rPr>
      </w:pPr>
      <w:r w:rsidRPr="00D86929">
        <w:rPr>
          <w:b/>
          <w:snapToGrid w:val="0"/>
          <w:color w:val="000000"/>
        </w:rPr>
        <w:t>Statutární město Karlovy Vary</w:t>
      </w:r>
    </w:p>
    <w:p w:rsidR="00D86929" w:rsidRDefault="00D86929" w:rsidP="00D86929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Ing. Bc. František Škaryd</w:t>
      </w:r>
    </w:p>
    <w:p w:rsidR="00D86929" w:rsidRDefault="00D86929" w:rsidP="00D86929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vedoucí odboru kultury, školství a tělovýchovy</w:t>
      </w:r>
    </w:p>
    <w:p w:rsidR="00D86929" w:rsidRDefault="00D86929" w:rsidP="00D86929">
      <w:pPr>
        <w:widowControl w:val="0"/>
        <w:jc w:val="both"/>
        <w:rPr>
          <w:snapToGrid w:val="0"/>
          <w:color w:val="000000"/>
        </w:rPr>
      </w:pPr>
    </w:p>
    <w:p w:rsidR="00D86929" w:rsidRDefault="00D86929" w:rsidP="00D86929">
      <w:pPr>
        <w:widowControl w:val="0"/>
        <w:jc w:val="both"/>
        <w:rPr>
          <w:snapToGrid w:val="0"/>
          <w:color w:val="000000"/>
        </w:rPr>
      </w:pPr>
    </w:p>
    <w:p w:rsidR="00D86929" w:rsidRDefault="00D86929" w:rsidP="00D86929">
      <w:pPr>
        <w:widowControl w:val="0"/>
        <w:jc w:val="both"/>
        <w:rPr>
          <w:snapToGrid w:val="0"/>
          <w:color w:val="000000"/>
        </w:rPr>
      </w:pPr>
    </w:p>
    <w:p w:rsidR="007710FA" w:rsidRDefault="007710FA" w:rsidP="00D86929">
      <w:pPr>
        <w:widowControl w:val="0"/>
        <w:jc w:val="both"/>
        <w:rPr>
          <w:snapToGrid w:val="0"/>
          <w:color w:val="000000"/>
        </w:rPr>
      </w:pPr>
    </w:p>
    <w:p w:rsidR="009C2D8C" w:rsidRDefault="009C2D8C" w:rsidP="00D86929">
      <w:pPr>
        <w:widowControl w:val="0"/>
        <w:jc w:val="both"/>
        <w:rPr>
          <w:snapToGrid w:val="0"/>
          <w:color w:val="000000"/>
        </w:rPr>
      </w:pPr>
    </w:p>
    <w:p w:rsidR="007710FA" w:rsidRDefault="00D86929" w:rsidP="007710FA">
      <w:pPr>
        <w:rPr>
          <w:snapToGrid w:val="0"/>
          <w:color w:val="000000"/>
        </w:rPr>
      </w:pPr>
      <w:r>
        <w:rPr>
          <w:snapToGrid w:val="0"/>
          <w:color w:val="000000"/>
        </w:rPr>
        <w:t>________________________________________________</w:t>
      </w:r>
      <w:r w:rsidR="00004400">
        <w:rPr>
          <w:snapToGrid w:val="0"/>
          <w:color w:val="000000"/>
        </w:rPr>
        <w:t>_______</w:t>
      </w:r>
    </w:p>
    <w:p w:rsidR="00004400" w:rsidRPr="007710FA" w:rsidRDefault="009C2D8C" w:rsidP="007710FA">
      <w:r>
        <w:rPr>
          <w:b/>
          <w:snapToGrid w:val="0"/>
          <w:color w:val="000000"/>
        </w:rPr>
        <w:t>2. Mateřská</w:t>
      </w:r>
      <w:r w:rsidRPr="00835362">
        <w:rPr>
          <w:b/>
          <w:snapToGrid w:val="0"/>
          <w:color w:val="000000"/>
        </w:rPr>
        <w:t xml:space="preserve"> škola Karlovy Vary </w:t>
      </w:r>
      <w:r>
        <w:rPr>
          <w:b/>
          <w:snapToGrid w:val="0"/>
          <w:color w:val="000000"/>
        </w:rPr>
        <w:t xml:space="preserve">Krušnohorská 16, </w:t>
      </w:r>
      <w:r w:rsidR="00004400" w:rsidRPr="00835362">
        <w:rPr>
          <w:b/>
          <w:snapToGrid w:val="0"/>
          <w:color w:val="000000"/>
        </w:rPr>
        <w:t>příspěvková organizace</w:t>
      </w:r>
    </w:p>
    <w:p w:rsidR="007710FA" w:rsidRDefault="007710FA" w:rsidP="00D86929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Bc.</w:t>
      </w:r>
      <w:r w:rsidR="00004400" w:rsidRPr="00004400">
        <w:rPr>
          <w:snapToGrid w:val="0"/>
          <w:color w:val="000000"/>
        </w:rPr>
        <w:t xml:space="preserve"> </w:t>
      </w:r>
      <w:r w:rsidR="009C2D8C">
        <w:rPr>
          <w:snapToGrid w:val="0"/>
          <w:color w:val="000000"/>
        </w:rPr>
        <w:t>Zdeňka Bečvářová</w:t>
      </w:r>
    </w:p>
    <w:p w:rsidR="0035749D" w:rsidRPr="00AB0A8E" w:rsidRDefault="00004400" w:rsidP="00D86929">
      <w:pPr>
        <w:widowControl w:val="0"/>
        <w:jc w:val="both"/>
        <w:rPr>
          <w:snapToGrid w:val="0"/>
          <w:color w:val="000000"/>
        </w:rPr>
      </w:pPr>
      <w:r w:rsidRPr="00004400">
        <w:rPr>
          <w:snapToGrid w:val="0"/>
          <w:color w:val="000000"/>
        </w:rPr>
        <w:t>ředitel</w:t>
      </w:r>
      <w:r w:rsidR="00AB0A8E">
        <w:rPr>
          <w:snapToGrid w:val="0"/>
          <w:color w:val="000000"/>
        </w:rPr>
        <w:t>ka</w:t>
      </w:r>
      <w:r w:rsidR="00B1128C" w:rsidRPr="00004400">
        <w:rPr>
          <w:snapToGrid w:val="0"/>
          <w:color w:val="000000"/>
        </w:rPr>
        <w:tab/>
      </w:r>
      <w:r w:rsidR="00B1128C" w:rsidRPr="00004400">
        <w:rPr>
          <w:snapToGrid w:val="0"/>
          <w:color w:val="000000"/>
        </w:rPr>
        <w:tab/>
      </w:r>
    </w:p>
    <w:sectPr w:rsidR="0035749D" w:rsidRPr="00AB0A8E" w:rsidSect="008C5FB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748" w:rsidRDefault="00B64748" w:rsidP="008C5FB9">
      <w:r>
        <w:separator/>
      </w:r>
    </w:p>
  </w:endnote>
  <w:endnote w:type="continuationSeparator" w:id="0">
    <w:p w:rsidR="00B64748" w:rsidRDefault="00B64748" w:rsidP="008C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820082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8C5FB9" w:rsidRPr="008C5FB9" w:rsidRDefault="008C5FB9">
        <w:pPr>
          <w:pStyle w:val="Zpat"/>
          <w:jc w:val="center"/>
          <w:rPr>
            <w:sz w:val="22"/>
            <w:szCs w:val="22"/>
          </w:rPr>
        </w:pPr>
        <w:r w:rsidRPr="008C5FB9">
          <w:rPr>
            <w:sz w:val="22"/>
            <w:szCs w:val="22"/>
          </w:rPr>
          <w:fldChar w:fldCharType="begin"/>
        </w:r>
        <w:r w:rsidRPr="008C5FB9">
          <w:rPr>
            <w:sz w:val="22"/>
            <w:szCs w:val="22"/>
          </w:rPr>
          <w:instrText>PAGE   \* MERGEFORMAT</w:instrText>
        </w:r>
        <w:r w:rsidRPr="008C5FB9">
          <w:rPr>
            <w:sz w:val="22"/>
            <w:szCs w:val="22"/>
          </w:rPr>
          <w:fldChar w:fldCharType="separate"/>
        </w:r>
        <w:r w:rsidR="00A0491A">
          <w:rPr>
            <w:noProof/>
            <w:sz w:val="22"/>
            <w:szCs w:val="22"/>
          </w:rPr>
          <w:t>5</w:t>
        </w:r>
        <w:r w:rsidRPr="008C5FB9">
          <w:rPr>
            <w:sz w:val="22"/>
            <w:szCs w:val="22"/>
          </w:rPr>
          <w:fldChar w:fldCharType="end"/>
        </w:r>
      </w:p>
    </w:sdtContent>
  </w:sdt>
  <w:p w:rsidR="008C5FB9" w:rsidRDefault="008C5F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748" w:rsidRDefault="00B64748" w:rsidP="008C5FB9">
      <w:r>
        <w:separator/>
      </w:r>
    </w:p>
  </w:footnote>
  <w:footnote w:type="continuationSeparator" w:id="0">
    <w:p w:rsidR="00B64748" w:rsidRDefault="00B64748" w:rsidP="008C5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7F5"/>
    <w:multiLevelType w:val="multilevel"/>
    <w:tmpl w:val="744E58AE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ordinal"/>
      <w:pStyle w:val="Nadpis3"/>
      <w:lvlText w:val="2.%3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" w15:restartNumberingAfterBreak="0">
    <w:nsid w:val="05A95B7F"/>
    <w:multiLevelType w:val="hybridMultilevel"/>
    <w:tmpl w:val="6846DD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F60D2"/>
    <w:multiLevelType w:val="hybridMultilevel"/>
    <w:tmpl w:val="0FF47C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C78D0"/>
    <w:multiLevelType w:val="hybridMultilevel"/>
    <w:tmpl w:val="5F92032C"/>
    <w:lvl w:ilvl="0" w:tplc="29DC6A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E2C46"/>
    <w:multiLevelType w:val="multilevel"/>
    <w:tmpl w:val="5128D7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F417A3"/>
    <w:multiLevelType w:val="hybridMultilevel"/>
    <w:tmpl w:val="C0F05B90"/>
    <w:lvl w:ilvl="0" w:tplc="99A6E954">
      <w:start w:val="1"/>
      <w:numFmt w:val="ordinal"/>
      <w:lvlText w:val="4.%1"/>
      <w:lvlJc w:val="left"/>
      <w:pPr>
        <w:ind w:left="100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E65A4A"/>
    <w:multiLevelType w:val="hybridMultilevel"/>
    <w:tmpl w:val="E580ED22"/>
    <w:lvl w:ilvl="0" w:tplc="A05E9F46">
      <w:start w:val="1"/>
      <w:numFmt w:val="lowerLetter"/>
      <w:lvlText w:val="%1)"/>
      <w:lvlJc w:val="left"/>
      <w:pPr>
        <w:ind w:left="7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0963296"/>
    <w:multiLevelType w:val="hybridMultilevel"/>
    <w:tmpl w:val="E856C888"/>
    <w:lvl w:ilvl="0" w:tplc="3EA84288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300BE4"/>
    <w:multiLevelType w:val="multilevel"/>
    <w:tmpl w:val="959C16E0"/>
    <w:lvl w:ilvl="0">
      <w:start w:val="1"/>
      <w:numFmt w:val="decimal"/>
      <w:pStyle w:val="slovn1rove"/>
      <w:lvlText w:val="%1."/>
      <w:lvlJc w:val="left"/>
      <w:pPr>
        <w:ind w:left="1418" w:hanging="1418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  <w:rPr>
        <w:color w:val="auto"/>
      </w:r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67141E6"/>
    <w:multiLevelType w:val="multilevel"/>
    <w:tmpl w:val="89DAD0E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0" w15:restartNumberingAfterBreak="0">
    <w:nsid w:val="38BD69F1"/>
    <w:multiLevelType w:val="hybridMultilevel"/>
    <w:tmpl w:val="DA14B848"/>
    <w:lvl w:ilvl="0" w:tplc="9CD05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443C8"/>
    <w:multiLevelType w:val="multilevel"/>
    <w:tmpl w:val="1FA8F7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070158A"/>
    <w:multiLevelType w:val="hybridMultilevel"/>
    <w:tmpl w:val="0A9EA0BA"/>
    <w:lvl w:ilvl="0" w:tplc="964EC182">
      <w:start w:val="1"/>
      <w:numFmt w:val="ordinal"/>
      <w:lvlText w:val="3.%1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7A55E9"/>
    <w:multiLevelType w:val="hybridMultilevel"/>
    <w:tmpl w:val="3B10584C"/>
    <w:lvl w:ilvl="0" w:tplc="0405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E54132"/>
    <w:multiLevelType w:val="hybridMultilevel"/>
    <w:tmpl w:val="AFDE4D30"/>
    <w:lvl w:ilvl="0" w:tplc="28327D5C">
      <w:start w:val="1"/>
      <w:numFmt w:val="ordinal"/>
      <w:lvlText w:val="6.%1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4A1F72"/>
    <w:multiLevelType w:val="hybridMultilevel"/>
    <w:tmpl w:val="CD52657A"/>
    <w:lvl w:ilvl="0" w:tplc="4BF2E990">
      <w:start w:val="1"/>
      <w:numFmt w:val="bullet"/>
      <w:lvlText w:val="-"/>
      <w:lvlJc w:val="left"/>
      <w:pPr>
        <w:ind w:left="118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6" w15:restartNumberingAfterBreak="0">
    <w:nsid w:val="5BD95032"/>
    <w:multiLevelType w:val="hybridMultilevel"/>
    <w:tmpl w:val="8F2AD110"/>
    <w:lvl w:ilvl="0" w:tplc="0405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39185E"/>
    <w:multiLevelType w:val="hybridMultilevel"/>
    <w:tmpl w:val="F600F4BE"/>
    <w:lvl w:ilvl="0" w:tplc="02D28AD8">
      <w:start w:val="1"/>
      <w:numFmt w:val="upperLetter"/>
      <w:lvlText w:val="%1."/>
      <w:lvlJc w:val="right"/>
      <w:pPr>
        <w:ind w:left="927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264905"/>
    <w:multiLevelType w:val="hybridMultilevel"/>
    <w:tmpl w:val="68B0BA12"/>
    <w:lvl w:ilvl="0" w:tplc="F6E0819A">
      <w:start w:val="1"/>
      <w:numFmt w:val="decimal"/>
      <w:lvlText w:val="%1)"/>
      <w:lvlJc w:val="left"/>
      <w:pPr>
        <w:ind w:left="98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07" w:hanging="360"/>
      </w:pPr>
    </w:lvl>
    <w:lvl w:ilvl="2" w:tplc="0405001B" w:tentative="1">
      <w:start w:val="1"/>
      <w:numFmt w:val="lowerRoman"/>
      <w:lvlText w:val="%3."/>
      <w:lvlJc w:val="right"/>
      <w:pPr>
        <w:ind w:left="2427" w:hanging="180"/>
      </w:pPr>
    </w:lvl>
    <w:lvl w:ilvl="3" w:tplc="0405000F" w:tentative="1">
      <w:start w:val="1"/>
      <w:numFmt w:val="decimal"/>
      <w:lvlText w:val="%4."/>
      <w:lvlJc w:val="left"/>
      <w:pPr>
        <w:ind w:left="3147" w:hanging="360"/>
      </w:pPr>
    </w:lvl>
    <w:lvl w:ilvl="4" w:tplc="04050019" w:tentative="1">
      <w:start w:val="1"/>
      <w:numFmt w:val="lowerLetter"/>
      <w:lvlText w:val="%5."/>
      <w:lvlJc w:val="left"/>
      <w:pPr>
        <w:ind w:left="3867" w:hanging="360"/>
      </w:pPr>
    </w:lvl>
    <w:lvl w:ilvl="5" w:tplc="0405001B" w:tentative="1">
      <w:start w:val="1"/>
      <w:numFmt w:val="lowerRoman"/>
      <w:lvlText w:val="%6."/>
      <w:lvlJc w:val="right"/>
      <w:pPr>
        <w:ind w:left="4587" w:hanging="180"/>
      </w:pPr>
    </w:lvl>
    <w:lvl w:ilvl="6" w:tplc="0405000F" w:tentative="1">
      <w:start w:val="1"/>
      <w:numFmt w:val="decimal"/>
      <w:lvlText w:val="%7."/>
      <w:lvlJc w:val="left"/>
      <w:pPr>
        <w:ind w:left="5307" w:hanging="360"/>
      </w:pPr>
    </w:lvl>
    <w:lvl w:ilvl="7" w:tplc="04050019" w:tentative="1">
      <w:start w:val="1"/>
      <w:numFmt w:val="lowerLetter"/>
      <w:lvlText w:val="%8."/>
      <w:lvlJc w:val="left"/>
      <w:pPr>
        <w:ind w:left="6027" w:hanging="360"/>
      </w:pPr>
    </w:lvl>
    <w:lvl w:ilvl="8" w:tplc="040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9" w15:restartNumberingAfterBreak="0">
    <w:nsid w:val="6A074C7A"/>
    <w:multiLevelType w:val="hybridMultilevel"/>
    <w:tmpl w:val="BDDC34F8"/>
    <w:lvl w:ilvl="0" w:tplc="FA5644F0">
      <w:start w:val="1"/>
      <w:numFmt w:val="ordinal"/>
      <w:lvlText w:val="5.%1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09640A"/>
    <w:multiLevelType w:val="singleLevel"/>
    <w:tmpl w:val="4CE8D3CE"/>
    <w:lvl w:ilvl="0">
      <w:start w:val="2"/>
      <w:numFmt w:val="lowerRoman"/>
      <w:lvlText w:val="(%1)"/>
      <w:lvlJc w:val="left"/>
      <w:pPr>
        <w:tabs>
          <w:tab w:val="num" w:pos="1571"/>
        </w:tabs>
        <w:ind w:left="1571" w:hanging="720"/>
      </w:pPr>
    </w:lvl>
  </w:abstractNum>
  <w:abstractNum w:abstractNumId="21" w15:restartNumberingAfterBreak="0">
    <w:nsid w:val="7563272C"/>
    <w:multiLevelType w:val="hybridMultilevel"/>
    <w:tmpl w:val="126AE202"/>
    <w:lvl w:ilvl="0" w:tplc="0405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FE1CF1"/>
    <w:multiLevelType w:val="hybridMultilevel"/>
    <w:tmpl w:val="F52AE74E"/>
    <w:lvl w:ilvl="0" w:tplc="D3A2AB6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2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11"/>
  </w:num>
  <w:num w:numId="19">
    <w:abstractNumId w:val="10"/>
  </w:num>
  <w:num w:numId="20">
    <w:abstractNumId w:val="1"/>
  </w:num>
  <w:num w:numId="21">
    <w:abstractNumId w:val="18"/>
  </w:num>
  <w:num w:numId="22">
    <w:abstractNumId w:val="6"/>
  </w:num>
  <w:num w:numId="23">
    <w:abstractNumId w:val="22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9D"/>
    <w:rsid w:val="00004400"/>
    <w:rsid w:val="00015F27"/>
    <w:rsid w:val="000368C8"/>
    <w:rsid w:val="00074F10"/>
    <w:rsid w:val="000A6C2B"/>
    <w:rsid w:val="000B51D9"/>
    <w:rsid w:val="000C25E9"/>
    <w:rsid w:val="000D4550"/>
    <w:rsid w:val="000D473D"/>
    <w:rsid w:val="00126195"/>
    <w:rsid w:val="001920ED"/>
    <w:rsid w:val="001A40C2"/>
    <w:rsid w:val="001E3BB2"/>
    <w:rsid w:val="001F511A"/>
    <w:rsid w:val="001F6AE7"/>
    <w:rsid w:val="00215AD7"/>
    <w:rsid w:val="002B08C1"/>
    <w:rsid w:val="002C2F18"/>
    <w:rsid w:val="003103DD"/>
    <w:rsid w:val="0035749D"/>
    <w:rsid w:val="00372F23"/>
    <w:rsid w:val="003E3E79"/>
    <w:rsid w:val="003E3F54"/>
    <w:rsid w:val="003F2E67"/>
    <w:rsid w:val="00450121"/>
    <w:rsid w:val="005066F5"/>
    <w:rsid w:val="005073C6"/>
    <w:rsid w:val="005107F6"/>
    <w:rsid w:val="00543AE8"/>
    <w:rsid w:val="005A39AD"/>
    <w:rsid w:val="006C62F5"/>
    <w:rsid w:val="006F2F7F"/>
    <w:rsid w:val="00766833"/>
    <w:rsid w:val="007710FA"/>
    <w:rsid w:val="007837A3"/>
    <w:rsid w:val="00832ED0"/>
    <w:rsid w:val="00835362"/>
    <w:rsid w:val="00846F7E"/>
    <w:rsid w:val="008634B3"/>
    <w:rsid w:val="0087065F"/>
    <w:rsid w:val="008C5FB9"/>
    <w:rsid w:val="0093669D"/>
    <w:rsid w:val="009C2D8C"/>
    <w:rsid w:val="00A0491A"/>
    <w:rsid w:val="00A14881"/>
    <w:rsid w:val="00A56447"/>
    <w:rsid w:val="00A56D22"/>
    <w:rsid w:val="00A705AF"/>
    <w:rsid w:val="00A7137E"/>
    <w:rsid w:val="00AB0A8E"/>
    <w:rsid w:val="00B1128C"/>
    <w:rsid w:val="00B57EFF"/>
    <w:rsid w:val="00B61313"/>
    <w:rsid w:val="00B64748"/>
    <w:rsid w:val="00C20A05"/>
    <w:rsid w:val="00D21E5D"/>
    <w:rsid w:val="00D31769"/>
    <w:rsid w:val="00D67720"/>
    <w:rsid w:val="00D86929"/>
    <w:rsid w:val="00E87518"/>
    <w:rsid w:val="00E94E53"/>
    <w:rsid w:val="00EE2D6C"/>
    <w:rsid w:val="00F0493F"/>
    <w:rsid w:val="00F64C80"/>
    <w:rsid w:val="00F77CD5"/>
    <w:rsid w:val="00FA1913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58A62-2477-4A42-85D4-C84D671E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1128C"/>
    <w:pPr>
      <w:keepNext/>
      <w:numPr>
        <w:numId w:val="1"/>
      </w:numPr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B1128C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1128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B1128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1128C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1128C"/>
    <w:pPr>
      <w:keepNext/>
      <w:numPr>
        <w:ilvl w:val="5"/>
        <w:numId w:val="1"/>
      </w:numPr>
      <w:jc w:val="both"/>
      <w:outlineLvl w:val="5"/>
    </w:pPr>
    <w:rPr>
      <w:b/>
      <w:sz w:val="22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1128C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1128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1128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1128C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1128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1128C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B1128C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B1128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B1128C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B1128C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B1128C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B1128C"/>
    <w:rPr>
      <w:rFonts w:ascii="Cambria" w:eastAsia="Times New Roman" w:hAnsi="Cambria" w:cs="Times New Roman"/>
      <w:lang w:eastAsia="cs-CZ"/>
    </w:rPr>
  </w:style>
  <w:style w:type="paragraph" w:styleId="Normlnodsazen">
    <w:name w:val="Normal Indent"/>
    <w:basedOn w:val="Normln"/>
    <w:unhideWhenUsed/>
    <w:rsid w:val="00B1128C"/>
    <w:pPr>
      <w:spacing w:after="240"/>
      <w:ind w:left="1134"/>
    </w:pPr>
    <w:rPr>
      <w:sz w:val="22"/>
      <w:szCs w:val="20"/>
    </w:rPr>
  </w:style>
  <w:style w:type="paragraph" w:styleId="Zpat">
    <w:name w:val="footer"/>
    <w:basedOn w:val="Normln"/>
    <w:link w:val="ZpatChar"/>
    <w:uiPriority w:val="99"/>
    <w:unhideWhenUsed/>
    <w:rsid w:val="00B112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12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B1128C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B1128C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B1128C"/>
    <w:pPr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1128C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1128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1128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BodyText21">
    <w:name w:val="Body Text 21"/>
    <w:basedOn w:val="Normln"/>
    <w:rsid w:val="00B1128C"/>
    <w:pPr>
      <w:widowControl w:val="0"/>
      <w:snapToGrid w:val="0"/>
      <w:jc w:val="both"/>
    </w:pPr>
    <w:rPr>
      <w:sz w:val="22"/>
      <w:szCs w:val="20"/>
    </w:rPr>
  </w:style>
  <w:style w:type="paragraph" w:customStyle="1" w:styleId="111-3rove">
    <w:name w:val="1.1.1-3 úroveň"/>
    <w:basedOn w:val="Normlnodsazen"/>
    <w:qFormat/>
    <w:rsid w:val="00B1128C"/>
    <w:pPr>
      <w:numPr>
        <w:ilvl w:val="2"/>
        <w:numId w:val="2"/>
      </w:numPr>
      <w:tabs>
        <w:tab w:val="left" w:pos="992"/>
      </w:tabs>
      <w:snapToGrid w:val="0"/>
      <w:spacing w:after="0"/>
      <w:jc w:val="both"/>
    </w:pPr>
    <w:rPr>
      <w:rFonts w:ascii="Arial" w:eastAsia="Calibri" w:hAnsi="Arial"/>
      <w:szCs w:val="22"/>
    </w:rPr>
  </w:style>
  <w:style w:type="paragraph" w:customStyle="1" w:styleId="slovn1rove">
    <w:name w:val="číslování 1.úroveň"/>
    <w:basedOn w:val="Nadpis2"/>
    <w:qFormat/>
    <w:rsid w:val="00B1128C"/>
    <w:pPr>
      <w:numPr>
        <w:ilvl w:val="0"/>
        <w:numId w:val="2"/>
      </w:numPr>
      <w:spacing w:before="240" w:after="240"/>
      <w:jc w:val="both"/>
    </w:pPr>
    <w:rPr>
      <w:rFonts w:ascii="Arial" w:eastAsia="Calibri" w:hAnsi="Arial"/>
      <w:bCs/>
      <w:sz w:val="22"/>
      <w:szCs w:val="22"/>
      <w:u w:val="single"/>
    </w:rPr>
  </w:style>
  <w:style w:type="character" w:customStyle="1" w:styleId="slovn2roveChar">
    <w:name w:val="číslování 2.úroveň Char"/>
    <w:link w:val="slovn2rove"/>
    <w:locked/>
    <w:rsid w:val="00B1128C"/>
    <w:rPr>
      <w:rFonts w:ascii="Arial" w:hAnsi="Arial" w:cs="Times New Roman"/>
    </w:rPr>
  </w:style>
  <w:style w:type="paragraph" w:customStyle="1" w:styleId="slovn2rove">
    <w:name w:val="číslování 2.úroveň"/>
    <w:basedOn w:val="Normlnodsazen"/>
    <w:link w:val="slovn2roveChar"/>
    <w:qFormat/>
    <w:rsid w:val="00B1128C"/>
    <w:pPr>
      <w:numPr>
        <w:ilvl w:val="1"/>
        <w:numId w:val="2"/>
      </w:numPr>
      <w:tabs>
        <w:tab w:val="left" w:pos="851"/>
      </w:tabs>
      <w:snapToGrid w:val="0"/>
      <w:spacing w:after="120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platne">
    <w:name w:val="platne"/>
    <w:basedOn w:val="Standardnpsmoodstavce"/>
    <w:rsid w:val="00B1128C"/>
  </w:style>
  <w:style w:type="paragraph" w:styleId="Textbubliny">
    <w:name w:val="Balloon Text"/>
    <w:basedOn w:val="Normln"/>
    <w:link w:val="TextbublinyChar"/>
    <w:uiPriority w:val="99"/>
    <w:semiHidden/>
    <w:unhideWhenUsed/>
    <w:rsid w:val="00A148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881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A40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C5F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5FB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1003</Words>
  <Characters>5919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 Michal</dc:creator>
  <cp:keywords/>
  <dc:description/>
  <cp:lastModifiedBy>Volková Helena</cp:lastModifiedBy>
  <cp:revision>2</cp:revision>
  <cp:lastPrinted>2020-11-19T10:23:00Z</cp:lastPrinted>
  <dcterms:created xsi:type="dcterms:W3CDTF">2020-11-30T10:45:00Z</dcterms:created>
  <dcterms:modified xsi:type="dcterms:W3CDTF">2020-11-30T10:45:00Z</dcterms:modified>
</cp:coreProperties>
</file>