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25" w:rsidRPr="00C91A24" w:rsidRDefault="002D7FD3" w:rsidP="00C91A24">
      <w:pPr>
        <w:jc w:val="center"/>
        <w:rPr>
          <w:rFonts w:asciiTheme="minorHAnsi" w:hAnsiTheme="minorHAnsi" w:cstheme="minorHAnsi"/>
          <w:b/>
        </w:rPr>
      </w:pPr>
      <w:r w:rsidRPr="00C91A24">
        <w:rPr>
          <w:rFonts w:asciiTheme="minorHAnsi" w:hAnsiTheme="minorHAnsi" w:cstheme="minorHAnsi"/>
          <w:b/>
        </w:rPr>
        <w:t>Rámcová smlouva o poskytování služeb</w:t>
      </w:r>
    </w:p>
    <w:p w:rsidR="00C91A24" w:rsidRPr="00C91A24" w:rsidRDefault="00C91A24" w:rsidP="00C91A24">
      <w:pPr>
        <w:jc w:val="center"/>
        <w:rPr>
          <w:rFonts w:asciiTheme="minorHAnsi" w:hAnsiTheme="minorHAnsi" w:cstheme="minorHAnsi"/>
          <w:b/>
        </w:rPr>
      </w:pPr>
    </w:p>
    <w:p w:rsidR="00B42625" w:rsidRPr="002D7FD3" w:rsidRDefault="002D7FD3" w:rsidP="002D7FD3">
      <w:pPr>
        <w:jc w:val="center"/>
        <w:outlineLvl w:val="0"/>
        <w:rPr>
          <w:rFonts w:ascii="Calibri" w:hAnsi="Calibri" w:cs="Calibri"/>
          <w:b/>
        </w:rPr>
      </w:pPr>
      <w:r w:rsidRPr="002D7FD3">
        <w:rPr>
          <w:rFonts w:ascii="Calibri" w:hAnsi="Calibri" w:cs="Calibri"/>
        </w:rPr>
        <w:t xml:space="preserve">Sjednaná dle ustanovení § </w:t>
      </w:r>
      <w:proofErr w:type="gramStart"/>
      <w:r w:rsidRPr="002D7FD3">
        <w:rPr>
          <w:rFonts w:ascii="Calibri" w:hAnsi="Calibri" w:cs="Calibri"/>
        </w:rPr>
        <w:t>1724  a násl.</w:t>
      </w:r>
      <w:proofErr w:type="gramEnd"/>
      <w:r w:rsidRPr="002D7FD3">
        <w:rPr>
          <w:rFonts w:ascii="Calibri" w:hAnsi="Calibri" w:cs="Calibri"/>
        </w:rPr>
        <w:t xml:space="preserve"> zákona č. 89/2012 Sb. občanského zákoníku </w:t>
      </w:r>
      <w:r w:rsidRPr="002D7FD3">
        <w:rPr>
          <w:rFonts w:ascii="Calibri" w:hAnsi="Calibri" w:cs="Calibri"/>
          <w:b/>
        </w:rPr>
        <w:t xml:space="preserve"> </w:t>
      </w:r>
      <w:r w:rsidR="00B42625" w:rsidRPr="002D7FD3">
        <w:rPr>
          <w:rFonts w:asciiTheme="minorHAnsi" w:hAnsiTheme="minorHAnsi" w:cstheme="minorHAnsi"/>
        </w:rPr>
        <w:t>uzavřená níže uvedeného dne, měsíce a roku mezi</w:t>
      </w:r>
    </w:p>
    <w:p w:rsidR="00B42625" w:rsidRPr="002D7FD3" w:rsidRDefault="00B42625" w:rsidP="00B42625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D7FD3">
        <w:rPr>
          <w:rFonts w:asciiTheme="minorHAnsi" w:hAnsiTheme="minorHAnsi" w:cstheme="minorHAnsi"/>
        </w:rPr>
        <w:t> </w:t>
      </w:r>
    </w:p>
    <w:p w:rsidR="00B42625" w:rsidRPr="00FD1A60" w:rsidRDefault="00A0217F" w:rsidP="00060D6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Odběratel</w:t>
      </w:r>
      <w:r w:rsidR="00060D6B">
        <w:rPr>
          <w:rFonts w:asciiTheme="minorHAnsi" w:hAnsiTheme="minorHAnsi" w:cstheme="minorHAnsi"/>
          <w:b/>
          <w:bCs/>
          <w:sz w:val="23"/>
          <w:szCs w:val="23"/>
        </w:rPr>
        <w:t>em</w:t>
      </w:r>
    </w:p>
    <w:p w:rsidR="00FD1A60" w:rsidRDefault="00FD1A60" w:rsidP="00060D6B">
      <w:pPr>
        <w:rPr>
          <w:rFonts w:asciiTheme="minorHAnsi" w:hAnsiTheme="minorHAnsi" w:cstheme="minorHAnsi"/>
          <w:b/>
          <w:sz w:val="23"/>
          <w:szCs w:val="23"/>
        </w:rPr>
      </w:pPr>
      <w:r w:rsidRPr="00FD1A60">
        <w:rPr>
          <w:rFonts w:asciiTheme="minorHAnsi" w:hAnsiTheme="minorHAnsi" w:cstheme="minorHAnsi"/>
          <w:b/>
          <w:sz w:val="23"/>
          <w:szCs w:val="23"/>
        </w:rPr>
        <w:t>Střední odborná škola a Střední odborné učiliště, Kladno</w:t>
      </w:r>
      <w:r>
        <w:rPr>
          <w:rFonts w:asciiTheme="minorHAnsi" w:hAnsiTheme="minorHAnsi" w:cstheme="minorHAnsi"/>
          <w:b/>
          <w:sz w:val="23"/>
          <w:szCs w:val="23"/>
        </w:rPr>
        <w:t>, Dubská</w:t>
      </w:r>
    </w:p>
    <w:p w:rsidR="00FD1A60" w:rsidRPr="00FD1A60" w:rsidRDefault="00FD1A60" w:rsidP="00FD1A6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Se sídlem: Dubská 967, 272 03 Kladno</w:t>
      </w:r>
    </w:p>
    <w:p w:rsidR="00FD1A60" w:rsidRDefault="00B42625" w:rsidP="00FD1A60">
      <w:pPr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IČ: </w:t>
      </w:r>
      <w:proofErr w:type="gramStart"/>
      <w:r w:rsidR="00FD1A60">
        <w:rPr>
          <w:rFonts w:asciiTheme="minorHAnsi" w:hAnsiTheme="minorHAnsi" w:cstheme="minorHAnsi"/>
          <w:sz w:val="23"/>
          <w:szCs w:val="23"/>
        </w:rPr>
        <w:t>16977246 , DIČ</w:t>
      </w:r>
      <w:proofErr w:type="gramEnd"/>
      <w:r w:rsidR="00FD1A60">
        <w:rPr>
          <w:rFonts w:asciiTheme="minorHAnsi" w:hAnsiTheme="minorHAnsi" w:cstheme="minorHAnsi"/>
          <w:sz w:val="23"/>
          <w:szCs w:val="23"/>
        </w:rPr>
        <w:t>: CZ 16977246</w:t>
      </w:r>
    </w:p>
    <w:p w:rsidR="00FD1A60" w:rsidRDefault="00FD1A60" w:rsidP="00FD1A6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</w:t>
      </w:r>
      <w:r w:rsidR="00B42625" w:rsidRPr="00FD1A60">
        <w:rPr>
          <w:rFonts w:asciiTheme="minorHAnsi" w:hAnsiTheme="minorHAnsi" w:cstheme="minorHAnsi"/>
          <w:sz w:val="23"/>
          <w:szCs w:val="23"/>
        </w:rPr>
        <w:t xml:space="preserve">astoupená: </w:t>
      </w:r>
      <w:r>
        <w:rPr>
          <w:rFonts w:asciiTheme="minorHAnsi" w:hAnsiTheme="minorHAnsi" w:cstheme="minorHAnsi"/>
          <w:sz w:val="23"/>
          <w:szCs w:val="23"/>
        </w:rPr>
        <w:t>Ing. Jiřím Růžkem, ředitelem</w:t>
      </w:r>
    </w:p>
    <w:p w:rsidR="00FD1A60" w:rsidRDefault="00FD1A60" w:rsidP="00FD1A60">
      <w:pPr>
        <w:rPr>
          <w:rFonts w:asciiTheme="minorHAnsi" w:hAnsiTheme="minorHAnsi" w:cstheme="minorHAnsi"/>
          <w:sz w:val="23"/>
          <w:szCs w:val="23"/>
        </w:rPr>
      </w:pPr>
    </w:p>
    <w:p w:rsidR="00B42625" w:rsidRPr="00FD1A60" w:rsidRDefault="0029736C" w:rsidP="00FD1A6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(dále jen jako „o</w:t>
      </w:r>
      <w:r w:rsidR="00A0217F">
        <w:rPr>
          <w:rFonts w:asciiTheme="minorHAnsi" w:hAnsiTheme="minorHAnsi" w:cstheme="minorHAnsi"/>
          <w:sz w:val="23"/>
          <w:szCs w:val="23"/>
        </w:rPr>
        <w:t>dběra</w:t>
      </w:r>
      <w:r w:rsidR="00B42625" w:rsidRPr="00FD1A60">
        <w:rPr>
          <w:rFonts w:asciiTheme="minorHAnsi" w:hAnsiTheme="minorHAnsi" w:cstheme="minorHAnsi"/>
          <w:sz w:val="23"/>
          <w:szCs w:val="23"/>
        </w:rPr>
        <w:t>tel“) na straně jedné</w:t>
      </w:r>
    </w:p>
    <w:p w:rsidR="00B42625" w:rsidRPr="00FD1A60" w:rsidRDefault="00B42625" w:rsidP="00B42625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a</w:t>
      </w:r>
    </w:p>
    <w:p w:rsidR="00B42625" w:rsidRPr="00FD1A60" w:rsidRDefault="00FD1A60" w:rsidP="00060D6B">
      <w:pPr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t>Dodavatelem</w:t>
      </w:r>
    </w:p>
    <w:p w:rsidR="00B4058F" w:rsidRDefault="00B4058F" w:rsidP="00060D6B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PKP – Servis, spol. s r. o.,</w:t>
      </w:r>
    </w:p>
    <w:p w:rsidR="00B4058F" w:rsidRPr="0029736C" w:rsidRDefault="00B4058F" w:rsidP="00B4058F">
      <w:pPr>
        <w:rPr>
          <w:rFonts w:asciiTheme="minorHAnsi" w:hAnsiTheme="minorHAnsi" w:cstheme="minorHAnsi"/>
          <w:sz w:val="23"/>
          <w:szCs w:val="23"/>
        </w:rPr>
      </w:pPr>
      <w:r w:rsidRPr="0029736C">
        <w:rPr>
          <w:rFonts w:asciiTheme="minorHAnsi" w:hAnsiTheme="minorHAnsi" w:cstheme="minorHAnsi"/>
          <w:sz w:val="23"/>
          <w:szCs w:val="23"/>
        </w:rPr>
        <w:t>Se sídlem</w:t>
      </w:r>
      <w:r w:rsidR="0029736C">
        <w:rPr>
          <w:rFonts w:asciiTheme="minorHAnsi" w:hAnsiTheme="minorHAnsi" w:cstheme="minorHAnsi"/>
          <w:sz w:val="23"/>
          <w:szCs w:val="23"/>
        </w:rPr>
        <w:t>: 696 39 Lovčice č. p. 371</w:t>
      </w:r>
    </w:p>
    <w:p w:rsidR="0029736C" w:rsidRDefault="0029736C" w:rsidP="00B4058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IČ: 25694731</w:t>
      </w:r>
    </w:p>
    <w:p w:rsidR="0029736C" w:rsidRDefault="0029736C" w:rsidP="00B4058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Zastoupený</w:t>
      </w:r>
      <w:r w:rsidR="00B42625" w:rsidRPr="0029736C">
        <w:rPr>
          <w:rFonts w:asciiTheme="minorHAnsi" w:hAnsiTheme="minorHAnsi" w:cstheme="minorHAnsi"/>
          <w:sz w:val="23"/>
          <w:szCs w:val="23"/>
        </w:rPr>
        <w:t xml:space="preserve">: </w:t>
      </w:r>
      <w:r>
        <w:rPr>
          <w:rFonts w:asciiTheme="minorHAnsi" w:hAnsiTheme="minorHAnsi" w:cstheme="minorHAnsi"/>
          <w:sz w:val="23"/>
          <w:szCs w:val="23"/>
        </w:rPr>
        <w:t xml:space="preserve"> Ing. Alenou </w:t>
      </w:r>
      <w:proofErr w:type="spellStart"/>
      <w:r>
        <w:rPr>
          <w:rFonts w:asciiTheme="minorHAnsi" w:hAnsiTheme="minorHAnsi" w:cstheme="minorHAnsi"/>
          <w:sz w:val="23"/>
          <w:szCs w:val="23"/>
        </w:rPr>
        <w:t>Bizubovou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jednatelkou </w:t>
      </w:r>
    </w:p>
    <w:p w:rsidR="0029736C" w:rsidRDefault="0029736C" w:rsidP="0029736C">
      <w:pPr>
        <w:tabs>
          <w:tab w:val="left" w:pos="1275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Josefem </w:t>
      </w:r>
      <w:proofErr w:type="spellStart"/>
      <w:r>
        <w:rPr>
          <w:rFonts w:asciiTheme="minorHAnsi" w:hAnsiTheme="minorHAnsi" w:cstheme="minorHAnsi"/>
          <w:sz w:val="23"/>
          <w:szCs w:val="23"/>
        </w:rPr>
        <w:t>Biegunem</w:t>
      </w:r>
      <w:proofErr w:type="spellEnd"/>
      <w:r>
        <w:rPr>
          <w:rFonts w:asciiTheme="minorHAnsi" w:hAnsiTheme="minorHAnsi" w:cstheme="minorHAnsi"/>
          <w:sz w:val="23"/>
          <w:szCs w:val="23"/>
        </w:rPr>
        <w:t>, jednatelem</w:t>
      </w:r>
    </w:p>
    <w:p w:rsidR="0029736C" w:rsidRDefault="0029736C" w:rsidP="0029736C">
      <w:pPr>
        <w:tabs>
          <w:tab w:val="left" w:pos="1275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Monikou Plachou, jednatelkou</w:t>
      </w:r>
    </w:p>
    <w:p w:rsidR="0029736C" w:rsidRDefault="0029736C" w:rsidP="0029736C">
      <w:pPr>
        <w:tabs>
          <w:tab w:val="left" w:pos="1275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Každý jednatel jedná za společnost </w:t>
      </w:r>
      <w:r w:rsidR="00851F57">
        <w:rPr>
          <w:rFonts w:asciiTheme="minorHAnsi" w:hAnsiTheme="minorHAnsi" w:cstheme="minorHAnsi"/>
          <w:sz w:val="23"/>
          <w:szCs w:val="23"/>
        </w:rPr>
        <w:t>samostatně</w:t>
      </w:r>
      <w:r>
        <w:rPr>
          <w:rFonts w:asciiTheme="minorHAnsi" w:hAnsiTheme="minorHAnsi" w:cstheme="minorHAnsi"/>
          <w:sz w:val="23"/>
          <w:szCs w:val="23"/>
        </w:rPr>
        <w:t>, u smlouvy uzavřené na dobu neurčitou nebo delší než 1 (slovy jeden) rok jednají dva jednatelé společně.</w:t>
      </w:r>
    </w:p>
    <w:p w:rsidR="0029736C" w:rsidRDefault="0029736C" w:rsidP="0029736C">
      <w:pPr>
        <w:tabs>
          <w:tab w:val="left" w:pos="1275"/>
        </w:tabs>
        <w:rPr>
          <w:rFonts w:asciiTheme="minorHAnsi" w:hAnsiTheme="minorHAnsi" w:cstheme="minorHAnsi"/>
          <w:sz w:val="23"/>
          <w:szCs w:val="23"/>
        </w:rPr>
      </w:pPr>
    </w:p>
    <w:p w:rsidR="00B42625" w:rsidRPr="0029736C" w:rsidRDefault="00B42625" w:rsidP="00B4058F">
      <w:pPr>
        <w:rPr>
          <w:rFonts w:asciiTheme="minorHAnsi" w:hAnsiTheme="minorHAnsi" w:cstheme="minorHAnsi"/>
          <w:sz w:val="23"/>
          <w:szCs w:val="23"/>
        </w:rPr>
      </w:pPr>
      <w:r w:rsidRPr="0029736C">
        <w:rPr>
          <w:rFonts w:asciiTheme="minorHAnsi" w:hAnsiTheme="minorHAnsi" w:cstheme="minorHAnsi"/>
          <w:sz w:val="23"/>
          <w:szCs w:val="23"/>
        </w:rPr>
        <w:t>(dále jen jako „</w:t>
      </w:r>
      <w:proofErr w:type="gramStart"/>
      <w:r w:rsidR="0029736C">
        <w:rPr>
          <w:rFonts w:asciiTheme="minorHAnsi" w:hAnsiTheme="minorHAnsi" w:cstheme="minorHAnsi"/>
          <w:sz w:val="23"/>
          <w:szCs w:val="23"/>
        </w:rPr>
        <w:t xml:space="preserve">dodavatel“) </w:t>
      </w:r>
      <w:r w:rsidRPr="0029736C">
        <w:rPr>
          <w:rFonts w:asciiTheme="minorHAnsi" w:hAnsiTheme="minorHAnsi" w:cstheme="minorHAnsi"/>
          <w:sz w:val="23"/>
          <w:szCs w:val="23"/>
        </w:rPr>
        <w:t xml:space="preserve"> na</w:t>
      </w:r>
      <w:proofErr w:type="gramEnd"/>
      <w:r w:rsidRPr="0029736C">
        <w:rPr>
          <w:rFonts w:asciiTheme="minorHAnsi" w:hAnsiTheme="minorHAnsi" w:cstheme="minorHAnsi"/>
          <w:sz w:val="23"/>
          <w:szCs w:val="23"/>
        </w:rPr>
        <w:t xml:space="preserve"> straně druhé</w:t>
      </w:r>
    </w:p>
    <w:p w:rsidR="00B42625" w:rsidRPr="00FD1A60" w:rsidRDefault="00B42625" w:rsidP="00B42625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</w:p>
    <w:p w:rsidR="0029736C" w:rsidRDefault="00B42625" w:rsidP="00B4262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t>I. </w:t>
      </w:r>
    </w:p>
    <w:p w:rsidR="00B42625" w:rsidRPr="00FD1A60" w:rsidRDefault="00B42625" w:rsidP="00B42625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t>Předmět smlouvy</w:t>
      </w:r>
      <w:r w:rsidR="00851F5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D17736">
        <w:rPr>
          <w:rFonts w:asciiTheme="minorHAnsi" w:hAnsiTheme="minorHAnsi" w:cstheme="minorHAnsi"/>
          <w:b/>
          <w:bCs/>
          <w:sz w:val="23"/>
          <w:szCs w:val="23"/>
        </w:rPr>
        <w:t>a doba trvání</w:t>
      </w:r>
    </w:p>
    <w:p w:rsidR="00B42625" w:rsidRDefault="00B42625" w:rsidP="00B42625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(1) </w:t>
      </w:r>
      <w:r w:rsidR="00851F57">
        <w:rPr>
          <w:rFonts w:asciiTheme="minorHAnsi" w:hAnsiTheme="minorHAnsi" w:cstheme="minorHAnsi"/>
          <w:sz w:val="23"/>
          <w:szCs w:val="23"/>
        </w:rPr>
        <w:t>Dodavatel</w:t>
      </w:r>
      <w:r w:rsidRPr="00FD1A60">
        <w:rPr>
          <w:rFonts w:asciiTheme="minorHAnsi" w:hAnsiTheme="minorHAnsi" w:cstheme="minorHAnsi"/>
          <w:sz w:val="23"/>
          <w:szCs w:val="23"/>
        </w:rPr>
        <w:t xml:space="preserve"> se touto smlouvou zavazuje </w:t>
      </w:r>
      <w:r w:rsidR="0029736C">
        <w:rPr>
          <w:rFonts w:asciiTheme="minorHAnsi" w:hAnsiTheme="minorHAnsi" w:cstheme="minorHAnsi"/>
          <w:sz w:val="23"/>
          <w:szCs w:val="23"/>
        </w:rPr>
        <w:t>poskytovat služby v oblasti požární ochrany ve smyslu zákona č. 133/1985 Sb. v platném znění a navazuj</w:t>
      </w:r>
      <w:r w:rsidR="0054730E">
        <w:rPr>
          <w:rFonts w:asciiTheme="minorHAnsi" w:hAnsiTheme="minorHAnsi" w:cstheme="minorHAnsi"/>
          <w:sz w:val="23"/>
          <w:szCs w:val="23"/>
        </w:rPr>
        <w:t>ících právních předpisů a norem na pracovištích a v objektech odběratele na adresách:</w:t>
      </w:r>
    </w:p>
    <w:p w:rsidR="0054730E" w:rsidRDefault="0054730E" w:rsidP="0054730E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Dub</w:t>
      </w:r>
      <w:r w:rsidR="00851F57">
        <w:rPr>
          <w:rFonts w:asciiTheme="minorHAnsi" w:hAnsiTheme="minorHAnsi" w:cstheme="minorHAnsi"/>
          <w:sz w:val="23"/>
          <w:szCs w:val="23"/>
        </w:rPr>
        <w:t xml:space="preserve">ská 967, Kladno – Dubí: budova školy a </w:t>
      </w:r>
      <w:r>
        <w:rPr>
          <w:rFonts w:asciiTheme="minorHAnsi" w:hAnsiTheme="minorHAnsi" w:cstheme="minorHAnsi"/>
          <w:sz w:val="23"/>
          <w:szCs w:val="23"/>
        </w:rPr>
        <w:t>budova dílen Dubská,</w:t>
      </w:r>
    </w:p>
    <w:p w:rsidR="0054730E" w:rsidRDefault="0054730E" w:rsidP="0054730E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Unhošťská 2737, Kladno – Kročehlavy: objekt dílen Unhošťská,</w:t>
      </w:r>
    </w:p>
    <w:p w:rsidR="0054730E" w:rsidRDefault="0054730E" w:rsidP="0054730E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5. května 1870, Kladno – Sítná – objekt DM Sítná</w:t>
      </w:r>
      <w:r w:rsidR="004E0D62">
        <w:rPr>
          <w:rFonts w:asciiTheme="minorHAnsi" w:hAnsiTheme="minorHAnsi" w:cstheme="minorHAnsi"/>
          <w:sz w:val="23"/>
          <w:szCs w:val="23"/>
        </w:rPr>
        <w:t>,</w:t>
      </w:r>
    </w:p>
    <w:p w:rsidR="0054730E" w:rsidRDefault="0054730E" w:rsidP="0054730E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 Nemocnici 2007, Kladno – objekt DM K</w:t>
      </w:r>
      <w:r w:rsidR="004E0D62">
        <w:rPr>
          <w:rFonts w:asciiTheme="minorHAnsi" w:hAnsiTheme="minorHAnsi" w:cstheme="minorHAnsi"/>
          <w:sz w:val="23"/>
          <w:szCs w:val="23"/>
        </w:rPr>
        <w:t> </w:t>
      </w:r>
      <w:r>
        <w:rPr>
          <w:rFonts w:asciiTheme="minorHAnsi" w:hAnsiTheme="minorHAnsi" w:cstheme="minorHAnsi"/>
          <w:sz w:val="23"/>
          <w:szCs w:val="23"/>
        </w:rPr>
        <w:t>Nemocnici</w:t>
      </w:r>
      <w:r w:rsidR="004E0D62">
        <w:rPr>
          <w:rFonts w:asciiTheme="minorHAnsi" w:hAnsiTheme="minorHAnsi" w:cstheme="minorHAnsi"/>
          <w:sz w:val="23"/>
          <w:szCs w:val="23"/>
        </w:rPr>
        <w:t>.</w:t>
      </w:r>
    </w:p>
    <w:p w:rsidR="004E0D62" w:rsidRPr="004E0D62" w:rsidRDefault="00851F57" w:rsidP="004E0D62">
      <w:pPr>
        <w:spacing w:before="100" w:beforeAutospacing="1" w:after="100" w:afterAutospacing="1"/>
        <w:ind w:left="360" w:hanging="36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(2) Smlouva se uzavírá na </w:t>
      </w:r>
      <w:r w:rsidR="004E0D62">
        <w:rPr>
          <w:rFonts w:asciiTheme="minorHAnsi" w:hAnsiTheme="minorHAnsi" w:cstheme="minorHAnsi"/>
          <w:sz w:val="23"/>
          <w:szCs w:val="23"/>
        </w:rPr>
        <w:t xml:space="preserve">dobu </w:t>
      </w:r>
      <w:r w:rsidR="004E0D62" w:rsidRPr="004E0D62">
        <w:rPr>
          <w:rFonts w:asciiTheme="minorHAnsi" w:hAnsiTheme="minorHAnsi" w:cstheme="minorHAnsi"/>
          <w:b/>
          <w:sz w:val="23"/>
          <w:szCs w:val="23"/>
        </w:rPr>
        <w:t xml:space="preserve">určitou od 1. </w:t>
      </w:r>
      <w:r w:rsidR="003129CA">
        <w:rPr>
          <w:rFonts w:asciiTheme="minorHAnsi" w:hAnsiTheme="minorHAnsi" w:cstheme="minorHAnsi"/>
          <w:b/>
          <w:sz w:val="23"/>
          <w:szCs w:val="23"/>
        </w:rPr>
        <w:t>1</w:t>
      </w:r>
      <w:r w:rsidR="004E0D62" w:rsidRPr="004E0D62">
        <w:rPr>
          <w:rFonts w:asciiTheme="minorHAnsi" w:hAnsiTheme="minorHAnsi" w:cstheme="minorHAnsi"/>
          <w:b/>
          <w:sz w:val="23"/>
          <w:szCs w:val="23"/>
        </w:rPr>
        <w:t>. 20</w:t>
      </w:r>
      <w:r>
        <w:rPr>
          <w:rFonts w:asciiTheme="minorHAnsi" w:hAnsiTheme="minorHAnsi" w:cstheme="minorHAnsi"/>
          <w:b/>
          <w:sz w:val="23"/>
          <w:szCs w:val="23"/>
        </w:rPr>
        <w:t>21</w:t>
      </w:r>
      <w:r w:rsidR="004E0D62" w:rsidRPr="004E0D62">
        <w:rPr>
          <w:rFonts w:asciiTheme="minorHAnsi" w:hAnsiTheme="minorHAnsi" w:cstheme="minorHAnsi"/>
          <w:b/>
          <w:sz w:val="23"/>
          <w:szCs w:val="23"/>
        </w:rPr>
        <w:t xml:space="preserve"> do 31. 12. 202</w:t>
      </w:r>
      <w:r>
        <w:rPr>
          <w:rFonts w:asciiTheme="minorHAnsi" w:hAnsiTheme="minorHAnsi" w:cstheme="minorHAnsi"/>
          <w:b/>
          <w:sz w:val="23"/>
          <w:szCs w:val="23"/>
        </w:rPr>
        <w:t>3</w:t>
      </w:r>
      <w:r w:rsidR="004E0D62" w:rsidRPr="004E0D62">
        <w:rPr>
          <w:rFonts w:asciiTheme="minorHAnsi" w:hAnsiTheme="minorHAnsi" w:cstheme="minorHAnsi"/>
          <w:b/>
          <w:sz w:val="23"/>
          <w:szCs w:val="23"/>
        </w:rPr>
        <w:t>.</w:t>
      </w:r>
    </w:p>
    <w:p w:rsidR="0054730E" w:rsidRDefault="0054730E" w:rsidP="004E0D62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</w:p>
    <w:p w:rsidR="00060D6B" w:rsidRPr="004E0D62" w:rsidRDefault="00060D6B" w:rsidP="004E0D62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</w:p>
    <w:p w:rsidR="0029736C" w:rsidRDefault="00B42625" w:rsidP="00B4262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lastRenderedPageBreak/>
        <w:t>II.</w:t>
      </w:r>
    </w:p>
    <w:p w:rsidR="0029736C" w:rsidRDefault="0029736C" w:rsidP="00B4262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Bližší specifikace předmětu smlouvy</w:t>
      </w:r>
      <w:r w:rsidR="007D7A12">
        <w:rPr>
          <w:rFonts w:asciiTheme="minorHAnsi" w:hAnsiTheme="minorHAnsi" w:cstheme="minorHAnsi"/>
          <w:b/>
          <w:bCs/>
          <w:sz w:val="23"/>
          <w:szCs w:val="23"/>
        </w:rPr>
        <w:t xml:space="preserve"> a její rozsah</w:t>
      </w:r>
    </w:p>
    <w:p w:rsidR="0029736C" w:rsidRPr="0029736C" w:rsidRDefault="00851F57" w:rsidP="0029736C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Dodavatel </w:t>
      </w:r>
      <w:r w:rsidR="0029736C" w:rsidRPr="0029736C">
        <w:rPr>
          <w:rFonts w:asciiTheme="minorHAnsi" w:hAnsiTheme="minorHAnsi" w:cstheme="minorHAnsi"/>
          <w:sz w:val="23"/>
          <w:szCs w:val="23"/>
        </w:rPr>
        <w:t xml:space="preserve">na základě </w:t>
      </w:r>
      <w:r w:rsidR="002D7FD3">
        <w:rPr>
          <w:rFonts w:asciiTheme="minorHAnsi" w:hAnsiTheme="minorHAnsi" w:cstheme="minorHAnsi"/>
          <w:sz w:val="23"/>
          <w:szCs w:val="23"/>
        </w:rPr>
        <w:t xml:space="preserve">dílčích </w:t>
      </w:r>
      <w:r w:rsidR="0029736C" w:rsidRPr="0029736C">
        <w:rPr>
          <w:rFonts w:asciiTheme="minorHAnsi" w:hAnsiTheme="minorHAnsi" w:cstheme="minorHAnsi"/>
          <w:sz w:val="23"/>
          <w:szCs w:val="23"/>
        </w:rPr>
        <w:t>objednáv</w:t>
      </w:r>
      <w:r w:rsidR="002D7FD3">
        <w:rPr>
          <w:rFonts w:asciiTheme="minorHAnsi" w:hAnsiTheme="minorHAnsi" w:cstheme="minorHAnsi"/>
          <w:sz w:val="23"/>
          <w:szCs w:val="23"/>
        </w:rPr>
        <w:t>e</w:t>
      </w:r>
      <w:r w:rsidR="0029736C" w:rsidRPr="0029736C">
        <w:rPr>
          <w:rFonts w:asciiTheme="minorHAnsi" w:hAnsiTheme="minorHAnsi" w:cstheme="minorHAnsi"/>
          <w:sz w:val="23"/>
          <w:szCs w:val="23"/>
        </w:rPr>
        <w:t xml:space="preserve">k </w:t>
      </w:r>
      <w:r w:rsidR="00A0217F">
        <w:rPr>
          <w:rFonts w:asciiTheme="minorHAnsi" w:hAnsiTheme="minorHAnsi" w:cstheme="minorHAnsi"/>
          <w:sz w:val="23"/>
          <w:szCs w:val="23"/>
        </w:rPr>
        <w:t>odběratele</w:t>
      </w:r>
      <w:r>
        <w:rPr>
          <w:rFonts w:asciiTheme="minorHAnsi" w:hAnsiTheme="minorHAnsi" w:cstheme="minorHAnsi"/>
          <w:sz w:val="23"/>
          <w:szCs w:val="23"/>
        </w:rPr>
        <w:t xml:space="preserve"> poskytuje </w:t>
      </w:r>
      <w:r w:rsidR="0029736C" w:rsidRPr="0029736C">
        <w:rPr>
          <w:rFonts w:asciiTheme="minorHAnsi" w:hAnsiTheme="minorHAnsi" w:cstheme="minorHAnsi"/>
          <w:sz w:val="23"/>
          <w:szCs w:val="23"/>
        </w:rPr>
        <w:t>následující služby:</w:t>
      </w:r>
    </w:p>
    <w:p w:rsidR="0029736C" w:rsidRDefault="0029736C" w:rsidP="0029736C">
      <w:pPr>
        <w:pStyle w:val="Odstavecseseznamem"/>
        <w:spacing w:before="100" w:beforeAutospacing="1" w:after="100" w:afterAutospacing="1"/>
        <w:ind w:left="644"/>
        <w:rPr>
          <w:rFonts w:asciiTheme="minorHAnsi" w:hAnsiTheme="minorHAnsi" w:cstheme="minorHAnsi"/>
          <w:sz w:val="23"/>
          <w:szCs w:val="23"/>
        </w:rPr>
      </w:pPr>
    </w:p>
    <w:p w:rsidR="0029736C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vypracování</w:t>
      </w:r>
      <w:r w:rsidR="0029736C">
        <w:rPr>
          <w:rFonts w:asciiTheme="minorHAnsi" w:hAnsiTheme="minorHAnsi" w:cstheme="minorHAnsi"/>
          <w:sz w:val="23"/>
          <w:szCs w:val="23"/>
        </w:rPr>
        <w:t xml:space="preserve"> dokumentace požární ochrany</w:t>
      </w:r>
      <w:r>
        <w:rPr>
          <w:rFonts w:asciiTheme="minorHAnsi" w:hAnsiTheme="minorHAnsi" w:cstheme="minorHAnsi"/>
          <w:sz w:val="23"/>
          <w:szCs w:val="23"/>
        </w:rPr>
        <w:t>,</w:t>
      </w:r>
    </w:p>
    <w:p w:rsidR="0029736C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posouzení</w:t>
      </w:r>
      <w:r w:rsidR="0029736C">
        <w:rPr>
          <w:rFonts w:asciiTheme="minorHAnsi" w:hAnsiTheme="minorHAnsi" w:cstheme="minorHAnsi"/>
          <w:sz w:val="23"/>
          <w:szCs w:val="23"/>
        </w:rPr>
        <w:t xml:space="preserve"> objektů z hlediska požární ochrany</w:t>
      </w:r>
      <w:r>
        <w:rPr>
          <w:rFonts w:asciiTheme="minorHAnsi" w:hAnsiTheme="minorHAnsi" w:cstheme="minorHAnsi"/>
          <w:sz w:val="23"/>
          <w:szCs w:val="23"/>
        </w:rPr>
        <w:t>,</w:t>
      </w:r>
    </w:p>
    <w:p w:rsidR="0029736C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poradenství</w:t>
      </w:r>
      <w:r w:rsidR="0029736C">
        <w:rPr>
          <w:rFonts w:asciiTheme="minorHAnsi" w:hAnsiTheme="minorHAnsi" w:cstheme="minorHAnsi"/>
          <w:sz w:val="23"/>
          <w:szCs w:val="23"/>
        </w:rPr>
        <w:t xml:space="preserve"> v oboru požární ochrany</w:t>
      </w:r>
      <w:r>
        <w:rPr>
          <w:rFonts w:asciiTheme="minorHAnsi" w:hAnsiTheme="minorHAnsi" w:cstheme="minorHAnsi"/>
          <w:sz w:val="23"/>
          <w:szCs w:val="23"/>
        </w:rPr>
        <w:t>,</w:t>
      </w:r>
    </w:p>
    <w:p w:rsidR="0029736C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vypracování</w:t>
      </w:r>
      <w:r w:rsidR="0029736C">
        <w:rPr>
          <w:rFonts w:asciiTheme="minorHAnsi" w:hAnsiTheme="minorHAnsi" w:cstheme="minorHAnsi"/>
          <w:sz w:val="23"/>
          <w:szCs w:val="23"/>
        </w:rPr>
        <w:t xml:space="preserve"> posouzení požárního nebezpečí</w:t>
      </w:r>
      <w:r>
        <w:rPr>
          <w:rFonts w:asciiTheme="minorHAnsi" w:hAnsiTheme="minorHAnsi" w:cstheme="minorHAnsi"/>
          <w:sz w:val="23"/>
          <w:szCs w:val="23"/>
        </w:rPr>
        <w:t>,</w:t>
      </w:r>
    </w:p>
    <w:p w:rsidR="007D7A12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odborná příprava požárních hlídek,</w:t>
      </w:r>
    </w:p>
    <w:p w:rsidR="007D7A12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školení zaměstnanců o PO,</w:t>
      </w:r>
    </w:p>
    <w:p w:rsidR="007D7A12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opravy hasicích přístrojů,</w:t>
      </w:r>
    </w:p>
    <w:p w:rsidR="007D7A12" w:rsidRDefault="007D7A12" w:rsidP="0029736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prodej prostředků požární ochrany,</w:t>
      </w:r>
    </w:p>
    <w:p w:rsidR="007D7A12" w:rsidRDefault="007D7A12" w:rsidP="007D7A12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zastupování při jednání se státní správou v otázkách </w:t>
      </w:r>
      <w:r w:rsidR="00762397">
        <w:rPr>
          <w:rFonts w:asciiTheme="minorHAnsi" w:hAnsiTheme="minorHAnsi" w:cstheme="minorHAnsi"/>
          <w:sz w:val="23"/>
          <w:szCs w:val="23"/>
        </w:rPr>
        <w:t>PO.</w:t>
      </w:r>
    </w:p>
    <w:p w:rsidR="007D7A12" w:rsidRPr="007D7A12" w:rsidRDefault="007D7A12" w:rsidP="007D7A12">
      <w:pPr>
        <w:pStyle w:val="Odstavecseseznamem"/>
        <w:spacing w:before="100" w:beforeAutospacing="1" w:after="100" w:afterAutospacing="1"/>
        <w:ind w:left="1364"/>
        <w:rPr>
          <w:rFonts w:asciiTheme="minorHAnsi" w:hAnsiTheme="minorHAnsi" w:cstheme="minorHAnsi"/>
          <w:sz w:val="23"/>
          <w:szCs w:val="23"/>
        </w:rPr>
      </w:pPr>
    </w:p>
    <w:p w:rsidR="0029736C" w:rsidRDefault="007D7A12" w:rsidP="00A0217F">
      <w:pPr>
        <w:pStyle w:val="Odstavecseseznamem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A0217F">
        <w:rPr>
          <w:rFonts w:asciiTheme="minorHAnsi" w:hAnsiTheme="minorHAnsi" w:cstheme="minorHAnsi"/>
          <w:sz w:val="23"/>
          <w:szCs w:val="23"/>
        </w:rPr>
        <w:t xml:space="preserve">Dodavatel </w:t>
      </w:r>
      <w:r w:rsidR="0029736C" w:rsidRPr="00A0217F">
        <w:rPr>
          <w:rFonts w:asciiTheme="minorHAnsi" w:hAnsiTheme="minorHAnsi" w:cstheme="minorHAnsi"/>
          <w:sz w:val="23"/>
          <w:szCs w:val="23"/>
        </w:rPr>
        <w:t xml:space="preserve">se zavazuje </w:t>
      </w:r>
      <w:r w:rsidRPr="00A0217F">
        <w:rPr>
          <w:rFonts w:asciiTheme="minorHAnsi" w:hAnsiTheme="minorHAnsi" w:cstheme="minorHAnsi"/>
          <w:sz w:val="23"/>
          <w:szCs w:val="23"/>
        </w:rPr>
        <w:t>provést kontrolu hasicíc</w:t>
      </w:r>
      <w:r w:rsidR="00A0217F" w:rsidRPr="00A0217F">
        <w:rPr>
          <w:rFonts w:asciiTheme="minorHAnsi" w:hAnsiTheme="minorHAnsi" w:cstheme="minorHAnsi"/>
          <w:sz w:val="23"/>
          <w:szCs w:val="23"/>
        </w:rPr>
        <w:t>h přístrojů a kontroly a zkoušky</w:t>
      </w:r>
      <w:r w:rsidRPr="00A0217F">
        <w:rPr>
          <w:rFonts w:asciiTheme="minorHAnsi" w:hAnsiTheme="minorHAnsi" w:cstheme="minorHAnsi"/>
          <w:sz w:val="23"/>
          <w:szCs w:val="23"/>
        </w:rPr>
        <w:t xml:space="preserve"> požárních </w:t>
      </w:r>
      <w:r w:rsidR="00A0217F" w:rsidRPr="00A0217F">
        <w:rPr>
          <w:rFonts w:asciiTheme="minorHAnsi" w:hAnsiTheme="minorHAnsi" w:cstheme="minorHAnsi"/>
          <w:sz w:val="23"/>
          <w:szCs w:val="23"/>
        </w:rPr>
        <w:t xml:space="preserve">hydrantů (vnitřních odběrných míst požární vody) v souladu s požadavky právních předpisů a norem na základě požadavku </w:t>
      </w:r>
      <w:r w:rsidR="00A0217F">
        <w:rPr>
          <w:rFonts w:asciiTheme="minorHAnsi" w:hAnsiTheme="minorHAnsi" w:cstheme="minorHAnsi"/>
          <w:sz w:val="23"/>
          <w:szCs w:val="23"/>
        </w:rPr>
        <w:t>odběratele</w:t>
      </w:r>
      <w:r w:rsidR="00A0217F" w:rsidRPr="00A0217F">
        <w:rPr>
          <w:rFonts w:asciiTheme="minorHAnsi" w:hAnsiTheme="minorHAnsi" w:cstheme="minorHAnsi"/>
          <w:sz w:val="23"/>
          <w:szCs w:val="23"/>
        </w:rPr>
        <w:t>. Ceník je přílohou č. 1 této smlouvy.</w:t>
      </w:r>
    </w:p>
    <w:p w:rsidR="00EE06D3" w:rsidRPr="00A0217F" w:rsidRDefault="00EE06D3" w:rsidP="00EE06D3">
      <w:pPr>
        <w:pStyle w:val="Odstavecseseznamem"/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2D7FD3" w:rsidRPr="002D7FD3" w:rsidRDefault="00A0217F" w:rsidP="002D7FD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2D7FD3">
        <w:rPr>
          <w:rFonts w:asciiTheme="minorHAnsi" w:hAnsiTheme="minorHAnsi" w:cstheme="minorHAnsi"/>
          <w:sz w:val="23"/>
          <w:szCs w:val="23"/>
        </w:rPr>
        <w:t xml:space="preserve">Dodavatel se zavazuje provést na základě objednávky odběratele </w:t>
      </w:r>
      <w:r w:rsidRPr="0023356B">
        <w:rPr>
          <w:rFonts w:asciiTheme="minorHAnsi" w:hAnsiTheme="minorHAnsi" w:cstheme="minorHAnsi"/>
          <w:b/>
          <w:sz w:val="23"/>
          <w:szCs w:val="23"/>
        </w:rPr>
        <w:t>jedenkrát ročně</w:t>
      </w:r>
      <w:r w:rsidRPr="002D7FD3">
        <w:rPr>
          <w:rFonts w:asciiTheme="minorHAnsi" w:hAnsiTheme="minorHAnsi" w:cstheme="minorHAnsi"/>
          <w:sz w:val="23"/>
          <w:szCs w:val="23"/>
        </w:rPr>
        <w:t xml:space="preserve">, vždy </w:t>
      </w:r>
      <w:r w:rsidRPr="0023356B">
        <w:rPr>
          <w:rFonts w:asciiTheme="minorHAnsi" w:hAnsiTheme="minorHAnsi" w:cstheme="minorHAnsi"/>
          <w:b/>
          <w:sz w:val="23"/>
          <w:szCs w:val="23"/>
        </w:rPr>
        <w:t xml:space="preserve">v měsíci </w:t>
      </w:r>
      <w:r w:rsidR="0023356B" w:rsidRPr="0023356B">
        <w:rPr>
          <w:rFonts w:asciiTheme="minorHAnsi" w:hAnsiTheme="minorHAnsi" w:cstheme="minorHAnsi"/>
          <w:b/>
          <w:sz w:val="23"/>
          <w:szCs w:val="23"/>
        </w:rPr>
        <w:t>lednu</w:t>
      </w:r>
      <w:r w:rsidRPr="002D7FD3">
        <w:rPr>
          <w:rFonts w:asciiTheme="minorHAnsi" w:hAnsiTheme="minorHAnsi" w:cstheme="minorHAnsi"/>
          <w:sz w:val="23"/>
          <w:szCs w:val="23"/>
        </w:rPr>
        <w:t xml:space="preserve">, požární preventivní prohlídku a kontrolu dokladů požární ochrany odběratele, vyhotovit zápis o provedené kontrole a předat jej osobě určené odběratelem. </w:t>
      </w:r>
    </w:p>
    <w:p w:rsidR="002D7FD3" w:rsidRPr="002D7FD3" w:rsidRDefault="002D7FD3" w:rsidP="002D7FD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EE06D3" w:rsidRPr="00EE06D3" w:rsidRDefault="00A0217F" w:rsidP="002D7FD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Dodavatel se zavazuje vykonat ostatní služby podle bodu (1) článku II. této smlouvy na základě objednávky odběratele a v dohodnutém termínu.</w:t>
      </w:r>
    </w:p>
    <w:p w:rsidR="00EE06D3" w:rsidRDefault="00EE06D3" w:rsidP="002D7FD3">
      <w:pPr>
        <w:pStyle w:val="Odstavecseseznamem"/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A0217F" w:rsidRDefault="00A0217F" w:rsidP="002D7FD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Odběratel se zavazuje vytvořit ve své organizaci podmínky umožňující plnění smlouvy podle </w:t>
      </w:r>
      <w:r w:rsidR="00EE06D3">
        <w:rPr>
          <w:rFonts w:asciiTheme="minorHAnsi" w:hAnsiTheme="minorHAnsi" w:cstheme="minorHAnsi"/>
          <w:sz w:val="23"/>
          <w:szCs w:val="23"/>
        </w:rPr>
        <w:t xml:space="preserve">bodů (1) – (4) </w:t>
      </w:r>
      <w:r>
        <w:rPr>
          <w:rFonts w:asciiTheme="minorHAnsi" w:hAnsiTheme="minorHAnsi" w:cstheme="minorHAnsi"/>
          <w:sz w:val="23"/>
          <w:szCs w:val="23"/>
        </w:rPr>
        <w:t xml:space="preserve">článku II. </w:t>
      </w:r>
      <w:r w:rsidR="00EE06D3">
        <w:rPr>
          <w:rFonts w:asciiTheme="minorHAnsi" w:hAnsiTheme="minorHAnsi" w:cstheme="minorHAnsi"/>
          <w:sz w:val="23"/>
          <w:szCs w:val="23"/>
        </w:rPr>
        <w:t>této</w:t>
      </w:r>
      <w:r>
        <w:rPr>
          <w:rFonts w:asciiTheme="minorHAnsi" w:hAnsiTheme="minorHAnsi" w:cstheme="minorHAnsi"/>
          <w:sz w:val="23"/>
          <w:szCs w:val="23"/>
        </w:rPr>
        <w:t xml:space="preserve"> smlouvy</w:t>
      </w:r>
      <w:r w:rsidR="00EE06D3">
        <w:rPr>
          <w:rFonts w:asciiTheme="minorHAnsi" w:hAnsiTheme="minorHAnsi" w:cstheme="minorHAnsi"/>
          <w:sz w:val="23"/>
          <w:szCs w:val="23"/>
        </w:rPr>
        <w:t>.</w:t>
      </w:r>
    </w:p>
    <w:p w:rsidR="0054730E" w:rsidRDefault="00B00AC4" w:rsidP="002D7FD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III</w:t>
      </w:r>
      <w:r w:rsidR="0054730E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54730E" w:rsidRPr="00FD1A60" w:rsidRDefault="002C1208" w:rsidP="004E0D6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Ceny za poskytované </w:t>
      </w:r>
      <w:r w:rsidR="0054730E">
        <w:rPr>
          <w:rFonts w:asciiTheme="minorHAnsi" w:hAnsiTheme="minorHAnsi" w:cstheme="minorHAnsi"/>
          <w:b/>
          <w:bCs/>
          <w:sz w:val="23"/>
          <w:szCs w:val="23"/>
        </w:rPr>
        <w:t xml:space="preserve">služby a způsob jejich </w:t>
      </w:r>
      <w:r w:rsidR="0054730E" w:rsidRPr="00FD1A60">
        <w:rPr>
          <w:rFonts w:asciiTheme="minorHAnsi" w:hAnsiTheme="minorHAnsi" w:cstheme="minorHAnsi"/>
          <w:b/>
          <w:bCs/>
          <w:sz w:val="23"/>
          <w:szCs w:val="23"/>
        </w:rPr>
        <w:t>úhrady</w:t>
      </w:r>
    </w:p>
    <w:p w:rsidR="00EE06D3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(1) </w:t>
      </w:r>
      <w:r w:rsidR="00EE06D3">
        <w:rPr>
          <w:rFonts w:asciiTheme="minorHAnsi" w:hAnsiTheme="minorHAnsi" w:cstheme="minorHAnsi"/>
          <w:sz w:val="23"/>
          <w:szCs w:val="23"/>
        </w:rPr>
        <w:t>Úhrada služeb podle článku II se řídí platným ceníkem služeb dodavatele (viz příloha č. 1 této smlouvy).</w:t>
      </w:r>
    </w:p>
    <w:p w:rsidR="00B42625" w:rsidRPr="00FD1A60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(2) </w:t>
      </w:r>
      <w:r w:rsidR="00EE06D3">
        <w:rPr>
          <w:rFonts w:asciiTheme="minorHAnsi" w:hAnsiTheme="minorHAnsi" w:cstheme="minorHAnsi"/>
          <w:sz w:val="23"/>
          <w:szCs w:val="23"/>
        </w:rPr>
        <w:t>Po oboustranné dohodě mezi odběratelem a dodavatelem je úhrada za poskytované služby podle článku II. bodu (3) stanovena ve výši 4 500,- Kč (slovy čtyři tisíce pět set korun českých) bez DPH. Částka bude fakturována po provedené prohlídce a předání zápisu o provedené kontrole.</w:t>
      </w:r>
    </w:p>
    <w:p w:rsidR="00B42625" w:rsidRPr="00FD1A60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(3) </w:t>
      </w:r>
      <w:r w:rsidR="00EE06D3">
        <w:rPr>
          <w:rFonts w:asciiTheme="minorHAnsi" w:hAnsiTheme="minorHAnsi" w:cstheme="minorHAnsi"/>
          <w:sz w:val="23"/>
          <w:szCs w:val="23"/>
        </w:rPr>
        <w:t>Odběratel se zavazuje uhradit účtované služby do 14 dnů od přijetí faktury. V případě prodlení může dodavatel naúčtovat úroky z prodlení ve výši 0.01 % fakturované částky denně.</w:t>
      </w:r>
    </w:p>
    <w:p w:rsidR="00B42625" w:rsidRPr="00FD1A60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 xml:space="preserve">(4) </w:t>
      </w:r>
      <w:r w:rsidR="00EE06D3">
        <w:rPr>
          <w:rFonts w:asciiTheme="minorHAnsi" w:hAnsiTheme="minorHAnsi" w:cstheme="minorHAnsi"/>
          <w:sz w:val="23"/>
          <w:szCs w:val="23"/>
        </w:rPr>
        <w:t>Faktury je možné zasílat na adresu:</w:t>
      </w:r>
    </w:p>
    <w:p w:rsidR="00B42625" w:rsidRPr="00FD1A60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 </w:t>
      </w:r>
    </w:p>
    <w:p w:rsidR="00B42625" w:rsidRPr="00FD1A60" w:rsidRDefault="00B42625" w:rsidP="0028475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</w:p>
    <w:p w:rsidR="004E0D62" w:rsidRDefault="00B42625" w:rsidP="00B4262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lastRenderedPageBreak/>
        <w:t>I</w:t>
      </w:r>
      <w:r w:rsidR="004E0D62">
        <w:rPr>
          <w:rFonts w:asciiTheme="minorHAnsi" w:hAnsiTheme="minorHAnsi" w:cstheme="minorHAnsi"/>
          <w:b/>
          <w:bCs/>
          <w:sz w:val="23"/>
          <w:szCs w:val="23"/>
        </w:rPr>
        <w:t>V</w:t>
      </w:r>
      <w:r w:rsidRPr="00FD1A60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:rsidR="00B42625" w:rsidRPr="00FD1A60" w:rsidRDefault="00B42625" w:rsidP="004E0D6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b/>
          <w:bCs/>
          <w:sz w:val="23"/>
          <w:szCs w:val="23"/>
        </w:rPr>
        <w:t>Závěrečná ustanovení</w:t>
      </w:r>
    </w:p>
    <w:p w:rsidR="00B42625" w:rsidRDefault="00B42625" w:rsidP="004E0D62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B00AC4">
        <w:rPr>
          <w:rFonts w:asciiTheme="minorHAnsi" w:hAnsiTheme="minorHAnsi" w:cstheme="minorHAnsi"/>
          <w:sz w:val="23"/>
          <w:szCs w:val="23"/>
        </w:rPr>
        <w:t>Tato smlouva může být měněna pouze písemnými dodatky na základě souhlasu obou stran.</w:t>
      </w:r>
    </w:p>
    <w:p w:rsidR="00D17736" w:rsidRPr="00B00AC4" w:rsidRDefault="00D17736" w:rsidP="004E0D62">
      <w:pPr>
        <w:pStyle w:val="Odstavecseseznamem"/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B00AC4" w:rsidRDefault="00B00AC4" w:rsidP="004E0D62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B00AC4">
        <w:rPr>
          <w:rFonts w:asciiTheme="minorHAnsi" w:hAnsiTheme="minorHAnsi" w:cstheme="minorHAnsi"/>
          <w:sz w:val="23"/>
          <w:szCs w:val="23"/>
        </w:rPr>
        <w:t>Práva a povinnosti stran touto smlouvou výslovně neupravené se řídí českým právním řádem, zejména občanským zákoníkem.</w:t>
      </w:r>
    </w:p>
    <w:p w:rsidR="0028475E" w:rsidRPr="0028475E" w:rsidRDefault="0028475E" w:rsidP="0028475E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:rsidR="0028475E" w:rsidRDefault="0028475E" w:rsidP="004E0D62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Výpovědní lhů</w:t>
      </w:r>
      <w:r w:rsidR="002C1208">
        <w:rPr>
          <w:rFonts w:asciiTheme="minorHAnsi" w:hAnsiTheme="minorHAnsi" w:cstheme="minorHAnsi"/>
          <w:sz w:val="23"/>
          <w:szCs w:val="23"/>
        </w:rPr>
        <w:t xml:space="preserve">ta činí 3 měsíce a počíná běžet </w:t>
      </w:r>
      <w:r>
        <w:rPr>
          <w:rFonts w:asciiTheme="minorHAnsi" w:hAnsiTheme="minorHAnsi" w:cstheme="minorHAnsi"/>
          <w:sz w:val="23"/>
          <w:szCs w:val="23"/>
        </w:rPr>
        <w:t>prvním dnem následujícího měsíce od obdržení písemné výpovědi.</w:t>
      </w:r>
    </w:p>
    <w:p w:rsidR="004E0D62" w:rsidRPr="004E0D62" w:rsidRDefault="004E0D62" w:rsidP="004E0D62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:rsidR="004E0D62" w:rsidRDefault="00060D6B" w:rsidP="004E0D6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4E0D62" w:rsidRPr="004E0D62">
        <w:rPr>
          <w:rFonts w:asciiTheme="minorHAnsi" w:hAnsiTheme="minorHAnsi" w:cstheme="minorHAnsi"/>
          <w:sz w:val="22"/>
          <w:szCs w:val="22"/>
        </w:rPr>
        <w:t xml:space="preserve"> bere  na vědomí, že </w:t>
      </w:r>
      <w:r>
        <w:rPr>
          <w:rFonts w:asciiTheme="minorHAnsi" w:hAnsiTheme="minorHAnsi" w:cstheme="minorHAnsi"/>
          <w:sz w:val="22"/>
          <w:szCs w:val="22"/>
        </w:rPr>
        <w:t>odběratel</w:t>
      </w:r>
      <w:r w:rsidR="004E0D62" w:rsidRPr="004E0D62">
        <w:rPr>
          <w:rFonts w:asciiTheme="minorHAnsi" w:hAnsiTheme="minorHAnsi" w:cstheme="minorHAnsi"/>
          <w:sz w:val="22"/>
          <w:szCs w:val="22"/>
        </w:rPr>
        <w:t xml:space="preserve">  má  povinnost uveřejnit smlouvu v registru smluv, a to v souladu se zákonem č. 340/2015 Sb., „O zvláštních podmínkách účinnosti některých smluv, uveřejňování těchto smluv a o registru smluv (zákon o registru smluv)“.</w:t>
      </w:r>
      <w:bookmarkStart w:id="0" w:name="_GoBack"/>
      <w:bookmarkEnd w:id="0"/>
    </w:p>
    <w:p w:rsidR="004E0D62" w:rsidRDefault="004E0D62" w:rsidP="004E0D6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4E0D62" w:rsidRPr="004E0D62" w:rsidRDefault="004E0D62" w:rsidP="004E0D6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E0D62">
        <w:rPr>
          <w:rFonts w:ascii="Calibri" w:hAnsi="Calibri" w:cs="Calibri"/>
          <w:sz w:val="22"/>
          <w:szCs w:val="22"/>
        </w:rPr>
        <w:t>Smlouva nabývá platnosti podpisem ob</w:t>
      </w:r>
      <w:r w:rsidR="002C1208">
        <w:rPr>
          <w:rFonts w:ascii="Calibri" w:hAnsi="Calibri" w:cs="Calibri"/>
          <w:sz w:val="22"/>
          <w:szCs w:val="22"/>
        </w:rPr>
        <w:t>ou stran a</w:t>
      </w:r>
      <w:r w:rsidRPr="004E0D62">
        <w:rPr>
          <w:rFonts w:ascii="Calibri" w:hAnsi="Calibri" w:cs="Calibri"/>
          <w:sz w:val="22"/>
          <w:szCs w:val="22"/>
        </w:rPr>
        <w:t xml:space="preserve"> účinnosti dnem zveřejnění v Registru smluv.</w:t>
      </w:r>
    </w:p>
    <w:p w:rsidR="004E0D62" w:rsidRDefault="004E0D62" w:rsidP="004E0D6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B42625" w:rsidRPr="004E0D62" w:rsidRDefault="00B42625" w:rsidP="004E0D6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E0D62">
        <w:rPr>
          <w:rFonts w:asciiTheme="minorHAnsi" w:hAnsiTheme="minorHAnsi" w:cstheme="minorHAnsi"/>
          <w:sz w:val="23"/>
          <w:szCs w:val="23"/>
        </w:rPr>
        <w:t>Tato smlouva je vyhotovena ve dvou stejnopisech s platností originálu, při čemž každá ze stran obdrží po jednom.</w:t>
      </w:r>
    </w:p>
    <w:p w:rsidR="00B42625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 </w:t>
      </w:r>
    </w:p>
    <w:p w:rsidR="0028475E" w:rsidRPr="00FD1A60" w:rsidRDefault="0028475E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</w:p>
    <w:p w:rsidR="00B42625" w:rsidRPr="00FD1A60" w:rsidRDefault="00B42625" w:rsidP="004E0D6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V ………</w:t>
      </w:r>
      <w:r w:rsidR="0028475E">
        <w:rPr>
          <w:rFonts w:asciiTheme="minorHAnsi" w:hAnsiTheme="minorHAnsi" w:cstheme="minorHAnsi"/>
          <w:sz w:val="23"/>
          <w:szCs w:val="23"/>
        </w:rPr>
        <w:t>…………………</w:t>
      </w:r>
      <w:r w:rsidRPr="00FD1A60">
        <w:rPr>
          <w:rFonts w:asciiTheme="minorHAnsi" w:hAnsiTheme="minorHAnsi" w:cstheme="minorHAnsi"/>
          <w:sz w:val="23"/>
          <w:szCs w:val="23"/>
        </w:rPr>
        <w:t>……… dne ……</w:t>
      </w:r>
      <w:r w:rsidR="0028475E">
        <w:rPr>
          <w:rFonts w:asciiTheme="minorHAnsi" w:hAnsiTheme="minorHAnsi" w:cstheme="minorHAnsi"/>
          <w:sz w:val="23"/>
          <w:szCs w:val="23"/>
        </w:rPr>
        <w:t>….</w:t>
      </w:r>
      <w:r w:rsidRPr="00FD1A60">
        <w:rPr>
          <w:rFonts w:asciiTheme="minorHAnsi" w:hAnsiTheme="minorHAnsi" w:cstheme="minorHAnsi"/>
          <w:sz w:val="23"/>
          <w:szCs w:val="23"/>
        </w:rPr>
        <w:t>…………                             V ……</w:t>
      </w:r>
      <w:r w:rsidR="0028475E">
        <w:rPr>
          <w:rFonts w:asciiTheme="minorHAnsi" w:hAnsiTheme="minorHAnsi" w:cstheme="minorHAnsi"/>
          <w:sz w:val="23"/>
          <w:szCs w:val="23"/>
        </w:rPr>
        <w:t>…………….</w:t>
      </w:r>
      <w:r w:rsidRPr="00FD1A60">
        <w:rPr>
          <w:rFonts w:asciiTheme="minorHAnsi" w:hAnsiTheme="minorHAnsi" w:cstheme="minorHAnsi"/>
          <w:sz w:val="23"/>
          <w:szCs w:val="23"/>
        </w:rPr>
        <w:t>………… dne …………</w:t>
      </w:r>
      <w:r w:rsidR="0028475E">
        <w:rPr>
          <w:rFonts w:asciiTheme="minorHAnsi" w:hAnsiTheme="minorHAnsi" w:cstheme="minorHAnsi"/>
          <w:sz w:val="23"/>
          <w:szCs w:val="23"/>
        </w:rPr>
        <w:t>…</w:t>
      </w:r>
      <w:r w:rsidRPr="00FD1A60">
        <w:rPr>
          <w:rFonts w:asciiTheme="minorHAnsi" w:hAnsiTheme="minorHAnsi" w:cstheme="minorHAnsi"/>
          <w:sz w:val="23"/>
          <w:szCs w:val="23"/>
        </w:rPr>
        <w:t>……</w:t>
      </w:r>
    </w:p>
    <w:p w:rsidR="00B42625" w:rsidRPr="00FD1A60" w:rsidRDefault="00B42625" w:rsidP="00060D6B">
      <w:pPr>
        <w:jc w:val="both"/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 </w:t>
      </w:r>
    </w:p>
    <w:p w:rsidR="0028475E" w:rsidRDefault="0028475E" w:rsidP="00060D6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60D6B" w:rsidRDefault="00060D6B" w:rsidP="00060D6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60D6B" w:rsidRDefault="00060D6B" w:rsidP="00060D6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60D6B" w:rsidRDefault="00060D6B" w:rsidP="00060D6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060D6B" w:rsidRDefault="00060D6B" w:rsidP="00060D6B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28475E" w:rsidRDefault="00B42625" w:rsidP="00060D6B">
      <w:pPr>
        <w:rPr>
          <w:rFonts w:asciiTheme="minorHAnsi" w:hAnsiTheme="minorHAnsi" w:cstheme="minorHAnsi"/>
          <w:sz w:val="23"/>
          <w:szCs w:val="23"/>
        </w:rPr>
      </w:pPr>
      <w:r w:rsidRPr="00FD1A60">
        <w:rPr>
          <w:rFonts w:asciiTheme="minorHAnsi" w:hAnsiTheme="minorHAnsi" w:cstheme="minorHAnsi"/>
          <w:sz w:val="23"/>
          <w:szCs w:val="23"/>
        </w:rPr>
        <w:t> </w:t>
      </w:r>
    </w:p>
    <w:p w:rsidR="00060D6B" w:rsidRDefault="00060D6B" w:rsidP="00060D6B">
      <w:pPr>
        <w:rPr>
          <w:rFonts w:asciiTheme="minorHAnsi" w:hAnsiTheme="minorHAnsi" w:cstheme="minorHAnsi"/>
          <w:sz w:val="23"/>
          <w:szCs w:val="23"/>
        </w:rPr>
      </w:pPr>
    </w:p>
    <w:p w:rsidR="00060D6B" w:rsidRPr="00FD1A60" w:rsidRDefault="00060D6B" w:rsidP="00060D6B">
      <w:pPr>
        <w:rPr>
          <w:rFonts w:asciiTheme="minorHAnsi" w:hAnsiTheme="minorHAnsi" w:cstheme="minorHAnsi"/>
          <w:sz w:val="23"/>
          <w:szCs w:val="23"/>
        </w:rPr>
      </w:pPr>
    </w:p>
    <w:p w:rsidR="00B42625" w:rsidRPr="00FD1A60" w:rsidRDefault="0028475E" w:rsidP="00060D6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………..</w:t>
      </w:r>
      <w:r w:rsidR="00B42625" w:rsidRPr="00FD1A60">
        <w:rPr>
          <w:rFonts w:asciiTheme="minorHAnsi" w:hAnsiTheme="minorHAnsi" w:cstheme="minorHAnsi"/>
          <w:sz w:val="23"/>
          <w:szCs w:val="23"/>
        </w:rPr>
        <w:t>………………………………                       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….……….</w:t>
      </w:r>
      <w:r w:rsidR="00B42625" w:rsidRPr="00FD1A60">
        <w:rPr>
          <w:rFonts w:asciiTheme="minorHAnsi" w:hAnsiTheme="minorHAnsi" w:cstheme="minorHAnsi"/>
          <w:sz w:val="23"/>
          <w:szCs w:val="23"/>
        </w:rPr>
        <w:t>………………………………</w:t>
      </w:r>
    </w:p>
    <w:p w:rsidR="00B42625" w:rsidRPr="00FD1A60" w:rsidRDefault="0028475E" w:rsidP="00060D6B">
      <w:pPr>
        <w:rPr>
          <w:rFonts w:asciiTheme="minorHAnsi" w:hAnsiTheme="minorHAnsi" w:cstheme="minorHAnsi"/>
          <w:sz w:val="23"/>
          <w:szCs w:val="23"/>
        </w:rPr>
      </w:pPr>
      <w:r w:rsidRPr="00060D6B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Za dodavatele</w:t>
      </w:r>
      <w:r w:rsidR="00B42625" w:rsidRPr="00FD1A60">
        <w:rPr>
          <w:rFonts w:asciiTheme="minorHAnsi" w:hAnsiTheme="minorHAnsi" w:cstheme="minorHAnsi"/>
          <w:b/>
          <w:bCs/>
          <w:sz w:val="23"/>
          <w:szCs w:val="23"/>
        </w:rPr>
        <w:t xml:space="preserve">                                                              </w:t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>
        <w:rPr>
          <w:rFonts w:asciiTheme="minorHAnsi" w:hAnsiTheme="minorHAnsi" w:cstheme="minorHAnsi"/>
          <w:b/>
          <w:bCs/>
          <w:sz w:val="23"/>
          <w:szCs w:val="23"/>
        </w:rPr>
        <w:tab/>
      </w:r>
      <w:r>
        <w:rPr>
          <w:rFonts w:asciiTheme="minorHAnsi" w:hAnsiTheme="minorHAnsi" w:cstheme="minorHAnsi"/>
          <w:b/>
          <w:bCs/>
          <w:sz w:val="23"/>
          <w:szCs w:val="23"/>
        </w:rPr>
        <w:tab/>
        <w:t>za odběratele</w:t>
      </w:r>
    </w:p>
    <w:p w:rsidR="0028475E" w:rsidRDefault="0028475E" w:rsidP="00060D6B">
      <w:pPr>
        <w:tabs>
          <w:tab w:val="left" w:pos="675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Ing. Alena </w:t>
      </w:r>
      <w:proofErr w:type="spellStart"/>
      <w:r>
        <w:rPr>
          <w:rFonts w:asciiTheme="minorHAnsi" w:hAnsiTheme="minorHAnsi" w:cstheme="minorHAnsi"/>
          <w:sz w:val="23"/>
          <w:szCs w:val="23"/>
        </w:rPr>
        <w:t>Bizubová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Ing. Jiří Růžek</w:t>
      </w:r>
    </w:p>
    <w:p w:rsidR="00710DD7" w:rsidRPr="00FD1A60" w:rsidRDefault="00060D6B" w:rsidP="00060D6B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</w:t>
      </w:r>
      <w:r w:rsidR="0028475E">
        <w:rPr>
          <w:rFonts w:asciiTheme="minorHAnsi" w:hAnsiTheme="minorHAnsi" w:cstheme="minorHAnsi"/>
          <w:sz w:val="23"/>
          <w:szCs w:val="23"/>
        </w:rPr>
        <w:t xml:space="preserve">Josef </w:t>
      </w:r>
      <w:proofErr w:type="spellStart"/>
      <w:r w:rsidR="0028475E">
        <w:rPr>
          <w:rFonts w:asciiTheme="minorHAnsi" w:hAnsiTheme="minorHAnsi" w:cstheme="minorHAnsi"/>
          <w:sz w:val="23"/>
          <w:szCs w:val="23"/>
        </w:rPr>
        <w:t>Biegun</w:t>
      </w:r>
      <w:proofErr w:type="spellEnd"/>
    </w:p>
    <w:p w:rsidR="00710DD7" w:rsidRPr="00FD1A60" w:rsidRDefault="00710DD7" w:rsidP="00060D6B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710DD7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710DD7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710DD7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710DD7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710DD7">
      <w:pPr>
        <w:rPr>
          <w:rFonts w:asciiTheme="minorHAnsi" w:hAnsiTheme="minorHAnsi" w:cstheme="minorHAnsi"/>
          <w:sz w:val="23"/>
          <w:szCs w:val="23"/>
        </w:rPr>
      </w:pPr>
    </w:p>
    <w:p w:rsidR="00710DD7" w:rsidRPr="00FD1A60" w:rsidRDefault="00710DD7" w:rsidP="00060D6B">
      <w:pPr>
        <w:rPr>
          <w:rFonts w:asciiTheme="minorHAnsi" w:hAnsiTheme="minorHAnsi" w:cstheme="minorHAnsi"/>
          <w:sz w:val="23"/>
          <w:szCs w:val="23"/>
        </w:rPr>
      </w:pPr>
    </w:p>
    <w:p w:rsidR="00FD1A60" w:rsidRPr="00FD1A60" w:rsidRDefault="00FD1A60">
      <w:pPr>
        <w:rPr>
          <w:rFonts w:asciiTheme="minorHAnsi" w:hAnsiTheme="minorHAnsi" w:cstheme="minorHAnsi"/>
          <w:sz w:val="23"/>
          <w:szCs w:val="23"/>
        </w:rPr>
      </w:pPr>
    </w:p>
    <w:sectPr w:rsidR="00FD1A60" w:rsidRPr="00FD1A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48" w:rsidRDefault="005D1A48" w:rsidP="0028475E">
      <w:r>
        <w:separator/>
      </w:r>
    </w:p>
  </w:endnote>
  <w:endnote w:type="continuationSeparator" w:id="0">
    <w:p w:rsidR="005D1A48" w:rsidRDefault="005D1A48" w:rsidP="0028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48" w:rsidRDefault="005D1A48" w:rsidP="0028475E">
      <w:r>
        <w:separator/>
      </w:r>
    </w:p>
  </w:footnote>
  <w:footnote w:type="continuationSeparator" w:id="0">
    <w:p w:rsidR="005D1A48" w:rsidRDefault="005D1A48" w:rsidP="0028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48" w:rsidRPr="0028475E" w:rsidRDefault="005D1A48">
    <w:pPr>
      <w:pStyle w:val="Zhlav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251</w:t>
    </w:r>
    <w:r w:rsidRPr="0028475E">
      <w:rPr>
        <w:rFonts w:asciiTheme="minorHAnsi" w:hAnsiTheme="minorHAnsi" w:cstheme="minorHAnsi"/>
        <w:b/>
      </w:rPr>
      <w:t>/16977246/20</w:t>
    </w:r>
    <w:r>
      <w:rPr>
        <w:rFonts w:asciiTheme="minorHAnsi" w:hAnsiTheme="minorHAnsi" w:cstheme="minorHAnsi"/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85137"/>
    <w:multiLevelType w:val="hybridMultilevel"/>
    <w:tmpl w:val="6C76761C"/>
    <w:lvl w:ilvl="0" w:tplc="EF8C58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559D"/>
    <w:multiLevelType w:val="hybridMultilevel"/>
    <w:tmpl w:val="669007F2"/>
    <w:lvl w:ilvl="0" w:tplc="EF8C58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31FE"/>
    <w:multiLevelType w:val="hybridMultilevel"/>
    <w:tmpl w:val="48623D2A"/>
    <w:lvl w:ilvl="0" w:tplc="54DE2D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22EDB"/>
    <w:multiLevelType w:val="multilevel"/>
    <w:tmpl w:val="A576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37482"/>
    <w:multiLevelType w:val="hybridMultilevel"/>
    <w:tmpl w:val="CF44F122"/>
    <w:lvl w:ilvl="0" w:tplc="E44A8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6082"/>
    <w:multiLevelType w:val="hybridMultilevel"/>
    <w:tmpl w:val="208AACA6"/>
    <w:lvl w:ilvl="0" w:tplc="E44A86C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697B64"/>
    <w:multiLevelType w:val="multilevel"/>
    <w:tmpl w:val="E97E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A486B"/>
    <w:multiLevelType w:val="hybridMultilevel"/>
    <w:tmpl w:val="860C21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07"/>
    <w:rsid w:val="00060D6B"/>
    <w:rsid w:val="0007765F"/>
    <w:rsid w:val="0023356B"/>
    <w:rsid w:val="0028475E"/>
    <w:rsid w:val="0029736C"/>
    <w:rsid w:val="002C1208"/>
    <w:rsid w:val="002D7FD3"/>
    <w:rsid w:val="003129CA"/>
    <w:rsid w:val="00487A5A"/>
    <w:rsid w:val="0049709B"/>
    <w:rsid w:val="004C3B01"/>
    <w:rsid w:val="004E0D62"/>
    <w:rsid w:val="0054730E"/>
    <w:rsid w:val="005D1A48"/>
    <w:rsid w:val="00605B2F"/>
    <w:rsid w:val="006E0CE4"/>
    <w:rsid w:val="00710DD7"/>
    <w:rsid w:val="0071377A"/>
    <w:rsid w:val="007153E2"/>
    <w:rsid w:val="00725E73"/>
    <w:rsid w:val="00762397"/>
    <w:rsid w:val="007D7A12"/>
    <w:rsid w:val="00851F57"/>
    <w:rsid w:val="008F2B25"/>
    <w:rsid w:val="0097427C"/>
    <w:rsid w:val="009E2407"/>
    <w:rsid w:val="00A0217F"/>
    <w:rsid w:val="00B00AC4"/>
    <w:rsid w:val="00B4058F"/>
    <w:rsid w:val="00B42625"/>
    <w:rsid w:val="00C91A24"/>
    <w:rsid w:val="00CF63A8"/>
    <w:rsid w:val="00D01FD5"/>
    <w:rsid w:val="00D17736"/>
    <w:rsid w:val="00D31951"/>
    <w:rsid w:val="00D36036"/>
    <w:rsid w:val="00D76DC3"/>
    <w:rsid w:val="00EE06D3"/>
    <w:rsid w:val="00F06185"/>
    <w:rsid w:val="00F24C69"/>
    <w:rsid w:val="00F7191F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B42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2625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B426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426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2625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426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B42625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B426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B42625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rsid w:val="00B42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26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736C"/>
    <w:pPr>
      <w:ind w:left="720"/>
      <w:contextualSpacing/>
    </w:pPr>
  </w:style>
  <w:style w:type="paragraph" w:customStyle="1" w:styleId="Smlouva-slo">
    <w:name w:val="Smlouva-číslo"/>
    <w:basedOn w:val="Normln"/>
    <w:rsid w:val="004E0D62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rsid w:val="002847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75E"/>
    <w:rPr>
      <w:sz w:val="24"/>
      <w:szCs w:val="24"/>
    </w:rPr>
  </w:style>
  <w:style w:type="paragraph" w:styleId="Zpat">
    <w:name w:val="footer"/>
    <w:basedOn w:val="Normln"/>
    <w:link w:val="ZpatChar"/>
    <w:rsid w:val="002847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475E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C3B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C3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B42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2625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B426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426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2625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426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B42625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B426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B42625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rsid w:val="00B426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26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736C"/>
    <w:pPr>
      <w:ind w:left="720"/>
      <w:contextualSpacing/>
    </w:pPr>
  </w:style>
  <w:style w:type="paragraph" w:customStyle="1" w:styleId="Smlouva-slo">
    <w:name w:val="Smlouva-číslo"/>
    <w:basedOn w:val="Normln"/>
    <w:rsid w:val="004E0D62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rsid w:val="002847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475E"/>
    <w:rPr>
      <w:sz w:val="24"/>
      <w:szCs w:val="24"/>
    </w:rPr>
  </w:style>
  <w:style w:type="paragraph" w:styleId="Zpat">
    <w:name w:val="footer"/>
    <w:basedOn w:val="Normln"/>
    <w:link w:val="ZpatChar"/>
    <w:rsid w:val="002847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475E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C3B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C3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CFEB-2CC7-4F01-8CFA-1FE8F3F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Horáková Jitka</cp:lastModifiedBy>
  <cp:revision>4</cp:revision>
  <cp:lastPrinted>2020-11-26T12:37:00Z</cp:lastPrinted>
  <dcterms:created xsi:type="dcterms:W3CDTF">2020-11-26T12:43:00Z</dcterms:created>
  <dcterms:modified xsi:type="dcterms:W3CDTF">2020-11-30T13:21:00Z</dcterms:modified>
</cp:coreProperties>
</file>