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39" w:rsidRDefault="00A85039" w:rsidP="00A8503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Pronto</w:t>
      </w:r>
      <w:proofErr w:type="spellEnd"/>
      <w:r>
        <w:rPr>
          <w:rFonts w:ascii="Tahoma" w:hAnsi="Tahoma" w:cs="Tahoma"/>
          <w:sz w:val="20"/>
          <w:szCs w:val="20"/>
        </w:rPr>
        <w:t xml:space="preserve"> Říčany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sro</w:t>
      </w:r>
      <w:proofErr w:type="spellEnd"/>
      <w:r>
        <w:rPr>
          <w:rFonts w:ascii="Tahoma" w:hAnsi="Tahoma" w:cs="Tahoma"/>
          <w:sz w:val="20"/>
          <w:szCs w:val="20"/>
        </w:rPr>
        <w:t>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</w:t>
        </w:r>
        <w:proofErr w:type="gramEnd"/>
        <w:r>
          <w:rPr>
            <w:rStyle w:val="Hypertextovodkaz"/>
            <w:rFonts w:ascii="Tahoma" w:hAnsi="Tahoma" w:cs="Tahoma"/>
            <w:sz w:val="20"/>
            <w:szCs w:val="20"/>
          </w:rPr>
          <w:t>:pronto.ricany@seznam.cz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8:12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Celoroční nákup instalatérského materiálu 2017</w:t>
      </w:r>
    </w:p>
    <w:p w:rsidR="00A85039" w:rsidRDefault="00A85039" w:rsidP="00A85039"/>
    <w:p w:rsidR="00A85039" w:rsidRDefault="00A85039" w:rsidP="00A85039">
      <w:pPr>
        <w:spacing w:after="240"/>
      </w:pPr>
      <w:r>
        <w:t>Dobrý den,</w:t>
      </w:r>
      <w:r>
        <w:br/>
      </w:r>
      <w:r>
        <w:br/>
      </w:r>
      <w:proofErr w:type="spellStart"/>
      <w:r>
        <w:t>potrvzuji</w:t>
      </w:r>
      <w:proofErr w:type="spellEnd"/>
      <w:r>
        <w:t xml:space="preserve"> přijetí vaší objednávky 3800261 z 30.1.2017 </w:t>
      </w:r>
      <w:r>
        <w:br/>
      </w:r>
      <w:r>
        <w:br/>
        <w:t xml:space="preserve">-- </w:t>
      </w:r>
      <w:r>
        <w:br/>
        <w:t>Karel Čejka</w:t>
      </w:r>
      <w:r>
        <w:br/>
      </w:r>
      <w:proofErr w:type="spellStart"/>
      <w:r>
        <w:t>Pronto</w:t>
      </w:r>
      <w:proofErr w:type="spellEnd"/>
      <w:r>
        <w:t xml:space="preserve"> Říčany </w:t>
      </w:r>
      <w:proofErr w:type="spellStart"/>
      <w:proofErr w:type="gramStart"/>
      <w:r>
        <w:t>sro</w:t>
      </w:r>
      <w:proofErr w:type="spellEnd"/>
      <w:r>
        <w:t>.</w:t>
      </w:r>
      <w:proofErr w:type="gramEnd"/>
    </w:p>
    <w:p w:rsidR="00A85039" w:rsidRDefault="00A85039" w:rsidP="00A85039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Pytlounová Šárka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 xml:space="preserve">Komu: </w:t>
      </w:r>
      <w:hyperlink r:id="rId7" w:history="1">
        <w:r>
          <w:rPr>
            <w:rStyle w:val="Hypertextovodkaz"/>
          </w:rPr>
          <w:t>pronto.ricany@seznam.cz</w:t>
        </w:r>
      </w:hyperlink>
      <w:r>
        <w:t xml:space="preserve"> &lt;</w:t>
      </w:r>
      <w:hyperlink r:id="rId8" w:history="1">
        <w:r>
          <w:rPr>
            <w:rStyle w:val="Hypertextovodkaz"/>
          </w:rPr>
          <w:t>pronto.ricany@seznam.cz</w:t>
        </w:r>
      </w:hyperlink>
      <w:r>
        <w:t>&gt;</w:t>
      </w:r>
      <w:r>
        <w:br/>
        <w:t>Datum: 20. 2. 2017 7:20:21</w:t>
      </w:r>
      <w:r>
        <w:br/>
        <w:t>Předmět: FW: Celoroční nákup instalatérského materiálu 2017</w:t>
      </w:r>
    </w:p>
    <w:p w:rsidR="00A85039" w:rsidRDefault="00A85039" w:rsidP="00A85039">
      <w:pPr>
        <w:pStyle w:val="Normlnweb"/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A85039" w:rsidRDefault="00A85039" w:rsidP="00A85039">
      <w:pPr>
        <w:pStyle w:val="Normlnweb"/>
      </w:pPr>
      <w:r>
        <w:rPr>
          <w:rFonts w:ascii="Calibri" w:hAnsi="Calibri"/>
          <w:noProof/>
          <w:color w:val="000080"/>
          <w:sz w:val="22"/>
          <w:szCs w:val="22"/>
        </w:rPr>
        <w:drawing>
          <wp:inline distT="0" distB="0" distL="0" distR="0" wp14:anchorId="4245B5CE" wp14:editId="075C7D50">
            <wp:extent cx="2819400" cy="769620"/>
            <wp:effectExtent l="0" t="0" r="0" b="0"/>
            <wp:docPr id="1" name="Obrázek 1" descr="cid:image001.png@01D2820B.D6830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20B.D6830E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039" w:rsidRDefault="00A85039" w:rsidP="00A85039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85039" w:rsidRDefault="00A85039" w:rsidP="00A85039">
      <w:pPr>
        <w:pStyle w:val="Normlnweb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1:04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'PRONTO Říčany'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Celoroční nákup instalatérského materiálu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Objednávka-limit 3800261 z 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30.1.2017</w:t>
      </w:r>
      <w:proofErr w:type="gramEnd"/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Předběžná cena s DPH 300 000,-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Cena bez DPH 247 934,-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Věc: Celoroční nákup instalatérského materiálu 2017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lastRenderedPageBreak/>
        <w:t>Děkujeme.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 Pytlounová Šárka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A85039" w:rsidRDefault="00A85039" w:rsidP="00A8503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734 253</w:t>
      </w:r>
      <w:r>
        <w:rPr>
          <w:rFonts w:ascii="Arial" w:hAnsi="Arial" w:cs="Arial"/>
          <w:color w:val="000080"/>
          <w:sz w:val="20"/>
          <w:szCs w:val="20"/>
        </w:rPr>
        <w:t> </w:t>
      </w:r>
      <w:r>
        <w:rPr>
          <w:rFonts w:ascii="Arial" w:hAnsi="Arial" w:cs="Arial"/>
          <w:color w:val="000080"/>
          <w:sz w:val="20"/>
          <w:szCs w:val="20"/>
        </w:rPr>
        <w:t>116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39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A85039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0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0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503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5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03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0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0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503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5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0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to.ricany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nto.ricany@seznam.cz" TargetMode="External"/><Relationship Id="rId12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hyperlink" Target="mailto:pytlounova.sarka@vuzv.cz" TargetMode="External"/><Relationship Id="rId5" Type="http://schemas.openxmlformats.org/officeDocument/2006/relationships/hyperlink" Target="mailto:pronto.ricany@seznam.cz" TargetMode="External"/><Relationship Id="rId10" Type="http://schemas.openxmlformats.org/officeDocument/2006/relationships/image" Target="cid:image001.png@01D2820B.D6830E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2017-02-20T09:20:00Z</dcterms:created>
  <dcterms:modified xsi:type="dcterms:W3CDTF">2017-02-20T09:21:00Z</dcterms:modified>
</cp:coreProperties>
</file>