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2D" w:rsidRDefault="0064272D" w:rsidP="0064272D">
      <w:pPr>
        <w:rPr>
          <w:sz w:val="24"/>
          <w:szCs w:val="24"/>
        </w:rPr>
      </w:pPr>
      <w:bookmarkStart w:id="0" w:name="_GoBack"/>
      <w:bookmarkEnd w:id="0"/>
    </w:p>
    <w:p w:rsidR="00DD1481" w:rsidRDefault="00DD1481" w:rsidP="0064272D">
      <w:pPr>
        <w:rPr>
          <w:sz w:val="24"/>
          <w:szCs w:val="24"/>
        </w:rPr>
      </w:pPr>
    </w:p>
    <w:p w:rsidR="0064272D" w:rsidRPr="00E33DD9" w:rsidRDefault="0064272D" w:rsidP="0064272D">
      <w:pPr>
        <w:pStyle w:val="Nzev"/>
        <w:outlineLvl w:val="0"/>
        <w:rPr>
          <w:color w:val="0000FF"/>
          <w:szCs w:val="32"/>
        </w:rPr>
      </w:pPr>
      <w:r w:rsidRPr="00E33DD9">
        <w:rPr>
          <w:szCs w:val="32"/>
        </w:rPr>
        <w:t>V E Ř E J N O P R Á V N Í   S M L O U V A</w:t>
      </w:r>
    </w:p>
    <w:p w:rsidR="0064272D" w:rsidRPr="00E33DD9" w:rsidRDefault="0064272D" w:rsidP="0064272D">
      <w:pPr>
        <w:pStyle w:val="Nzev"/>
        <w:rPr>
          <w:sz w:val="24"/>
          <w:szCs w:val="24"/>
        </w:rPr>
      </w:pPr>
      <w:r w:rsidRPr="00E33DD9">
        <w:rPr>
          <w:sz w:val="24"/>
          <w:szCs w:val="24"/>
        </w:rPr>
        <w:t>č.</w:t>
      </w:r>
      <w:r w:rsidR="00C13A8B">
        <w:rPr>
          <w:sz w:val="24"/>
          <w:szCs w:val="24"/>
        </w:rPr>
        <w:t xml:space="preserve"> 12</w:t>
      </w:r>
      <w:r w:rsidRPr="00E33DD9">
        <w:rPr>
          <w:sz w:val="24"/>
          <w:szCs w:val="24"/>
        </w:rPr>
        <w:t>/201</w:t>
      </w:r>
      <w:r w:rsidR="008B4A0F" w:rsidRPr="00E33DD9">
        <w:rPr>
          <w:sz w:val="24"/>
          <w:szCs w:val="24"/>
        </w:rPr>
        <w:t>7</w:t>
      </w:r>
      <w:r w:rsidRPr="00E33DD9">
        <w:rPr>
          <w:sz w:val="24"/>
          <w:szCs w:val="24"/>
        </w:rPr>
        <w:t>/OŠKTv</w:t>
      </w:r>
    </w:p>
    <w:p w:rsidR="0064272D" w:rsidRPr="00E33DD9" w:rsidRDefault="0064272D" w:rsidP="0064272D">
      <w:pPr>
        <w:pStyle w:val="Nzev"/>
        <w:rPr>
          <w:sz w:val="24"/>
          <w:szCs w:val="24"/>
        </w:rPr>
      </w:pPr>
    </w:p>
    <w:p w:rsidR="0064272D" w:rsidRPr="00E33DD9" w:rsidRDefault="0064272D" w:rsidP="0064272D">
      <w:pPr>
        <w:pStyle w:val="Zkladntext"/>
        <w:spacing w:after="0"/>
        <w:jc w:val="center"/>
        <w:rPr>
          <w:b/>
          <w:sz w:val="24"/>
          <w:szCs w:val="24"/>
        </w:rPr>
      </w:pPr>
      <w:r w:rsidRPr="00E33DD9">
        <w:rPr>
          <w:b/>
          <w:sz w:val="24"/>
          <w:szCs w:val="24"/>
        </w:rPr>
        <w:t>o poskytnutí neinvestiční dotace z prostředků rozpočtu statutárního města</w:t>
      </w:r>
    </w:p>
    <w:p w:rsidR="0064272D" w:rsidRPr="00E33DD9" w:rsidRDefault="0064272D" w:rsidP="0064272D">
      <w:pPr>
        <w:pStyle w:val="Zkladntext"/>
        <w:spacing w:after="0"/>
        <w:jc w:val="center"/>
        <w:rPr>
          <w:b/>
          <w:sz w:val="24"/>
          <w:szCs w:val="24"/>
        </w:rPr>
      </w:pPr>
      <w:r w:rsidRPr="00E33DD9">
        <w:rPr>
          <w:b/>
          <w:sz w:val="24"/>
          <w:szCs w:val="24"/>
        </w:rPr>
        <w:t>Mladá Boleslav na rok 201</w:t>
      </w:r>
      <w:r w:rsidR="008B4A0F" w:rsidRPr="00E33DD9">
        <w:rPr>
          <w:b/>
          <w:sz w:val="24"/>
          <w:szCs w:val="24"/>
        </w:rPr>
        <w:t>7</w:t>
      </w:r>
      <w:r w:rsidRPr="00E33DD9">
        <w:rPr>
          <w:b/>
          <w:sz w:val="24"/>
          <w:szCs w:val="24"/>
        </w:rPr>
        <w:t xml:space="preserve"> </w:t>
      </w:r>
      <w:r w:rsidR="00AB7A24">
        <w:rPr>
          <w:b/>
          <w:sz w:val="24"/>
          <w:szCs w:val="24"/>
        </w:rPr>
        <w:t>Služby a školení MB, z. ú.</w:t>
      </w:r>
    </w:p>
    <w:p w:rsidR="0064272D" w:rsidRPr="00E33DD9" w:rsidRDefault="0064272D" w:rsidP="0064272D">
      <w:pPr>
        <w:pStyle w:val="Zkladntext"/>
        <w:spacing w:after="0"/>
        <w:jc w:val="center"/>
        <w:rPr>
          <w:sz w:val="24"/>
          <w:szCs w:val="24"/>
        </w:rPr>
      </w:pPr>
      <w:r w:rsidRPr="00E33DD9">
        <w:rPr>
          <w:sz w:val="24"/>
          <w:szCs w:val="24"/>
        </w:rPr>
        <w:t>(dále jen</w:t>
      </w:r>
      <w:r w:rsidRPr="00E33DD9">
        <w:rPr>
          <w:b/>
          <w:sz w:val="24"/>
          <w:szCs w:val="24"/>
        </w:rPr>
        <w:t xml:space="preserve"> </w:t>
      </w:r>
      <w:r w:rsidRPr="00E33DD9">
        <w:rPr>
          <w:sz w:val="24"/>
          <w:szCs w:val="24"/>
        </w:rPr>
        <w:t>„dotace“)</w:t>
      </w:r>
      <w:r w:rsidRPr="00E33DD9">
        <w:rPr>
          <w:b/>
          <w:sz w:val="24"/>
          <w:szCs w:val="24"/>
        </w:rPr>
        <w:t xml:space="preserve"> </w:t>
      </w:r>
      <w:r w:rsidRPr="00E33DD9">
        <w:rPr>
          <w:sz w:val="24"/>
          <w:szCs w:val="24"/>
        </w:rPr>
        <w:t>uzavřená dnešního dne, mezi následujícími smluvními stranami</w:t>
      </w:r>
    </w:p>
    <w:p w:rsidR="0064272D" w:rsidRPr="00E33DD9" w:rsidRDefault="0064272D" w:rsidP="0064272D">
      <w:pPr>
        <w:pStyle w:val="Zkladntext"/>
        <w:jc w:val="center"/>
        <w:rPr>
          <w:sz w:val="24"/>
          <w:szCs w:val="24"/>
        </w:rPr>
      </w:pPr>
      <w:r w:rsidRPr="00E33DD9">
        <w:rPr>
          <w:sz w:val="24"/>
          <w:szCs w:val="24"/>
        </w:rPr>
        <w:t>(dále také “smlouva“)</w:t>
      </w:r>
    </w:p>
    <w:p w:rsidR="0064272D" w:rsidRDefault="0064272D" w:rsidP="0064272D">
      <w:pPr>
        <w:pStyle w:val="Zkladntext"/>
        <w:spacing w:after="0"/>
        <w:jc w:val="center"/>
        <w:rPr>
          <w:sz w:val="24"/>
          <w:szCs w:val="24"/>
        </w:rPr>
      </w:pPr>
    </w:p>
    <w:p w:rsidR="00DD1481" w:rsidRPr="00E33DD9" w:rsidRDefault="00DD1481" w:rsidP="0064272D">
      <w:pPr>
        <w:pStyle w:val="Zkladntext"/>
        <w:spacing w:after="0"/>
        <w:jc w:val="center"/>
        <w:rPr>
          <w:sz w:val="24"/>
          <w:szCs w:val="24"/>
        </w:rPr>
      </w:pPr>
    </w:p>
    <w:p w:rsidR="0064272D" w:rsidRPr="00E33DD9" w:rsidRDefault="0064272D" w:rsidP="00E33DD9">
      <w:pPr>
        <w:pStyle w:val="Zkladntext"/>
        <w:spacing w:after="0" w:line="360" w:lineRule="auto"/>
        <w:outlineLvl w:val="0"/>
        <w:rPr>
          <w:b/>
          <w:sz w:val="24"/>
          <w:szCs w:val="24"/>
        </w:rPr>
      </w:pPr>
      <w:r w:rsidRPr="00E33DD9">
        <w:rPr>
          <w:b/>
          <w:sz w:val="24"/>
          <w:szCs w:val="24"/>
        </w:rPr>
        <w:t>Statutární město Mladá Boleslav</w:t>
      </w:r>
    </w:p>
    <w:p w:rsidR="0064272D" w:rsidRPr="00E33DD9" w:rsidRDefault="0064272D" w:rsidP="00E33DD9">
      <w:pPr>
        <w:pStyle w:val="Zkladntext"/>
        <w:spacing w:after="0" w:line="276" w:lineRule="auto"/>
        <w:outlineLvl w:val="0"/>
        <w:rPr>
          <w:sz w:val="24"/>
          <w:szCs w:val="24"/>
        </w:rPr>
      </w:pPr>
      <w:r w:rsidRPr="00E33DD9">
        <w:rPr>
          <w:sz w:val="24"/>
          <w:szCs w:val="24"/>
        </w:rPr>
        <w:t>Se sídlem: Komenského nám. 61, Mladá Boleslav, PSČ 293 01</w:t>
      </w:r>
    </w:p>
    <w:p w:rsidR="0064272D" w:rsidRPr="00E33DD9" w:rsidRDefault="0064272D" w:rsidP="00E33DD9">
      <w:pPr>
        <w:pStyle w:val="Zkladntext"/>
        <w:spacing w:after="0" w:line="276" w:lineRule="auto"/>
        <w:outlineLvl w:val="0"/>
        <w:rPr>
          <w:sz w:val="24"/>
          <w:szCs w:val="24"/>
        </w:rPr>
      </w:pPr>
      <w:r w:rsidRPr="00E33DD9">
        <w:rPr>
          <w:sz w:val="24"/>
          <w:szCs w:val="24"/>
        </w:rPr>
        <w:t>IČO: 00238295</w:t>
      </w:r>
    </w:p>
    <w:p w:rsidR="0064272D" w:rsidRPr="00E33DD9" w:rsidRDefault="0064272D" w:rsidP="00E33DD9">
      <w:pPr>
        <w:pStyle w:val="Zkladntext"/>
        <w:spacing w:after="0" w:line="276" w:lineRule="auto"/>
        <w:outlineLvl w:val="0"/>
        <w:rPr>
          <w:sz w:val="24"/>
          <w:szCs w:val="24"/>
        </w:rPr>
      </w:pPr>
      <w:r w:rsidRPr="00E33DD9">
        <w:rPr>
          <w:sz w:val="24"/>
          <w:szCs w:val="24"/>
        </w:rPr>
        <w:t>DIČ: CZ00238295</w:t>
      </w:r>
    </w:p>
    <w:p w:rsidR="0064272D" w:rsidRPr="00E33DD9" w:rsidRDefault="0064272D" w:rsidP="00E33DD9">
      <w:pPr>
        <w:pStyle w:val="Zkladntext"/>
        <w:spacing w:after="0" w:line="276" w:lineRule="auto"/>
        <w:rPr>
          <w:i/>
          <w:sz w:val="24"/>
          <w:szCs w:val="24"/>
        </w:rPr>
      </w:pPr>
      <w:r w:rsidRPr="00E33DD9">
        <w:rPr>
          <w:sz w:val="24"/>
          <w:szCs w:val="24"/>
        </w:rPr>
        <w:t>Zastoupené: MUDr. Raduanem Nwelati, primátorem města</w:t>
      </w:r>
    </w:p>
    <w:p w:rsidR="0064272D" w:rsidRPr="00E33DD9" w:rsidRDefault="0064272D" w:rsidP="00E33DD9">
      <w:pPr>
        <w:pStyle w:val="Zkladntext"/>
        <w:spacing w:after="0" w:line="276" w:lineRule="auto"/>
        <w:rPr>
          <w:sz w:val="24"/>
          <w:szCs w:val="24"/>
        </w:rPr>
      </w:pPr>
      <w:r w:rsidRPr="00E33DD9">
        <w:rPr>
          <w:sz w:val="24"/>
          <w:szCs w:val="24"/>
        </w:rPr>
        <w:t xml:space="preserve">Bankovní spojení: Česká spořitelna a.s., č. účtu: </w:t>
      </w:r>
      <w:r w:rsidR="008C0CBB">
        <w:rPr>
          <w:sz w:val="24"/>
          <w:szCs w:val="24"/>
        </w:rPr>
        <w:t>xxxxx</w:t>
      </w:r>
    </w:p>
    <w:p w:rsidR="0064272D" w:rsidRPr="00E33DD9" w:rsidRDefault="0064272D" w:rsidP="00E33DD9">
      <w:pPr>
        <w:pStyle w:val="Zkladntext"/>
        <w:spacing w:after="0" w:line="276" w:lineRule="auto"/>
        <w:rPr>
          <w:sz w:val="24"/>
          <w:szCs w:val="24"/>
        </w:rPr>
      </w:pPr>
      <w:r w:rsidRPr="00E33DD9">
        <w:rPr>
          <w:sz w:val="24"/>
          <w:szCs w:val="24"/>
        </w:rPr>
        <w:t>(dále také „město“ nebo „poskytovatel dotace“)</w:t>
      </w:r>
    </w:p>
    <w:p w:rsidR="0064272D" w:rsidRPr="00E33DD9" w:rsidRDefault="0064272D" w:rsidP="0064272D">
      <w:pPr>
        <w:pStyle w:val="Zkladntext"/>
        <w:spacing w:after="0"/>
        <w:rPr>
          <w:sz w:val="24"/>
          <w:szCs w:val="24"/>
        </w:rPr>
      </w:pPr>
    </w:p>
    <w:p w:rsidR="0064272D" w:rsidRPr="00E33DD9" w:rsidRDefault="0064272D" w:rsidP="0064272D">
      <w:pPr>
        <w:pStyle w:val="Zkladntext"/>
        <w:spacing w:after="0"/>
        <w:rPr>
          <w:sz w:val="24"/>
          <w:szCs w:val="24"/>
        </w:rPr>
      </w:pPr>
      <w:r w:rsidRPr="00E33DD9">
        <w:rPr>
          <w:sz w:val="24"/>
          <w:szCs w:val="24"/>
        </w:rPr>
        <w:t>a</w:t>
      </w:r>
    </w:p>
    <w:p w:rsidR="0064272D" w:rsidRPr="00E33DD9" w:rsidRDefault="0064272D" w:rsidP="0064272D">
      <w:pPr>
        <w:pStyle w:val="Zkladntext"/>
        <w:spacing w:after="0"/>
        <w:rPr>
          <w:b/>
          <w:sz w:val="24"/>
          <w:szCs w:val="24"/>
        </w:rPr>
      </w:pPr>
    </w:p>
    <w:p w:rsidR="00E33DD9" w:rsidRPr="00E33DD9" w:rsidRDefault="00C27344" w:rsidP="00E33DD9">
      <w:pPr>
        <w:pStyle w:val="Zkladntext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Služby a školení MB, z. ú.</w:t>
      </w:r>
    </w:p>
    <w:p w:rsidR="0064272D" w:rsidRPr="00E33DD9" w:rsidRDefault="0064272D" w:rsidP="00E33DD9">
      <w:pPr>
        <w:pStyle w:val="Zkladntext"/>
        <w:spacing w:after="0" w:line="276" w:lineRule="auto"/>
        <w:rPr>
          <w:sz w:val="24"/>
          <w:szCs w:val="24"/>
        </w:rPr>
      </w:pPr>
      <w:r w:rsidRPr="00E33DD9">
        <w:rPr>
          <w:sz w:val="24"/>
          <w:szCs w:val="24"/>
        </w:rPr>
        <w:t xml:space="preserve">Právní forma: </w:t>
      </w:r>
      <w:r w:rsidR="00C27344">
        <w:rPr>
          <w:sz w:val="24"/>
          <w:szCs w:val="24"/>
        </w:rPr>
        <w:t>Ústav</w:t>
      </w:r>
    </w:p>
    <w:p w:rsidR="0064272D" w:rsidRPr="00E33DD9" w:rsidRDefault="0064272D" w:rsidP="00E33DD9">
      <w:pPr>
        <w:pStyle w:val="Zkladntext"/>
        <w:spacing w:after="0" w:line="276" w:lineRule="auto"/>
        <w:rPr>
          <w:sz w:val="24"/>
          <w:szCs w:val="24"/>
        </w:rPr>
      </w:pPr>
      <w:r w:rsidRPr="00E33DD9">
        <w:rPr>
          <w:sz w:val="24"/>
          <w:szCs w:val="24"/>
        </w:rPr>
        <w:t xml:space="preserve">Se sídlem: </w:t>
      </w:r>
      <w:r w:rsidR="00C27344">
        <w:rPr>
          <w:sz w:val="24"/>
          <w:szCs w:val="24"/>
        </w:rPr>
        <w:t>tř. Václava Klementa 601/13</w:t>
      </w:r>
      <w:r w:rsidR="004B62E9" w:rsidRPr="00E33DD9">
        <w:rPr>
          <w:sz w:val="24"/>
          <w:szCs w:val="24"/>
        </w:rPr>
        <w:t xml:space="preserve">, Mladá Boleslav, </w:t>
      </w:r>
      <w:r w:rsidRPr="00E33DD9">
        <w:rPr>
          <w:sz w:val="24"/>
          <w:szCs w:val="24"/>
        </w:rPr>
        <w:t xml:space="preserve">PSČ </w:t>
      </w:r>
      <w:r w:rsidR="004B62E9" w:rsidRPr="00E33DD9">
        <w:rPr>
          <w:sz w:val="24"/>
          <w:szCs w:val="24"/>
        </w:rPr>
        <w:t>293 01</w:t>
      </w:r>
    </w:p>
    <w:p w:rsidR="0064272D" w:rsidRPr="00E33DD9" w:rsidRDefault="0064272D" w:rsidP="00E33DD9">
      <w:pPr>
        <w:pStyle w:val="Zkladntext"/>
        <w:spacing w:after="0" w:line="276" w:lineRule="auto"/>
        <w:rPr>
          <w:sz w:val="24"/>
          <w:szCs w:val="24"/>
        </w:rPr>
      </w:pPr>
      <w:r w:rsidRPr="00E33DD9">
        <w:rPr>
          <w:sz w:val="24"/>
          <w:szCs w:val="24"/>
        </w:rPr>
        <w:t xml:space="preserve">IČO: </w:t>
      </w:r>
      <w:r w:rsidR="00C27344">
        <w:rPr>
          <w:sz w:val="24"/>
          <w:szCs w:val="24"/>
        </w:rPr>
        <w:t>70834474</w:t>
      </w:r>
      <w:r w:rsidRPr="00E33DD9">
        <w:rPr>
          <w:sz w:val="24"/>
          <w:szCs w:val="24"/>
        </w:rPr>
        <w:tab/>
      </w:r>
      <w:r w:rsidRPr="00E33DD9">
        <w:rPr>
          <w:sz w:val="24"/>
          <w:szCs w:val="24"/>
        </w:rPr>
        <w:tab/>
      </w:r>
      <w:r w:rsidRPr="00E33DD9">
        <w:rPr>
          <w:sz w:val="24"/>
          <w:szCs w:val="24"/>
        </w:rPr>
        <w:tab/>
        <w:t xml:space="preserve"> </w:t>
      </w:r>
    </w:p>
    <w:p w:rsidR="00E33DD9" w:rsidRDefault="00C27344" w:rsidP="00E33DD9">
      <w:pPr>
        <w:pStyle w:val="Zkladntext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Zastoupený: Ivo Rašínem</w:t>
      </w:r>
      <w:r w:rsidR="00E33DD9">
        <w:rPr>
          <w:sz w:val="24"/>
          <w:szCs w:val="24"/>
        </w:rPr>
        <w:tab/>
      </w:r>
      <w:r w:rsidR="00E33DD9">
        <w:rPr>
          <w:sz w:val="24"/>
          <w:szCs w:val="24"/>
        </w:rPr>
        <w:tab/>
      </w:r>
      <w:r w:rsidR="00E33DD9">
        <w:rPr>
          <w:sz w:val="24"/>
          <w:szCs w:val="24"/>
        </w:rPr>
        <w:tab/>
      </w:r>
      <w:r w:rsidR="00E33DD9">
        <w:rPr>
          <w:sz w:val="24"/>
          <w:szCs w:val="24"/>
        </w:rPr>
        <w:tab/>
      </w:r>
    </w:p>
    <w:p w:rsidR="0064272D" w:rsidRPr="00E33DD9" w:rsidRDefault="0064272D" w:rsidP="00E33DD9">
      <w:pPr>
        <w:pStyle w:val="Zkladntext"/>
        <w:spacing w:after="0" w:line="276" w:lineRule="auto"/>
        <w:rPr>
          <w:sz w:val="24"/>
          <w:szCs w:val="24"/>
        </w:rPr>
      </w:pPr>
      <w:r w:rsidRPr="00E33DD9">
        <w:rPr>
          <w:sz w:val="24"/>
          <w:szCs w:val="24"/>
        </w:rPr>
        <w:t>Bankovní spojení:</w:t>
      </w:r>
      <w:r w:rsidR="00C27344">
        <w:rPr>
          <w:sz w:val="24"/>
          <w:szCs w:val="24"/>
        </w:rPr>
        <w:t xml:space="preserve"> </w:t>
      </w:r>
      <w:r w:rsidR="008C0CBB">
        <w:rPr>
          <w:sz w:val="24"/>
          <w:szCs w:val="24"/>
        </w:rPr>
        <w:t>xxxxx</w:t>
      </w:r>
      <w:r w:rsidRPr="00E33DD9">
        <w:rPr>
          <w:sz w:val="24"/>
          <w:szCs w:val="24"/>
        </w:rPr>
        <w:t xml:space="preserve">  </w:t>
      </w:r>
    </w:p>
    <w:p w:rsidR="0064272D" w:rsidRPr="00E33DD9" w:rsidRDefault="0064272D" w:rsidP="00E33DD9">
      <w:pPr>
        <w:pStyle w:val="Zkladntext"/>
        <w:spacing w:after="0" w:line="276" w:lineRule="auto"/>
        <w:rPr>
          <w:sz w:val="24"/>
          <w:szCs w:val="24"/>
        </w:rPr>
      </w:pPr>
      <w:r w:rsidRPr="00E33DD9">
        <w:rPr>
          <w:sz w:val="24"/>
          <w:szCs w:val="24"/>
        </w:rPr>
        <w:t xml:space="preserve">č. účtu: </w:t>
      </w:r>
      <w:r w:rsidR="008C0CBB">
        <w:rPr>
          <w:sz w:val="24"/>
          <w:szCs w:val="24"/>
        </w:rPr>
        <w:t>xxxxx</w:t>
      </w:r>
    </w:p>
    <w:p w:rsidR="0064272D" w:rsidRPr="00E33DD9" w:rsidRDefault="0064272D" w:rsidP="00E33DD9">
      <w:pPr>
        <w:pStyle w:val="Zkladntext"/>
        <w:spacing w:after="0" w:line="276" w:lineRule="auto"/>
        <w:rPr>
          <w:sz w:val="24"/>
          <w:szCs w:val="24"/>
        </w:rPr>
      </w:pPr>
      <w:r w:rsidRPr="00E33DD9">
        <w:rPr>
          <w:sz w:val="24"/>
          <w:szCs w:val="24"/>
        </w:rPr>
        <w:t xml:space="preserve">Kontakt: </w:t>
      </w:r>
      <w:r w:rsidR="008C0CBB">
        <w:rPr>
          <w:sz w:val="24"/>
          <w:szCs w:val="24"/>
        </w:rPr>
        <w:t>xxxxx</w:t>
      </w:r>
    </w:p>
    <w:p w:rsidR="0064272D" w:rsidRPr="00E33DD9" w:rsidRDefault="0064272D" w:rsidP="00E33DD9">
      <w:pPr>
        <w:pStyle w:val="Zkladntext"/>
        <w:spacing w:line="276" w:lineRule="auto"/>
        <w:rPr>
          <w:sz w:val="24"/>
          <w:szCs w:val="24"/>
        </w:rPr>
      </w:pPr>
      <w:r w:rsidRPr="00E33DD9">
        <w:rPr>
          <w:sz w:val="24"/>
          <w:szCs w:val="24"/>
        </w:rPr>
        <w:t>(dále také „příjemce dotace“)</w:t>
      </w:r>
    </w:p>
    <w:p w:rsidR="002767A0" w:rsidRPr="00E33DD9" w:rsidRDefault="002767A0" w:rsidP="0064272D">
      <w:pPr>
        <w:pStyle w:val="Zkladntext"/>
        <w:rPr>
          <w:sz w:val="24"/>
          <w:szCs w:val="24"/>
        </w:rPr>
      </w:pPr>
    </w:p>
    <w:p w:rsidR="0064272D" w:rsidRPr="00E33DD9" w:rsidRDefault="0064272D" w:rsidP="0064272D">
      <w:pPr>
        <w:pStyle w:val="Zkladntext"/>
        <w:jc w:val="both"/>
        <w:rPr>
          <w:sz w:val="24"/>
          <w:szCs w:val="24"/>
        </w:rPr>
      </w:pPr>
    </w:p>
    <w:p w:rsidR="0064272D" w:rsidRPr="00E33DD9" w:rsidRDefault="0064272D" w:rsidP="0064272D">
      <w:pPr>
        <w:pStyle w:val="Zkladntext"/>
        <w:jc w:val="center"/>
        <w:rPr>
          <w:b/>
          <w:sz w:val="24"/>
          <w:szCs w:val="24"/>
        </w:rPr>
      </w:pPr>
      <w:r w:rsidRPr="00E33DD9">
        <w:rPr>
          <w:b/>
          <w:sz w:val="24"/>
          <w:szCs w:val="24"/>
        </w:rPr>
        <w:t>I.</w:t>
      </w:r>
    </w:p>
    <w:p w:rsidR="0064272D" w:rsidRPr="00E33DD9" w:rsidRDefault="0064272D" w:rsidP="0064272D">
      <w:pPr>
        <w:pStyle w:val="Zkladntext"/>
        <w:jc w:val="center"/>
        <w:rPr>
          <w:b/>
          <w:sz w:val="24"/>
          <w:szCs w:val="24"/>
        </w:rPr>
      </w:pPr>
      <w:r w:rsidRPr="00E33DD9">
        <w:rPr>
          <w:b/>
          <w:sz w:val="24"/>
          <w:szCs w:val="24"/>
        </w:rPr>
        <w:t>Předmět smlouvy</w:t>
      </w:r>
    </w:p>
    <w:p w:rsidR="0064272D" w:rsidRPr="00E33DD9" w:rsidRDefault="0064272D" w:rsidP="0064272D">
      <w:pPr>
        <w:pStyle w:val="Zkladntex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 xml:space="preserve">Příjemce dotace je právnickou osobou zabývající se mimo jiné </w:t>
      </w:r>
      <w:r w:rsidR="00C27344">
        <w:rPr>
          <w:sz w:val="24"/>
          <w:szCs w:val="24"/>
        </w:rPr>
        <w:t>pořádáním seniorských aktivit</w:t>
      </w:r>
      <w:r w:rsidR="00E33DD9">
        <w:rPr>
          <w:sz w:val="24"/>
          <w:szCs w:val="24"/>
        </w:rPr>
        <w:t>.</w:t>
      </w:r>
    </w:p>
    <w:p w:rsidR="0064272D" w:rsidRPr="00E33DD9" w:rsidRDefault="0064272D" w:rsidP="0064272D">
      <w:pPr>
        <w:pStyle w:val="Zkladntex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 xml:space="preserve">Město v souladu s ustanovením § </w:t>
      </w:r>
      <w:r w:rsidR="002B6B4E" w:rsidRPr="00E33DD9">
        <w:rPr>
          <w:sz w:val="24"/>
          <w:szCs w:val="24"/>
        </w:rPr>
        <w:t>84</w:t>
      </w:r>
      <w:r w:rsidRPr="00E33DD9">
        <w:rPr>
          <w:sz w:val="24"/>
          <w:szCs w:val="24"/>
        </w:rPr>
        <w:t xml:space="preserve"> odst. </w:t>
      </w:r>
      <w:r w:rsidR="002B6B4E" w:rsidRPr="00E33DD9">
        <w:rPr>
          <w:sz w:val="24"/>
          <w:szCs w:val="24"/>
        </w:rPr>
        <w:t xml:space="preserve">2, písmeno b) </w:t>
      </w:r>
      <w:r w:rsidRPr="00E33DD9">
        <w:rPr>
          <w:sz w:val="24"/>
          <w:szCs w:val="24"/>
        </w:rPr>
        <w:t>zákona č. 128/2000 Sb., o obcích (obecní zřízení), ve znění pozdějších předpisů a ustanovením § 14 odst. 3 zákona č. 250/2000 Sb., o rozpočtových pravidlech územních rozpočtů, ve znění pozdějších předpisů, poskytne příjemci dotace z kapitoly 06 svého rozpočtu na rok 201</w:t>
      </w:r>
      <w:r w:rsidR="008B4A0F" w:rsidRPr="00E33DD9">
        <w:rPr>
          <w:sz w:val="24"/>
          <w:szCs w:val="24"/>
        </w:rPr>
        <w:t>7</w:t>
      </w:r>
      <w:r w:rsidRPr="00E33DD9">
        <w:rPr>
          <w:sz w:val="24"/>
          <w:szCs w:val="24"/>
        </w:rPr>
        <w:t xml:space="preserve"> finanční prostředky ve výši </w:t>
      </w:r>
      <w:r w:rsidR="00C0343F">
        <w:rPr>
          <w:b/>
          <w:sz w:val="24"/>
          <w:szCs w:val="24"/>
        </w:rPr>
        <w:t>3</w:t>
      </w:r>
      <w:r w:rsidR="00E33DD9">
        <w:rPr>
          <w:b/>
          <w:sz w:val="24"/>
          <w:szCs w:val="24"/>
        </w:rPr>
        <w:t>5</w:t>
      </w:r>
      <w:r w:rsidR="002B6B4E" w:rsidRPr="00E33DD9">
        <w:rPr>
          <w:b/>
          <w:sz w:val="24"/>
          <w:szCs w:val="24"/>
        </w:rPr>
        <w:t>0</w:t>
      </w:r>
      <w:r w:rsidRPr="00E33DD9">
        <w:rPr>
          <w:b/>
          <w:sz w:val="24"/>
          <w:szCs w:val="24"/>
        </w:rPr>
        <w:t>.000</w:t>
      </w:r>
      <w:r w:rsidRPr="00E33DD9">
        <w:rPr>
          <w:sz w:val="24"/>
          <w:szCs w:val="24"/>
        </w:rPr>
        <w:t xml:space="preserve"> </w:t>
      </w:r>
      <w:r w:rsidRPr="00E33DD9">
        <w:rPr>
          <w:b/>
          <w:sz w:val="24"/>
          <w:szCs w:val="24"/>
        </w:rPr>
        <w:t>Kč</w:t>
      </w:r>
      <w:r w:rsidR="00C0343F">
        <w:rPr>
          <w:sz w:val="24"/>
          <w:szCs w:val="24"/>
        </w:rPr>
        <w:t xml:space="preserve"> (slovy: tři</w:t>
      </w:r>
      <w:r w:rsidR="00E33DD9">
        <w:rPr>
          <w:sz w:val="24"/>
          <w:szCs w:val="24"/>
        </w:rPr>
        <w:t xml:space="preserve"> sta padesát </w:t>
      </w:r>
      <w:r w:rsidRPr="00E33DD9">
        <w:rPr>
          <w:sz w:val="24"/>
          <w:szCs w:val="24"/>
        </w:rPr>
        <w:t>tisíc korun českých) jako neinvestiční dotaci pro rok 201</w:t>
      </w:r>
      <w:r w:rsidR="008B4A0F" w:rsidRPr="00E33DD9">
        <w:rPr>
          <w:sz w:val="24"/>
          <w:szCs w:val="24"/>
        </w:rPr>
        <w:t>7</w:t>
      </w:r>
      <w:r w:rsidRPr="00E33DD9">
        <w:rPr>
          <w:sz w:val="24"/>
          <w:szCs w:val="24"/>
        </w:rPr>
        <w:t xml:space="preserve"> </w:t>
      </w:r>
      <w:r w:rsidRPr="00E33DD9">
        <w:rPr>
          <w:b/>
          <w:sz w:val="24"/>
          <w:szCs w:val="24"/>
        </w:rPr>
        <w:t xml:space="preserve">na </w:t>
      </w:r>
      <w:r w:rsidR="00B80FE0">
        <w:rPr>
          <w:b/>
          <w:sz w:val="24"/>
          <w:szCs w:val="24"/>
        </w:rPr>
        <w:t>podporu volného času seniorů</w:t>
      </w:r>
      <w:r w:rsidR="00C27344">
        <w:rPr>
          <w:b/>
          <w:sz w:val="24"/>
          <w:szCs w:val="24"/>
        </w:rPr>
        <w:t xml:space="preserve"> v roce 2017</w:t>
      </w:r>
      <w:r w:rsidRPr="00E33DD9">
        <w:rPr>
          <w:sz w:val="24"/>
          <w:szCs w:val="24"/>
        </w:rPr>
        <w:t xml:space="preserve"> (dále také „dotace“ nebo „poskytnuté finanční prostředky“) a příjemce dotace poskytnuté finanční prostředky přijímá.</w:t>
      </w:r>
    </w:p>
    <w:p w:rsidR="0064272D" w:rsidRPr="00E33DD9" w:rsidRDefault="0064272D" w:rsidP="0064272D">
      <w:pPr>
        <w:pStyle w:val="Zkladntext"/>
        <w:jc w:val="center"/>
        <w:outlineLvl w:val="0"/>
        <w:rPr>
          <w:b/>
          <w:sz w:val="24"/>
          <w:szCs w:val="24"/>
        </w:rPr>
      </w:pPr>
    </w:p>
    <w:p w:rsidR="0064272D" w:rsidRDefault="0064272D" w:rsidP="0064272D">
      <w:pPr>
        <w:pStyle w:val="Zkladntext"/>
        <w:jc w:val="center"/>
        <w:outlineLvl w:val="0"/>
        <w:rPr>
          <w:b/>
          <w:sz w:val="24"/>
          <w:szCs w:val="24"/>
        </w:rPr>
      </w:pPr>
    </w:p>
    <w:p w:rsidR="00DD1481" w:rsidRPr="00E33DD9" w:rsidRDefault="00DD1481" w:rsidP="0064272D">
      <w:pPr>
        <w:pStyle w:val="Zkladntext"/>
        <w:jc w:val="center"/>
        <w:outlineLvl w:val="0"/>
        <w:rPr>
          <w:b/>
          <w:sz w:val="24"/>
          <w:szCs w:val="24"/>
        </w:rPr>
      </w:pPr>
    </w:p>
    <w:p w:rsidR="00DD1481" w:rsidRDefault="00DD1481" w:rsidP="0064272D">
      <w:pPr>
        <w:pStyle w:val="Zkladntext"/>
        <w:jc w:val="center"/>
        <w:outlineLvl w:val="0"/>
        <w:rPr>
          <w:b/>
          <w:sz w:val="24"/>
          <w:szCs w:val="24"/>
        </w:rPr>
      </w:pPr>
    </w:p>
    <w:p w:rsidR="00DD1481" w:rsidRDefault="00DD1481" w:rsidP="0064272D">
      <w:pPr>
        <w:pStyle w:val="Zkladntext"/>
        <w:jc w:val="center"/>
        <w:outlineLvl w:val="0"/>
        <w:rPr>
          <w:b/>
          <w:sz w:val="24"/>
          <w:szCs w:val="24"/>
        </w:rPr>
      </w:pPr>
    </w:p>
    <w:p w:rsidR="0064272D" w:rsidRPr="00E33DD9" w:rsidRDefault="0064272D" w:rsidP="0064272D">
      <w:pPr>
        <w:pStyle w:val="Zkladntext"/>
        <w:jc w:val="center"/>
        <w:outlineLvl w:val="0"/>
        <w:rPr>
          <w:b/>
          <w:sz w:val="24"/>
          <w:szCs w:val="24"/>
        </w:rPr>
      </w:pPr>
      <w:r w:rsidRPr="00E33DD9">
        <w:rPr>
          <w:b/>
          <w:sz w:val="24"/>
          <w:szCs w:val="24"/>
        </w:rPr>
        <w:t>II.</w:t>
      </w:r>
    </w:p>
    <w:p w:rsidR="0064272D" w:rsidRPr="00E33DD9" w:rsidRDefault="0064272D" w:rsidP="0064272D">
      <w:pPr>
        <w:pStyle w:val="Zkladntext"/>
        <w:jc w:val="center"/>
        <w:rPr>
          <w:b/>
          <w:sz w:val="24"/>
          <w:szCs w:val="24"/>
        </w:rPr>
      </w:pPr>
      <w:r w:rsidRPr="00E33DD9">
        <w:rPr>
          <w:b/>
          <w:sz w:val="24"/>
          <w:szCs w:val="24"/>
        </w:rPr>
        <w:t>Podmínky čerpání dotace</w:t>
      </w:r>
    </w:p>
    <w:p w:rsidR="0064272D" w:rsidRPr="00E33DD9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 xml:space="preserve">Příjemce dotace je povinen použít poskytnuté finanční prostředky hospodárně a pouze k účelu vymezenému ve článku I. odst. 2 této smlouvy. </w:t>
      </w:r>
    </w:p>
    <w:p w:rsidR="0064272D" w:rsidRPr="00E33DD9" w:rsidRDefault="005831E4" w:rsidP="0064272D">
      <w:pPr>
        <w:pStyle w:val="Zkladntex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Dotaci nelze použít </w:t>
      </w:r>
      <w:r w:rsidR="00C0343F">
        <w:rPr>
          <w:sz w:val="24"/>
          <w:szCs w:val="24"/>
        </w:rPr>
        <w:t xml:space="preserve">na úhradu investičních výdajů, dále na platy a povinné odvody (nevztahuje </w:t>
      </w:r>
      <w:r w:rsidR="0064272D" w:rsidRPr="00E33DD9">
        <w:rPr>
          <w:sz w:val="24"/>
          <w:szCs w:val="24"/>
        </w:rPr>
        <w:t>se na dohody o provedení práce a pracovní činnosti), pohoštění, stravné, peněžní dary, telefonní služby, pořízení a odpisy dlouhodobého hmotného majetku a na leasing, úvěry a půjčky, a</w:t>
      </w:r>
      <w:r w:rsidR="00E33DD9">
        <w:rPr>
          <w:sz w:val="24"/>
          <w:szCs w:val="24"/>
        </w:rPr>
        <w:t>lkohol, tabákové výrobky a jiné</w:t>
      </w:r>
      <w:r w:rsidR="0064272D" w:rsidRPr="00E33DD9">
        <w:rPr>
          <w:sz w:val="24"/>
          <w:szCs w:val="24"/>
        </w:rPr>
        <w:t xml:space="preserve"> návykové látky.</w:t>
      </w:r>
    </w:p>
    <w:p w:rsidR="005831E4" w:rsidRDefault="0064272D" w:rsidP="005831E4">
      <w:pPr>
        <w:pStyle w:val="Zkladntext"/>
        <w:numPr>
          <w:ilvl w:val="0"/>
          <w:numId w:val="2"/>
        </w:numPr>
        <w:spacing w:after="0"/>
        <w:jc w:val="both"/>
        <w:rPr>
          <w:sz w:val="24"/>
          <w:szCs w:val="24"/>
          <w:u w:val="single"/>
        </w:rPr>
      </w:pPr>
      <w:r w:rsidRPr="00E33DD9">
        <w:rPr>
          <w:sz w:val="24"/>
          <w:szCs w:val="24"/>
        </w:rPr>
        <w:t>Doba, v níž má být stanoveného účelu dosaženo:</w:t>
      </w:r>
    </w:p>
    <w:p w:rsidR="005831E4" w:rsidRDefault="0064272D" w:rsidP="005831E4">
      <w:pPr>
        <w:pStyle w:val="Zkladntext"/>
        <w:spacing w:after="0"/>
        <w:ind w:left="360"/>
        <w:jc w:val="both"/>
        <w:rPr>
          <w:sz w:val="24"/>
          <w:szCs w:val="24"/>
          <w:u w:val="single"/>
        </w:rPr>
      </w:pPr>
      <w:r w:rsidRPr="005831E4">
        <w:rPr>
          <w:sz w:val="24"/>
          <w:szCs w:val="24"/>
        </w:rPr>
        <w:t xml:space="preserve">Dotace </w:t>
      </w:r>
      <w:r w:rsidR="00F41523" w:rsidRPr="005831E4">
        <w:rPr>
          <w:sz w:val="24"/>
          <w:szCs w:val="24"/>
        </w:rPr>
        <w:t>je poskytována</w:t>
      </w:r>
      <w:r w:rsidRPr="005831E4">
        <w:rPr>
          <w:sz w:val="24"/>
          <w:szCs w:val="24"/>
        </w:rPr>
        <w:t xml:space="preserve"> na období kalendářního roku </w:t>
      </w:r>
      <w:r w:rsidR="00F41523" w:rsidRPr="005831E4">
        <w:rPr>
          <w:sz w:val="24"/>
          <w:szCs w:val="24"/>
        </w:rPr>
        <w:t>201</w:t>
      </w:r>
      <w:r w:rsidR="008B4A0F" w:rsidRPr="005831E4">
        <w:rPr>
          <w:sz w:val="24"/>
          <w:szCs w:val="24"/>
        </w:rPr>
        <w:t>7</w:t>
      </w:r>
      <w:r w:rsidR="00F41523" w:rsidRPr="005831E4">
        <w:rPr>
          <w:sz w:val="24"/>
          <w:szCs w:val="24"/>
        </w:rPr>
        <w:t xml:space="preserve"> </w:t>
      </w:r>
      <w:r w:rsidRPr="005831E4">
        <w:rPr>
          <w:sz w:val="24"/>
          <w:szCs w:val="24"/>
        </w:rPr>
        <w:t>a nelze ji převádět do roku následujícího.</w:t>
      </w:r>
    </w:p>
    <w:p w:rsidR="0064272D" w:rsidRPr="005831E4" w:rsidRDefault="0064272D" w:rsidP="005831E4">
      <w:pPr>
        <w:pStyle w:val="Zkladntext"/>
        <w:numPr>
          <w:ilvl w:val="0"/>
          <w:numId w:val="2"/>
        </w:numPr>
        <w:spacing w:after="0"/>
        <w:jc w:val="both"/>
        <w:rPr>
          <w:sz w:val="24"/>
          <w:szCs w:val="24"/>
          <w:u w:val="single"/>
        </w:rPr>
      </w:pPr>
      <w:r w:rsidRPr="005831E4">
        <w:rPr>
          <w:sz w:val="24"/>
          <w:szCs w:val="24"/>
        </w:rPr>
        <w:t xml:space="preserve">Dotace bude v účetnictví příjemce dotace vedena odděleně tak, aby byla možná kontrola poskytovatelem dotace. Příjemce dotace je povinen odděleně evidovat její přijetí i čerpání.  </w:t>
      </w:r>
    </w:p>
    <w:p w:rsidR="0064272D" w:rsidRPr="00E33DD9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>Každý doklad použitý ve vyúčtování příjemce dotace musí být vyhotoven trvanlivým zápisem a mít min. tyto náležitosti: číslo dokladu, datum plnění a vystavení, identifikaci dodavatele (poskytovatele služby), specifikaci druhu výda</w:t>
      </w:r>
      <w:r w:rsidR="002767A0">
        <w:rPr>
          <w:sz w:val="24"/>
          <w:szCs w:val="24"/>
        </w:rPr>
        <w:t xml:space="preserve">je (dodávky, služby..), peněžní </w:t>
      </w:r>
      <w:r w:rsidRPr="00E33DD9">
        <w:rPr>
          <w:sz w:val="24"/>
          <w:szCs w:val="24"/>
        </w:rPr>
        <w:t>částku v Kč s uvedením DPH.</w:t>
      </w:r>
    </w:p>
    <w:p w:rsidR="005831E4" w:rsidRDefault="0064272D" w:rsidP="005831E4">
      <w:pPr>
        <w:pStyle w:val="Zkladntex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>Doba pro předložení finančního vypořádání dotace:</w:t>
      </w:r>
      <w:r w:rsidR="005831E4">
        <w:rPr>
          <w:sz w:val="24"/>
          <w:szCs w:val="24"/>
        </w:rPr>
        <w:t xml:space="preserve"> </w:t>
      </w:r>
    </w:p>
    <w:p w:rsidR="0064272D" w:rsidRPr="00E33DD9" w:rsidRDefault="0064272D" w:rsidP="002767A0">
      <w:pPr>
        <w:pStyle w:val="Zkladntext"/>
        <w:spacing w:after="0"/>
        <w:ind w:left="360"/>
        <w:jc w:val="both"/>
        <w:rPr>
          <w:sz w:val="24"/>
          <w:szCs w:val="24"/>
        </w:rPr>
      </w:pPr>
      <w:r w:rsidRPr="005831E4">
        <w:rPr>
          <w:sz w:val="24"/>
          <w:szCs w:val="24"/>
        </w:rPr>
        <w:t xml:space="preserve">Příjemce dotace je povinen provést </w:t>
      </w:r>
      <w:r w:rsidRPr="005831E4">
        <w:rPr>
          <w:b/>
          <w:sz w:val="24"/>
          <w:szCs w:val="24"/>
        </w:rPr>
        <w:t xml:space="preserve">vyúčtování výdajů hrazených z dotace </w:t>
      </w:r>
      <w:r w:rsidR="005831E4" w:rsidRPr="005831E4">
        <w:rPr>
          <w:b/>
          <w:sz w:val="24"/>
          <w:szCs w:val="24"/>
        </w:rPr>
        <w:t>nejpozději</w:t>
      </w:r>
      <w:r w:rsidR="002767A0">
        <w:rPr>
          <w:b/>
          <w:sz w:val="24"/>
          <w:szCs w:val="24"/>
        </w:rPr>
        <w:t xml:space="preserve"> </w:t>
      </w:r>
      <w:r w:rsidRPr="005831E4">
        <w:rPr>
          <w:b/>
          <w:sz w:val="24"/>
          <w:szCs w:val="24"/>
        </w:rPr>
        <w:t>do 15. 12. 201</w:t>
      </w:r>
      <w:r w:rsidR="008B4A0F" w:rsidRPr="005831E4">
        <w:rPr>
          <w:b/>
          <w:sz w:val="24"/>
          <w:szCs w:val="24"/>
        </w:rPr>
        <w:t>7</w:t>
      </w:r>
      <w:r w:rsidRPr="005831E4">
        <w:rPr>
          <w:b/>
          <w:sz w:val="24"/>
          <w:szCs w:val="24"/>
        </w:rPr>
        <w:t>.</w:t>
      </w:r>
      <w:r w:rsidR="002767A0">
        <w:rPr>
          <w:b/>
          <w:sz w:val="24"/>
          <w:szCs w:val="24"/>
        </w:rPr>
        <w:t xml:space="preserve"> </w:t>
      </w:r>
      <w:r w:rsidRPr="00E33DD9">
        <w:rPr>
          <w:sz w:val="24"/>
          <w:szCs w:val="24"/>
        </w:rPr>
        <w:t>Součástí vyúčtování bude prohlášení o tom, že výdaje uvedené ve vyúčtování dotace nebyly uplatněny při vypořádání dotací od jiných poskytovatelů.</w:t>
      </w:r>
      <w:r w:rsidR="00460829" w:rsidRPr="00E33DD9">
        <w:rPr>
          <w:sz w:val="24"/>
          <w:szCs w:val="24"/>
        </w:rPr>
        <w:t xml:space="preserve"> </w:t>
      </w:r>
    </w:p>
    <w:p w:rsidR="0064272D" w:rsidRPr="00E33DD9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E33DD9">
        <w:rPr>
          <w:b/>
          <w:sz w:val="24"/>
          <w:szCs w:val="24"/>
        </w:rPr>
        <w:t xml:space="preserve">Nepoužité finanční prostředky </w:t>
      </w:r>
      <w:r w:rsidRPr="00E33DD9">
        <w:rPr>
          <w:sz w:val="24"/>
          <w:szCs w:val="24"/>
        </w:rPr>
        <w:t xml:space="preserve">je příjemce dotace </w:t>
      </w:r>
      <w:r w:rsidRPr="00E33DD9">
        <w:rPr>
          <w:b/>
          <w:sz w:val="24"/>
          <w:szCs w:val="24"/>
        </w:rPr>
        <w:t>povinen</w:t>
      </w:r>
      <w:r w:rsidRPr="00E33DD9">
        <w:rPr>
          <w:sz w:val="24"/>
          <w:szCs w:val="24"/>
        </w:rPr>
        <w:t xml:space="preserve"> </w:t>
      </w:r>
      <w:r w:rsidRPr="00E33DD9">
        <w:rPr>
          <w:b/>
          <w:sz w:val="24"/>
          <w:szCs w:val="24"/>
        </w:rPr>
        <w:t>vrátit</w:t>
      </w:r>
      <w:r w:rsidRPr="00E33DD9">
        <w:rPr>
          <w:sz w:val="24"/>
          <w:szCs w:val="24"/>
        </w:rPr>
        <w:t xml:space="preserve"> na výše uvedený účet statutárního města Mladá Boleslav </w:t>
      </w:r>
      <w:r w:rsidRPr="00E33DD9">
        <w:rPr>
          <w:b/>
          <w:sz w:val="24"/>
          <w:szCs w:val="24"/>
        </w:rPr>
        <w:t xml:space="preserve">nejpozději do </w:t>
      </w:r>
      <w:r w:rsidR="002767A0">
        <w:rPr>
          <w:b/>
          <w:sz w:val="24"/>
          <w:szCs w:val="24"/>
        </w:rPr>
        <w:t>18</w:t>
      </w:r>
      <w:r w:rsidRPr="00E33DD9">
        <w:rPr>
          <w:b/>
          <w:sz w:val="24"/>
          <w:szCs w:val="24"/>
        </w:rPr>
        <w:t>. 12. 201</w:t>
      </w:r>
      <w:r w:rsidR="008B4A0F" w:rsidRPr="00E33DD9">
        <w:rPr>
          <w:b/>
          <w:sz w:val="24"/>
          <w:szCs w:val="24"/>
        </w:rPr>
        <w:t>7</w:t>
      </w:r>
      <w:r w:rsidRPr="00E33DD9">
        <w:rPr>
          <w:b/>
          <w:sz w:val="24"/>
          <w:szCs w:val="24"/>
        </w:rPr>
        <w:t>.</w:t>
      </w:r>
    </w:p>
    <w:p w:rsidR="0064272D" w:rsidRPr="00E33DD9" w:rsidRDefault="0064272D" w:rsidP="0064272D">
      <w:pPr>
        <w:pStyle w:val="Zkladntext"/>
        <w:spacing w:after="0"/>
        <w:ind w:left="36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>Pokud příjemce dotace nepředloží vyúčtování dotace v dohodnutém termínu nebo dotaci použije v rozporu s uzavřenou smlouvou, je povinen dotaci vrátit na účet statutárního města Mladá Boleslav do 15 dnů od doručení výzvy k vrácení dotace. Pokud nebude dotace správně vyúčtována nebo nebude-li vrácena poskytovateli ani po jeho písemném upozornění, bude její vrácení vymáháno soudní cestou.</w:t>
      </w:r>
    </w:p>
    <w:p w:rsidR="0064272D" w:rsidRPr="00E33DD9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E33DD9">
        <w:rPr>
          <w:sz w:val="24"/>
          <w:szCs w:val="24"/>
        </w:rPr>
        <w:t>Jakékoliv porušení podmínek stanovených touto smlouvou podléhá sankcím a pokutám ve smyslu zákona č. 320/2001 Sb., o finanční kontrole ve veřejné správě a zák. č. 250/2000 Sb., o rozpočtových pravidlech územních rozpočtů, v platném znění, § 22 - porušení rozpočtové kázně, s výjimkou porušení uvedeného v </w:t>
      </w:r>
      <w:r w:rsidR="008B4A0F" w:rsidRPr="00E33DD9">
        <w:rPr>
          <w:sz w:val="24"/>
          <w:szCs w:val="24"/>
        </w:rPr>
        <w:t xml:space="preserve"> </w:t>
      </w:r>
      <w:r w:rsidRPr="00E33DD9">
        <w:rPr>
          <w:sz w:val="24"/>
          <w:szCs w:val="24"/>
        </w:rPr>
        <w:t>čl. II. odst. 10.</w:t>
      </w:r>
    </w:p>
    <w:p w:rsidR="0064272D" w:rsidRPr="00E33DD9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E33DD9">
        <w:rPr>
          <w:sz w:val="24"/>
          <w:szCs w:val="24"/>
        </w:rPr>
        <w:t xml:space="preserve">Pokud příjemce dotace předloží vyúčtování výdajů hrazených z dotace opožděně, nejpozději však v náhradní lhůtě 15 kalendářních dnů, považuje se toto porušení za méně závažné v souladu s ustanovením § 10a, odst. 6 zákona č. 250/2000 Sb. v platném znění a příjemci dotace bude uložen odvod za porušení rozpočtové kázně ve výši 0 - 10% poskytnutých peněžních prostředků.  </w:t>
      </w:r>
    </w:p>
    <w:p w:rsidR="0064272D" w:rsidRPr="00E33DD9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>V případě porušení podmínek stanovených touto smlouvou nebo jiných, obecně závazných právních předpisů příjemcem dotace je poskytovatel dotace oprávněn od této smlouvy odstoupit a příjemce dotace je povinen finanční prostředky poskytnuté dotace vrátit na účet statutárního města Mladá Boleslav nejpozději do 15 dnů ode dne, kdy příjemce dotace obdržel písemné prohlášení poskytovatele dotace o odstoupení od smlouvy.</w:t>
      </w:r>
    </w:p>
    <w:p w:rsidR="00460829" w:rsidRPr="00E33DD9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 xml:space="preserve">Porušení smluvních podmínek příjemcem dotace bude mít zásadní vliv na posuzování jeho případných dalších žádostí o dotaci. </w:t>
      </w:r>
    </w:p>
    <w:p w:rsidR="00DD1481" w:rsidRDefault="00DD1481" w:rsidP="0064272D">
      <w:pPr>
        <w:pStyle w:val="Zkladntext"/>
        <w:jc w:val="center"/>
        <w:outlineLvl w:val="0"/>
        <w:rPr>
          <w:b/>
          <w:sz w:val="24"/>
          <w:szCs w:val="24"/>
        </w:rPr>
      </w:pPr>
    </w:p>
    <w:p w:rsidR="00DD1481" w:rsidRDefault="00DD1481" w:rsidP="0064272D">
      <w:pPr>
        <w:pStyle w:val="Zkladntext"/>
        <w:jc w:val="center"/>
        <w:outlineLvl w:val="0"/>
        <w:rPr>
          <w:b/>
          <w:sz w:val="24"/>
          <w:szCs w:val="24"/>
        </w:rPr>
      </w:pPr>
    </w:p>
    <w:p w:rsidR="00DD1481" w:rsidRDefault="00DD1481" w:rsidP="0064272D">
      <w:pPr>
        <w:pStyle w:val="Zkladntext"/>
        <w:jc w:val="center"/>
        <w:outlineLvl w:val="0"/>
        <w:rPr>
          <w:b/>
          <w:sz w:val="24"/>
          <w:szCs w:val="24"/>
        </w:rPr>
      </w:pPr>
    </w:p>
    <w:p w:rsidR="00DD1481" w:rsidRDefault="00DD1481" w:rsidP="0064272D">
      <w:pPr>
        <w:pStyle w:val="Zkladntext"/>
        <w:jc w:val="center"/>
        <w:outlineLvl w:val="0"/>
        <w:rPr>
          <w:b/>
          <w:sz w:val="24"/>
          <w:szCs w:val="24"/>
        </w:rPr>
      </w:pPr>
    </w:p>
    <w:p w:rsidR="0064272D" w:rsidRPr="00E33DD9" w:rsidRDefault="0064272D" w:rsidP="0064272D">
      <w:pPr>
        <w:pStyle w:val="Zkladntext"/>
        <w:jc w:val="center"/>
        <w:outlineLvl w:val="0"/>
        <w:rPr>
          <w:b/>
          <w:sz w:val="24"/>
          <w:szCs w:val="24"/>
        </w:rPr>
      </w:pPr>
      <w:r w:rsidRPr="00E33DD9">
        <w:rPr>
          <w:b/>
          <w:sz w:val="24"/>
          <w:szCs w:val="24"/>
        </w:rPr>
        <w:lastRenderedPageBreak/>
        <w:t>III.</w:t>
      </w:r>
    </w:p>
    <w:p w:rsidR="0064272D" w:rsidRPr="00E33DD9" w:rsidRDefault="0064272D" w:rsidP="0064272D">
      <w:pPr>
        <w:pStyle w:val="Zkladntext"/>
        <w:jc w:val="center"/>
        <w:rPr>
          <w:b/>
          <w:sz w:val="24"/>
          <w:szCs w:val="24"/>
        </w:rPr>
      </w:pPr>
      <w:r w:rsidRPr="00E33DD9">
        <w:rPr>
          <w:b/>
          <w:sz w:val="24"/>
          <w:szCs w:val="24"/>
        </w:rPr>
        <w:t>Kontrola hospodaření s finančními prostředky dotace</w:t>
      </w:r>
    </w:p>
    <w:p w:rsidR="0064272D" w:rsidRPr="00E33DD9" w:rsidRDefault="0064272D" w:rsidP="0064272D">
      <w:pPr>
        <w:pStyle w:val="Zkladntext"/>
        <w:spacing w:after="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>Poskytovatel dotace si vyhrazuje právo kontroly (dle zákona č. 320/2001 Sb., o finanční kontrole, v platném znění) všech dokladů, které s činností, na kterou dotaci poskytl, souvisí, případně konzultovat údaje uvedené ve vyúčtování s dalšími orgány nebo odborníky.</w:t>
      </w:r>
      <w:r w:rsidRPr="00E33DD9">
        <w:rPr>
          <w:i/>
          <w:sz w:val="24"/>
          <w:szCs w:val="24"/>
        </w:rPr>
        <w:t xml:space="preserve">  </w:t>
      </w:r>
    </w:p>
    <w:p w:rsidR="002767A0" w:rsidRPr="00E33DD9" w:rsidRDefault="002767A0" w:rsidP="0064272D">
      <w:pPr>
        <w:pStyle w:val="Zkladntext"/>
        <w:rPr>
          <w:i/>
          <w:color w:val="FF00FF"/>
          <w:sz w:val="24"/>
          <w:szCs w:val="24"/>
        </w:rPr>
      </w:pPr>
    </w:p>
    <w:p w:rsidR="0064272D" w:rsidRPr="00E33DD9" w:rsidRDefault="0064272D" w:rsidP="0064272D">
      <w:pPr>
        <w:pStyle w:val="Zkladntext"/>
        <w:jc w:val="center"/>
        <w:outlineLvl w:val="0"/>
        <w:rPr>
          <w:b/>
          <w:sz w:val="24"/>
          <w:szCs w:val="24"/>
        </w:rPr>
      </w:pPr>
      <w:r w:rsidRPr="00E33DD9">
        <w:rPr>
          <w:b/>
          <w:sz w:val="24"/>
          <w:szCs w:val="24"/>
        </w:rPr>
        <w:t>IV.</w:t>
      </w:r>
    </w:p>
    <w:p w:rsidR="0064272D" w:rsidRPr="00E33DD9" w:rsidRDefault="0064272D" w:rsidP="0064272D">
      <w:pPr>
        <w:pStyle w:val="Zkladntext"/>
        <w:jc w:val="center"/>
        <w:rPr>
          <w:b/>
          <w:sz w:val="24"/>
          <w:szCs w:val="24"/>
        </w:rPr>
      </w:pPr>
      <w:r w:rsidRPr="00E33DD9">
        <w:rPr>
          <w:b/>
          <w:sz w:val="24"/>
          <w:szCs w:val="24"/>
        </w:rPr>
        <w:t>Závěrečná ustanovení</w:t>
      </w:r>
    </w:p>
    <w:p w:rsidR="0064272D" w:rsidRPr="00E33DD9" w:rsidRDefault="0064272D" w:rsidP="0064272D">
      <w:pPr>
        <w:pStyle w:val="Zkladntex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>Tato smlouva nabývá platnosti a účinnosti dnem podpisu oběma smluvními stranami.</w:t>
      </w:r>
    </w:p>
    <w:p w:rsidR="0064272D" w:rsidRPr="00E33DD9" w:rsidRDefault="0064272D" w:rsidP="0064272D">
      <w:pPr>
        <w:pStyle w:val="Zkladntex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>Je-li příjemcem dotace právnická osoba a dojde-li během doby, na kterou byla poskytnuta dotace k přeměně této právnické osoby (sloučení, rozdělení) anebo dojde ke zrušení (likvidaci) této právnické osoby, je příjemce dotace povinen:</w:t>
      </w:r>
    </w:p>
    <w:p w:rsidR="0064272D" w:rsidRPr="00E33DD9" w:rsidRDefault="0064272D" w:rsidP="0064272D">
      <w:pPr>
        <w:pStyle w:val="Zkladntex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>Oznámit tuto skutečnost minimálně 30 dnů před zamýšlenou přeměnou nebo zrušením poskytovateli dotace.</w:t>
      </w:r>
    </w:p>
    <w:p w:rsidR="0064272D" w:rsidRPr="00E33DD9" w:rsidRDefault="0064272D" w:rsidP="0064272D">
      <w:pPr>
        <w:pStyle w:val="Zkladntex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>Nejpozději ke dni, kdy se uskuteční přeměna nebo zrušení (likvidace) je příjemce dotace povinen předložit vyúčtování poskytnuté dotace a současně vrátit případné nevyužité peněžní prostředky poskytovateli dotace.</w:t>
      </w:r>
    </w:p>
    <w:p w:rsidR="0064272D" w:rsidRPr="00E33DD9" w:rsidRDefault="0064272D" w:rsidP="0064272D">
      <w:pPr>
        <w:pStyle w:val="Zkladntex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>Příjemce dotace souhlasí se zveřejněním svého názvu a sídla, dotačního titulu a výše poskytnuté dotace.</w:t>
      </w:r>
    </w:p>
    <w:p w:rsidR="0064272D" w:rsidRPr="00E33DD9" w:rsidRDefault="0064272D" w:rsidP="0064272D">
      <w:pPr>
        <w:pStyle w:val="Zkladntex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>Statutární město Mladá Boleslav je při nakládání s veřejnými prostředky povinno dodržovat ustanovení zákona č.106/1999 Sb., o svobodném přístupu k informacím, ve znění pozdějších předpisů (zejména § 9 odstavce 2 citovaného zákona).</w:t>
      </w:r>
    </w:p>
    <w:p w:rsidR="008B4A0F" w:rsidRPr="00E33DD9" w:rsidRDefault="008B4A0F" w:rsidP="008B4A0F">
      <w:pPr>
        <w:numPr>
          <w:ilvl w:val="0"/>
          <w:numId w:val="3"/>
        </w:numPr>
        <w:jc w:val="both"/>
        <w:rPr>
          <w:sz w:val="24"/>
          <w:szCs w:val="24"/>
        </w:rPr>
      </w:pPr>
      <w:r w:rsidRPr="00E33DD9">
        <w:rPr>
          <w:sz w:val="24"/>
          <w:szCs w:val="24"/>
        </w:rPr>
        <w:t xml:space="preserve">Smluvní strany tímto výslovně souhlasí s tím, že tato smlouva včetně jejích příloh, při dodržení podmínek stanovených zákonem č. 101/2000 Sb., o ochraně osobních údajů a o změně některých zákonů, v platném znění, může být bez jakéhokoliv omezení zveřejněna v souladu s ustanoveními zákona č. 340/2015 Sb. o registru smluv, v platném znění. </w:t>
      </w:r>
    </w:p>
    <w:p w:rsidR="008B4A0F" w:rsidRPr="00E33DD9" w:rsidRDefault="008B4A0F" w:rsidP="008B4A0F">
      <w:pPr>
        <w:numPr>
          <w:ilvl w:val="0"/>
          <w:numId w:val="3"/>
        </w:numPr>
        <w:jc w:val="both"/>
        <w:rPr>
          <w:sz w:val="24"/>
          <w:szCs w:val="24"/>
        </w:rPr>
      </w:pPr>
      <w:r w:rsidRPr="00E33DD9">
        <w:rPr>
          <w:sz w:val="24"/>
          <w:szCs w:val="24"/>
        </w:rPr>
        <w:t>Souhlas se zveřejněním se týká i případných osobních údajů uvedených v této smlouvě, kdy je tento odstavec smluvními stranami brán jako souhlas se zpracováním osobních údajů ve smyslu zákona</w:t>
      </w:r>
      <w:r w:rsidR="002767A0">
        <w:rPr>
          <w:sz w:val="24"/>
          <w:szCs w:val="24"/>
        </w:rPr>
        <w:t xml:space="preserve"> </w:t>
      </w:r>
      <w:r w:rsidRPr="00E33DD9">
        <w:rPr>
          <w:sz w:val="24"/>
          <w:szCs w:val="24"/>
        </w:rPr>
        <w:t>č. 101/2000 Sb. o ochraně osobních údajů a o změně některých zákonů, v platném znění, a tedy Statutární město Mladá Boleslav má mimo jiné právo uchovávat a zveřejňovat osobní údaje v této smlouvě obsažené.</w:t>
      </w:r>
    </w:p>
    <w:p w:rsidR="008B4A0F" w:rsidRPr="00E33DD9" w:rsidRDefault="008B4A0F" w:rsidP="008B4A0F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E33DD9">
        <w:rPr>
          <w:sz w:val="24"/>
          <w:szCs w:val="24"/>
        </w:rPr>
        <w:t>Smluvní strany se dohodly, že smlouvu v registru smluv zveřejní poskytovatel dotace. 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64272D" w:rsidRPr="00E33DD9" w:rsidRDefault="0064272D" w:rsidP="0064272D">
      <w:pPr>
        <w:pStyle w:val="Zkladntex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>Smlouva je vyhotovena ve třech stejnopisech s platností originálu, z nichž dvě vyhotovení obdrží poskytovatel dotace a jedno vyhotovení obdrží příjemce dotace.</w:t>
      </w:r>
    </w:p>
    <w:p w:rsidR="002767A0" w:rsidRDefault="0064272D" w:rsidP="002767A0">
      <w:pPr>
        <w:pStyle w:val="Zkladntex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33DD9">
        <w:rPr>
          <w:sz w:val="24"/>
          <w:szCs w:val="24"/>
        </w:rPr>
        <w:t>Smluvní strany shodně prohlašují, že se s 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:rsidR="00DD1481" w:rsidRDefault="00DD1481" w:rsidP="00DD1481">
      <w:pPr>
        <w:pStyle w:val="Zkladntext"/>
        <w:spacing w:after="0"/>
        <w:jc w:val="both"/>
        <w:rPr>
          <w:sz w:val="24"/>
          <w:szCs w:val="24"/>
        </w:rPr>
      </w:pPr>
    </w:p>
    <w:p w:rsidR="00C27344" w:rsidRDefault="00C27344" w:rsidP="00DD1481">
      <w:pPr>
        <w:pStyle w:val="Zkladntext"/>
        <w:spacing w:after="0"/>
        <w:jc w:val="both"/>
        <w:rPr>
          <w:sz w:val="24"/>
          <w:szCs w:val="24"/>
        </w:rPr>
      </w:pPr>
    </w:p>
    <w:p w:rsidR="002767A0" w:rsidRPr="002767A0" w:rsidRDefault="002767A0" w:rsidP="002767A0">
      <w:pPr>
        <w:pStyle w:val="Zkladntext"/>
        <w:spacing w:after="0"/>
        <w:ind w:left="360"/>
        <w:jc w:val="both"/>
        <w:rPr>
          <w:sz w:val="24"/>
          <w:szCs w:val="24"/>
        </w:rPr>
      </w:pPr>
    </w:p>
    <w:p w:rsidR="0064272D" w:rsidRPr="00E33DD9" w:rsidRDefault="0064272D" w:rsidP="0064272D">
      <w:pPr>
        <w:pStyle w:val="Zkladntext"/>
        <w:rPr>
          <w:sz w:val="24"/>
          <w:szCs w:val="24"/>
        </w:rPr>
      </w:pPr>
      <w:r w:rsidRPr="00E33DD9">
        <w:rPr>
          <w:sz w:val="24"/>
          <w:szCs w:val="24"/>
        </w:rPr>
        <w:t>V Mladé Boleslavi dne ………............</w:t>
      </w:r>
      <w:r w:rsidRPr="00E33DD9">
        <w:rPr>
          <w:sz w:val="24"/>
          <w:szCs w:val="24"/>
        </w:rPr>
        <w:tab/>
      </w:r>
      <w:r w:rsidRPr="00E33DD9">
        <w:rPr>
          <w:sz w:val="24"/>
          <w:szCs w:val="24"/>
        </w:rPr>
        <w:tab/>
      </w:r>
      <w:r w:rsidR="002767A0">
        <w:rPr>
          <w:sz w:val="24"/>
          <w:szCs w:val="24"/>
        </w:rPr>
        <w:t xml:space="preserve">       </w:t>
      </w:r>
      <w:r w:rsidRPr="00E33DD9">
        <w:rPr>
          <w:sz w:val="24"/>
          <w:szCs w:val="24"/>
        </w:rPr>
        <w:t>V Mladé Boleslavi dne ……………..</w:t>
      </w:r>
    </w:p>
    <w:p w:rsidR="0064272D" w:rsidRPr="00E33DD9" w:rsidRDefault="0064272D" w:rsidP="0064272D">
      <w:pPr>
        <w:pStyle w:val="Zkladntext"/>
        <w:rPr>
          <w:sz w:val="24"/>
          <w:szCs w:val="24"/>
        </w:rPr>
      </w:pPr>
    </w:p>
    <w:p w:rsidR="0064272D" w:rsidRPr="00E33DD9" w:rsidRDefault="0064272D" w:rsidP="0064272D">
      <w:pPr>
        <w:pStyle w:val="Zkladntext"/>
        <w:rPr>
          <w:sz w:val="24"/>
          <w:szCs w:val="24"/>
        </w:rPr>
      </w:pPr>
      <w:r w:rsidRPr="00E33DD9">
        <w:rPr>
          <w:sz w:val="24"/>
          <w:szCs w:val="24"/>
        </w:rPr>
        <w:t>Za město:</w:t>
      </w:r>
      <w:r w:rsidRPr="00E33DD9">
        <w:rPr>
          <w:sz w:val="24"/>
          <w:szCs w:val="24"/>
        </w:rPr>
        <w:tab/>
      </w:r>
      <w:r w:rsidRPr="00E33DD9">
        <w:rPr>
          <w:sz w:val="24"/>
          <w:szCs w:val="24"/>
        </w:rPr>
        <w:tab/>
      </w:r>
      <w:r w:rsidRPr="00E33DD9">
        <w:rPr>
          <w:sz w:val="24"/>
          <w:szCs w:val="24"/>
        </w:rPr>
        <w:tab/>
      </w:r>
      <w:r w:rsidRPr="00E33DD9">
        <w:rPr>
          <w:sz w:val="24"/>
          <w:szCs w:val="24"/>
        </w:rPr>
        <w:tab/>
      </w:r>
      <w:r w:rsidRPr="00E33DD9">
        <w:rPr>
          <w:sz w:val="24"/>
          <w:szCs w:val="24"/>
        </w:rPr>
        <w:tab/>
      </w:r>
      <w:r w:rsidRPr="00E33DD9">
        <w:rPr>
          <w:sz w:val="24"/>
          <w:szCs w:val="24"/>
        </w:rPr>
        <w:tab/>
        <w:t xml:space="preserve">        Za příjemce dotace: </w:t>
      </w:r>
    </w:p>
    <w:p w:rsidR="0064272D" w:rsidRPr="00E33DD9" w:rsidRDefault="0064272D" w:rsidP="0064272D">
      <w:pPr>
        <w:pStyle w:val="Zkladntext"/>
        <w:rPr>
          <w:sz w:val="24"/>
          <w:szCs w:val="24"/>
        </w:rPr>
      </w:pPr>
    </w:p>
    <w:p w:rsidR="002767A0" w:rsidRDefault="002767A0" w:rsidP="0064272D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…………………………......</w:t>
      </w:r>
      <w:r w:rsidR="0064272D" w:rsidRPr="00E33DD9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…………………….........…</w:t>
      </w:r>
    </w:p>
    <w:p w:rsidR="0064272D" w:rsidRDefault="0064272D" w:rsidP="0064272D">
      <w:pPr>
        <w:pStyle w:val="Zkladntext"/>
        <w:rPr>
          <w:sz w:val="24"/>
          <w:szCs w:val="24"/>
        </w:rPr>
      </w:pPr>
      <w:r w:rsidRPr="00E33DD9">
        <w:rPr>
          <w:sz w:val="24"/>
          <w:szCs w:val="24"/>
        </w:rPr>
        <w:t xml:space="preserve">MUDr. Raduan Nwelati               </w:t>
      </w:r>
      <w:r w:rsidR="002B6B4E" w:rsidRPr="00E33DD9">
        <w:rPr>
          <w:sz w:val="24"/>
          <w:szCs w:val="24"/>
        </w:rPr>
        <w:t xml:space="preserve">                                    </w:t>
      </w:r>
      <w:r w:rsidR="00DD1481">
        <w:rPr>
          <w:sz w:val="24"/>
          <w:szCs w:val="24"/>
        </w:rPr>
        <w:t xml:space="preserve"> </w:t>
      </w:r>
      <w:r w:rsidR="00C27344">
        <w:rPr>
          <w:sz w:val="24"/>
          <w:szCs w:val="24"/>
        </w:rPr>
        <w:t>Ivo Rašín</w:t>
      </w:r>
      <w:r w:rsidRPr="00E33DD9">
        <w:rPr>
          <w:sz w:val="24"/>
          <w:szCs w:val="24"/>
        </w:rPr>
        <w:t xml:space="preserve">                                                               </w:t>
      </w:r>
    </w:p>
    <w:p w:rsidR="0064272D" w:rsidRPr="00E33DD9" w:rsidRDefault="0064272D" w:rsidP="0064272D">
      <w:pPr>
        <w:pStyle w:val="Zkladntext"/>
        <w:outlineLvl w:val="0"/>
        <w:rPr>
          <w:b/>
          <w:sz w:val="24"/>
          <w:szCs w:val="24"/>
        </w:rPr>
      </w:pPr>
      <w:r w:rsidRPr="00E33DD9">
        <w:rPr>
          <w:b/>
          <w:sz w:val="24"/>
          <w:szCs w:val="24"/>
        </w:rPr>
        <w:lastRenderedPageBreak/>
        <w:t>DOLOŽKA</w:t>
      </w:r>
    </w:p>
    <w:p w:rsidR="0064272D" w:rsidRPr="00E33DD9" w:rsidRDefault="0064272D" w:rsidP="0064272D">
      <w:pPr>
        <w:pStyle w:val="Zkladntext"/>
        <w:rPr>
          <w:sz w:val="24"/>
          <w:szCs w:val="24"/>
        </w:rPr>
      </w:pPr>
    </w:p>
    <w:p w:rsidR="0064272D" w:rsidRPr="00E33DD9" w:rsidRDefault="0064272D" w:rsidP="008B4A0F">
      <w:pPr>
        <w:pStyle w:val="Zkladntext"/>
        <w:jc w:val="both"/>
        <w:rPr>
          <w:sz w:val="24"/>
          <w:szCs w:val="24"/>
        </w:rPr>
      </w:pPr>
      <w:r w:rsidRPr="00E33DD9">
        <w:rPr>
          <w:sz w:val="24"/>
          <w:szCs w:val="24"/>
        </w:rPr>
        <w:t>T</w:t>
      </w:r>
      <w:r w:rsidR="008B4A0F" w:rsidRPr="00E33DD9">
        <w:rPr>
          <w:sz w:val="24"/>
          <w:szCs w:val="24"/>
        </w:rPr>
        <w:t>o</w:t>
      </w:r>
      <w:r w:rsidRPr="00E33DD9">
        <w:rPr>
          <w:sz w:val="24"/>
          <w:szCs w:val="24"/>
        </w:rPr>
        <w:t xml:space="preserve">to právní </w:t>
      </w:r>
      <w:r w:rsidR="008B4A0F" w:rsidRPr="00E33DD9">
        <w:rPr>
          <w:sz w:val="24"/>
          <w:szCs w:val="24"/>
        </w:rPr>
        <w:t>jednání</w:t>
      </w:r>
      <w:r w:rsidRPr="00E33DD9">
        <w:rPr>
          <w:sz w:val="24"/>
          <w:szCs w:val="24"/>
        </w:rPr>
        <w:t xml:space="preserve"> statutárního města Mladá Boleslav byl</w:t>
      </w:r>
      <w:r w:rsidR="008B4A0F" w:rsidRPr="00E33DD9">
        <w:rPr>
          <w:sz w:val="24"/>
          <w:szCs w:val="24"/>
        </w:rPr>
        <w:t>o</w:t>
      </w:r>
      <w:r w:rsidRPr="00E33DD9">
        <w:rPr>
          <w:sz w:val="24"/>
          <w:szCs w:val="24"/>
        </w:rPr>
        <w:t xml:space="preserve"> v souladu s ustanovením § </w:t>
      </w:r>
      <w:r w:rsidR="002B6B4E" w:rsidRPr="00E33DD9">
        <w:rPr>
          <w:sz w:val="24"/>
          <w:szCs w:val="24"/>
        </w:rPr>
        <w:t>84</w:t>
      </w:r>
      <w:r w:rsidRPr="00E33DD9">
        <w:rPr>
          <w:sz w:val="24"/>
          <w:szCs w:val="24"/>
        </w:rPr>
        <w:t xml:space="preserve"> odst. </w:t>
      </w:r>
      <w:r w:rsidR="002B6B4E" w:rsidRPr="00E33DD9">
        <w:rPr>
          <w:sz w:val="24"/>
          <w:szCs w:val="24"/>
        </w:rPr>
        <w:t>2, písmeno b)</w:t>
      </w:r>
      <w:r w:rsidRPr="00E33DD9">
        <w:rPr>
          <w:sz w:val="24"/>
          <w:szCs w:val="24"/>
        </w:rPr>
        <w:t xml:space="preserve"> </w:t>
      </w:r>
      <w:r w:rsidR="00913035" w:rsidRPr="00E33DD9">
        <w:rPr>
          <w:sz w:val="24"/>
          <w:szCs w:val="24"/>
        </w:rPr>
        <w:t>zá</w:t>
      </w:r>
      <w:r w:rsidRPr="00E33DD9">
        <w:rPr>
          <w:sz w:val="24"/>
          <w:szCs w:val="24"/>
        </w:rPr>
        <w:t>kona o obcích schválen</w:t>
      </w:r>
      <w:r w:rsidR="008B4A0F" w:rsidRPr="00E33DD9">
        <w:rPr>
          <w:sz w:val="24"/>
          <w:szCs w:val="24"/>
        </w:rPr>
        <w:t>o</w:t>
      </w:r>
      <w:r w:rsidRPr="00E33DD9">
        <w:rPr>
          <w:sz w:val="24"/>
          <w:szCs w:val="24"/>
        </w:rPr>
        <w:t xml:space="preserve"> </w:t>
      </w:r>
      <w:r w:rsidR="002B6B4E" w:rsidRPr="00E33DD9">
        <w:rPr>
          <w:sz w:val="24"/>
          <w:szCs w:val="24"/>
        </w:rPr>
        <w:t xml:space="preserve">Zastupitelstvem </w:t>
      </w:r>
      <w:r w:rsidRPr="00E33DD9">
        <w:rPr>
          <w:sz w:val="24"/>
          <w:szCs w:val="24"/>
        </w:rPr>
        <w:t>mě</w:t>
      </w:r>
      <w:r w:rsidR="00C13A8B">
        <w:rPr>
          <w:sz w:val="24"/>
          <w:szCs w:val="24"/>
        </w:rPr>
        <w:t xml:space="preserve">sta Mladá Boleslav usnesením č. 2968 písmeno e) ze dne 26. 1. </w:t>
      </w:r>
      <w:r w:rsidR="002B6B4E" w:rsidRPr="00E33DD9">
        <w:rPr>
          <w:sz w:val="24"/>
          <w:szCs w:val="24"/>
        </w:rPr>
        <w:t>201</w:t>
      </w:r>
      <w:r w:rsidR="00C13A8B">
        <w:rPr>
          <w:sz w:val="24"/>
          <w:szCs w:val="24"/>
        </w:rPr>
        <w:t xml:space="preserve">7 a usnesením č. 2989 ze dne 26. 1. </w:t>
      </w:r>
      <w:r w:rsidR="008B4A0F" w:rsidRPr="00E33DD9">
        <w:rPr>
          <w:sz w:val="24"/>
          <w:szCs w:val="24"/>
        </w:rPr>
        <w:t>2017</w:t>
      </w:r>
      <w:r w:rsidRPr="00E33DD9">
        <w:rPr>
          <w:sz w:val="24"/>
          <w:szCs w:val="24"/>
        </w:rPr>
        <w:t>.</w:t>
      </w:r>
    </w:p>
    <w:p w:rsidR="0064272D" w:rsidRDefault="0064272D" w:rsidP="0064272D">
      <w:pPr>
        <w:pStyle w:val="Zkladntext"/>
        <w:rPr>
          <w:sz w:val="24"/>
          <w:szCs w:val="24"/>
        </w:rPr>
      </w:pPr>
    </w:p>
    <w:p w:rsidR="00C27344" w:rsidRDefault="00C27344" w:rsidP="0064272D">
      <w:pPr>
        <w:pStyle w:val="Zkladntext"/>
        <w:rPr>
          <w:sz w:val="24"/>
          <w:szCs w:val="24"/>
        </w:rPr>
      </w:pPr>
    </w:p>
    <w:p w:rsidR="00C27344" w:rsidRPr="00E33DD9" w:rsidRDefault="00C27344" w:rsidP="0064272D">
      <w:pPr>
        <w:pStyle w:val="Zkladntext"/>
        <w:rPr>
          <w:sz w:val="24"/>
          <w:szCs w:val="24"/>
        </w:rPr>
      </w:pPr>
    </w:p>
    <w:p w:rsidR="0064272D" w:rsidRPr="00E33DD9" w:rsidRDefault="0064272D" w:rsidP="0064272D">
      <w:pPr>
        <w:pStyle w:val="Zkladntext"/>
        <w:outlineLvl w:val="0"/>
        <w:rPr>
          <w:sz w:val="24"/>
          <w:szCs w:val="24"/>
        </w:rPr>
      </w:pPr>
      <w:r w:rsidRPr="00E33DD9">
        <w:rPr>
          <w:sz w:val="24"/>
          <w:szCs w:val="24"/>
        </w:rPr>
        <w:t>V Mladé Boleslavi dne   ………..</w:t>
      </w:r>
    </w:p>
    <w:p w:rsidR="0064272D" w:rsidRPr="00E33DD9" w:rsidRDefault="0064272D" w:rsidP="0064272D">
      <w:pPr>
        <w:pStyle w:val="Zkladntext"/>
        <w:rPr>
          <w:sz w:val="24"/>
          <w:szCs w:val="24"/>
        </w:rPr>
      </w:pPr>
    </w:p>
    <w:p w:rsidR="0064272D" w:rsidRDefault="0064272D" w:rsidP="0064272D">
      <w:pPr>
        <w:pStyle w:val="Zkladntext"/>
        <w:rPr>
          <w:sz w:val="24"/>
          <w:szCs w:val="24"/>
        </w:rPr>
      </w:pPr>
    </w:p>
    <w:p w:rsidR="00DD1481" w:rsidRPr="00E33DD9" w:rsidRDefault="00DD1481" w:rsidP="0064272D">
      <w:pPr>
        <w:pStyle w:val="Zkladntext"/>
        <w:rPr>
          <w:sz w:val="24"/>
          <w:szCs w:val="24"/>
        </w:rPr>
      </w:pPr>
    </w:p>
    <w:p w:rsidR="0064272D" w:rsidRPr="00E33DD9" w:rsidRDefault="0064272D" w:rsidP="0064272D">
      <w:pPr>
        <w:pStyle w:val="Zkladntext"/>
        <w:rPr>
          <w:sz w:val="24"/>
          <w:szCs w:val="24"/>
        </w:rPr>
      </w:pPr>
      <w:r w:rsidRPr="00E33DD9">
        <w:rPr>
          <w:sz w:val="24"/>
          <w:szCs w:val="24"/>
        </w:rPr>
        <w:t>…………………………………</w:t>
      </w:r>
    </w:p>
    <w:p w:rsidR="0064272D" w:rsidRPr="00E33DD9" w:rsidRDefault="0064272D" w:rsidP="0064272D">
      <w:pPr>
        <w:pStyle w:val="Zkladntext"/>
        <w:spacing w:after="0"/>
        <w:outlineLvl w:val="0"/>
        <w:rPr>
          <w:sz w:val="24"/>
          <w:szCs w:val="24"/>
        </w:rPr>
      </w:pPr>
      <w:r w:rsidRPr="00E33DD9">
        <w:rPr>
          <w:sz w:val="24"/>
          <w:szCs w:val="24"/>
        </w:rPr>
        <w:t>Mgr. Václav Kalát</w:t>
      </w:r>
    </w:p>
    <w:p w:rsidR="0064272D" w:rsidRPr="00E33DD9" w:rsidRDefault="0064272D" w:rsidP="0064272D">
      <w:pPr>
        <w:pStyle w:val="Zkladntext"/>
        <w:spacing w:after="0"/>
        <w:rPr>
          <w:sz w:val="24"/>
          <w:szCs w:val="24"/>
        </w:rPr>
      </w:pPr>
      <w:r w:rsidRPr="00E33DD9">
        <w:rPr>
          <w:sz w:val="24"/>
          <w:szCs w:val="24"/>
        </w:rPr>
        <w:t>vedoucí odboru</w:t>
      </w:r>
    </w:p>
    <w:p w:rsidR="0064272D" w:rsidRPr="00E33DD9" w:rsidRDefault="0064272D" w:rsidP="0064272D">
      <w:pPr>
        <w:pStyle w:val="Zkladntext"/>
        <w:spacing w:after="0"/>
        <w:rPr>
          <w:sz w:val="24"/>
          <w:szCs w:val="24"/>
        </w:rPr>
      </w:pPr>
      <w:r w:rsidRPr="00E33DD9">
        <w:rPr>
          <w:sz w:val="24"/>
          <w:szCs w:val="24"/>
        </w:rPr>
        <w:t xml:space="preserve">Odbor školství, kultury a tělovýchovy </w:t>
      </w:r>
    </w:p>
    <w:p w:rsidR="0064272D" w:rsidRPr="00E33DD9" w:rsidRDefault="0064272D" w:rsidP="0064272D">
      <w:pPr>
        <w:pStyle w:val="Zkladntext"/>
        <w:spacing w:after="0"/>
        <w:rPr>
          <w:sz w:val="24"/>
          <w:szCs w:val="24"/>
        </w:rPr>
      </w:pPr>
      <w:r w:rsidRPr="00E33DD9">
        <w:rPr>
          <w:sz w:val="24"/>
          <w:szCs w:val="24"/>
        </w:rPr>
        <w:t>Magistrát města Mladá Boleslav</w:t>
      </w:r>
    </w:p>
    <w:p w:rsidR="0064272D" w:rsidRPr="00E33DD9" w:rsidRDefault="0064272D" w:rsidP="0064272D">
      <w:pPr>
        <w:rPr>
          <w:sz w:val="24"/>
          <w:szCs w:val="24"/>
        </w:rPr>
      </w:pPr>
    </w:p>
    <w:p w:rsidR="0064272D" w:rsidRPr="00E33DD9" w:rsidRDefault="0064272D" w:rsidP="0064272D">
      <w:pPr>
        <w:rPr>
          <w:sz w:val="24"/>
          <w:szCs w:val="24"/>
        </w:rPr>
      </w:pPr>
    </w:p>
    <w:p w:rsidR="003C2AE6" w:rsidRPr="00E33DD9" w:rsidRDefault="003C2AE6">
      <w:pPr>
        <w:rPr>
          <w:sz w:val="24"/>
          <w:szCs w:val="24"/>
        </w:rPr>
      </w:pPr>
    </w:p>
    <w:sectPr w:rsidR="003C2AE6" w:rsidRPr="00E33DD9" w:rsidSect="00DD1481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56" w:rsidRDefault="00EC1F56">
      <w:r>
        <w:separator/>
      </w:r>
    </w:p>
  </w:endnote>
  <w:endnote w:type="continuationSeparator" w:id="0">
    <w:p w:rsidR="00EC1F56" w:rsidRDefault="00EC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2D" w:rsidRDefault="0064272D" w:rsidP="00B163F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63759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63759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56" w:rsidRDefault="00EC1F56">
      <w:r>
        <w:separator/>
      </w:r>
    </w:p>
  </w:footnote>
  <w:footnote w:type="continuationSeparator" w:id="0">
    <w:p w:rsidR="00EC1F56" w:rsidRDefault="00EC1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4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9906DF"/>
    <w:multiLevelType w:val="singleLevel"/>
    <w:tmpl w:val="10A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>
    <w:nsid w:val="0F52013E"/>
    <w:multiLevelType w:val="hybridMultilevel"/>
    <w:tmpl w:val="2D6A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A5FAC"/>
    <w:multiLevelType w:val="singleLevel"/>
    <w:tmpl w:val="7C1CA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4">
    <w:nsid w:val="54A1663B"/>
    <w:multiLevelType w:val="hybridMultilevel"/>
    <w:tmpl w:val="51BE7BE8"/>
    <w:lvl w:ilvl="0" w:tplc="1BDE81C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2D"/>
    <w:rsid w:val="0017121F"/>
    <w:rsid w:val="0022788D"/>
    <w:rsid w:val="002767A0"/>
    <w:rsid w:val="002B6B4E"/>
    <w:rsid w:val="002C7B3C"/>
    <w:rsid w:val="00337616"/>
    <w:rsid w:val="003C2AE6"/>
    <w:rsid w:val="00460829"/>
    <w:rsid w:val="004B62E9"/>
    <w:rsid w:val="004E323A"/>
    <w:rsid w:val="00515785"/>
    <w:rsid w:val="005831E4"/>
    <w:rsid w:val="005B3802"/>
    <w:rsid w:val="005D5DDF"/>
    <w:rsid w:val="006258E7"/>
    <w:rsid w:val="0064272D"/>
    <w:rsid w:val="00682DF1"/>
    <w:rsid w:val="0068334E"/>
    <w:rsid w:val="006E0D8B"/>
    <w:rsid w:val="007F5E40"/>
    <w:rsid w:val="008605A0"/>
    <w:rsid w:val="008B4A0F"/>
    <w:rsid w:val="008C0CBB"/>
    <w:rsid w:val="00913035"/>
    <w:rsid w:val="00943BB1"/>
    <w:rsid w:val="009C75EB"/>
    <w:rsid w:val="00AB7A24"/>
    <w:rsid w:val="00AD75C7"/>
    <w:rsid w:val="00B80FE0"/>
    <w:rsid w:val="00BF7959"/>
    <w:rsid w:val="00C0343F"/>
    <w:rsid w:val="00C13A8B"/>
    <w:rsid w:val="00C27344"/>
    <w:rsid w:val="00C313A7"/>
    <w:rsid w:val="00C4255A"/>
    <w:rsid w:val="00C656A0"/>
    <w:rsid w:val="00DD1481"/>
    <w:rsid w:val="00E33DD9"/>
    <w:rsid w:val="00E63759"/>
    <w:rsid w:val="00EC1F56"/>
    <w:rsid w:val="00F41523"/>
    <w:rsid w:val="00F8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7F5E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E4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7F5E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E4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Mizera Roman</dc:creator>
  <cp:lastModifiedBy>Kubričanová Zora</cp:lastModifiedBy>
  <cp:revision>2</cp:revision>
  <cp:lastPrinted>2017-02-01T08:26:00Z</cp:lastPrinted>
  <dcterms:created xsi:type="dcterms:W3CDTF">2017-02-20T08:35:00Z</dcterms:created>
  <dcterms:modified xsi:type="dcterms:W3CDTF">2017-02-20T08:35:00Z</dcterms:modified>
</cp:coreProperties>
</file>