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0C8C19" w14:textId="77777777" w:rsidR="00D85A92" w:rsidRDefault="00D85A92" w:rsidP="00CB5CD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</w:p>
    <w:p w14:paraId="1D676903" w14:textId="77777777" w:rsidR="00D85A92" w:rsidRDefault="00D85A92" w:rsidP="00CB5CD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</w:p>
    <w:p w14:paraId="233447F9" w14:textId="77777777" w:rsidR="00BB5BE6" w:rsidRPr="00CB5CD4" w:rsidRDefault="00A47E87" w:rsidP="00CB5CD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CB5CD4">
        <w:rPr>
          <w:rFonts w:ascii="Arial" w:hAnsi="Arial" w:cs="Arial"/>
          <w:b/>
          <w:sz w:val="36"/>
          <w:szCs w:val="36"/>
        </w:rPr>
        <w:t>Př</w:t>
      </w:r>
      <w:r w:rsidR="00D86F45">
        <w:rPr>
          <w:rFonts w:ascii="Arial" w:hAnsi="Arial" w:cs="Arial"/>
          <w:b/>
          <w:sz w:val="36"/>
          <w:szCs w:val="36"/>
        </w:rPr>
        <w:t xml:space="preserve">íloha č. </w:t>
      </w:r>
      <w:r w:rsidR="008F6360">
        <w:rPr>
          <w:rFonts w:ascii="Arial" w:hAnsi="Arial" w:cs="Arial"/>
          <w:b/>
          <w:sz w:val="36"/>
          <w:szCs w:val="36"/>
        </w:rPr>
        <w:t>4</w:t>
      </w:r>
    </w:p>
    <w:p w14:paraId="27B9D18F" w14:textId="77777777" w:rsidR="00A47E87" w:rsidRPr="00CB5CD4" w:rsidRDefault="00A47E87" w:rsidP="00CB5CD4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CB5CD4">
        <w:rPr>
          <w:rFonts w:ascii="Arial" w:hAnsi="Arial" w:cs="Arial"/>
          <w:b/>
          <w:sz w:val="36"/>
          <w:szCs w:val="36"/>
        </w:rPr>
        <w:t xml:space="preserve">Dohodnuté </w:t>
      </w:r>
      <w:r w:rsidR="00311A89">
        <w:rPr>
          <w:rFonts w:ascii="Arial" w:hAnsi="Arial" w:cs="Arial"/>
          <w:b/>
          <w:sz w:val="36"/>
          <w:szCs w:val="36"/>
        </w:rPr>
        <w:t>provozní podmínky</w:t>
      </w:r>
    </w:p>
    <w:p w14:paraId="1EA913F9" w14:textId="77777777" w:rsidR="008F6360" w:rsidRDefault="008F6360" w:rsidP="00B33239">
      <w:pPr>
        <w:pStyle w:val="cpNormal"/>
        <w:spacing w:before="120" w:after="120"/>
        <w:jc w:val="both"/>
        <w:rPr>
          <w:rFonts w:asciiTheme="minorHAnsi" w:hAnsiTheme="minorHAnsi" w:cs="Tahoma"/>
        </w:rPr>
      </w:pPr>
    </w:p>
    <w:p w14:paraId="576FF3B3" w14:textId="77777777" w:rsidR="00B33239" w:rsidRDefault="00B33239" w:rsidP="00B33239">
      <w:pPr>
        <w:pStyle w:val="cpNormal"/>
        <w:spacing w:before="120" w:after="120"/>
        <w:jc w:val="both"/>
        <w:rPr>
          <w:rFonts w:asciiTheme="minorHAnsi" w:hAnsiTheme="minorHAnsi" w:cs="Tahoma"/>
        </w:rPr>
      </w:pPr>
      <w:r w:rsidRPr="008B4452">
        <w:rPr>
          <w:rFonts w:asciiTheme="minorHAnsi" w:hAnsiTheme="minorHAnsi" w:cs="Tahoma"/>
        </w:rPr>
        <w:t>Zástupce se zava</w:t>
      </w:r>
      <w:r>
        <w:rPr>
          <w:rFonts w:asciiTheme="minorHAnsi" w:hAnsiTheme="minorHAnsi" w:cs="Tahoma"/>
        </w:rPr>
        <w:t>zuje, že bude dodržovat níže uvedený rozsah hodin pro veřejnost</w:t>
      </w:r>
      <w:r w:rsidR="00C435AD">
        <w:rPr>
          <w:rFonts w:asciiTheme="minorHAnsi" w:hAnsiTheme="minorHAnsi" w:cs="Tahoma"/>
        </w:rPr>
        <w:t>:</w:t>
      </w:r>
    </w:p>
    <w:p w14:paraId="7CE4F55D" w14:textId="77777777" w:rsidR="00B33239" w:rsidRDefault="00B33239" w:rsidP="00B33239">
      <w:pPr>
        <w:pStyle w:val="cpNormal"/>
        <w:spacing w:after="120"/>
        <w:rPr>
          <w:rFonts w:asciiTheme="minorHAnsi" w:hAnsiTheme="minorHAnsi" w:cs="Tahoma"/>
        </w:rPr>
      </w:pPr>
      <w:r>
        <w:rPr>
          <w:rFonts w:asciiTheme="minorHAnsi" w:hAnsiTheme="minorHAnsi" w:cs="Tahoma"/>
          <w:b/>
        </w:rPr>
        <w:t>Rozsah hodin pro veřejnost</w:t>
      </w:r>
      <w:r w:rsidRPr="00804A06">
        <w:rPr>
          <w:rFonts w:asciiTheme="minorHAnsi" w:hAnsiTheme="minorHAnsi" w:cs="Tahoma"/>
          <w:b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804A06">
        <w:rPr>
          <w:rFonts w:asciiTheme="minorHAnsi" w:hAnsiTheme="minorHAnsi" w:cs="Tahoma"/>
          <w:b/>
        </w:rPr>
        <w:t>Úhrn</w:t>
      </w:r>
    </w:p>
    <w:p w14:paraId="76A5DABB" w14:textId="77777777" w:rsidR="00B33239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Pondělí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574C9E">
        <w:rPr>
          <w:rFonts w:asciiTheme="minorHAnsi" w:hAnsiTheme="minorHAnsi" w:cs="Tahoma"/>
        </w:rPr>
        <w:t>06:30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574C9E">
        <w:rPr>
          <w:rFonts w:asciiTheme="minorHAnsi" w:hAnsiTheme="minorHAnsi" w:cs="Tahoma"/>
        </w:rPr>
        <w:t>1</w:t>
      </w:r>
      <w:r w:rsidR="007E06BB">
        <w:rPr>
          <w:rFonts w:asciiTheme="minorHAnsi" w:hAnsiTheme="minorHAnsi" w:cs="Tahoma"/>
        </w:rPr>
        <w:t>6</w:t>
      </w:r>
      <w:r w:rsidR="00574C9E">
        <w:rPr>
          <w:rFonts w:asciiTheme="minorHAnsi" w:hAnsiTheme="minorHAnsi" w:cs="Tahoma"/>
        </w:rPr>
        <w:t>:00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574C9E">
        <w:rPr>
          <w:rFonts w:asciiTheme="minorHAnsi" w:hAnsiTheme="minorHAnsi" w:cs="Tahoma"/>
        </w:rPr>
        <w:t>0</w:t>
      </w:r>
      <w:r w:rsidR="007E06BB">
        <w:rPr>
          <w:rFonts w:asciiTheme="minorHAnsi" w:hAnsiTheme="minorHAnsi" w:cs="Tahoma"/>
        </w:rPr>
        <w:t>9</w:t>
      </w:r>
      <w:r w:rsidR="00574C9E">
        <w:rPr>
          <w:rFonts w:asciiTheme="minorHAnsi" w:hAnsiTheme="minorHAnsi" w:cs="Tahoma"/>
        </w:rPr>
        <w:t>:30</w:t>
      </w:r>
    </w:p>
    <w:p w14:paraId="53C53224" w14:textId="77777777" w:rsidR="00574C9E" w:rsidRDefault="00B33239" w:rsidP="00574C9E">
      <w:pPr>
        <w:pStyle w:val="cpNormal"/>
        <w:spacing w:after="24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Úterý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574C9E">
        <w:rPr>
          <w:rFonts w:asciiTheme="minorHAnsi" w:hAnsiTheme="minorHAnsi" w:cs="Tahoma"/>
        </w:rPr>
        <w:t>06:30</w:t>
      </w:r>
      <w:r w:rsidR="00574C9E">
        <w:rPr>
          <w:rFonts w:asciiTheme="minorHAnsi" w:hAnsiTheme="minorHAnsi" w:cs="Tahoma"/>
        </w:rPr>
        <w:tab/>
      </w:r>
      <w:r w:rsidR="00574C9E">
        <w:rPr>
          <w:rFonts w:asciiTheme="minorHAnsi" w:hAnsiTheme="minorHAnsi" w:cs="Tahoma"/>
        </w:rPr>
        <w:tab/>
        <w:t>1</w:t>
      </w:r>
      <w:r w:rsidR="007E06BB">
        <w:rPr>
          <w:rFonts w:asciiTheme="minorHAnsi" w:hAnsiTheme="minorHAnsi" w:cs="Tahoma"/>
        </w:rPr>
        <w:t>6</w:t>
      </w:r>
      <w:r w:rsidR="00574C9E">
        <w:rPr>
          <w:rFonts w:asciiTheme="minorHAnsi" w:hAnsiTheme="minorHAnsi" w:cs="Tahoma"/>
        </w:rPr>
        <w:t>:00</w:t>
      </w:r>
      <w:r w:rsidR="00574C9E">
        <w:rPr>
          <w:rFonts w:asciiTheme="minorHAnsi" w:hAnsiTheme="minorHAnsi" w:cs="Tahoma"/>
        </w:rPr>
        <w:tab/>
      </w:r>
      <w:r w:rsidR="00574C9E">
        <w:rPr>
          <w:rFonts w:asciiTheme="minorHAnsi" w:hAnsiTheme="minorHAnsi" w:cs="Tahoma"/>
        </w:rPr>
        <w:tab/>
      </w:r>
      <w:r w:rsidR="00574C9E">
        <w:rPr>
          <w:rFonts w:asciiTheme="minorHAnsi" w:hAnsiTheme="minorHAnsi" w:cs="Tahoma"/>
        </w:rPr>
        <w:tab/>
      </w:r>
      <w:r w:rsidR="00574C9E">
        <w:rPr>
          <w:rFonts w:asciiTheme="minorHAnsi" w:hAnsiTheme="minorHAnsi" w:cs="Tahoma"/>
        </w:rPr>
        <w:tab/>
      </w:r>
      <w:r w:rsidR="00574C9E">
        <w:rPr>
          <w:rFonts w:asciiTheme="minorHAnsi" w:hAnsiTheme="minorHAnsi" w:cs="Tahoma"/>
        </w:rPr>
        <w:tab/>
      </w:r>
      <w:r w:rsidR="00574C9E">
        <w:rPr>
          <w:rFonts w:asciiTheme="minorHAnsi" w:hAnsiTheme="minorHAnsi" w:cs="Tahoma"/>
        </w:rPr>
        <w:tab/>
      </w:r>
      <w:r w:rsidR="00574C9E">
        <w:rPr>
          <w:rFonts w:asciiTheme="minorHAnsi" w:hAnsiTheme="minorHAnsi" w:cs="Tahoma"/>
        </w:rPr>
        <w:tab/>
        <w:t>0</w:t>
      </w:r>
      <w:r w:rsidR="007E06BB">
        <w:rPr>
          <w:rFonts w:asciiTheme="minorHAnsi" w:hAnsiTheme="minorHAnsi" w:cs="Tahoma"/>
        </w:rPr>
        <w:t>9</w:t>
      </w:r>
      <w:r w:rsidR="00574C9E">
        <w:rPr>
          <w:rFonts w:asciiTheme="minorHAnsi" w:hAnsiTheme="minorHAnsi" w:cs="Tahoma"/>
        </w:rPr>
        <w:t>:30</w:t>
      </w:r>
    </w:p>
    <w:p w14:paraId="4F2172CF" w14:textId="77777777" w:rsidR="00574C9E" w:rsidRDefault="00B33239" w:rsidP="00574C9E">
      <w:pPr>
        <w:pStyle w:val="cpNormal"/>
        <w:spacing w:after="24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Středa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574C9E">
        <w:rPr>
          <w:rFonts w:asciiTheme="minorHAnsi" w:hAnsiTheme="minorHAnsi" w:cs="Tahoma"/>
        </w:rPr>
        <w:t>06:30</w:t>
      </w:r>
      <w:r w:rsidR="00574C9E">
        <w:rPr>
          <w:rFonts w:asciiTheme="minorHAnsi" w:hAnsiTheme="minorHAnsi" w:cs="Tahoma"/>
        </w:rPr>
        <w:tab/>
      </w:r>
      <w:r w:rsidR="00574C9E">
        <w:rPr>
          <w:rFonts w:asciiTheme="minorHAnsi" w:hAnsiTheme="minorHAnsi" w:cs="Tahoma"/>
        </w:rPr>
        <w:tab/>
        <w:t>1</w:t>
      </w:r>
      <w:r w:rsidR="007E06BB">
        <w:rPr>
          <w:rFonts w:asciiTheme="minorHAnsi" w:hAnsiTheme="minorHAnsi" w:cs="Tahoma"/>
        </w:rPr>
        <w:t>6</w:t>
      </w:r>
      <w:r w:rsidR="00574C9E">
        <w:rPr>
          <w:rFonts w:asciiTheme="minorHAnsi" w:hAnsiTheme="minorHAnsi" w:cs="Tahoma"/>
        </w:rPr>
        <w:t>:00</w:t>
      </w:r>
      <w:r w:rsidR="00574C9E">
        <w:rPr>
          <w:rFonts w:asciiTheme="minorHAnsi" w:hAnsiTheme="minorHAnsi" w:cs="Tahoma"/>
        </w:rPr>
        <w:tab/>
      </w:r>
      <w:r w:rsidR="00574C9E">
        <w:rPr>
          <w:rFonts w:asciiTheme="minorHAnsi" w:hAnsiTheme="minorHAnsi" w:cs="Tahoma"/>
        </w:rPr>
        <w:tab/>
      </w:r>
      <w:r w:rsidR="00574C9E">
        <w:rPr>
          <w:rFonts w:asciiTheme="minorHAnsi" w:hAnsiTheme="minorHAnsi" w:cs="Tahoma"/>
        </w:rPr>
        <w:tab/>
      </w:r>
      <w:r w:rsidR="00574C9E">
        <w:rPr>
          <w:rFonts w:asciiTheme="minorHAnsi" w:hAnsiTheme="minorHAnsi" w:cs="Tahoma"/>
        </w:rPr>
        <w:tab/>
      </w:r>
      <w:r w:rsidR="00574C9E">
        <w:rPr>
          <w:rFonts w:asciiTheme="minorHAnsi" w:hAnsiTheme="minorHAnsi" w:cs="Tahoma"/>
        </w:rPr>
        <w:tab/>
      </w:r>
      <w:r w:rsidR="00574C9E">
        <w:rPr>
          <w:rFonts w:asciiTheme="minorHAnsi" w:hAnsiTheme="minorHAnsi" w:cs="Tahoma"/>
        </w:rPr>
        <w:tab/>
      </w:r>
      <w:r w:rsidR="00574C9E">
        <w:rPr>
          <w:rFonts w:asciiTheme="minorHAnsi" w:hAnsiTheme="minorHAnsi" w:cs="Tahoma"/>
        </w:rPr>
        <w:tab/>
        <w:t>0</w:t>
      </w:r>
      <w:r w:rsidR="007E06BB">
        <w:rPr>
          <w:rFonts w:asciiTheme="minorHAnsi" w:hAnsiTheme="minorHAnsi" w:cs="Tahoma"/>
        </w:rPr>
        <w:t>9</w:t>
      </w:r>
      <w:r w:rsidR="00574C9E">
        <w:rPr>
          <w:rFonts w:asciiTheme="minorHAnsi" w:hAnsiTheme="minorHAnsi" w:cs="Tahoma"/>
        </w:rPr>
        <w:t>:30</w:t>
      </w:r>
    </w:p>
    <w:p w14:paraId="513E3FF9" w14:textId="77777777" w:rsidR="00574C9E" w:rsidRDefault="00B33239" w:rsidP="00574C9E">
      <w:pPr>
        <w:pStyle w:val="cpNormal"/>
        <w:spacing w:after="24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Čtvrtek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574C9E">
        <w:rPr>
          <w:rFonts w:asciiTheme="minorHAnsi" w:hAnsiTheme="minorHAnsi" w:cs="Tahoma"/>
        </w:rPr>
        <w:t>06:30</w:t>
      </w:r>
      <w:r w:rsidR="00574C9E">
        <w:rPr>
          <w:rFonts w:asciiTheme="minorHAnsi" w:hAnsiTheme="minorHAnsi" w:cs="Tahoma"/>
        </w:rPr>
        <w:tab/>
      </w:r>
      <w:r w:rsidR="00574C9E">
        <w:rPr>
          <w:rFonts w:asciiTheme="minorHAnsi" w:hAnsiTheme="minorHAnsi" w:cs="Tahoma"/>
        </w:rPr>
        <w:tab/>
        <w:t>1</w:t>
      </w:r>
      <w:r w:rsidR="007E06BB">
        <w:rPr>
          <w:rFonts w:asciiTheme="minorHAnsi" w:hAnsiTheme="minorHAnsi" w:cs="Tahoma"/>
        </w:rPr>
        <w:t>6</w:t>
      </w:r>
      <w:r w:rsidR="00574C9E">
        <w:rPr>
          <w:rFonts w:asciiTheme="minorHAnsi" w:hAnsiTheme="minorHAnsi" w:cs="Tahoma"/>
        </w:rPr>
        <w:t>:00</w:t>
      </w:r>
      <w:r w:rsidR="00574C9E">
        <w:rPr>
          <w:rFonts w:asciiTheme="minorHAnsi" w:hAnsiTheme="minorHAnsi" w:cs="Tahoma"/>
        </w:rPr>
        <w:tab/>
      </w:r>
      <w:r w:rsidR="00574C9E">
        <w:rPr>
          <w:rFonts w:asciiTheme="minorHAnsi" w:hAnsiTheme="minorHAnsi" w:cs="Tahoma"/>
        </w:rPr>
        <w:tab/>
      </w:r>
      <w:r w:rsidR="00574C9E">
        <w:rPr>
          <w:rFonts w:asciiTheme="minorHAnsi" w:hAnsiTheme="minorHAnsi" w:cs="Tahoma"/>
        </w:rPr>
        <w:tab/>
      </w:r>
      <w:r w:rsidR="00574C9E">
        <w:rPr>
          <w:rFonts w:asciiTheme="minorHAnsi" w:hAnsiTheme="minorHAnsi" w:cs="Tahoma"/>
        </w:rPr>
        <w:tab/>
      </w:r>
      <w:r w:rsidR="00574C9E">
        <w:rPr>
          <w:rFonts w:asciiTheme="minorHAnsi" w:hAnsiTheme="minorHAnsi" w:cs="Tahoma"/>
        </w:rPr>
        <w:tab/>
      </w:r>
      <w:r w:rsidR="00574C9E">
        <w:rPr>
          <w:rFonts w:asciiTheme="minorHAnsi" w:hAnsiTheme="minorHAnsi" w:cs="Tahoma"/>
        </w:rPr>
        <w:tab/>
      </w:r>
      <w:r w:rsidR="00574C9E">
        <w:rPr>
          <w:rFonts w:asciiTheme="minorHAnsi" w:hAnsiTheme="minorHAnsi" w:cs="Tahoma"/>
        </w:rPr>
        <w:tab/>
        <w:t>0</w:t>
      </w:r>
      <w:r w:rsidR="007E06BB">
        <w:rPr>
          <w:rFonts w:asciiTheme="minorHAnsi" w:hAnsiTheme="minorHAnsi" w:cs="Tahoma"/>
        </w:rPr>
        <w:t>9</w:t>
      </w:r>
      <w:r w:rsidR="00574C9E">
        <w:rPr>
          <w:rFonts w:asciiTheme="minorHAnsi" w:hAnsiTheme="minorHAnsi" w:cs="Tahoma"/>
        </w:rPr>
        <w:t>:30</w:t>
      </w:r>
    </w:p>
    <w:p w14:paraId="5C2905F4" w14:textId="77777777" w:rsidR="00574C9E" w:rsidRDefault="00B33239" w:rsidP="00574C9E">
      <w:pPr>
        <w:pStyle w:val="cpNormal"/>
        <w:spacing w:after="24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Pátek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574C9E">
        <w:rPr>
          <w:rFonts w:asciiTheme="minorHAnsi" w:hAnsiTheme="minorHAnsi" w:cs="Tahoma"/>
        </w:rPr>
        <w:t>06:30</w:t>
      </w:r>
      <w:r w:rsidR="00574C9E">
        <w:rPr>
          <w:rFonts w:asciiTheme="minorHAnsi" w:hAnsiTheme="minorHAnsi" w:cs="Tahoma"/>
        </w:rPr>
        <w:tab/>
      </w:r>
      <w:r w:rsidR="00574C9E">
        <w:rPr>
          <w:rFonts w:asciiTheme="minorHAnsi" w:hAnsiTheme="minorHAnsi" w:cs="Tahoma"/>
        </w:rPr>
        <w:tab/>
        <w:t>1</w:t>
      </w:r>
      <w:r w:rsidR="007E06BB">
        <w:rPr>
          <w:rFonts w:asciiTheme="minorHAnsi" w:hAnsiTheme="minorHAnsi" w:cs="Tahoma"/>
        </w:rPr>
        <w:t>6</w:t>
      </w:r>
      <w:r w:rsidR="00574C9E">
        <w:rPr>
          <w:rFonts w:asciiTheme="minorHAnsi" w:hAnsiTheme="minorHAnsi" w:cs="Tahoma"/>
        </w:rPr>
        <w:t>:00</w:t>
      </w:r>
      <w:r w:rsidR="00574C9E">
        <w:rPr>
          <w:rFonts w:asciiTheme="minorHAnsi" w:hAnsiTheme="minorHAnsi" w:cs="Tahoma"/>
        </w:rPr>
        <w:tab/>
      </w:r>
      <w:r w:rsidR="00574C9E">
        <w:rPr>
          <w:rFonts w:asciiTheme="minorHAnsi" w:hAnsiTheme="minorHAnsi" w:cs="Tahoma"/>
        </w:rPr>
        <w:tab/>
      </w:r>
      <w:r w:rsidR="00574C9E">
        <w:rPr>
          <w:rFonts w:asciiTheme="minorHAnsi" w:hAnsiTheme="minorHAnsi" w:cs="Tahoma"/>
        </w:rPr>
        <w:tab/>
      </w:r>
      <w:r w:rsidR="00574C9E">
        <w:rPr>
          <w:rFonts w:asciiTheme="minorHAnsi" w:hAnsiTheme="minorHAnsi" w:cs="Tahoma"/>
        </w:rPr>
        <w:tab/>
      </w:r>
      <w:r w:rsidR="00574C9E">
        <w:rPr>
          <w:rFonts w:asciiTheme="minorHAnsi" w:hAnsiTheme="minorHAnsi" w:cs="Tahoma"/>
        </w:rPr>
        <w:tab/>
      </w:r>
      <w:r w:rsidR="00574C9E">
        <w:rPr>
          <w:rFonts w:asciiTheme="minorHAnsi" w:hAnsiTheme="minorHAnsi" w:cs="Tahoma"/>
        </w:rPr>
        <w:tab/>
      </w:r>
      <w:r w:rsidR="00574C9E">
        <w:rPr>
          <w:rFonts w:asciiTheme="minorHAnsi" w:hAnsiTheme="minorHAnsi" w:cs="Tahoma"/>
        </w:rPr>
        <w:tab/>
        <w:t>0</w:t>
      </w:r>
      <w:r w:rsidR="007E06BB">
        <w:rPr>
          <w:rFonts w:asciiTheme="minorHAnsi" w:hAnsiTheme="minorHAnsi" w:cs="Tahoma"/>
        </w:rPr>
        <w:t>9</w:t>
      </w:r>
      <w:r w:rsidR="00574C9E">
        <w:rPr>
          <w:rFonts w:asciiTheme="minorHAnsi" w:hAnsiTheme="minorHAnsi" w:cs="Tahoma"/>
        </w:rPr>
        <w:t>:30</w:t>
      </w:r>
    </w:p>
    <w:p w14:paraId="2CD63AF5" w14:textId="77777777"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Sobota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574C9E">
        <w:rPr>
          <w:rFonts w:asciiTheme="minorHAnsi" w:hAnsiTheme="minorHAnsi" w:cs="Tahoma"/>
        </w:rPr>
        <w:t>08:00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574C9E">
        <w:rPr>
          <w:rFonts w:asciiTheme="minorHAnsi" w:hAnsiTheme="minorHAnsi" w:cs="Tahoma"/>
        </w:rPr>
        <w:t>10:00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574C9E">
        <w:rPr>
          <w:rFonts w:asciiTheme="minorHAnsi" w:hAnsiTheme="minorHAnsi" w:cs="Tahoma"/>
        </w:rPr>
        <w:tab/>
      </w:r>
      <w:r w:rsidR="00574C9E">
        <w:rPr>
          <w:rFonts w:asciiTheme="minorHAnsi" w:hAnsiTheme="minorHAnsi" w:cs="Tahoma"/>
        </w:rPr>
        <w:tab/>
        <w:t>02:00</w:t>
      </w:r>
    </w:p>
    <w:p w14:paraId="31A09043" w14:textId="77777777" w:rsidR="00B33239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Neděle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</w:p>
    <w:p w14:paraId="77CB2A36" w14:textId="77777777"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 w:rsidRPr="00804A06">
        <w:rPr>
          <w:rFonts w:asciiTheme="minorHAnsi" w:hAnsiTheme="minorHAnsi" w:cs="Tahoma"/>
          <w:b/>
        </w:rPr>
        <w:t>Úhrn</w:t>
      </w:r>
      <w:r w:rsidRPr="00804A06">
        <w:rPr>
          <w:rFonts w:asciiTheme="minorHAnsi" w:hAnsiTheme="minorHAnsi" w:cs="Tahoma"/>
          <w:b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7E06BB">
        <w:rPr>
          <w:rFonts w:asciiTheme="minorHAnsi" w:hAnsiTheme="minorHAnsi" w:cs="Tahoma"/>
          <w:b/>
        </w:rPr>
        <w:t>49:50</w:t>
      </w:r>
    </w:p>
    <w:p w14:paraId="481F4B95" w14:textId="77777777" w:rsidR="00B33239" w:rsidRDefault="00B33239" w:rsidP="00B33239">
      <w:pPr>
        <w:pStyle w:val="cpNormal"/>
        <w:spacing w:after="120"/>
        <w:rPr>
          <w:rFonts w:asciiTheme="minorHAnsi" w:hAnsiTheme="minorHAnsi" w:cs="Tahoma"/>
        </w:rPr>
      </w:pPr>
    </w:p>
    <w:p w14:paraId="73A3779B" w14:textId="77777777" w:rsidR="00B33239" w:rsidRPr="008B4452" w:rsidRDefault="00B33239" w:rsidP="00B33239">
      <w:pPr>
        <w:pStyle w:val="cpNormal"/>
        <w:spacing w:after="120"/>
        <w:rPr>
          <w:rFonts w:asciiTheme="minorHAnsi" w:hAnsiTheme="minorHAnsi" w:cs="Tahoma"/>
        </w:rPr>
      </w:pPr>
      <w:r w:rsidRPr="008B4452">
        <w:rPr>
          <w:rFonts w:asciiTheme="minorHAnsi" w:hAnsiTheme="minorHAnsi" w:cs="Tahoma"/>
        </w:rPr>
        <w:t xml:space="preserve">Předávání zásilek a dokladů mezi Zástupcem a pracovníky </w:t>
      </w:r>
      <w:r>
        <w:rPr>
          <w:rFonts w:asciiTheme="minorHAnsi" w:hAnsiTheme="minorHAnsi" w:cs="Tahoma"/>
        </w:rPr>
        <w:t>ČP bude probíhat dle níže uvedeného přehledu:</w:t>
      </w:r>
    </w:p>
    <w:p w14:paraId="61306566" w14:textId="77777777" w:rsidR="00B33239" w:rsidRPr="006C5B8D" w:rsidRDefault="00B33239" w:rsidP="008F6360">
      <w:pPr>
        <w:pStyle w:val="cpNormal"/>
        <w:spacing w:after="120"/>
        <w:ind w:left="709" w:firstLine="709"/>
        <w:rPr>
          <w:rFonts w:asciiTheme="minorHAnsi" w:hAnsiTheme="minorHAnsi" w:cs="Tahoma"/>
          <w:b/>
        </w:rPr>
      </w:pPr>
      <w:r>
        <w:rPr>
          <w:rFonts w:asciiTheme="minorHAnsi" w:hAnsiTheme="minorHAnsi" w:cs="Tahoma"/>
          <w:b/>
        </w:rPr>
        <w:t>Předání 1:</w:t>
      </w:r>
      <w:r>
        <w:rPr>
          <w:rFonts w:asciiTheme="minorHAnsi" w:hAnsiTheme="minorHAnsi" w:cs="Tahoma"/>
          <w:b/>
        </w:rPr>
        <w:tab/>
      </w:r>
      <w:r>
        <w:rPr>
          <w:rFonts w:asciiTheme="minorHAnsi" w:hAnsiTheme="minorHAnsi" w:cs="Tahoma"/>
          <w:b/>
        </w:rPr>
        <w:tab/>
      </w:r>
      <w:r>
        <w:rPr>
          <w:rFonts w:asciiTheme="minorHAnsi" w:hAnsiTheme="minorHAnsi" w:cs="Tahoma"/>
          <w:b/>
        </w:rPr>
        <w:tab/>
      </w:r>
    </w:p>
    <w:p w14:paraId="18AEF012" w14:textId="1CEE6902" w:rsidR="008F6360" w:rsidRDefault="008F6360" w:rsidP="008F6360">
      <w:pPr>
        <w:pStyle w:val="cpNormal"/>
        <w:spacing w:after="24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Pondělí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880981">
        <w:rPr>
          <w:rFonts w:asciiTheme="minorHAnsi" w:hAnsiTheme="minorHAnsi" w:cs="Tahoma"/>
        </w:rPr>
        <w:t>XXX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</w:p>
    <w:p w14:paraId="0A3C993E" w14:textId="6F46A20E" w:rsidR="008F6360" w:rsidRPr="008B4452" w:rsidRDefault="008F6360" w:rsidP="008F6360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Úterý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880981">
        <w:rPr>
          <w:rFonts w:asciiTheme="minorHAnsi" w:hAnsiTheme="minorHAnsi" w:cs="Tahoma"/>
        </w:rPr>
        <w:t>XXX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</w:p>
    <w:p w14:paraId="51CF8390" w14:textId="58C959D0" w:rsidR="008F6360" w:rsidRPr="008B4452" w:rsidRDefault="008F6360" w:rsidP="008F6360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Středa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880981">
        <w:rPr>
          <w:rFonts w:asciiTheme="minorHAnsi" w:hAnsiTheme="minorHAnsi" w:cs="Tahoma"/>
        </w:rPr>
        <w:t>XXX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</w:p>
    <w:p w14:paraId="20F71351" w14:textId="666A8A52" w:rsidR="008F6360" w:rsidRPr="008B4452" w:rsidRDefault="008F6360" w:rsidP="008F6360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Čtvrtek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880981">
        <w:rPr>
          <w:rFonts w:asciiTheme="minorHAnsi" w:hAnsiTheme="minorHAnsi" w:cs="Tahoma"/>
        </w:rPr>
        <w:t>XXX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</w:p>
    <w:p w14:paraId="41ACC266" w14:textId="7E959C8D" w:rsidR="008F6360" w:rsidRPr="008B4452" w:rsidRDefault="008F6360" w:rsidP="008F6360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Pátek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880981">
        <w:rPr>
          <w:rFonts w:asciiTheme="minorHAnsi" w:hAnsiTheme="minorHAnsi" w:cs="Tahoma"/>
        </w:rPr>
        <w:t>XXX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</w:p>
    <w:p w14:paraId="1BAA90D5" w14:textId="77777777" w:rsidR="008F6360" w:rsidRPr="008B4452" w:rsidRDefault="008F6360" w:rsidP="008F6360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Sobota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</w:p>
    <w:p w14:paraId="798303AE" w14:textId="77777777" w:rsidR="008F6360" w:rsidRDefault="008F6360" w:rsidP="008F6360">
      <w:pPr>
        <w:pStyle w:val="cpNormal"/>
        <w:spacing w:after="24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Neděle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</w:p>
    <w:p w14:paraId="32313547" w14:textId="77777777" w:rsidR="00B33239" w:rsidRDefault="00B33239" w:rsidP="00B33239">
      <w:pPr>
        <w:jc w:val="both"/>
        <w:rPr>
          <w:rFonts w:asciiTheme="minorHAnsi" w:hAnsiTheme="minorHAnsi" w:cs="Tahoma"/>
        </w:rPr>
      </w:pPr>
      <w:r w:rsidRPr="008B4452">
        <w:rPr>
          <w:rFonts w:asciiTheme="minorHAnsi" w:hAnsiTheme="minorHAnsi" w:cs="Tahoma"/>
        </w:rPr>
        <w:tab/>
      </w:r>
    </w:p>
    <w:p w14:paraId="24D5C36E" w14:textId="0277DA9F" w:rsidR="002B4ED2" w:rsidRPr="008B4452" w:rsidRDefault="002B4ED2" w:rsidP="002B4ED2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Pro výměnu závěrů je stanoveno výměniště: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br/>
      </w:r>
      <w:r w:rsidR="00880981">
        <w:rPr>
          <w:rFonts w:asciiTheme="minorHAnsi" w:hAnsiTheme="minorHAnsi" w:cs="Tahoma"/>
        </w:rPr>
        <w:t>XXX</w:t>
      </w:r>
    </w:p>
    <w:p w14:paraId="37B7163F" w14:textId="77777777" w:rsidR="00B33239" w:rsidRDefault="00B33239" w:rsidP="00B33239">
      <w:pPr>
        <w:jc w:val="both"/>
        <w:rPr>
          <w:rFonts w:asciiTheme="minorHAnsi" w:hAnsiTheme="minorHAnsi" w:cs="Tahoma"/>
        </w:rPr>
      </w:pPr>
    </w:p>
    <w:p w14:paraId="05DD4D13" w14:textId="77777777" w:rsidR="00B33239" w:rsidRDefault="00B33239" w:rsidP="002413C8">
      <w:pPr>
        <w:jc w:val="both"/>
        <w:rPr>
          <w:rFonts w:asciiTheme="minorHAnsi" w:hAnsiTheme="minorHAnsi" w:cs="Tahoma"/>
        </w:rPr>
      </w:pPr>
    </w:p>
    <w:p w14:paraId="15E291BF" w14:textId="77777777" w:rsidR="00311A89" w:rsidRDefault="00311A89" w:rsidP="002413C8">
      <w:pPr>
        <w:jc w:val="both"/>
        <w:rPr>
          <w:rFonts w:asciiTheme="minorHAnsi" w:hAnsiTheme="minorHAnsi" w:cs="Tahoma"/>
        </w:rPr>
      </w:pPr>
    </w:p>
    <w:p w14:paraId="2FFDF693" w14:textId="77777777" w:rsidR="00311A89" w:rsidRDefault="00311A89" w:rsidP="002413C8">
      <w:pPr>
        <w:jc w:val="both"/>
        <w:rPr>
          <w:rFonts w:asciiTheme="minorHAnsi" w:hAnsiTheme="minorHAnsi" w:cs="Tahoma"/>
        </w:rPr>
      </w:pPr>
    </w:p>
    <w:p w14:paraId="3CE922FE" w14:textId="77777777" w:rsidR="00311A89" w:rsidRDefault="00311A89" w:rsidP="002413C8">
      <w:pPr>
        <w:jc w:val="both"/>
        <w:rPr>
          <w:rFonts w:asciiTheme="minorHAnsi" w:hAnsiTheme="minorHAnsi" w:cs="Tahoma"/>
        </w:rPr>
      </w:pPr>
    </w:p>
    <w:p w14:paraId="56F04FF3" w14:textId="77777777" w:rsidR="00227890" w:rsidRDefault="00227890" w:rsidP="009D3F3A">
      <w:pPr>
        <w:spacing w:line="360" w:lineRule="auto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Provozní podmínky:</w:t>
      </w:r>
    </w:p>
    <w:p w14:paraId="5C3809C6" w14:textId="77777777" w:rsidR="00227890" w:rsidRDefault="00227890" w:rsidP="009D3F3A">
      <w:pPr>
        <w:pStyle w:val="Odstavecseseznamem"/>
        <w:numPr>
          <w:ilvl w:val="0"/>
          <w:numId w:val="24"/>
        </w:numPr>
        <w:spacing w:line="360" w:lineRule="auto"/>
        <w:jc w:val="both"/>
        <w:rPr>
          <w:rFonts w:asciiTheme="minorHAnsi" w:hAnsiTheme="minorHAnsi" w:cs="Tahoma"/>
        </w:rPr>
      </w:pPr>
      <w:r w:rsidRPr="00227890">
        <w:rPr>
          <w:rFonts w:asciiTheme="minorHAnsi" w:hAnsiTheme="minorHAnsi" w:cs="Tahoma"/>
        </w:rPr>
        <w:t>Atraktivita území</w:t>
      </w:r>
    </w:p>
    <w:p w14:paraId="6CDBCB5E" w14:textId="77777777" w:rsidR="00A5580E" w:rsidRDefault="00A5580E" w:rsidP="00A5580E">
      <w:pPr>
        <w:pStyle w:val="Odstavecseseznamem"/>
        <w:numPr>
          <w:ilvl w:val="1"/>
          <w:numId w:val="24"/>
        </w:numPr>
        <w:spacing w:line="360" w:lineRule="auto"/>
        <w:ind w:left="697" w:hanging="357"/>
        <w:jc w:val="both"/>
        <w:rPr>
          <w:rFonts w:asciiTheme="minorHAnsi" w:hAnsiTheme="minorHAnsi" w:cs="Tahoma"/>
        </w:rPr>
      </w:pPr>
      <w:r w:rsidRPr="00A5580E">
        <w:rPr>
          <w:rFonts w:asciiTheme="minorHAnsi" w:hAnsiTheme="minorHAnsi" w:cs="Tahoma"/>
        </w:rPr>
        <w:t>umístění provozovny v obci (dopravní dostupnost, úřady, obchody, centrum obce, turistika)</w:t>
      </w:r>
    </w:p>
    <w:p w14:paraId="4715B834" w14:textId="77777777" w:rsidR="009D3F3A" w:rsidRPr="00227890" w:rsidRDefault="00574C9E" w:rsidP="00A5580E">
      <w:pPr>
        <w:pStyle w:val="Odstavecseseznamem"/>
        <w:spacing w:line="360" w:lineRule="auto"/>
        <w:ind w:left="360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ANO</w:t>
      </w:r>
    </w:p>
    <w:p w14:paraId="274881D4" w14:textId="77777777" w:rsidR="00227890" w:rsidRDefault="009D3F3A" w:rsidP="009D3F3A">
      <w:pPr>
        <w:pStyle w:val="Odstavecseseznamem"/>
        <w:numPr>
          <w:ilvl w:val="0"/>
          <w:numId w:val="24"/>
        </w:numPr>
        <w:spacing w:line="360" w:lineRule="auto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Velikost obce</w:t>
      </w:r>
    </w:p>
    <w:p w14:paraId="23A95AD0" w14:textId="77777777" w:rsidR="00A5580E" w:rsidRDefault="00A5580E" w:rsidP="00A5580E">
      <w:pPr>
        <w:pStyle w:val="Odstavecseseznamem"/>
        <w:numPr>
          <w:ilvl w:val="1"/>
          <w:numId w:val="24"/>
        </w:numPr>
        <w:spacing w:line="360" w:lineRule="auto"/>
        <w:ind w:left="697" w:hanging="357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počet obyvatel k</w:t>
      </w:r>
      <w:r w:rsidR="00574C9E">
        <w:rPr>
          <w:rFonts w:asciiTheme="minorHAnsi" w:hAnsiTheme="minorHAnsi" w:cs="Tahoma"/>
        </w:rPr>
        <w:t> 01.</w:t>
      </w:r>
      <w:r w:rsidR="001A3E5E">
        <w:rPr>
          <w:rFonts w:asciiTheme="minorHAnsi" w:hAnsiTheme="minorHAnsi" w:cs="Tahoma"/>
        </w:rPr>
        <w:t xml:space="preserve"> </w:t>
      </w:r>
      <w:r w:rsidR="00574C9E">
        <w:rPr>
          <w:rFonts w:asciiTheme="minorHAnsi" w:hAnsiTheme="minorHAnsi" w:cs="Tahoma"/>
        </w:rPr>
        <w:t>01.</w:t>
      </w:r>
      <w:r w:rsidR="001A3E5E">
        <w:rPr>
          <w:rFonts w:asciiTheme="minorHAnsi" w:hAnsiTheme="minorHAnsi" w:cs="Tahoma"/>
        </w:rPr>
        <w:t xml:space="preserve"> </w:t>
      </w:r>
      <w:r w:rsidR="00574C9E">
        <w:rPr>
          <w:rFonts w:asciiTheme="minorHAnsi" w:hAnsiTheme="minorHAnsi" w:cs="Tahoma"/>
        </w:rPr>
        <w:t>2020</w:t>
      </w:r>
    </w:p>
    <w:p w14:paraId="330DAB44" w14:textId="77777777" w:rsidR="009D3F3A" w:rsidRPr="00227890" w:rsidRDefault="00574C9E" w:rsidP="009D3F3A">
      <w:pPr>
        <w:pStyle w:val="Odstavecseseznamem"/>
        <w:spacing w:line="360" w:lineRule="auto"/>
        <w:ind w:left="360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2 106</w:t>
      </w:r>
    </w:p>
    <w:p w14:paraId="2E70110B" w14:textId="77777777" w:rsidR="009D3F3A" w:rsidRDefault="009D3F3A" w:rsidP="009D3F3A">
      <w:pPr>
        <w:pStyle w:val="Odstavecseseznamem"/>
        <w:numPr>
          <w:ilvl w:val="0"/>
          <w:numId w:val="24"/>
        </w:numPr>
        <w:spacing w:line="360" w:lineRule="auto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Kapacita skladu</w:t>
      </w:r>
    </w:p>
    <w:p w14:paraId="1C4A9576" w14:textId="77777777" w:rsidR="00A5580E" w:rsidRDefault="00A5580E" w:rsidP="00A5580E">
      <w:pPr>
        <w:pStyle w:val="Odstavecseseznamem"/>
        <w:numPr>
          <w:ilvl w:val="1"/>
          <w:numId w:val="24"/>
        </w:numPr>
        <w:spacing w:line="360" w:lineRule="auto"/>
        <w:ind w:left="697" w:hanging="357"/>
        <w:jc w:val="both"/>
        <w:rPr>
          <w:rFonts w:asciiTheme="minorHAnsi" w:hAnsiTheme="minorHAnsi" w:cs="Tahoma"/>
        </w:rPr>
      </w:pPr>
      <w:r w:rsidRPr="00A5580E">
        <w:rPr>
          <w:rFonts w:asciiTheme="minorHAnsi" w:hAnsiTheme="minorHAnsi" w:cs="Tahoma"/>
        </w:rPr>
        <w:t>počet zásilek o průměrné velikosti 30x20x20 cm, které lze umístit do skladu zásilek</w:t>
      </w:r>
    </w:p>
    <w:p w14:paraId="745487C3" w14:textId="77777777" w:rsidR="009D3F3A" w:rsidRPr="00A5580E" w:rsidRDefault="00A5580E" w:rsidP="00A5580E">
      <w:pPr>
        <w:pStyle w:val="Odstavecseseznamem"/>
        <w:spacing w:line="360" w:lineRule="auto"/>
        <w:ind w:left="360"/>
        <w:jc w:val="both"/>
        <w:rPr>
          <w:rFonts w:asciiTheme="minorHAnsi" w:hAnsiTheme="minorHAnsi" w:cs="Tahoma"/>
        </w:rPr>
      </w:pPr>
      <w:r w:rsidRPr="00A5580E">
        <w:rPr>
          <w:rFonts w:asciiTheme="minorHAnsi" w:hAnsiTheme="minorHAnsi" w:cs="Tahoma"/>
        </w:rPr>
        <w:t xml:space="preserve"> </w:t>
      </w:r>
      <w:r w:rsidR="00574C9E">
        <w:rPr>
          <w:rFonts w:asciiTheme="minorHAnsi" w:hAnsiTheme="minorHAnsi" w:cs="Tahoma"/>
        </w:rPr>
        <w:t>30 ks a více</w:t>
      </w:r>
    </w:p>
    <w:p w14:paraId="69E93102" w14:textId="77777777" w:rsidR="00227890" w:rsidRDefault="009D3F3A" w:rsidP="009D3F3A">
      <w:pPr>
        <w:pStyle w:val="Odstavecseseznamem"/>
        <w:numPr>
          <w:ilvl w:val="0"/>
          <w:numId w:val="24"/>
        </w:numPr>
        <w:spacing w:line="360" w:lineRule="auto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Platba kartou</w:t>
      </w:r>
    </w:p>
    <w:p w14:paraId="320A0C98" w14:textId="77777777" w:rsidR="009D3F3A" w:rsidRPr="009811A1" w:rsidRDefault="009811A1" w:rsidP="009D3F3A">
      <w:pPr>
        <w:spacing w:line="360" w:lineRule="auto"/>
        <w:ind w:left="360"/>
        <w:jc w:val="both"/>
        <w:rPr>
          <w:rFonts w:asciiTheme="minorHAnsi" w:hAnsiTheme="minorHAnsi" w:cs="Tahoma"/>
        </w:rPr>
      </w:pPr>
      <w:r w:rsidRPr="009811A1">
        <w:rPr>
          <w:rFonts w:asciiTheme="minorHAnsi" w:hAnsiTheme="minorHAnsi" w:cs="Tahoma"/>
        </w:rPr>
        <w:t>NE</w:t>
      </w:r>
    </w:p>
    <w:p w14:paraId="4691E827" w14:textId="77777777" w:rsidR="00227890" w:rsidRDefault="00227890" w:rsidP="009D3F3A">
      <w:pPr>
        <w:pStyle w:val="Odstavecseseznamem"/>
        <w:numPr>
          <w:ilvl w:val="0"/>
          <w:numId w:val="24"/>
        </w:numPr>
        <w:spacing w:line="360" w:lineRule="auto"/>
        <w:jc w:val="both"/>
        <w:rPr>
          <w:rFonts w:asciiTheme="minorHAnsi" w:hAnsiTheme="minorHAnsi" w:cs="Tahoma"/>
        </w:rPr>
      </w:pPr>
      <w:r w:rsidRPr="00227890">
        <w:rPr>
          <w:rFonts w:asciiTheme="minorHAnsi" w:hAnsiTheme="minorHAnsi" w:cs="Tahoma"/>
        </w:rPr>
        <w:t>Platba v</w:t>
      </w:r>
      <w:r w:rsidR="009D3F3A">
        <w:rPr>
          <w:rFonts w:asciiTheme="minorHAnsi" w:hAnsiTheme="minorHAnsi" w:cs="Tahoma"/>
        </w:rPr>
        <w:t> hotovosti</w:t>
      </w:r>
    </w:p>
    <w:p w14:paraId="6683FE33" w14:textId="77777777" w:rsidR="00A5580E" w:rsidRPr="00A5580E" w:rsidRDefault="00574C9E" w:rsidP="00A5580E">
      <w:pPr>
        <w:pStyle w:val="Odstavecseseznamem"/>
        <w:spacing w:line="360" w:lineRule="auto"/>
        <w:ind w:left="360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ANO</w:t>
      </w:r>
    </w:p>
    <w:p w14:paraId="70BBE927" w14:textId="77777777" w:rsidR="00227890" w:rsidRDefault="009D3F3A" w:rsidP="009D3F3A">
      <w:pPr>
        <w:pStyle w:val="Odstavecseseznamem"/>
        <w:numPr>
          <w:ilvl w:val="0"/>
          <w:numId w:val="24"/>
        </w:numPr>
        <w:spacing w:line="360" w:lineRule="auto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Parkoviště do 100 m</w:t>
      </w:r>
    </w:p>
    <w:p w14:paraId="73EC7C52" w14:textId="77777777" w:rsidR="00A5580E" w:rsidRPr="00A5580E" w:rsidRDefault="00574C9E" w:rsidP="00A5580E">
      <w:pPr>
        <w:pStyle w:val="Odstavecseseznamem"/>
        <w:spacing w:line="360" w:lineRule="auto"/>
        <w:ind w:left="360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ANO</w:t>
      </w:r>
    </w:p>
    <w:p w14:paraId="526A3911" w14:textId="77777777" w:rsidR="00227890" w:rsidRDefault="009D3F3A" w:rsidP="009D3F3A">
      <w:pPr>
        <w:pStyle w:val="Odstavecseseznamem"/>
        <w:numPr>
          <w:ilvl w:val="0"/>
          <w:numId w:val="24"/>
        </w:numPr>
        <w:spacing w:line="360" w:lineRule="auto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Bezbariérový přístup</w:t>
      </w:r>
    </w:p>
    <w:p w14:paraId="501C34F0" w14:textId="77777777" w:rsidR="009D3F3A" w:rsidRPr="00A5580E" w:rsidRDefault="00574C9E" w:rsidP="00A5580E">
      <w:pPr>
        <w:pStyle w:val="Odstavecseseznamem"/>
        <w:spacing w:line="360" w:lineRule="auto"/>
        <w:ind w:left="360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ANO</w:t>
      </w:r>
    </w:p>
    <w:p w14:paraId="6527CD60" w14:textId="77777777" w:rsidR="00311A89" w:rsidRDefault="009D3F3A" w:rsidP="009D3F3A">
      <w:pPr>
        <w:pStyle w:val="Odstavecseseznamem"/>
        <w:numPr>
          <w:ilvl w:val="0"/>
          <w:numId w:val="24"/>
        </w:numPr>
        <w:spacing w:line="360" w:lineRule="auto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Patro</w:t>
      </w:r>
    </w:p>
    <w:p w14:paraId="42FED52F" w14:textId="77777777" w:rsidR="00E67B60" w:rsidRDefault="00E67B60" w:rsidP="00E67B60">
      <w:pPr>
        <w:pStyle w:val="Odstavecseseznamem"/>
        <w:numPr>
          <w:ilvl w:val="1"/>
          <w:numId w:val="24"/>
        </w:numPr>
        <w:spacing w:line="360" w:lineRule="auto"/>
        <w:ind w:left="697" w:hanging="357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číslo nadzemního podlaží</w:t>
      </w:r>
    </w:p>
    <w:p w14:paraId="454548D6" w14:textId="77777777" w:rsidR="009D3F3A" w:rsidRPr="009D3F3A" w:rsidRDefault="00574C9E" w:rsidP="009D3F3A">
      <w:pPr>
        <w:spacing w:line="360" w:lineRule="auto"/>
        <w:ind w:left="360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přízemí</w:t>
      </w:r>
    </w:p>
    <w:sectPr w:rsidR="009D3F3A" w:rsidRPr="009D3F3A" w:rsidSect="00D85A92">
      <w:headerReference w:type="default" r:id="rId7"/>
      <w:footerReference w:type="default" r:id="rId8"/>
      <w:pgSz w:w="11906" w:h="16838" w:code="9"/>
      <w:pgMar w:top="1417" w:right="1417" w:bottom="1417" w:left="1417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75B7FD" w14:textId="77777777" w:rsidR="00F63B9F" w:rsidRDefault="00F63B9F" w:rsidP="00E26E3A">
      <w:pPr>
        <w:spacing w:line="240" w:lineRule="auto"/>
      </w:pPr>
      <w:r>
        <w:separator/>
      </w:r>
    </w:p>
  </w:endnote>
  <w:endnote w:type="continuationSeparator" w:id="0">
    <w:p w14:paraId="4795779A" w14:textId="77777777" w:rsidR="00F63B9F" w:rsidRDefault="00F63B9F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5AEFF3" w14:textId="77777777"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>Česká pošta, s.p., se sídlem Politických vězňů 909/4, 225 99 Praha 1, IČ: 471 14 983</w:t>
    </w:r>
    <w:r w:rsidR="00A43E53">
      <w:tab/>
    </w:r>
    <w:r w:rsidR="004A6877">
      <w:t xml:space="preserve">Strana </w:t>
    </w:r>
    <w:r w:rsidR="00002A21">
      <w:fldChar w:fldCharType="begin"/>
    </w:r>
    <w:r w:rsidR="00002A21">
      <w:instrText xml:space="preserve"> PAGE  \* Arabic  \* MERGEFORMAT </w:instrText>
    </w:r>
    <w:r w:rsidR="00002A21">
      <w:fldChar w:fldCharType="separate"/>
    </w:r>
    <w:r w:rsidR="001A3E5E">
      <w:rPr>
        <w:noProof/>
      </w:rPr>
      <w:t>2</w:t>
    </w:r>
    <w:r w:rsidR="00002A21">
      <w:rPr>
        <w:noProof/>
      </w:rPr>
      <w:fldChar w:fldCharType="end"/>
    </w:r>
    <w:r w:rsidR="004A6877">
      <w:t>/</w:t>
    </w:r>
    <w:r w:rsidR="00880981">
      <w:fldChar w:fldCharType="begin"/>
    </w:r>
    <w:r w:rsidR="00880981">
      <w:instrText xml:space="preserve"> NUMPAGES  \* Arabic  \* MERGEFORMAT </w:instrText>
    </w:r>
    <w:r w:rsidR="00880981">
      <w:fldChar w:fldCharType="separate"/>
    </w:r>
    <w:r w:rsidR="001A3E5E">
      <w:rPr>
        <w:noProof/>
      </w:rPr>
      <w:t>2</w:t>
    </w:r>
    <w:r w:rsidR="00880981">
      <w:rPr>
        <w:noProof/>
      </w:rPr>
      <w:fldChar w:fldCharType="end"/>
    </w:r>
  </w:p>
  <w:p w14:paraId="20B3F8B3" w14:textId="77777777"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080EA4" w14:textId="77777777" w:rsidR="00F63B9F" w:rsidRDefault="00F63B9F" w:rsidP="00E26E3A">
      <w:pPr>
        <w:spacing w:line="240" w:lineRule="auto"/>
      </w:pPr>
      <w:r>
        <w:separator/>
      </w:r>
    </w:p>
  </w:footnote>
  <w:footnote w:type="continuationSeparator" w:id="0">
    <w:p w14:paraId="67A4A114" w14:textId="77777777" w:rsidR="00F63B9F" w:rsidRDefault="00F63B9F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7E8E7A" w14:textId="77777777" w:rsidR="00C54D4F" w:rsidRPr="002864E3" w:rsidRDefault="002458AD" w:rsidP="005426B5">
    <w:pPr>
      <w:pStyle w:val="Zhlav"/>
      <w:tabs>
        <w:tab w:val="center" w:pos="1707"/>
      </w:tabs>
      <w:spacing w:before="260"/>
      <w:ind w:left="1701"/>
      <w:rPr>
        <w:color w:val="002776"/>
      </w:rPr>
    </w:pPr>
    <w:r>
      <w:rPr>
        <w:noProof/>
        <w:lang w:eastAsia="cs-CZ"/>
      </w:rPr>
      <w:drawing>
        <wp:anchor distT="0" distB="0" distL="114300" distR="114300" simplePos="0" relativeHeight="251656704" behindDoc="1" locked="0" layoutInCell="1" allowOverlap="1" wp14:anchorId="6673ECDC" wp14:editId="0852B062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19050" t="0" r="4445" b="0"/>
          <wp:wrapNone/>
          <wp:docPr id="1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674547C3" wp14:editId="67DEEB77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5760000" cy="136560"/>
          <wp:effectExtent l="0" t="0" r="0" b="0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00" cy="136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6DFC1616" wp14:editId="7AE82C5F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19050" t="0" r="0" b="0"/>
          <wp:wrapNone/>
          <wp:docPr id="3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D08B4">
      <w:rPr>
        <w:noProof/>
        <w:lang w:eastAsia="cs-CZ"/>
      </w:rPr>
      <w:tab/>
    </w:r>
    <w:r w:rsidR="00D86F45">
      <w:rPr>
        <w:color w:val="002776"/>
      </w:rPr>
      <w:t xml:space="preserve">Příloha č. </w:t>
    </w:r>
    <w:r w:rsidR="008F6360">
      <w:rPr>
        <w:color w:val="002776"/>
      </w:rPr>
      <w:t>4</w:t>
    </w:r>
  </w:p>
  <w:p w14:paraId="492CA50D" w14:textId="77777777" w:rsidR="001F741B" w:rsidRPr="00BB5BE6" w:rsidRDefault="00A47E87" w:rsidP="00D61A25">
    <w:pPr>
      <w:pStyle w:val="Zhlav"/>
      <w:tabs>
        <w:tab w:val="left" w:pos="1701"/>
      </w:tabs>
      <w:ind w:left="1701"/>
      <w:rPr>
        <w:rFonts w:ascii="Tahoma" w:hAnsi="Tahoma" w:cs="Tahoma"/>
        <w:b/>
        <w:color w:val="002776"/>
        <w:sz w:val="20"/>
        <w:szCs w:val="20"/>
      </w:rPr>
    </w:pPr>
    <w:r w:rsidRPr="00BB5BE6">
      <w:rPr>
        <w:rFonts w:ascii="Tahoma" w:hAnsi="Tahoma" w:cs="Tahoma"/>
        <w:b/>
        <w:color w:val="002776"/>
        <w:sz w:val="20"/>
        <w:szCs w:val="20"/>
      </w:rPr>
      <w:t xml:space="preserve">Dohodnuté </w:t>
    </w:r>
    <w:r w:rsidR="00311A89">
      <w:rPr>
        <w:rFonts w:ascii="Tahoma" w:hAnsi="Tahoma" w:cs="Tahoma"/>
        <w:b/>
        <w:color w:val="002776"/>
        <w:sz w:val="20"/>
        <w:szCs w:val="20"/>
      </w:rPr>
      <w:t>provozní podmínky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2" w15:restartNumberingAfterBreak="0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00B4462"/>
    <w:multiLevelType w:val="hybridMultilevel"/>
    <w:tmpl w:val="30C45DC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BBE0146"/>
    <w:multiLevelType w:val="hybridMultilevel"/>
    <w:tmpl w:val="97C4DA6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FF536D2"/>
    <w:multiLevelType w:val="multilevel"/>
    <w:tmpl w:val="1B46A2CC"/>
    <w:numStyleLink w:val="NumHeading"/>
  </w:abstractNum>
  <w:num w:numId="1">
    <w:abstractNumId w:val="17"/>
  </w:num>
  <w:num w:numId="2">
    <w:abstractNumId w:val="11"/>
  </w:num>
  <w:num w:numId="3">
    <w:abstractNumId w:val="18"/>
  </w:num>
  <w:num w:numId="4">
    <w:abstractNumId w:val="13"/>
  </w:num>
  <w:num w:numId="5">
    <w:abstractNumId w:val="21"/>
  </w:num>
  <w:num w:numId="6">
    <w:abstractNumId w:val="22"/>
  </w:num>
  <w:num w:numId="7">
    <w:abstractNumId w:val="14"/>
  </w:num>
  <w:num w:numId="8">
    <w:abstractNumId w:val="2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6"/>
  </w:num>
  <w:num w:numId="20">
    <w:abstractNumId w:val="10"/>
  </w:num>
  <w:num w:numId="21">
    <w:abstractNumId w:val="12"/>
  </w:num>
  <w:num w:numId="22">
    <w:abstractNumId w:val="23"/>
  </w:num>
  <w:num w:numId="23">
    <w:abstractNumId w:val="15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B21"/>
    <w:rsid w:val="00000695"/>
    <w:rsid w:val="00002A21"/>
    <w:rsid w:val="000034AF"/>
    <w:rsid w:val="0002014B"/>
    <w:rsid w:val="000342D9"/>
    <w:rsid w:val="00040E78"/>
    <w:rsid w:val="000430B4"/>
    <w:rsid w:val="000450C8"/>
    <w:rsid w:val="0005768F"/>
    <w:rsid w:val="00061151"/>
    <w:rsid w:val="000703B6"/>
    <w:rsid w:val="000723F4"/>
    <w:rsid w:val="00073A89"/>
    <w:rsid w:val="000929B6"/>
    <w:rsid w:val="00096033"/>
    <w:rsid w:val="000A0541"/>
    <w:rsid w:val="000B0498"/>
    <w:rsid w:val="000B6BD3"/>
    <w:rsid w:val="000C3BEE"/>
    <w:rsid w:val="000D426F"/>
    <w:rsid w:val="000E1A3C"/>
    <w:rsid w:val="000F5DA9"/>
    <w:rsid w:val="00107EA8"/>
    <w:rsid w:val="00113956"/>
    <w:rsid w:val="00117708"/>
    <w:rsid w:val="00135EB8"/>
    <w:rsid w:val="00151CDE"/>
    <w:rsid w:val="00160A8C"/>
    <w:rsid w:val="00171DE6"/>
    <w:rsid w:val="00185E82"/>
    <w:rsid w:val="00190879"/>
    <w:rsid w:val="00193DF2"/>
    <w:rsid w:val="001A3E5E"/>
    <w:rsid w:val="001D08B4"/>
    <w:rsid w:val="001D5F44"/>
    <w:rsid w:val="001E250B"/>
    <w:rsid w:val="001F4EAD"/>
    <w:rsid w:val="001F741B"/>
    <w:rsid w:val="002034D0"/>
    <w:rsid w:val="00211595"/>
    <w:rsid w:val="00212034"/>
    <w:rsid w:val="0022161F"/>
    <w:rsid w:val="002239FA"/>
    <w:rsid w:val="00227890"/>
    <w:rsid w:val="002413C8"/>
    <w:rsid w:val="00242ABC"/>
    <w:rsid w:val="002458AD"/>
    <w:rsid w:val="0024776B"/>
    <w:rsid w:val="00254604"/>
    <w:rsid w:val="00271EEE"/>
    <w:rsid w:val="00284F44"/>
    <w:rsid w:val="002864E3"/>
    <w:rsid w:val="00297A52"/>
    <w:rsid w:val="002B3848"/>
    <w:rsid w:val="002B4ED2"/>
    <w:rsid w:val="002B7B70"/>
    <w:rsid w:val="002C6A2A"/>
    <w:rsid w:val="002C74FD"/>
    <w:rsid w:val="002F5E86"/>
    <w:rsid w:val="00302AFB"/>
    <w:rsid w:val="00306AF3"/>
    <w:rsid w:val="00311A89"/>
    <w:rsid w:val="0032736C"/>
    <w:rsid w:val="00333250"/>
    <w:rsid w:val="00365AB2"/>
    <w:rsid w:val="00383214"/>
    <w:rsid w:val="003872D1"/>
    <w:rsid w:val="00391423"/>
    <w:rsid w:val="003920D7"/>
    <w:rsid w:val="003B1846"/>
    <w:rsid w:val="003B5702"/>
    <w:rsid w:val="003C44B9"/>
    <w:rsid w:val="003E7523"/>
    <w:rsid w:val="003F518E"/>
    <w:rsid w:val="00407D66"/>
    <w:rsid w:val="00425B2F"/>
    <w:rsid w:val="00425F5F"/>
    <w:rsid w:val="00431598"/>
    <w:rsid w:val="00445A9E"/>
    <w:rsid w:val="004515F0"/>
    <w:rsid w:val="00473186"/>
    <w:rsid w:val="004A378D"/>
    <w:rsid w:val="004A56A7"/>
    <w:rsid w:val="004A6877"/>
    <w:rsid w:val="004D1280"/>
    <w:rsid w:val="004D36DC"/>
    <w:rsid w:val="004E308A"/>
    <w:rsid w:val="004E6BA4"/>
    <w:rsid w:val="004F226B"/>
    <w:rsid w:val="004F2FF8"/>
    <w:rsid w:val="00500F8E"/>
    <w:rsid w:val="00507645"/>
    <w:rsid w:val="00512226"/>
    <w:rsid w:val="00522D99"/>
    <w:rsid w:val="00527030"/>
    <w:rsid w:val="00527E2E"/>
    <w:rsid w:val="00535BC8"/>
    <w:rsid w:val="005426B5"/>
    <w:rsid w:val="0056126A"/>
    <w:rsid w:val="00562AD8"/>
    <w:rsid w:val="00574C9E"/>
    <w:rsid w:val="0057521C"/>
    <w:rsid w:val="00577800"/>
    <w:rsid w:val="00581C40"/>
    <w:rsid w:val="005B1137"/>
    <w:rsid w:val="005B1149"/>
    <w:rsid w:val="005B69D1"/>
    <w:rsid w:val="005D3B75"/>
    <w:rsid w:val="005D418C"/>
    <w:rsid w:val="005D4E0E"/>
    <w:rsid w:val="00600F38"/>
    <w:rsid w:val="00606B3C"/>
    <w:rsid w:val="006121FA"/>
    <w:rsid w:val="00633670"/>
    <w:rsid w:val="006A15BD"/>
    <w:rsid w:val="006C22E9"/>
    <w:rsid w:val="006C5BCB"/>
    <w:rsid w:val="006E5096"/>
    <w:rsid w:val="006F0F52"/>
    <w:rsid w:val="006F1B96"/>
    <w:rsid w:val="006F66D0"/>
    <w:rsid w:val="0070191D"/>
    <w:rsid w:val="00714026"/>
    <w:rsid w:val="00766638"/>
    <w:rsid w:val="00766A20"/>
    <w:rsid w:val="007670D1"/>
    <w:rsid w:val="007675BB"/>
    <w:rsid w:val="007836DF"/>
    <w:rsid w:val="00786B01"/>
    <w:rsid w:val="007A01B3"/>
    <w:rsid w:val="007B38FB"/>
    <w:rsid w:val="007C579C"/>
    <w:rsid w:val="007E06BB"/>
    <w:rsid w:val="007E2233"/>
    <w:rsid w:val="007E2CA8"/>
    <w:rsid w:val="00802D86"/>
    <w:rsid w:val="00813726"/>
    <w:rsid w:val="00816231"/>
    <w:rsid w:val="00816CE0"/>
    <w:rsid w:val="00831788"/>
    <w:rsid w:val="008517E0"/>
    <w:rsid w:val="00862A44"/>
    <w:rsid w:val="00875514"/>
    <w:rsid w:val="00880981"/>
    <w:rsid w:val="00882F70"/>
    <w:rsid w:val="008873CC"/>
    <w:rsid w:val="008A3625"/>
    <w:rsid w:val="008A4B63"/>
    <w:rsid w:val="008B3038"/>
    <w:rsid w:val="008C3F53"/>
    <w:rsid w:val="008C40D3"/>
    <w:rsid w:val="008D718A"/>
    <w:rsid w:val="008F6360"/>
    <w:rsid w:val="008F6AD3"/>
    <w:rsid w:val="00922959"/>
    <w:rsid w:val="0092519F"/>
    <w:rsid w:val="009407C1"/>
    <w:rsid w:val="00945A37"/>
    <w:rsid w:val="00946A8D"/>
    <w:rsid w:val="00963C0C"/>
    <w:rsid w:val="009811A1"/>
    <w:rsid w:val="009836DA"/>
    <w:rsid w:val="00984C3B"/>
    <w:rsid w:val="0099054E"/>
    <w:rsid w:val="00995DF5"/>
    <w:rsid w:val="009A14A3"/>
    <w:rsid w:val="009D3F3A"/>
    <w:rsid w:val="009D473C"/>
    <w:rsid w:val="009E1270"/>
    <w:rsid w:val="009F1841"/>
    <w:rsid w:val="009F3F2C"/>
    <w:rsid w:val="00A15FA9"/>
    <w:rsid w:val="00A237FF"/>
    <w:rsid w:val="00A425C5"/>
    <w:rsid w:val="00A43E53"/>
    <w:rsid w:val="00A47E45"/>
    <w:rsid w:val="00A47E87"/>
    <w:rsid w:val="00A52FC0"/>
    <w:rsid w:val="00A5580E"/>
    <w:rsid w:val="00A64BC9"/>
    <w:rsid w:val="00A75283"/>
    <w:rsid w:val="00A837AE"/>
    <w:rsid w:val="00AA1110"/>
    <w:rsid w:val="00AB164A"/>
    <w:rsid w:val="00B2389A"/>
    <w:rsid w:val="00B3274C"/>
    <w:rsid w:val="00B33239"/>
    <w:rsid w:val="00B35880"/>
    <w:rsid w:val="00B36FB7"/>
    <w:rsid w:val="00B81C69"/>
    <w:rsid w:val="00B97216"/>
    <w:rsid w:val="00BA4B21"/>
    <w:rsid w:val="00BB3463"/>
    <w:rsid w:val="00BB5BE6"/>
    <w:rsid w:val="00BC0FCF"/>
    <w:rsid w:val="00BD2646"/>
    <w:rsid w:val="00BD3E4E"/>
    <w:rsid w:val="00BD7F06"/>
    <w:rsid w:val="00C037FF"/>
    <w:rsid w:val="00C270C2"/>
    <w:rsid w:val="00C3488F"/>
    <w:rsid w:val="00C41461"/>
    <w:rsid w:val="00C435AD"/>
    <w:rsid w:val="00C4695D"/>
    <w:rsid w:val="00C54B75"/>
    <w:rsid w:val="00C54D4F"/>
    <w:rsid w:val="00C5528A"/>
    <w:rsid w:val="00C5691C"/>
    <w:rsid w:val="00C64A1B"/>
    <w:rsid w:val="00C84F7F"/>
    <w:rsid w:val="00C9428B"/>
    <w:rsid w:val="00CA03C5"/>
    <w:rsid w:val="00CB082E"/>
    <w:rsid w:val="00CB5CD4"/>
    <w:rsid w:val="00CC15ED"/>
    <w:rsid w:val="00CD3D70"/>
    <w:rsid w:val="00CE0BDD"/>
    <w:rsid w:val="00CF1CB2"/>
    <w:rsid w:val="00D00C32"/>
    <w:rsid w:val="00D24F8A"/>
    <w:rsid w:val="00D25607"/>
    <w:rsid w:val="00D32D5C"/>
    <w:rsid w:val="00D36676"/>
    <w:rsid w:val="00D47A90"/>
    <w:rsid w:val="00D61A25"/>
    <w:rsid w:val="00D64841"/>
    <w:rsid w:val="00D708BF"/>
    <w:rsid w:val="00D71D38"/>
    <w:rsid w:val="00D776BD"/>
    <w:rsid w:val="00D85A92"/>
    <w:rsid w:val="00D86F45"/>
    <w:rsid w:val="00DA3A18"/>
    <w:rsid w:val="00DC2D71"/>
    <w:rsid w:val="00DF40E3"/>
    <w:rsid w:val="00E01274"/>
    <w:rsid w:val="00E05E15"/>
    <w:rsid w:val="00E20AB1"/>
    <w:rsid w:val="00E25444"/>
    <w:rsid w:val="00E25CFE"/>
    <w:rsid w:val="00E26E3A"/>
    <w:rsid w:val="00E31989"/>
    <w:rsid w:val="00E42B80"/>
    <w:rsid w:val="00E67B60"/>
    <w:rsid w:val="00E70D2B"/>
    <w:rsid w:val="00E725F0"/>
    <w:rsid w:val="00E75AE4"/>
    <w:rsid w:val="00E96D69"/>
    <w:rsid w:val="00EA15FD"/>
    <w:rsid w:val="00EA6004"/>
    <w:rsid w:val="00EC0984"/>
    <w:rsid w:val="00F1751B"/>
    <w:rsid w:val="00F352BC"/>
    <w:rsid w:val="00F432E7"/>
    <w:rsid w:val="00F476DD"/>
    <w:rsid w:val="00F5087D"/>
    <w:rsid w:val="00F63B9F"/>
    <w:rsid w:val="00F71ACE"/>
    <w:rsid w:val="00F72A60"/>
    <w:rsid w:val="00F74830"/>
    <w:rsid w:val="00F82EBF"/>
    <w:rsid w:val="00F870D8"/>
    <w:rsid w:val="00F9044E"/>
    <w:rsid w:val="00FA0521"/>
    <w:rsid w:val="00FA5FCB"/>
    <w:rsid w:val="00FC11B7"/>
    <w:rsid w:val="00FD22E1"/>
    <w:rsid w:val="00FD31C9"/>
    <w:rsid w:val="00FD50F8"/>
    <w:rsid w:val="00FD52CC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8D5F798"/>
  <w15:docId w15:val="{FD3C3C90-C3B9-4F56-A008-9DA83016D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  <w:style w:type="paragraph" w:styleId="Odstavecseseznamem">
    <w:name w:val="List Paragraph"/>
    <w:basedOn w:val="Normln"/>
    <w:uiPriority w:val="34"/>
    <w:qFormat/>
    <w:rsid w:val="00B332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9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</Template>
  <TotalTime>503</TotalTime>
  <Pages>2</Pages>
  <Words>162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Josef Kadlec</cp:lastModifiedBy>
  <cp:revision>12</cp:revision>
  <cp:lastPrinted>1900-12-31T23:00:00Z</cp:lastPrinted>
  <dcterms:created xsi:type="dcterms:W3CDTF">2020-03-25T08:31:00Z</dcterms:created>
  <dcterms:modified xsi:type="dcterms:W3CDTF">2020-11-25T19:01:00Z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