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1C1EA828" w:rsidR="00780343" w:rsidRPr="003B1E01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E1723F">
        <w:rPr>
          <w:rFonts w:ascii="UnitPro-Light" w:hAnsi="UnitPro-Light" w:cs="UnitPro-Light"/>
          <w:b/>
          <w:sz w:val="20"/>
          <w:szCs w:val="20"/>
        </w:rPr>
        <w:t>1</w:t>
      </w:r>
    </w:p>
    <w:p w14:paraId="2BF03212" w14:textId="42399D07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E1723F">
        <w:rPr>
          <w:rFonts w:ascii="UnitPro-Light" w:hAnsi="UnitPro-Light" w:cs="UnitPro-Light"/>
          <w:b/>
          <w:sz w:val="20"/>
          <w:szCs w:val="20"/>
        </w:rPr>
        <w:t>20-0012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E1723F">
        <w:rPr>
          <w:rFonts w:ascii="UnitPro-Light" w:hAnsi="UnitPro-Light" w:cs="UnitPro-Light"/>
          <w:b/>
          <w:sz w:val="20"/>
          <w:szCs w:val="20"/>
        </w:rPr>
        <w:t>27.2.2020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E1723F">
        <w:rPr>
          <w:rFonts w:ascii="UnitPro-Light" w:hAnsi="UnitPro-Light" w:cs="UnitPro-Light"/>
          <w:b/>
          <w:sz w:val="20"/>
          <w:szCs w:val="20"/>
        </w:rPr>
        <w:t>Dodávka polygrafických služeb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475CA788" w:rsidR="00BE65F0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zastoupený:</w:t>
      </w:r>
      <w:r w:rsidR="00035F94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55783B" w:rsidRPr="00E1723F">
        <w:rPr>
          <w:rFonts w:ascii="UnitPro-Light" w:hAnsi="UnitPro-Light" w:cs="UnitPro-Light"/>
          <w:sz w:val="20"/>
          <w:szCs w:val="20"/>
        </w:rPr>
        <w:t xml:space="preserve">Mgr. </w:t>
      </w:r>
      <w:r w:rsidR="0026139E" w:rsidRPr="00E1723F">
        <w:rPr>
          <w:rFonts w:ascii="UnitPro-Light" w:hAnsi="UnitPro-Light" w:cs="UnitPro-Light"/>
          <w:sz w:val="20"/>
          <w:szCs w:val="20"/>
        </w:rPr>
        <w:t>Martinem Červeným</w:t>
      </w:r>
      <w:r w:rsidRPr="00E1723F">
        <w:rPr>
          <w:rFonts w:ascii="UnitPro-Light" w:hAnsi="UnitPro-Light" w:cs="UnitPro-Light"/>
          <w:sz w:val="20"/>
          <w:szCs w:val="20"/>
        </w:rPr>
        <w:t>,</w:t>
      </w:r>
      <w:r w:rsidR="006714D3" w:rsidRPr="00E1723F">
        <w:rPr>
          <w:rFonts w:ascii="UnitPro-Light" w:hAnsi="UnitPro-Light" w:cs="UnitPro-Light"/>
          <w:sz w:val="20"/>
          <w:szCs w:val="20"/>
        </w:rPr>
        <w:t xml:space="preserve"> zástupcem</w:t>
      </w:r>
      <w:r w:rsidRPr="00E1723F">
        <w:rPr>
          <w:rFonts w:ascii="UnitPro-Light" w:hAnsi="UnitPro-Light" w:cs="UnitPro-Light"/>
          <w:sz w:val="20"/>
          <w:szCs w:val="20"/>
        </w:rPr>
        <w:t xml:space="preserve"> </w:t>
      </w:r>
      <w:r w:rsidR="00B971C4" w:rsidRPr="00E1723F">
        <w:rPr>
          <w:rFonts w:ascii="UnitPro-Light" w:hAnsi="UnitPro-Light" w:cs="UnitPro-Light"/>
          <w:sz w:val="20"/>
          <w:szCs w:val="20"/>
        </w:rPr>
        <w:t>ředitele</w:t>
      </w:r>
    </w:p>
    <w:p w14:paraId="1207393D" w14:textId="77777777" w:rsidR="00780343" w:rsidRPr="003B1E01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5B509475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r w:rsidR="00424264">
        <w:rPr>
          <w:rFonts w:ascii="UnitPro-Light" w:hAnsi="UnitPro-Light" w:cs="UnitPro-Light"/>
          <w:sz w:val="20"/>
          <w:szCs w:val="20"/>
        </w:rPr>
        <w:t>xxxxxxxxxxx</w:t>
      </w:r>
    </w:p>
    <w:p w14:paraId="54BA1AF7" w14:textId="25158DC8" w:rsidR="00780343" w:rsidRPr="003B1E01" w:rsidRDefault="00780343" w:rsidP="00BE65F0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č.ú.: </w:t>
      </w:r>
      <w:r w:rsidR="00424264">
        <w:rPr>
          <w:rFonts w:ascii="UnitPro-Light" w:hAnsi="UnitPro-Light" w:cs="UnitPro-Light"/>
          <w:sz w:val="20"/>
          <w:szCs w:val="20"/>
        </w:rPr>
        <w:t>xxxxxxxxxx</w:t>
      </w:r>
    </w:p>
    <w:p w14:paraId="02A95E69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1BC1C8B5" w14:textId="77777777" w:rsidR="00E1723F" w:rsidRPr="00E1723F" w:rsidRDefault="00E1723F" w:rsidP="00E1723F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E1723F">
        <w:rPr>
          <w:rFonts w:ascii="UnitPro-Light" w:hAnsi="UnitPro-Light" w:cs="UnitPro-Light"/>
          <w:b/>
          <w:sz w:val="20"/>
          <w:szCs w:val="20"/>
        </w:rPr>
        <w:t>FPS REPRO, spol. s r.o.</w:t>
      </w:r>
    </w:p>
    <w:p w14:paraId="743D7A2E" w14:textId="77777777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zastoupený: Lukášem Brabačem, jednatelem společnosti</w:t>
      </w:r>
    </w:p>
    <w:p w14:paraId="758530EB" w14:textId="77777777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sídlo: Ohradní 1079/59</w:t>
      </w:r>
    </w:p>
    <w:p w14:paraId="11B28B1B" w14:textId="77777777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zapsaný: v obchodním rejstříku vedeném Městským soudem v Praze, oddíl C, vložka 6052</w:t>
      </w:r>
    </w:p>
    <w:p w14:paraId="098F354C" w14:textId="77777777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IČO: 44847742</w:t>
      </w:r>
    </w:p>
    <w:p w14:paraId="55FC57B6" w14:textId="77777777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DIČ:  CZ44847742</w:t>
      </w:r>
    </w:p>
    <w:p w14:paraId="4CBDB64F" w14:textId="0DD8E62A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 xml:space="preserve">bankovní spojení: </w:t>
      </w:r>
      <w:r w:rsidR="00424264">
        <w:rPr>
          <w:rFonts w:ascii="UnitPro-Light" w:hAnsi="UnitPro-Light" w:cs="UnitPro-Light"/>
          <w:sz w:val="20"/>
          <w:szCs w:val="20"/>
        </w:rPr>
        <w:t>xxxxxxxxxx</w:t>
      </w:r>
    </w:p>
    <w:p w14:paraId="2507E2B2" w14:textId="3DE2B682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 xml:space="preserve">číslo účtu: </w:t>
      </w:r>
      <w:r w:rsidR="00424264">
        <w:rPr>
          <w:rFonts w:ascii="UnitPro-Light" w:hAnsi="UnitPro-Light" w:cs="UnitPro-Light"/>
          <w:sz w:val="20"/>
          <w:szCs w:val="20"/>
        </w:rPr>
        <w:t>xxxxxxxxx</w:t>
      </w:r>
      <w:bookmarkStart w:id="0" w:name="_GoBack"/>
      <w:bookmarkEnd w:id="0"/>
    </w:p>
    <w:p w14:paraId="3A909304" w14:textId="77777777" w:rsidR="00E1723F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dodavatel je plátcem DPH</w:t>
      </w:r>
    </w:p>
    <w:p w14:paraId="133DA6CE" w14:textId="5764DDD0" w:rsidR="006759AB" w:rsidRPr="00E1723F" w:rsidRDefault="00E1723F" w:rsidP="00E1723F">
      <w:pPr>
        <w:spacing w:after="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(dále jen „dodavatel“)</w:t>
      </w: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4BA70BE" w:rsidR="00780343" w:rsidRPr="003B1E01" w:rsidRDefault="00780343" w:rsidP="00E1723F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E1723F">
        <w:rPr>
          <w:rFonts w:ascii="UnitPro-Light" w:hAnsi="UnitPro-Light" w:cs="UnitPro-Light"/>
          <w:sz w:val="20"/>
          <w:szCs w:val="20"/>
        </w:rPr>
        <w:t>dodavatel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56AF87B0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Pr="00E1723F">
        <w:rPr>
          <w:rFonts w:ascii="UnitPro-Light" w:hAnsi="UnitPro-Light" w:cs="UnitPro-Light"/>
          <w:b/>
          <w:sz w:val="20"/>
          <w:szCs w:val="20"/>
        </w:rPr>
        <w:t>1 ke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6759AB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E1723F" w:rsidRPr="00E1723F">
        <w:rPr>
          <w:rFonts w:ascii="UnitPro-Light" w:hAnsi="UnitPro-Light" w:cs="UnitPro-Light"/>
          <w:b/>
          <w:sz w:val="20"/>
          <w:szCs w:val="20"/>
        </w:rPr>
        <w:t xml:space="preserve">20-0012 </w:t>
      </w:r>
      <w:r w:rsidR="00B265B4" w:rsidRPr="00E1723F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E1723F" w:rsidRPr="00E1723F">
        <w:rPr>
          <w:rFonts w:ascii="UnitPro-Light" w:hAnsi="UnitPro-Light" w:cs="UnitPro-Light"/>
          <w:b/>
          <w:sz w:val="20"/>
          <w:szCs w:val="20"/>
        </w:rPr>
        <w:t>27.2.2020</w:t>
      </w:r>
      <w:r w:rsidR="009E621E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E1723F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E1723F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E1723F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37A329E7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E1723F">
        <w:rPr>
          <w:rFonts w:ascii="UnitPro-Light" w:hAnsi="UnitPro-Light" w:cs="UnitPro-Light"/>
          <w:sz w:val="20"/>
          <w:szCs w:val="20"/>
        </w:rPr>
        <w:t>uzavřely</w:t>
      </w:r>
      <w:r w:rsidRPr="00E1723F">
        <w:rPr>
          <w:rFonts w:ascii="UnitPro-Light" w:hAnsi="UnitPro-Light" w:cs="UnitPro-Light"/>
          <w:sz w:val="20"/>
          <w:szCs w:val="20"/>
        </w:rPr>
        <w:t xml:space="preserve"> dne </w:t>
      </w:r>
      <w:r w:rsidR="00E1723F" w:rsidRPr="00E1723F">
        <w:rPr>
          <w:rFonts w:ascii="UnitPro-Light" w:hAnsi="UnitPro-Light" w:cs="UnitPro-Light"/>
          <w:sz w:val="20"/>
          <w:szCs w:val="20"/>
        </w:rPr>
        <w:t>27.2.2020</w:t>
      </w:r>
      <w:r w:rsidRPr="00E1723F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E1723F">
        <w:rPr>
          <w:rFonts w:ascii="UnitPro-Light" w:hAnsi="UnitPro-Light" w:cs="UnitPro-Light"/>
          <w:sz w:val="20"/>
          <w:szCs w:val="20"/>
        </w:rPr>
        <w:t xml:space="preserve">o dílo </w:t>
      </w:r>
      <w:r w:rsidRPr="00E1723F">
        <w:rPr>
          <w:rFonts w:ascii="UnitPro-Light" w:hAnsi="UnitPro-Light" w:cs="UnitPro-Light"/>
          <w:sz w:val="20"/>
          <w:szCs w:val="20"/>
        </w:rPr>
        <w:t>ZAK</w:t>
      </w: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1723F">
        <w:rPr>
          <w:rFonts w:ascii="UnitPro-Light" w:hAnsi="UnitPro-Light" w:cs="UnitPro-Light"/>
          <w:sz w:val="20"/>
          <w:szCs w:val="20"/>
        </w:rPr>
        <w:t>20-0012</w:t>
      </w:r>
      <w:r w:rsidRPr="003B1E01">
        <w:rPr>
          <w:rFonts w:ascii="UnitPro-Light" w:hAnsi="UnitPro-Light" w:cs="UnitPro-Light"/>
          <w:sz w:val="20"/>
          <w:szCs w:val="20"/>
        </w:rPr>
        <w:t xml:space="preserve"> „</w:t>
      </w:r>
      <w:r w:rsidR="00E1723F">
        <w:rPr>
          <w:rFonts w:ascii="UnitPro-Light" w:hAnsi="UnitPro-Light" w:cs="UnitPro-Light"/>
          <w:b/>
          <w:sz w:val="20"/>
          <w:szCs w:val="20"/>
        </w:rPr>
        <w:t>Dodávka polygrafických služeb</w:t>
      </w:r>
      <w:r w:rsidRPr="003B1E01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75517039" w:rsidR="00156451" w:rsidRPr="003B1E0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3B1E01">
        <w:rPr>
          <w:rFonts w:ascii="UnitPro-Light" w:eastAsia="Times New Roman" w:hAnsi="UnitPro-Light" w:cs="UnitPro-Light"/>
          <w:sz w:val="20"/>
          <w:szCs w:val="20"/>
        </w:rPr>
        <w:t>č</w:t>
      </w:r>
      <w:r w:rsidRPr="003B1E01">
        <w:rPr>
          <w:rFonts w:ascii="UnitPro-Light" w:eastAsia="Times New Roman" w:hAnsi="UnitPro-Light" w:cs="UnitPro-Light"/>
          <w:sz w:val="20"/>
          <w:szCs w:val="20"/>
        </w:rPr>
        <w:t>l</w:t>
      </w:r>
      <w:r w:rsidRPr="00E1723F">
        <w:rPr>
          <w:rFonts w:ascii="UnitPro-Light" w:eastAsia="Times New Roman" w:hAnsi="UnitPro-Light" w:cs="UnitPro-Light"/>
          <w:sz w:val="20"/>
          <w:szCs w:val="20"/>
        </w:rPr>
        <w:t xml:space="preserve">. </w:t>
      </w:r>
      <w:r w:rsidR="00E1723F" w:rsidRPr="00E1723F">
        <w:rPr>
          <w:rFonts w:ascii="UnitPro-Light" w:eastAsia="Times New Roman" w:hAnsi="UnitPro-Light" w:cs="UnitPro-Light"/>
          <w:sz w:val="20"/>
          <w:szCs w:val="20"/>
        </w:rPr>
        <w:t>I</w:t>
      </w:r>
      <w:r w:rsidR="006759AB" w:rsidRPr="00E1723F">
        <w:rPr>
          <w:rFonts w:ascii="UnitPro-Light" w:eastAsia="Times New Roman" w:hAnsi="UnitPro-Light" w:cs="UnitPro-Light"/>
          <w:sz w:val="20"/>
          <w:szCs w:val="20"/>
        </w:rPr>
        <w:t>I</w:t>
      </w:r>
      <w:r w:rsidR="001770A6" w:rsidRPr="00E1723F">
        <w:rPr>
          <w:rFonts w:ascii="UnitPro-Light" w:eastAsia="Times New Roman" w:hAnsi="UnitPro-Light" w:cs="UnitPro-Light"/>
          <w:sz w:val="20"/>
          <w:szCs w:val="20"/>
        </w:rPr>
        <w:t>.</w:t>
      </w:r>
      <w:r w:rsidR="0055783B" w:rsidRPr="00E1723F">
        <w:rPr>
          <w:rFonts w:ascii="UnitPro-Light" w:hAnsi="UnitPro-Light" w:cs="UnitPro-Light"/>
          <w:sz w:val="20"/>
          <w:szCs w:val="20"/>
        </w:rPr>
        <w:t xml:space="preserve"> odst</w:t>
      </w:r>
      <w:r w:rsidR="0055783B" w:rsidRPr="003B1E01">
        <w:rPr>
          <w:rFonts w:ascii="UnitPro-Light" w:hAnsi="UnitPro-Light" w:cs="UnitPro-Light"/>
          <w:sz w:val="20"/>
          <w:szCs w:val="20"/>
        </w:rPr>
        <w:t xml:space="preserve">. </w:t>
      </w:r>
      <w:r w:rsidR="00E1723F">
        <w:rPr>
          <w:rFonts w:ascii="UnitPro-Light" w:hAnsi="UnitPro-Light" w:cs="UnitPro-Light"/>
          <w:sz w:val="20"/>
          <w:szCs w:val="20"/>
        </w:rPr>
        <w:t>2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3B1E01">
        <w:rPr>
          <w:rFonts w:ascii="UnitPro-Light" w:hAnsi="UnitPro-Light" w:cs="UnitPro-Light"/>
          <w:sz w:val="20"/>
          <w:szCs w:val="20"/>
        </w:rPr>
        <w:t>s</w:t>
      </w:r>
      <w:r w:rsidR="00071C22" w:rsidRPr="003B1E01">
        <w:rPr>
          <w:rFonts w:ascii="UnitPro-Light" w:hAnsi="UnitPro-Light" w:cs="UnitPro-Light"/>
          <w:sz w:val="20"/>
          <w:szCs w:val="20"/>
        </w:rPr>
        <w:t>e s</w:t>
      </w:r>
      <w:r w:rsidR="00D00F18" w:rsidRPr="003B1E01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3B1E01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1C8D28AC" w14:textId="12F71C51" w:rsidR="00E1723F" w:rsidRPr="00E1723F" w:rsidRDefault="008409D5" w:rsidP="00E1723F">
      <w:pPr>
        <w:spacing w:after="120"/>
        <w:ind w:left="709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„</w:t>
      </w:r>
      <w:r w:rsidR="00E1723F" w:rsidRPr="00E1723F">
        <w:rPr>
          <w:rFonts w:ascii="UnitPro-Light" w:hAnsi="UnitPro-Light" w:cs="UnitPro-Light"/>
          <w:sz w:val="20"/>
          <w:szCs w:val="20"/>
        </w:rPr>
        <w:t>Celková cena za zpracování předmětu smlouvy činí maximálně:</w:t>
      </w:r>
    </w:p>
    <w:p w14:paraId="6E5E099A" w14:textId="318480F9" w:rsidR="00E1723F" w:rsidRPr="00E1723F" w:rsidRDefault="00E1723F" w:rsidP="00E1723F">
      <w:pPr>
        <w:spacing w:after="120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-</w:t>
      </w:r>
      <w:r w:rsidRPr="00E1723F">
        <w:rPr>
          <w:rFonts w:ascii="UnitPro-Light" w:hAnsi="UnitPro-Light" w:cs="UnitPro-Light"/>
          <w:sz w:val="20"/>
          <w:szCs w:val="20"/>
        </w:rPr>
        <w:tab/>
        <w:t>1.</w:t>
      </w:r>
      <w:r>
        <w:rPr>
          <w:rFonts w:ascii="UnitPro-Light" w:hAnsi="UnitPro-Light" w:cs="UnitPro-Light"/>
          <w:sz w:val="20"/>
          <w:szCs w:val="20"/>
        </w:rPr>
        <w:t>280</w:t>
      </w:r>
      <w:r w:rsidRPr="00E1723F">
        <w:rPr>
          <w:rFonts w:ascii="UnitPro-Light" w:hAnsi="UnitPro-Light" w:cs="UnitPro-Light"/>
          <w:sz w:val="20"/>
          <w:szCs w:val="20"/>
        </w:rPr>
        <w:t>.000,- Kč bez DPH (slovy: jeden</w:t>
      </w:r>
      <w:r>
        <w:rPr>
          <w:rFonts w:ascii="UnitPro-Light" w:hAnsi="UnitPro-Light" w:cs="UnitPro-Light"/>
          <w:sz w:val="20"/>
          <w:szCs w:val="20"/>
        </w:rPr>
        <w:t xml:space="preserve"> </w:t>
      </w:r>
      <w:r w:rsidRPr="00E1723F">
        <w:rPr>
          <w:rFonts w:ascii="UnitPro-Light" w:hAnsi="UnitPro-Light" w:cs="UnitPro-Light"/>
          <w:sz w:val="20"/>
          <w:szCs w:val="20"/>
        </w:rPr>
        <w:t xml:space="preserve">milion </w:t>
      </w:r>
      <w:r>
        <w:rPr>
          <w:rFonts w:ascii="UnitPro-Light" w:hAnsi="UnitPro-Light" w:cs="UnitPro-Light"/>
          <w:sz w:val="20"/>
          <w:szCs w:val="20"/>
        </w:rPr>
        <w:t xml:space="preserve">dvě stě osmdesát tisíc </w:t>
      </w:r>
      <w:r w:rsidRPr="00E1723F">
        <w:rPr>
          <w:rFonts w:ascii="UnitPro-Light" w:hAnsi="UnitPro-Light" w:cs="UnitPro-Light"/>
          <w:sz w:val="20"/>
          <w:szCs w:val="20"/>
        </w:rPr>
        <w:t xml:space="preserve">korun českých), </w:t>
      </w:r>
    </w:p>
    <w:p w14:paraId="28A33ED9" w14:textId="4A2DF7EB" w:rsidR="00E1723F" w:rsidRPr="00E1723F" w:rsidRDefault="00E1723F" w:rsidP="00E1723F">
      <w:pPr>
        <w:spacing w:after="120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-</w:t>
      </w:r>
      <w:r w:rsidRPr="00E1723F">
        <w:rPr>
          <w:rFonts w:ascii="UnitPro-Light" w:hAnsi="UnitPro-Light" w:cs="UnitPro-Light"/>
          <w:sz w:val="20"/>
          <w:szCs w:val="20"/>
        </w:rPr>
        <w:tab/>
        <w:t>1.</w:t>
      </w:r>
      <w:r>
        <w:rPr>
          <w:rFonts w:ascii="UnitPro-Light" w:hAnsi="UnitPro-Light" w:cs="UnitPro-Light"/>
          <w:sz w:val="20"/>
          <w:szCs w:val="20"/>
        </w:rPr>
        <w:t>548.8</w:t>
      </w:r>
      <w:r w:rsidRPr="00E1723F">
        <w:rPr>
          <w:rFonts w:ascii="UnitPro-Light" w:hAnsi="UnitPro-Light" w:cs="UnitPro-Light"/>
          <w:sz w:val="20"/>
          <w:szCs w:val="20"/>
        </w:rPr>
        <w:t>00</w:t>
      </w:r>
      <w:r>
        <w:rPr>
          <w:rFonts w:ascii="UnitPro-Light" w:hAnsi="UnitPro-Light" w:cs="UnitPro-Light"/>
          <w:sz w:val="20"/>
          <w:szCs w:val="20"/>
        </w:rPr>
        <w:t>,- Kč s DPH (slovy: jeden milion pět set čtyřicet osm tisíc osm set</w:t>
      </w:r>
      <w:r w:rsidRPr="00E1723F">
        <w:rPr>
          <w:rFonts w:ascii="UnitPro-Light" w:hAnsi="UnitPro-Light" w:cs="UnitPro-Light"/>
          <w:sz w:val="20"/>
          <w:szCs w:val="20"/>
        </w:rPr>
        <w:t xml:space="preserve"> korun českých).</w:t>
      </w:r>
    </w:p>
    <w:p w14:paraId="19AEE5DF" w14:textId="77777777" w:rsidR="00E1723F" w:rsidRPr="00E1723F" w:rsidRDefault="00E1723F" w:rsidP="00E1723F">
      <w:pPr>
        <w:spacing w:after="120"/>
        <w:ind w:left="709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Objednatel není povinen vyčerpat celou částku.</w:t>
      </w:r>
    </w:p>
    <w:p w14:paraId="3B9FDFD4" w14:textId="65B56A16" w:rsidR="008409D5" w:rsidRPr="003B1E01" w:rsidRDefault="00E1723F" w:rsidP="00E1723F">
      <w:pPr>
        <w:spacing w:after="120"/>
        <w:ind w:left="567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lastRenderedPageBreak/>
        <w:t>Ceny dílčích částí předmětu smlouvy se řídí cenami uvedenými v příloze č. 1 této smlouvy – cenové nabídce dodavatele.</w:t>
      </w:r>
      <w:r w:rsidR="008409D5" w:rsidRPr="003B1E01">
        <w:rPr>
          <w:rFonts w:ascii="UnitPro-Light" w:eastAsia="Times New Roman" w:hAnsi="UnitPro-Light" w:cs="UnitPro-Light"/>
          <w:sz w:val="20"/>
          <w:szCs w:val="20"/>
        </w:rPr>
        <w:t>“</w:t>
      </w:r>
      <w:r w:rsidR="00C2756A" w:rsidRPr="003B1E01">
        <w:rPr>
          <w:rFonts w:ascii="UnitPro-Light" w:eastAsia="Times New Roman" w:hAnsi="UnitPro-Light" w:cs="UnitPro-Light"/>
          <w:sz w:val="20"/>
          <w:szCs w:val="20"/>
        </w:rPr>
        <w:t>.</w:t>
      </w:r>
    </w:p>
    <w:p w14:paraId="7F5A90B1" w14:textId="77777777" w:rsidR="001770A6" w:rsidRPr="003B1E01" w:rsidRDefault="001770A6" w:rsidP="00835B76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3B1E01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598872D2" w:rsidR="00013D23" w:rsidRPr="00E1723F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schránky/var. pro OSVČ/FO Objednatel informuje zhotovitele o splnění této povinnosti</w:t>
      </w:r>
      <w:r w:rsidR="00013D23" w:rsidRPr="00E1723F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E1723F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E1723F">
        <w:rPr>
          <w:rFonts w:ascii="UnitPro-Light" w:hAnsi="UnitPro-Light" w:cs="UnitPro-Light"/>
          <w:sz w:val="20"/>
          <w:szCs w:val="20"/>
        </w:rPr>
        <w:t> tomto dodatku</w:t>
      </w:r>
      <w:r w:rsidR="007B77BE" w:rsidRPr="00E1723F">
        <w:rPr>
          <w:rFonts w:ascii="UnitPro-Light" w:hAnsi="UnitPro-Light" w:cs="UnitPro-Light"/>
          <w:sz w:val="20"/>
          <w:szCs w:val="20"/>
        </w:rPr>
        <w:t xml:space="preserve"> </w:t>
      </w:r>
      <w:r w:rsidRPr="00E1723F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3B1E01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>Dodatek</w:t>
      </w:r>
      <w:r w:rsidR="00C94D31" w:rsidRPr="00E1723F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3B1E01">
        <w:rPr>
          <w:rFonts w:ascii="UnitPro-Light" w:hAnsi="UnitPro-Light" w:cs="UnitPro-Light"/>
          <w:i/>
          <w:sz w:val="20"/>
          <w:szCs w:val="20"/>
        </w:rPr>
        <w:t xml:space="preserve"> </w:t>
      </w:r>
      <w:r w:rsidR="00EA711E" w:rsidRPr="003B1E01">
        <w:rPr>
          <w:rFonts w:ascii="UnitPro-Light" w:hAnsi="UnitPro-Light" w:cs="UnitPro-Light"/>
          <w:sz w:val="20"/>
          <w:szCs w:val="20"/>
        </w:rPr>
        <w:t>Dodatek nabývá účinnosti dnem podpisu obou smluvních stran.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084A7201" w:rsidR="00CE4F42" w:rsidRPr="00E1723F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E1723F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E1723F" w:rsidRPr="00E1723F">
        <w:rPr>
          <w:rFonts w:ascii="UnitPro-Light" w:hAnsi="UnitPro-Light" w:cs="UnitPro-Light"/>
          <w:b/>
          <w:sz w:val="20"/>
          <w:szCs w:val="20"/>
        </w:rPr>
        <w:t>Martin Červený</w:t>
      </w:r>
      <w:r w:rsidR="00A935CF" w:rsidRPr="00E1723F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E1723F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E1723F">
        <w:rPr>
          <w:rFonts w:ascii="UnitPro-Light" w:hAnsi="UnitPro-Light" w:cs="UnitPro-Light"/>
          <w:b/>
          <w:sz w:val="20"/>
          <w:szCs w:val="20"/>
        </w:rPr>
        <w:tab/>
      </w:r>
      <w:r w:rsidR="009A73B5" w:rsidRPr="00E1723F">
        <w:rPr>
          <w:rFonts w:ascii="UnitPro-Light" w:hAnsi="UnitPro-Light" w:cs="UnitPro-Light"/>
          <w:b/>
          <w:sz w:val="20"/>
          <w:szCs w:val="20"/>
        </w:rPr>
        <w:tab/>
      </w:r>
      <w:r w:rsidR="009A73B5" w:rsidRPr="00E1723F">
        <w:rPr>
          <w:rFonts w:ascii="UnitPro-Light" w:hAnsi="UnitPro-Light" w:cs="UnitPro-Light"/>
          <w:b/>
          <w:sz w:val="20"/>
          <w:szCs w:val="20"/>
        </w:rPr>
        <w:tab/>
      </w:r>
      <w:r w:rsidR="009A73B5" w:rsidRPr="00E1723F">
        <w:rPr>
          <w:rFonts w:ascii="UnitPro-Light" w:hAnsi="UnitPro-Light" w:cs="UnitPro-Light"/>
          <w:b/>
          <w:sz w:val="20"/>
          <w:szCs w:val="20"/>
        </w:rPr>
        <w:tab/>
      </w:r>
      <w:r w:rsidR="009A73B5" w:rsidRPr="00E1723F">
        <w:rPr>
          <w:rFonts w:ascii="UnitPro-Light" w:hAnsi="UnitPro-Light" w:cs="UnitPro-Light"/>
          <w:b/>
          <w:sz w:val="20"/>
          <w:szCs w:val="20"/>
        </w:rPr>
        <w:tab/>
      </w:r>
      <w:r w:rsidR="00E1723F">
        <w:rPr>
          <w:rFonts w:ascii="UnitPro-Light" w:hAnsi="UnitPro-Light" w:cs="UnitPro-Light"/>
          <w:b/>
          <w:sz w:val="20"/>
          <w:szCs w:val="20"/>
        </w:rPr>
        <w:tab/>
        <w:t>Lukáš Brabač</w:t>
      </w:r>
    </w:p>
    <w:p w14:paraId="1868CB94" w14:textId="67C3728B" w:rsidR="00A935CF" w:rsidRPr="003B1E01" w:rsidRDefault="00E1723F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E1723F">
        <w:rPr>
          <w:rFonts w:ascii="UnitPro-Light" w:hAnsi="UnitPro-Light" w:cs="UnitPro-Light"/>
          <w:sz w:val="20"/>
          <w:szCs w:val="20"/>
        </w:rPr>
        <w:t xml:space="preserve">zástupce </w:t>
      </w:r>
      <w:r w:rsidR="00940310" w:rsidRPr="00E1723F">
        <w:rPr>
          <w:rFonts w:ascii="UnitPro-Light" w:hAnsi="UnitPro-Light" w:cs="UnitPro-Light"/>
          <w:sz w:val="20"/>
          <w:szCs w:val="20"/>
        </w:rPr>
        <w:t>ředitel</w:t>
      </w:r>
      <w:r w:rsidRPr="00E1723F">
        <w:rPr>
          <w:rFonts w:ascii="UnitPro-Light" w:hAnsi="UnitPro-Light" w:cs="UnitPro-Light"/>
          <w:sz w:val="20"/>
          <w:szCs w:val="20"/>
        </w:rPr>
        <w:t>e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  <w:t>jednatel společnosti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7665E3F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25EB6B93" w:rsidR="00B971C4" w:rsidRPr="0044481E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44481E">
      <w:rPr>
        <w:rFonts w:ascii="UnitPro-Light" w:hAnsi="UnitPro-Light" w:cs="UnitPro-Light"/>
        <w:sz w:val="20"/>
      </w:rPr>
      <w:t xml:space="preserve">č. smlouvy objednatele: ZAK </w:t>
    </w:r>
    <w:r w:rsidR="0044481E" w:rsidRPr="0044481E">
      <w:rPr>
        <w:rFonts w:ascii="UnitPro-Light" w:hAnsi="UnitPro-Light" w:cs="UnitPro-Light"/>
        <w:sz w:val="20"/>
      </w:rPr>
      <w:t>20-0012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44481E">
      <w:rPr>
        <w:rFonts w:ascii="UnitPro-Light" w:hAnsi="UnitPro-Light" w:cs="UnitPro-Light"/>
        <w:sz w:val="20"/>
      </w:rPr>
      <w:t xml:space="preserve">č. smlouvy </w:t>
    </w:r>
    <w:r w:rsidR="00CE4F42" w:rsidRPr="0044481E">
      <w:rPr>
        <w:rFonts w:ascii="UnitPro-Light" w:hAnsi="UnitPro-Light" w:cs="UnitPro-Light"/>
        <w:sz w:val="20"/>
      </w:rPr>
      <w:t>zhotovit</w:t>
    </w:r>
    <w:r w:rsidRPr="0044481E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4264"/>
    <w:rsid w:val="0042593D"/>
    <w:rsid w:val="00426818"/>
    <w:rsid w:val="0044481E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1723F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D2CC65-2985-4CB6-9DE6-BA8CC13C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2017-10-20T09:10:00Z</cp:lastPrinted>
  <dcterms:created xsi:type="dcterms:W3CDTF">2020-10-27T13:20:00Z</dcterms:created>
  <dcterms:modified xsi:type="dcterms:W3CDTF">2020-11-26T09:20:00Z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