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D474" w14:textId="77777777" w:rsidR="007A4649" w:rsidRDefault="007A4649" w:rsidP="00820225">
      <w:pPr>
        <w:jc w:val="center"/>
        <w:rPr>
          <w:rFonts w:cs="Arial"/>
          <w:b/>
        </w:rPr>
      </w:pPr>
    </w:p>
    <w:p w14:paraId="3DCF4199" w14:textId="77777777" w:rsidR="00820225" w:rsidRPr="00451E6C" w:rsidRDefault="00820225" w:rsidP="00820225">
      <w:pPr>
        <w:jc w:val="center"/>
        <w:rPr>
          <w:rFonts w:ascii="Arial" w:hAnsi="Arial" w:cs="Arial"/>
          <w:b/>
          <w:sz w:val="22"/>
          <w:szCs w:val="22"/>
        </w:rPr>
      </w:pPr>
      <w:r w:rsidRPr="00451E6C">
        <w:rPr>
          <w:rFonts w:ascii="Arial" w:hAnsi="Arial" w:cs="Arial"/>
          <w:b/>
          <w:sz w:val="22"/>
          <w:szCs w:val="22"/>
        </w:rPr>
        <w:t>KUPNÍ SMLOUVA</w:t>
      </w:r>
    </w:p>
    <w:p w14:paraId="531452AA" w14:textId="77777777" w:rsidR="00820225" w:rsidRPr="00451E6C" w:rsidRDefault="00820225" w:rsidP="00820225">
      <w:pPr>
        <w:jc w:val="center"/>
        <w:rPr>
          <w:rFonts w:ascii="Arial" w:hAnsi="Arial" w:cs="Arial"/>
          <w:b/>
          <w:sz w:val="22"/>
          <w:szCs w:val="22"/>
        </w:rPr>
      </w:pPr>
    </w:p>
    <w:p w14:paraId="4DB4138E" w14:textId="77777777" w:rsidR="00820225" w:rsidRPr="00451E6C" w:rsidRDefault="00820225" w:rsidP="00820225">
      <w:pPr>
        <w:jc w:val="center"/>
        <w:rPr>
          <w:rFonts w:ascii="Arial" w:hAnsi="Arial" w:cs="Arial"/>
          <w:sz w:val="22"/>
          <w:szCs w:val="22"/>
        </w:rPr>
      </w:pPr>
      <w:r w:rsidRPr="00451E6C"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105F1996" w14:textId="77777777" w:rsidR="00820225" w:rsidRPr="00451E6C" w:rsidRDefault="00820225" w:rsidP="00820225">
      <w:pPr>
        <w:jc w:val="center"/>
        <w:rPr>
          <w:rFonts w:ascii="Arial" w:hAnsi="Arial" w:cs="Arial"/>
          <w:sz w:val="22"/>
          <w:szCs w:val="22"/>
        </w:rPr>
      </w:pPr>
    </w:p>
    <w:p w14:paraId="2B6551A8" w14:textId="77777777" w:rsidR="00820225" w:rsidRPr="00451E6C" w:rsidRDefault="00820225" w:rsidP="00820225">
      <w:pPr>
        <w:rPr>
          <w:rFonts w:ascii="Arial" w:hAnsi="Arial" w:cs="Arial"/>
          <w:sz w:val="22"/>
          <w:szCs w:val="22"/>
        </w:rPr>
      </w:pPr>
    </w:p>
    <w:p w14:paraId="68FA5C6A" w14:textId="77777777" w:rsidR="00820225" w:rsidRPr="003E21D9" w:rsidRDefault="00820225" w:rsidP="003E21D9">
      <w:pPr>
        <w:ind w:left="2835" w:hanging="2835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Jméno:</w:t>
      </w:r>
      <w:r w:rsidRPr="003E21D9">
        <w:rPr>
          <w:rFonts w:ascii="Arial" w:hAnsi="Arial" w:cs="Arial"/>
          <w:sz w:val="20"/>
          <w:szCs w:val="20"/>
        </w:rPr>
        <w:tab/>
      </w:r>
      <w:r w:rsidRPr="003E21D9"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67B84C29" w14:textId="4821618F" w:rsidR="00820225" w:rsidRPr="003E21D9" w:rsidRDefault="003E21D9" w:rsidP="003E21D9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 w:rsidR="00820225" w:rsidRPr="003E21D9">
        <w:rPr>
          <w:rFonts w:ascii="Arial" w:hAnsi="Arial" w:cs="Arial"/>
          <w:sz w:val="20"/>
          <w:szCs w:val="20"/>
        </w:rPr>
        <w:t>Kamenice 798/1d, 625 00 Brno</w:t>
      </w:r>
    </w:p>
    <w:p w14:paraId="244EB230" w14:textId="3DD4BB16" w:rsidR="00820225" w:rsidRPr="003E21D9" w:rsidRDefault="003E21D9" w:rsidP="003E21D9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 w:rsidR="00C138FF" w:rsidRPr="003E21D9">
        <w:rPr>
          <w:rFonts w:ascii="Arial" w:hAnsi="Arial" w:cs="Arial"/>
          <w:sz w:val="20"/>
          <w:szCs w:val="20"/>
        </w:rPr>
        <w:t>MUDr. Hana Albrechtová</w:t>
      </w:r>
      <w:r w:rsidR="00820225" w:rsidRPr="003E21D9">
        <w:rPr>
          <w:rFonts w:ascii="Arial" w:hAnsi="Arial" w:cs="Arial"/>
          <w:sz w:val="20"/>
          <w:szCs w:val="20"/>
        </w:rPr>
        <w:t>, ředitel</w:t>
      </w:r>
      <w:r w:rsidR="00C138FF" w:rsidRPr="003E21D9">
        <w:rPr>
          <w:rFonts w:ascii="Arial" w:hAnsi="Arial" w:cs="Arial"/>
          <w:sz w:val="20"/>
          <w:szCs w:val="20"/>
        </w:rPr>
        <w:t>ka</w:t>
      </w:r>
    </w:p>
    <w:p w14:paraId="0594FBA9" w14:textId="31FE39D1" w:rsidR="00C21394" w:rsidRPr="003E21D9" w:rsidRDefault="000050DB" w:rsidP="009C1E47">
      <w:pPr>
        <w:ind w:left="2835" w:hanging="2835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Kontaktní osoba:</w:t>
      </w:r>
      <w:r w:rsidRPr="003E21D9">
        <w:rPr>
          <w:rFonts w:ascii="Arial" w:hAnsi="Arial" w:cs="Arial"/>
          <w:sz w:val="20"/>
          <w:szCs w:val="20"/>
        </w:rPr>
        <w:tab/>
      </w:r>
      <w:r w:rsidR="009B4184" w:rsidRPr="003E21D9">
        <w:rPr>
          <w:rFonts w:ascii="Arial" w:hAnsi="Arial" w:cs="Arial"/>
          <w:sz w:val="20"/>
          <w:szCs w:val="20"/>
        </w:rPr>
        <w:t xml:space="preserve"> </w:t>
      </w:r>
    </w:p>
    <w:p w14:paraId="52244E43" w14:textId="5756A711" w:rsidR="00820225" w:rsidRPr="003E21D9" w:rsidRDefault="00C21394" w:rsidP="003E21D9">
      <w:pPr>
        <w:ind w:left="2835" w:hanging="3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545 113 111</w:t>
      </w:r>
    </w:p>
    <w:p w14:paraId="55DB30E3" w14:textId="3FCE8599" w:rsidR="00820225" w:rsidRPr="003E21D9" w:rsidRDefault="003E21D9" w:rsidP="003E21D9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IČ:</w:t>
      </w:r>
      <w:r>
        <w:rPr>
          <w:rFonts w:ascii="Arial" w:hAnsi="Arial" w:cs="Arial"/>
          <w:sz w:val="20"/>
          <w:szCs w:val="20"/>
        </w:rPr>
        <w:tab/>
      </w:r>
      <w:r w:rsidR="00820225" w:rsidRPr="003E21D9">
        <w:rPr>
          <w:rFonts w:ascii="Arial" w:hAnsi="Arial" w:cs="Arial"/>
          <w:sz w:val="20"/>
          <w:szCs w:val="20"/>
        </w:rPr>
        <w:t>00346292</w:t>
      </w:r>
    </w:p>
    <w:p w14:paraId="54EF586B" w14:textId="135DB59A" w:rsidR="00820225" w:rsidRPr="003E21D9" w:rsidRDefault="00820225" w:rsidP="003E21D9">
      <w:pPr>
        <w:ind w:left="2835" w:hanging="2835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DIČ:</w:t>
      </w:r>
      <w:r w:rsidRPr="003E21D9">
        <w:rPr>
          <w:rFonts w:ascii="Arial" w:hAnsi="Arial" w:cs="Arial"/>
          <w:sz w:val="20"/>
          <w:szCs w:val="20"/>
        </w:rPr>
        <w:tab/>
        <w:t>CZ00346292</w:t>
      </w:r>
    </w:p>
    <w:p w14:paraId="7D1FE68C" w14:textId="08794E5E" w:rsidR="00820225" w:rsidRPr="003E21D9" w:rsidRDefault="00820225" w:rsidP="003E21D9">
      <w:pPr>
        <w:ind w:left="2835" w:hanging="2835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Zápis v OR:</w:t>
      </w:r>
      <w:r w:rsidRPr="003E21D9">
        <w:rPr>
          <w:rFonts w:ascii="Arial" w:hAnsi="Arial" w:cs="Arial"/>
          <w:sz w:val="20"/>
          <w:szCs w:val="20"/>
        </w:rPr>
        <w:tab/>
        <w:t xml:space="preserve">Krajský soud v Brně </w:t>
      </w:r>
      <w:proofErr w:type="spellStart"/>
      <w:r w:rsidRPr="003E21D9">
        <w:rPr>
          <w:rFonts w:ascii="Arial" w:hAnsi="Arial" w:cs="Arial"/>
          <w:sz w:val="20"/>
          <w:szCs w:val="20"/>
        </w:rPr>
        <w:t>sp</w:t>
      </w:r>
      <w:proofErr w:type="spellEnd"/>
      <w:r w:rsidRPr="003E21D9">
        <w:rPr>
          <w:rFonts w:ascii="Arial" w:hAnsi="Arial" w:cs="Arial"/>
          <w:sz w:val="20"/>
          <w:szCs w:val="20"/>
        </w:rPr>
        <w:t xml:space="preserve">. zn. </w:t>
      </w:r>
      <w:proofErr w:type="spellStart"/>
      <w:r w:rsidRPr="003E21D9">
        <w:rPr>
          <w:rFonts w:ascii="Arial" w:hAnsi="Arial" w:cs="Arial"/>
          <w:sz w:val="20"/>
          <w:szCs w:val="20"/>
        </w:rPr>
        <w:t>Pr</w:t>
      </w:r>
      <w:proofErr w:type="spellEnd"/>
      <w:r w:rsidRPr="003E21D9">
        <w:rPr>
          <w:rFonts w:ascii="Arial" w:hAnsi="Arial" w:cs="Arial"/>
          <w:sz w:val="20"/>
          <w:szCs w:val="20"/>
        </w:rPr>
        <w:t xml:space="preserve"> 1245</w:t>
      </w:r>
    </w:p>
    <w:p w14:paraId="638EFE7F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</w:p>
    <w:p w14:paraId="7FC63130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3E21D9">
        <w:rPr>
          <w:rFonts w:ascii="Arial" w:hAnsi="Arial" w:cs="Arial"/>
          <w:sz w:val="20"/>
          <w:szCs w:val="20"/>
        </w:rPr>
        <w:t>jen ,,kupující</w:t>
      </w:r>
      <w:proofErr w:type="gramEnd"/>
      <w:r w:rsidRPr="003E21D9">
        <w:rPr>
          <w:rFonts w:ascii="Arial" w:hAnsi="Arial" w:cs="Arial"/>
          <w:sz w:val="20"/>
          <w:szCs w:val="20"/>
        </w:rPr>
        <w:t>“)</w:t>
      </w:r>
    </w:p>
    <w:p w14:paraId="715A0395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</w:p>
    <w:p w14:paraId="254862CB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>a</w:t>
      </w:r>
    </w:p>
    <w:p w14:paraId="6502BC5E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</w:p>
    <w:p w14:paraId="35014BF3" w14:textId="27E251D9" w:rsidR="00820225" w:rsidRPr="005971D1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Jméno: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proofErr w:type="spellStart"/>
      <w:r w:rsidR="005971D1" w:rsidRPr="005971D1">
        <w:rPr>
          <w:rFonts w:ascii="Arial" w:hAnsi="Arial" w:cs="Arial"/>
          <w:b/>
          <w:sz w:val="20"/>
          <w:szCs w:val="20"/>
          <w:lang w:eastAsia="en-US" w:bidi="en-US"/>
        </w:rPr>
        <w:t>Pramacom</w:t>
      </w:r>
      <w:proofErr w:type="spellEnd"/>
      <w:r w:rsidR="005971D1" w:rsidRPr="005971D1">
        <w:rPr>
          <w:rFonts w:ascii="Arial" w:hAnsi="Arial" w:cs="Arial"/>
          <w:b/>
          <w:sz w:val="20"/>
          <w:szCs w:val="20"/>
          <w:lang w:eastAsia="en-US" w:bidi="en-US"/>
        </w:rPr>
        <w:t xml:space="preserve"> Prague spol. s.r.o.</w:t>
      </w:r>
    </w:p>
    <w:p w14:paraId="0DCB6F0A" w14:textId="2F8BA5C9" w:rsidR="00820225" w:rsidRPr="005971D1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Sídlo: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="005971D1" w:rsidRPr="005971D1">
        <w:rPr>
          <w:rFonts w:ascii="Arial" w:hAnsi="Arial" w:cs="Arial"/>
          <w:sz w:val="20"/>
          <w:szCs w:val="20"/>
          <w:lang w:eastAsia="en-US" w:bidi="en-US"/>
        </w:rPr>
        <w:t>Na Pískách 1667/36, 160 00 – Praha 6</w:t>
      </w:r>
      <w:r w:rsidRPr="005971D1">
        <w:rPr>
          <w:rFonts w:ascii="Arial" w:hAnsi="Arial" w:cs="Arial"/>
          <w:sz w:val="20"/>
          <w:szCs w:val="20"/>
        </w:rPr>
        <w:tab/>
      </w:r>
    </w:p>
    <w:p w14:paraId="506F8A3B" w14:textId="13B4EF59" w:rsidR="00820225" w:rsidRPr="005971D1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Jednající: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="005971D1" w:rsidRPr="005971D1">
        <w:rPr>
          <w:rFonts w:ascii="Arial" w:hAnsi="Arial" w:cs="Arial"/>
          <w:sz w:val="20"/>
          <w:szCs w:val="20"/>
          <w:lang w:eastAsia="en-US" w:bidi="en-US"/>
        </w:rPr>
        <w:t>Filip Sobol, jednatel</w:t>
      </w:r>
      <w:r w:rsidRPr="005971D1">
        <w:rPr>
          <w:rFonts w:ascii="Arial" w:hAnsi="Arial" w:cs="Arial"/>
          <w:sz w:val="20"/>
          <w:szCs w:val="20"/>
        </w:rPr>
        <w:tab/>
      </w:r>
    </w:p>
    <w:p w14:paraId="6216CABB" w14:textId="77AD8FCF" w:rsidR="00820225" w:rsidRPr="005971D1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IČ: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="005971D1" w:rsidRPr="005971D1">
        <w:rPr>
          <w:rFonts w:ascii="Arial" w:hAnsi="Arial" w:cs="Arial"/>
          <w:sz w:val="20"/>
          <w:szCs w:val="20"/>
          <w:lang w:eastAsia="en-US" w:bidi="en-US"/>
        </w:rPr>
        <w:t>18630782</w:t>
      </w:r>
      <w:r w:rsidRPr="005971D1">
        <w:rPr>
          <w:rFonts w:ascii="Arial" w:hAnsi="Arial" w:cs="Arial"/>
          <w:sz w:val="20"/>
          <w:szCs w:val="20"/>
        </w:rPr>
        <w:tab/>
      </w:r>
    </w:p>
    <w:p w14:paraId="1F6C44D9" w14:textId="59268AD9" w:rsidR="00820225" w:rsidRPr="005971D1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DIČ: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="005971D1" w:rsidRPr="005971D1">
        <w:rPr>
          <w:rFonts w:ascii="Arial" w:hAnsi="Arial" w:cs="Arial"/>
          <w:sz w:val="20"/>
          <w:szCs w:val="20"/>
          <w:lang w:eastAsia="en-US" w:bidi="en-US"/>
        </w:rPr>
        <w:t>CZ18630782</w:t>
      </w:r>
      <w:r w:rsidRPr="005971D1">
        <w:rPr>
          <w:rFonts w:ascii="Arial" w:hAnsi="Arial" w:cs="Arial"/>
          <w:sz w:val="20"/>
          <w:szCs w:val="20"/>
        </w:rPr>
        <w:tab/>
      </w:r>
    </w:p>
    <w:p w14:paraId="1799F54D" w14:textId="58691760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  <w:r w:rsidRPr="005971D1">
        <w:rPr>
          <w:rFonts w:ascii="Arial" w:hAnsi="Arial" w:cs="Arial"/>
          <w:sz w:val="20"/>
          <w:szCs w:val="20"/>
        </w:rPr>
        <w:t>Zápis v OR:</w:t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Pr="005971D1">
        <w:rPr>
          <w:rFonts w:ascii="Arial" w:hAnsi="Arial" w:cs="Arial"/>
          <w:sz w:val="20"/>
          <w:szCs w:val="20"/>
        </w:rPr>
        <w:tab/>
      </w:r>
      <w:r w:rsidR="005971D1" w:rsidRPr="005971D1">
        <w:rPr>
          <w:rFonts w:ascii="Arial" w:hAnsi="Arial" w:cs="Arial"/>
          <w:sz w:val="20"/>
          <w:szCs w:val="20"/>
          <w:lang w:eastAsia="en-US" w:bidi="en-US"/>
        </w:rPr>
        <w:t>u Městského soudu v Praze, oddíl C, vložka 3992</w:t>
      </w:r>
      <w:r w:rsidRPr="003E21D9">
        <w:rPr>
          <w:rFonts w:ascii="Arial" w:hAnsi="Arial" w:cs="Arial"/>
          <w:sz w:val="20"/>
          <w:szCs w:val="20"/>
        </w:rPr>
        <w:tab/>
      </w:r>
    </w:p>
    <w:p w14:paraId="0C180CC9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</w:p>
    <w:p w14:paraId="11AF297A" w14:textId="77777777" w:rsidR="00820225" w:rsidRPr="003E21D9" w:rsidRDefault="00820225" w:rsidP="00820225">
      <w:pPr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 xml:space="preserve">(dále </w:t>
      </w:r>
      <w:proofErr w:type="gramStart"/>
      <w:r w:rsidRPr="003E21D9">
        <w:rPr>
          <w:rFonts w:ascii="Arial" w:hAnsi="Arial" w:cs="Arial"/>
          <w:sz w:val="20"/>
          <w:szCs w:val="20"/>
        </w:rPr>
        <w:t>jen ,,prodávající</w:t>
      </w:r>
      <w:proofErr w:type="gramEnd"/>
      <w:r w:rsidRPr="003E21D9">
        <w:rPr>
          <w:rFonts w:ascii="Arial" w:hAnsi="Arial" w:cs="Arial"/>
          <w:sz w:val="20"/>
          <w:szCs w:val="20"/>
        </w:rPr>
        <w:t>“)</w:t>
      </w:r>
    </w:p>
    <w:p w14:paraId="07D6F87A" w14:textId="7822A254" w:rsidR="00820225" w:rsidRDefault="00820225" w:rsidP="00820225">
      <w:pPr>
        <w:rPr>
          <w:rFonts w:ascii="Arial" w:hAnsi="Arial" w:cs="Arial"/>
          <w:sz w:val="20"/>
          <w:szCs w:val="20"/>
        </w:rPr>
      </w:pPr>
    </w:p>
    <w:p w14:paraId="63BA60D5" w14:textId="4CBA22DE" w:rsidR="003E21D9" w:rsidRDefault="003E21D9" w:rsidP="00820225">
      <w:pPr>
        <w:rPr>
          <w:rFonts w:ascii="Arial" w:hAnsi="Arial" w:cs="Arial"/>
          <w:sz w:val="20"/>
          <w:szCs w:val="20"/>
        </w:rPr>
      </w:pPr>
    </w:p>
    <w:p w14:paraId="1BD87C63" w14:textId="56473FB7" w:rsidR="009B4184" w:rsidRDefault="009B4184" w:rsidP="00820225">
      <w:pPr>
        <w:rPr>
          <w:rFonts w:ascii="Arial" w:hAnsi="Arial" w:cs="Arial"/>
          <w:sz w:val="20"/>
          <w:szCs w:val="20"/>
        </w:rPr>
      </w:pPr>
    </w:p>
    <w:p w14:paraId="066442A6" w14:textId="77777777" w:rsidR="00D249D0" w:rsidRPr="003E21D9" w:rsidRDefault="00D249D0" w:rsidP="00820225">
      <w:pPr>
        <w:rPr>
          <w:rFonts w:ascii="Arial" w:hAnsi="Arial" w:cs="Arial"/>
          <w:sz w:val="20"/>
          <w:szCs w:val="20"/>
        </w:rPr>
      </w:pPr>
    </w:p>
    <w:p w14:paraId="5D071AEA" w14:textId="2A91E93E" w:rsidR="00820225" w:rsidRDefault="00820225" w:rsidP="00820225">
      <w:pPr>
        <w:jc w:val="center"/>
        <w:rPr>
          <w:rFonts w:ascii="Arial" w:hAnsi="Arial" w:cs="Arial"/>
          <w:sz w:val="20"/>
          <w:szCs w:val="20"/>
        </w:rPr>
      </w:pPr>
    </w:p>
    <w:p w14:paraId="3AADAEB0" w14:textId="77777777" w:rsidR="005971D1" w:rsidRPr="003E21D9" w:rsidRDefault="005971D1" w:rsidP="00820225">
      <w:pPr>
        <w:jc w:val="center"/>
        <w:rPr>
          <w:rFonts w:ascii="Arial" w:hAnsi="Arial" w:cs="Arial"/>
          <w:sz w:val="20"/>
          <w:szCs w:val="20"/>
        </w:rPr>
      </w:pPr>
    </w:p>
    <w:p w14:paraId="7EAC87B5" w14:textId="616D7471" w:rsidR="002818AF" w:rsidRDefault="00820225" w:rsidP="00FA70DD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Prodávající je oprávněn na základě svéh</w:t>
      </w:r>
      <w:r w:rsidR="009B4184" w:rsidRPr="002818AF">
        <w:rPr>
          <w:rFonts w:ascii="Arial" w:hAnsi="Arial" w:cs="Arial"/>
          <w:sz w:val="20"/>
          <w:szCs w:val="20"/>
        </w:rPr>
        <w:t xml:space="preserve">o vlastnického práva nakládat se zbožím v podobě </w:t>
      </w:r>
      <w:r w:rsidR="00C6378B">
        <w:rPr>
          <w:rFonts w:ascii="Arial" w:hAnsi="Arial" w:cs="Arial"/>
          <w:sz w:val="20"/>
          <w:szCs w:val="20"/>
        </w:rPr>
        <w:br/>
      </w:r>
      <w:r w:rsidR="00313AB6">
        <w:rPr>
          <w:rFonts w:ascii="Arial" w:hAnsi="Arial" w:cs="Arial"/>
          <w:b/>
          <w:sz w:val="20"/>
          <w:szCs w:val="20"/>
        </w:rPr>
        <w:t>19</w:t>
      </w:r>
      <w:r w:rsidR="009B4184" w:rsidRPr="002818AF">
        <w:rPr>
          <w:rFonts w:ascii="Arial" w:hAnsi="Arial" w:cs="Arial"/>
          <w:b/>
          <w:sz w:val="20"/>
          <w:szCs w:val="20"/>
        </w:rPr>
        <w:t xml:space="preserve"> ks </w:t>
      </w:r>
      <w:r w:rsidR="00844A9B">
        <w:rPr>
          <w:rFonts w:ascii="Arial" w:hAnsi="Arial" w:cs="Arial"/>
          <w:b/>
          <w:sz w:val="20"/>
          <w:szCs w:val="20"/>
        </w:rPr>
        <w:t>vozidlových</w:t>
      </w:r>
      <w:r w:rsidR="009B4184" w:rsidRPr="002818AF">
        <w:rPr>
          <w:rFonts w:ascii="Arial" w:hAnsi="Arial" w:cs="Arial"/>
          <w:b/>
          <w:sz w:val="20"/>
          <w:szCs w:val="20"/>
        </w:rPr>
        <w:t xml:space="preserve"> radiostanic Matra TP</w:t>
      </w:r>
      <w:r w:rsidR="00844A9B">
        <w:rPr>
          <w:rFonts w:ascii="Arial" w:hAnsi="Arial" w:cs="Arial"/>
          <w:b/>
          <w:sz w:val="20"/>
          <w:szCs w:val="20"/>
        </w:rPr>
        <w:t>M9</w:t>
      </w:r>
      <w:r w:rsidR="009B4184" w:rsidRPr="002818AF">
        <w:rPr>
          <w:rFonts w:ascii="Arial" w:hAnsi="Arial" w:cs="Arial"/>
          <w:b/>
          <w:sz w:val="20"/>
          <w:szCs w:val="20"/>
        </w:rPr>
        <w:t>00</w:t>
      </w:r>
      <w:r w:rsidR="009B4184" w:rsidRPr="002818AF">
        <w:rPr>
          <w:rFonts w:ascii="Arial" w:hAnsi="Arial" w:cs="Arial"/>
          <w:sz w:val="20"/>
          <w:szCs w:val="20"/>
        </w:rPr>
        <w:t>.</w:t>
      </w:r>
      <w:r w:rsidRPr="002818AF">
        <w:rPr>
          <w:rFonts w:ascii="Arial" w:hAnsi="Arial" w:cs="Arial"/>
          <w:sz w:val="20"/>
          <w:szCs w:val="20"/>
        </w:rPr>
        <w:t xml:space="preserve"> </w:t>
      </w:r>
    </w:p>
    <w:p w14:paraId="5E0A83F0" w14:textId="77777777" w:rsidR="002818AF" w:rsidRDefault="002818AF" w:rsidP="002818AF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7D877C5B" w14:textId="5100C250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Prodávající prodává zboží podle čl. 1 této smlouvy se všemi jejich součástmi a příslušenstvím kupujícímu, a kupující kupuje toto zboží do vlastnictví</w:t>
      </w:r>
      <w:r w:rsidR="00A5369A" w:rsidRPr="002818AF">
        <w:rPr>
          <w:rFonts w:ascii="Arial" w:hAnsi="Arial" w:cs="Arial"/>
          <w:sz w:val="20"/>
          <w:szCs w:val="20"/>
        </w:rPr>
        <w:t xml:space="preserve"> Jihomoravského kraje,</w:t>
      </w:r>
      <w:r w:rsidRPr="002818AF">
        <w:rPr>
          <w:rFonts w:ascii="Arial" w:hAnsi="Arial" w:cs="Arial"/>
          <w:sz w:val="20"/>
          <w:szCs w:val="20"/>
        </w:rPr>
        <w:t xml:space="preserve"> za kupní cenu podle čl. 5 této smlouvy. </w:t>
      </w:r>
    </w:p>
    <w:p w14:paraId="506F5F61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02C1C01A" w14:textId="347ED641" w:rsidR="002818AF" w:rsidRDefault="00820225" w:rsidP="002818AF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Prodávající se zavazuje splnit svůj závazek k dodání zboží podle čl. 1 této smlouvy </w:t>
      </w:r>
      <w:r w:rsidR="00FC307F" w:rsidRPr="002818AF">
        <w:rPr>
          <w:rFonts w:ascii="Arial" w:hAnsi="Arial" w:cs="Arial"/>
          <w:sz w:val="20"/>
          <w:szCs w:val="20"/>
        </w:rPr>
        <w:br/>
      </w:r>
      <w:r w:rsidR="003912EF" w:rsidRPr="00E07CDF">
        <w:rPr>
          <w:rFonts w:ascii="Arial" w:hAnsi="Arial" w:cs="Arial"/>
          <w:sz w:val="20"/>
          <w:szCs w:val="20"/>
        </w:rPr>
        <w:t xml:space="preserve">nejpozději do </w:t>
      </w:r>
      <w:r w:rsidR="003912EF">
        <w:rPr>
          <w:rFonts w:ascii="Arial" w:hAnsi="Arial" w:cs="Arial"/>
          <w:sz w:val="20"/>
          <w:szCs w:val="20"/>
        </w:rPr>
        <w:t>2 týdnů dnů od účinnosti této kupní smlouvy v celkovém množství 12 ks radiostanic</w:t>
      </w:r>
      <w:r w:rsidR="003912EF" w:rsidRPr="00E07CDF">
        <w:rPr>
          <w:rFonts w:ascii="Arial" w:hAnsi="Arial" w:cs="Arial"/>
          <w:sz w:val="20"/>
          <w:szCs w:val="20"/>
        </w:rPr>
        <w:t>.</w:t>
      </w:r>
      <w:r w:rsidR="003912EF">
        <w:rPr>
          <w:rFonts w:ascii="Arial" w:hAnsi="Arial" w:cs="Arial"/>
          <w:sz w:val="20"/>
          <w:szCs w:val="20"/>
        </w:rPr>
        <w:t xml:space="preserve"> Zbývajících 7 ks radiostanic bude dodáno do 31. 1. 2021.</w:t>
      </w:r>
      <w:r w:rsidR="003912EF" w:rsidRPr="00E07CDF">
        <w:rPr>
          <w:rFonts w:ascii="Arial" w:hAnsi="Arial" w:cs="Arial"/>
          <w:sz w:val="20"/>
          <w:szCs w:val="20"/>
        </w:rPr>
        <w:t xml:space="preserve"> </w:t>
      </w:r>
      <w:r w:rsidRPr="002818AF">
        <w:rPr>
          <w:rFonts w:ascii="Arial" w:hAnsi="Arial" w:cs="Arial"/>
          <w:sz w:val="20"/>
          <w:szCs w:val="20"/>
        </w:rPr>
        <w:t xml:space="preserve"> Závazek prodávajícího ke splnění jeho závazku k dodání zboží podle čl. 1 této smlouvy se pak považuje za splněný dnem předání a převzetí tohoto zboží, p</w:t>
      </w:r>
      <w:r w:rsidR="000050DB" w:rsidRPr="002818AF">
        <w:rPr>
          <w:rFonts w:ascii="Arial" w:hAnsi="Arial" w:cs="Arial"/>
          <w:sz w:val="20"/>
          <w:szCs w:val="20"/>
        </w:rPr>
        <w:t xml:space="preserve">rostého všech vad a nedodělků, </w:t>
      </w:r>
      <w:r w:rsidRPr="002818AF">
        <w:rPr>
          <w:rFonts w:ascii="Arial" w:hAnsi="Arial" w:cs="Arial"/>
          <w:sz w:val="20"/>
          <w:szCs w:val="20"/>
        </w:rPr>
        <w:t xml:space="preserve">formou písemného předávacího protokolu, podepsaného oběma stranami. Kupující je oprávněn odmítnout převzetí zboží podle čl. 1 této smlouvy, bude-li se na něm vyskytovat jakákoliv vada nebo nedodělek.    </w:t>
      </w:r>
    </w:p>
    <w:p w14:paraId="01773FBE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4696EAF2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Nebezpečí škody na převáděném zboží přechází z prodávajícího na kupujícího dnem faktického převzetí tohoto zboží, vlastnické právo ke zboží podle čl. 1 této smlouvy přechází z prodávajícího na kupujícího dnem splnění závazku prodávajícího k dodání zboží podle čl. 1 této smlouvy způsobem podle čl. 3 </w:t>
      </w:r>
      <w:proofErr w:type="gramStart"/>
      <w:r w:rsidRPr="002818AF">
        <w:rPr>
          <w:rFonts w:ascii="Arial" w:hAnsi="Arial" w:cs="Arial"/>
          <w:sz w:val="20"/>
          <w:szCs w:val="20"/>
        </w:rPr>
        <w:t>této</w:t>
      </w:r>
      <w:proofErr w:type="gramEnd"/>
      <w:r w:rsidRPr="002818AF">
        <w:rPr>
          <w:rFonts w:ascii="Arial" w:hAnsi="Arial" w:cs="Arial"/>
          <w:sz w:val="20"/>
          <w:szCs w:val="20"/>
        </w:rPr>
        <w:t xml:space="preserve"> smlouvy.</w:t>
      </w:r>
    </w:p>
    <w:p w14:paraId="2370AFC7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725D62F5" w14:textId="77777777" w:rsidR="005971D1" w:rsidRDefault="005971D1">
      <w:pPr>
        <w:spacing w:after="160" w:line="259" w:lineRule="auto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06E92757" w14:textId="0B7B03A2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lastRenderedPageBreak/>
        <w:t xml:space="preserve">Kupující se zavazuje zaplatit prodávajícímu za předmět koupě a prodeje podle čl. 1 této smlouvy kupní cenu ve výši součtu </w:t>
      </w:r>
      <w:r w:rsidRPr="006E5661">
        <w:rPr>
          <w:rFonts w:ascii="Arial" w:hAnsi="Arial" w:cs="Arial"/>
          <w:sz w:val="20"/>
          <w:szCs w:val="20"/>
        </w:rPr>
        <w:t>částky</w:t>
      </w:r>
      <w:r w:rsidR="009C1E47" w:rsidRPr="006E5661">
        <w:rPr>
          <w:rFonts w:ascii="Arial" w:hAnsi="Arial" w:cs="Arial"/>
          <w:sz w:val="20"/>
          <w:szCs w:val="20"/>
        </w:rPr>
        <w:t xml:space="preserve"> </w:t>
      </w:r>
      <w:r w:rsidR="009C1E47" w:rsidRPr="006E5661">
        <w:rPr>
          <w:rFonts w:ascii="Arial" w:hAnsi="Arial" w:cs="Arial"/>
          <w:sz w:val="20"/>
          <w:szCs w:val="20"/>
          <w:lang w:bidi="en-US"/>
        </w:rPr>
        <w:t>958 740,00</w:t>
      </w:r>
      <w:r w:rsidRPr="006E5661">
        <w:rPr>
          <w:rFonts w:ascii="Arial" w:hAnsi="Arial" w:cs="Arial"/>
          <w:sz w:val="20"/>
          <w:szCs w:val="20"/>
        </w:rPr>
        <w:t>,- Kč a daně z přidané hodnoty ve výši</w:t>
      </w:r>
      <w:r w:rsidR="00B006A4" w:rsidRPr="006E5661">
        <w:rPr>
          <w:rFonts w:ascii="Arial" w:hAnsi="Arial" w:cs="Arial"/>
          <w:sz w:val="20"/>
          <w:szCs w:val="20"/>
        </w:rPr>
        <w:t xml:space="preserve"> </w:t>
      </w:r>
      <w:r w:rsidR="009C1E47" w:rsidRPr="006E5661">
        <w:rPr>
          <w:rFonts w:ascii="Arial" w:hAnsi="Arial" w:cs="Arial"/>
          <w:sz w:val="20"/>
          <w:szCs w:val="20"/>
          <w:lang w:bidi="en-US"/>
        </w:rPr>
        <w:t>201 335,40</w:t>
      </w:r>
      <w:r w:rsidRPr="006E5661">
        <w:rPr>
          <w:rFonts w:ascii="Arial" w:hAnsi="Arial" w:cs="Arial"/>
          <w:sz w:val="20"/>
          <w:szCs w:val="20"/>
        </w:rPr>
        <w:t xml:space="preserve"> Kč, tedy celkem ve výši </w:t>
      </w:r>
      <w:r w:rsidR="009C1E47" w:rsidRPr="006E5661">
        <w:rPr>
          <w:rFonts w:ascii="Arial" w:hAnsi="Arial" w:cs="Arial"/>
          <w:sz w:val="20"/>
          <w:szCs w:val="20"/>
          <w:lang w:bidi="en-US"/>
        </w:rPr>
        <w:t xml:space="preserve">1 160 075,40 </w:t>
      </w:r>
      <w:r w:rsidRPr="006E5661">
        <w:rPr>
          <w:rFonts w:ascii="Arial" w:hAnsi="Arial" w:cs="Arial"/>
          <w:sz w:val="20"/>
          <w:szCs w:val="20"/>
        </w:rPr>
        <w:t>Kč</w:t>
      </w:r>
      <w:r w:rsidR="00FA70DD" w:rsidRPr="006E5661">
        <w:rPr>
          <w:rFonts w:ascii="Arial" w:hAnsi="Arial" w:cs="Arial"/>
          <w:b/>
          <w:sz w:val="20"/>
          <w:szCs w:val="20"/>
        </w:rPr>
        <w:t xml:space="preserve">. </w:t>
      </w:r>
      <w:r w:rsidRPr="006E5661">
        <w:rPr>
          <w:rFonts w:ascii="Arial" w:hAnsi="Arial" w:cs="Arial"/>
          <w:sz w:val="20"/>
          <w:szCs w:val="20"/>
        </w:rPr>
        <w:t xml:space="preserve">Součástí této ceny jsou veškeré náklady prodávajícího na splnění jeho závazku k dodání </w:t>
      </w:r>
      <w:r w:rsidRPr="002818AF">
        <w:rPr>
          <w:rFonts w:ascii="Arial" w:hAnsi="Arial" w:cs="Arial"/>
          <w:sz w:val="20"/>
          <w:szCs w:val="20"/>
        </w:rPr>
        <w:t xml:space="preserve">zboží podle této smlouvy a daň z přidané hodnoty v sazbě podle zákona.  </w:t>
      </w:r>
    </w:p>
    <w:p w14:paraId="6971FF8F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428E009B" w14:textId="5EDE606A" w:rsidR="002818AF" w:rsidRP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Kupní cena podle čl. 5 této smlouvy je splatná na účet prodávajícího po úplném splnění závazku prodávajícího k dodání zboží podle čl. 1 této smlouvy způsobem podle čl. 3 této smlouvy ve lhůtě do 30 dnů ode </w:t>
      </w:r>
      <w:r w:rsidR="003912EF" w:rsidRPr="00DE0B55">
        <w:rPr>
          <w:rFonts w:ascii="Arial" w:hAnsi="Arial" w:cs="Arial"/>
          <w:sz w:val="20"/>
          <w:szCs w:val="20"/>
        </w:rPr>
        <w:t>dne doručení jejího písemného vyúčtování formou dvou samostatných faktur</w:t>
      </w:r>
      <w:r w:rsidR="003912EF">
        <w:rPr>
          <w:rFonts w:ascii="Arial" w:hAnsi="Arial" w:cs="Arial"/>
          <w:sz w:val="20"/>
          <w:szCs w:val="20"/>
        </w:rPr>
        <w:t xml:space="preserve"> (daňových dokladů)</w:t>
      </w:r>
      <w:r w:rsidR="003912EF" w:rsidRPr="00DE0B55">
        <w:rPr>
          <w:rFonts w:ascii="Arial" w:hAnsi="Arial" w:cs="Arial"/>
          <w:sz w:val="20"/>
          <w:szCs w:val="20"/>
        </w:rPr>
        <w:t xml:space="preserve"> s tím, že jednou fakturou</w:t>
      </w:r>
      <w:r w:rsidR="003912EF">
        <w:rPr>
          <w:rFonts w:ascii="Arial" w:hAnsi="Arial" w:cs="Arial"/>
          <w:sz w:val="20"/>
          <w:szCs w:val="20"/>
        </w:rPr>
        <w:t xml:space="preserve"> (daňovým dokladem)</w:t>
      </w:r>
      <w:r w:rsidR="003912EF" w:rsidRPr="00DE0B55">
        <w:rPr>
          <w:rFonts w:ascii="Arial" w:hAnsi="Arial" w:cs="Arial"/>
          <w:sz w:val="20"/>
          <w:szCs w:val="20"/>
        </w:rPr>
        <w:t xml:space="preserve"> bude vyúčtována část kupní ceny po</w:t>
      </w:r>
      <w:r w:rsidR="003912EF">
        <w:rPr>
          <w:rFonts w:ascii="Arial" w:hAnsi="Arial" w:cs="Arial"/>
          <w:sz w:val="20"/>
          <w:szCs w:val="20"/>
        </w:rPr>
        <w:t>dle čl. 6 této smlouvy ve výši 12</w:t>
      </w:r>
      <w:r w:rsidR="003912EF" w:rsidRPr="00DE0B55">
        <w:rPr>
          <w:rFonts w:ascii="Arial" w:hAnsi="Arial" w:cs="Arial"/>
          <w:sz w:val="20"/>
          <w:szCs w:val="20"/>
        </w:rPr>
        <w:t>/1</w:t>
      </w:r>
      <w:r w:rsidR="003912EF">
        <w:rPr>
          <w:rFonts w:ascii="Arial" w:hAnsi="Arial" w:cs="Arial"/>
          <w:sz w:val="20"/>
          <w:szCs w:val="20"/>
        </w:rPr>
        <w:t>9</w:t>
      </w:r>
      <w:r w:rsidR="003912EF" w:rsidRPr="00DE0B55">
        <w:rPr>
          <w:rFonts w:ascii="Arial" w:hAnsi="Arial" w:cs="Arial"/>
          <w:sz w:val="20"/>
          <w:szCs w:val="20"/>
        </w:rPr>
        <w:t xml:space="preserve"> této ceny, odpovídající dodávce </w:t>
      </w:r>
      <w:r w:rsidR="003912EF">
        <w:rPr>
          <w:rFonts w:ascii="Arial" w:hAnsi="Arial" w:cs="Arial"/>
          <w:sz w:val="20"/>
          <w:szCs w:val="20"/>
        </w:rPr>
        <w:t>12-ti</w:t>
      </w:r>
      <w:r w:rsidR="003912EF" w:rsidRPr="00DE0B55">
        <w:rPr>
          <w:rFonts w:ascii="Arial" w:hAnsi="Arial" w:cs="Arial"/>
          <w:sz w:val="20"/>
          <w:szCs w:val="20"/>
        </w:rPr>
        <w:t xml:space="preserve"> kusů zboží podle čl. 1 této smlouvy, a druhou fakturou pak zbytek</w:t>
      </w:r>
      <w:r w:rsidR="003912EF">
        <w:rPr>
          <w:rFonts w:ascii="Arial" w:hAnsi="Arial" w:cs="Arial"/>
          <w:sz w:val="20"/>
          <w:szCs w:val="20"/>
        </w:rPr>
        <w:t xml:space="preserve"> 7/19</w:t>
      </w:r>
      <w:r w:rsidR="003912EF" w:rsidRPr="00DE0B55">
        <w:rPr>
          <w:rFonts w:ascii="Arial" w:hAnsi="Arial" w:cs="Arial"/>
          <w:sz w:val="20"/>
          <w:szCs w:val="20"/>
        </w:rPr>
        <w:t xml:space="preserve"> kupní ceny podle čl. 6 této smlouvy, odpovídající zbytku dodávky</w:t>
      </w:r>
      <w:r w:rsidR="003912EF">
        <w:rPr>
          <w:rFonts w:ascii="Arial" w:hAnsi="Arial" w:cs="Arial"/>
          <w:sz w:val="20"/>
          <w:szCs w:val="20"/>
        </w:rPr>
        <w:t xml:space="preserve"> (7 ks zboží)</w:t>
      </w:r>
      <w:r w:rsidR="003912EF" w:rsidRPr="00DE0B55">
        <w:rPr>
          <w:rFonts w:ascii="Arial" w:hAnsi="Arial" w:cs="Arial"/>
          <w:sz w:val="20"/>
          <w:szCs w:val="20"/>
        </w:rPr>
        <w:t>. Na daňových dokladech/fakturách musí být mimo jiné vždy uvedeno toto číslo veřejné zakázky, ke které se faktura vztahuje:</w:t>
      </w:r>
      <w:r w:rsidR="003912EF">
        <w:rPr>
          <w:rFonts w:ascii="Arial" w:hAnsi="Arial" w:cs="Arial"/>
          <w:sz w:val="20"/>
          <w:szCs w:val="20"/>
        </w:rPr>
        <w:t xml:space="preserve"> </w:t>
      </w:r>
      <w:r w:rsidR="002E4B64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P20V00002261.</w:t>
      </w:r>
    </w:p>
    <w:p w14:paraId="3312A14B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3C14F0BA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S převodem zboží podle čl. 1 této smlouvy je spojena </w:t>
      </w:r>
      <w:r w:rsidR="00012DBE" w:rsidRPr="002818AF">
        <w:rPr>
          <w:rFonts w:ascii="Arial" w:hAnsi="Arial" w:cs="Arial"/>
          <w:sz w:val="20"/>
          <w:szCs w:val="20"/>
        </w:rPr>
        <w:t>záruka za jeho jakost v trvání 24</w:t>
      </w:r>
      <w:r w:rsidRPr="002818AF">
        <w:rPr>
          <w:rFonts w:ascii="Arial" w:hAnsi="Arial" w:cs="Arial"/>
          <w:sz w:val="20"/>
          <w:szCs w:val="20"/>
        </w:rPr>
        <w:t xml:space="preserve"> měsíců. V rámci této záruky se prodávající zavazuje zejména bezplatně odstraňovat reklamované vady tohoto zboží, a</w:t>
      </w:r>
      <w:r w:rsidR="009B4184" w:rsidRPr="002818AF">
        <w:rPr>
          <w:rFonts w:ascii="Arial" w:hAnsi="Arial" w:cs="Arial"/>
          <w:sz w:val="20"/>
          <w:szCs w:val="20"/>
        </w:rPr>
        <w:t xml:space="preserve"> to vždy v lhůtě nejpozději do 3</w:t>
      </w:r>
      <w:r w:rsidRPr="002818AF">
        <w:rPr>
          <w:rFonts w:ascii="Arial" w:hAnsi="Arial" w:cs="Arial"/>
          <w:sz w:val="20"/>
          <w:szCs w:val="20"/>
        </w:rPr>
        <w:t>0 dnů od doručení příslušné písemné reklamace kupujícího. Za písemnou reklamaci se přitom pro účely této smlouvy považuje reklamace učiněná elektronicky do datové schránky nebo na e-mailovou adresu prodávajícího.</w:t>
      </w:r>
      <w:r w:rsidR="002818AF" w:rsidRPr="002818AF">
        <w:rPr>
          <w:rFonts w:ascii="Arial" w:hAnsi="Arial" w:cs="Arial"/>
          <w:sz w:val="20"/>
          <w:szCs w:val="20"/>
        </w:rPr>
        <w:t xml:space="preserve"> Prodávající se zavazuje pod dobu provádění příslušné záruční opravy poskytnout bezplatně náhradní zboží dle čl. 1 této smlouvy, bude-li náhradu kupující požadovat.</w:t>
      </w:r>
      <w:r w:rsidRPr="002818AF">
        <w:rPr>
          <w:rFonts w:ascii="Arial" w:hAnsi="Arial" w:cs="Arial"/>
          <w:sz w:val="20"/>
          <w:szCs w:val="20"/>
        </w:rPr>
        <w:t xml:space="preserve">  </w:t>
      </w:r>
    </w:p>
    <w:p w14:paraId="70B964B7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237FC834" w14:textId="77777777" w:rsidR="002818AF" w:rsidRDefault="00820225" w:rsidP="002818AF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reklamované vady soudně znalecký posudek, jehož výroku se obě strany zavazují podřizovat s tím, že náklady na vyhotovení tohoto posudku se zavazuje nést ten účastník tohoto sporu, kterému tento posudek nedal zapravdu.</w:t>
      </w:r>
    </w:p>
    <w:p w14:paraId="49E9824E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114F92B2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 případ prodlení prodávajícího se splněním jeho povinnosti k odstranění reklamované vady ve lhůtě podle čl. 7</w:t>
      </w:r>
      <w:r w:rsidR="009D6636" w:rsidRPr="002818AF">
        <w:rPr>
          <w:rFonts w:ascii="Arial" w:hAnsi="Arial" w:cs="Arial"/>
          <w:sz w:val="20"/>
          <w:szCs w:val="20"/>
        </w:rPr>
        <w:t xml:space="preserve"> </w:t>
      </w:r>
      <w:r w:rsidRPr="002818AF">
        <w:rPr>
          <w:rFonts w:ascii="Arial" w:hAnsi="Arial" w:cs="Arial"/>
          <w:sz w:val="20"/>
          <w:szCs w:val="20"/>
        </w:rPr>
        <w:t>této smlouvy se prodávající zavazuje zaplatit kupu</w:t>
      </w:r>
      <w:r w:rsidR="009D6636" w:rsidRPr="002818AF">
        <w:rPr>
          <w:rFonts w:ascii="Arial" w:hAnsi="Arial" w:cs="Arial"/>
          <w:sz w:val="20"/>
          <w:szCs w:val="20"/>
        </w:rPr>
        <w:t xml:space="preserve">jícímu smluvní pokutu ve výši </w:t>
      </w:r>
      <w:r w:rsidR="002818AF" w:rsidRPr="002818AF">
        <w:rPr>
          <w:rFonts w:ascii="Arial" w:hAnsi="Arial" w:cs="Arial"/>
          <w:sz w:val="20"/>
          <w:szCs w:val="20"/>
        </w:rPr>
        <w:t xml:space="preserve">0,1 % z kupní ceny podle čl. 5 této smlouvy </w:t>
      </w:r>
      <w:r w:rsidRPr="002818AF">
        <w:rPr>
          <w:rFonts w:ascii="Arial" w:hAnsi="Arial" w:cs="Arial"/>
          <w:sz w:val="20"/>
          <w:szCs w:val="20"/>
        </w:rPr>
        <w:t>za každý započatý den tohoto prodlení.</w:t>
      </w:r>
    </w:p>
    <w:p w14:paraId="11114CF5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30CD841C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 případ prodlení prodávajícího se splněním jeho povinnosti k odstranění vady ve lhůtě podle čl. 7 této smlouvy o víc než 10 dnů, je kupující oprávněn nechat provést toto odstranění třetí o</w:t>
      </w:r>
      <w:r w:rsidR="005F08EC" w:rsidRPr="002818AF">
        <w:rPr>
          <w:rFonts w:ascii="Arial" w:hAnsi="Arial" w:cs="Arial"/>
          <w:sz w:val="20"/>
          <w:szCs w:val="20"/>
        </w:rPr>
        <w:t>sobou na náklady prodávajícího.</w:t>
      </w:r>
    </w:p>
    <w:p w14:paraId="71098D59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1B7F8FB2" w14:textId="77777777" w:rsidR="002818AF" w:rsidRDefault="000050DB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Pro případ prodlení prodávajícího se splněním jeho závazku k dodání zboží ve lhůtě podle čl. 3 </w:t>
      </w:r>
      <w:proofErr w:type="gramStart"/>
      <w:r w:rsidRPr="002818AF">
        <w:rPr>
          <w:rFonts w:ascii="Arial" w:hAnsi="Arial" w:cs="Arial"/>
          <w:sz w:val="20"/>
          <w:szCs w:val="20"/>
        </w:rPr>
        <w:t>této</w:t>
      </w:r>
      <w:proofErr w:type="gramEnd"/>
      <w:r w:rsidRPr="002818AF">
        <w:rPr>
          <w:rFonts w:ascii="Arial" w:hAnsi="Arial" w:cs="Arial"/>
          <w:sz w:val="20"/>
          <w:szCs w:val="20"/>
        </w:rPr>
        <w:t xml:space="preserve"> smlouvy se prodávající zavazuje zaplatit kupujícímu smluvní pokutu ve výši 0,1 % z kupní ceny podle čl. 5 této smlouvy za každý započatý den tohoto prodlení.</w:t>
      </w:r>
    </w:p>
    <w:p w14:paraId="195BE8E7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5AAD3050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Pro případ prodlení prodávajícího se splněním jeho závazku k dodání zboží ve lhůtě podle čl. 3 </w:t>
      </w:r>
      <w:proofErr w:type="gramStart"/>
      <w:r w:rsidRPr="002818AF">
        <w:rPr>
          <w:rFonts w:ascii="Arial" w:hAnsi="Arial" w:cs="Arial"/>
          <w:sz w:val="20"/>
          <w:szCs w:val="20"/>
        </w:rPr>
        <w:t>této</w:t>
      </w:r>
      <w:proofErr w:type="gramEnd"/>
      <w:r w:rsidRPr="002818AF">
        <w:rPr>
          <w:rFonts w:ascii="Arial" w:hAnsi="Arial" w:cs="Arial"/>
          <w:sz w:val="20"/>
          <w:szCs w:val="20"/>
        </w:rPr>
        <w:t xml:space="preserve"> smlouvy o více, než 2 týdny, je kupující oprávněn odstoupit od této smlouvy s účinky ex </w:t>
      </w:r>
      <w:proofErr w:type="spellStart"/>
      <w:r w:rsidRPr="002818AF">
        <w:rPr>
          <w:rFonts w:ascii="Arial" w:hAnsi="Arial" w:cs="Arial"/>
          <w:sz w:val="20"/>
          <w:szCs w:val="20"/>
        </w:rPr>
        <w:t>tunc</w:t>
      </w:r>
      <w:proofErr w:type="spellEnd"/>
      <w:r w:rsidRPr="002818AF">
        <w:rPr>
          <w:rFonts w:ascii="Arial" w:hAnsi="Arial" w:cs="Arial"/>
          <w:sz w:val="20"/>
          <w:szCs w:val="20"/>
        </w:rPr>
        <w:t>.  Stejné právo má kupující, vyskytne-li se v době záruky za jakost podle čl. 7 t</w:t>
      </w:r>
      <w:r w:rsidR="000050DB" w:rsidRPr="002818AF">
        <w:rPr>
          <w:rFonts w:ascii="Arial" w:hAnsi="Arial" w:cs="Arial"/>
          <w:sz w:val="20"/>
          <w:szCs w:val="20"/>
        </w:rPr>
        <w:t xml:space="preserve">éto smlouvy na zboží podle čl. </w:t>
      </w:r>
      <w:r w:rsidRPr="002818AF">
        <w:rPr>
          <w:rFonts w:ascii="Arial" w:hAnsi="Arial" w:cs="Arial"/>
          <w:sz w:val="20"/>
          <w:szCs w:val="20"/>
        </w:rPr>
        <w:t>1 té</w:t>
      </w:r>
      <w:r w:rsidR="006129BD" w:rsidRPr="002818AF">
        <w:rPr>
          <w:rFonts w:ascii="Arial" w:hAnsi="Arial" w:cs="Arial"/>
          <w:sz w:val="20"/>
          <w:szCs w:val="20"/>
        </w:rPr>
        <w:t>to smlouvy neodstranitelná vada</w:t>
      </w:r>
      <w:r w:rsidRPr="002818AF">
        <w:rPr>
          <w:rFonts w:ascii="Arial" w:hAnsi="Arial" w:cs="Arial"/>
          <w:sz w:val="20"/>
          <w:szCs w:val="20"/>
        </w:rPr>
        <w:t xml:space="preserve"> nebo pět a více vad, a i to postupně. </w:t>
      </w:r>
    </w:p>
    <w:p w14:paraId="1D30B4DE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5B03F84C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Pro případ prodlení kupujícího se zaplacením kupní ceny nebo její části ve lhůtě podle čl. 6 této smlouvy o víc, než 10 dnů, je prodávající oprávněn od této smlouvy odstoupit s účinky ex </w:t>
      </w:r>
      <w:proofErr w:type="spellStart"/>
      <w:r w:rsidRPr="002818AF">
        <w:rPr>
          <w:rFonts w:ascii="Arial" w:hAnsi="Arial" w:cs="Arial"/>
          <w:sz w:val="20"/>
          <w:szCs w:val="20"/>
        </w:rPr>
        <w:t>tunc</w:t>
      </w:r>
      <w:proofErr w:type="spellEnd"/>
      <w:r w:rsidRPr="002818AF">
        <w:rPr>
          <w:rFonts w:ascii="Arial" w:hAnsi="Arial" w:cs="Arial"/>
          <w:sz w:val="20"/>
          <w:szCs w:val="20"/>
        </w:rPr>
        <w:t xml:space="preserve">. </w:t>
      </w:r>
    </w:p>
    <w:p w14:paraId="535F0BFF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61DAF74F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Není-li touto smlouvou ujednáno jinak, řídí se vzájemný právní vztah mezi kupujícím a prodávajícím při realizaci této smlouvy ustanovení § 2079 a násl. občanského zákoníku. Obě strany při</w:t>
      </w:r>
      <w:r w:rsidR="002F4715" w:rsidRPr="002818AF">
        <w:rPr>
          <w:rFonts w:ascii="Arial" w:hAnsi="Arial" w:cs="Arial"/>
          <w:sz w:val="20"/>
          <w:szCs w:val="20"/>
        </w:rPr>
        <w:t xml:space="preserve">tom vylučují použití </w:t>
      </w:r>
      <w:proofErr w:type="spellStart"/>
      <w:r w:rsidR="002F4715" w:rsidRPr="002818AF">
        <w:rPr>
          <w:rFonts w:ascii="Arial" w:hAnsi="Arial" w:cs="Arial"/>
          <w:sz w:val="20"/>
          <w:szCs w:val="20"/>
        </w:rPr>
        <w:t>ust</w:t>
      </w:r>
      <w:proofErr w:type="spellEnd"/>
      <w:r w:rsidR="002F4715" w:rsidRPr="002818AF">
        <w:rPr>
          <w:rFonts w:ascii="Arial" w:hAnsi="Arial" w:cs="Arial"/>
          <w:sz w:val="20"/>
          <w:szCs w:val="20"/>
        </w:rPr>
        <w:t>.  §</w:t>
      </w:r>
      <w:r w:rsidRPr="002818AF">
        <w:rPr>
          <w:rFonts w:ascii="Arial" w:hAnsi="Arial" w:cs="Arial"/>
          <w:sz w:val="20"/>
          <w:szCs w:val="20"/>
        </w:rPr>
        <w:t xml:space="preserve">1917 až 1918, </w:t>
      </w:r>
      <w:r w:rsidR="002F4715" w:rsidRPr="002818AF">
        <w:rPr>
          <w:rFonts w:ascii="Arial" w:hAnsi="Arial" w:cs="Arial"/>
          <w:sz w:val="20"/>
          <w:szCs w:val="20"/>
        </w:rPr>
        <w:t>§1920 až 1922, §</w:t>
      </w:r>
      <w:r w:rsidRPr="002818AF">
        <w:rPr>
          <w:rFonts w:ascii="Arial" w:hAnsi="Arial" w:cs="Arial"/>
          <w:sz w:val="20"/>
          <w:szCs w:val="20"/>
        </w:rPr>
        <w:t xml:space="preserve">1924, </w:t>
      </w:r>
      <w:r w:rsidR="002F4715" w:rsidRPr="002818AF">
        <w:rPr>
          <w:rFonts w:ascii="Arial" w:hAnsi="Arial" w:cs="Arial"/>
          <w:sz w:val="20"/>
          <w:szCs w:val="20"/>
        </w:rPr>
        <w:t>§</w:t>
      </w:r>
      <w:r w:rsidR="006D5F7E" w:rsidRPr="002818AF">
        <w:rPr>
          <w:rFonts w:ascii="Arial" w:hAnsi="Arial" w:cs="Arial"/>
          <w:sz w:val="20"/>
          <w:szCs w:val="20"/>
        </w:rPr>
        <w:t xml:space="preserve"> </w:t>
      </w:r>
      <w:r w:rsidRPr="002818AF">
        <w:rPr>
          <w:rFonts w:ascii="Arial" w:hAnsi="Arial" w:cs="Arial"/>
          <w:sz w:val="20"/>
          <w:szCs w:val="20"/>
        </w:rPr>
        <w:t xml:space="preserve">2099 až  2101, </w:t>
      </w:r>
      <w:r w:rsidR="002F4715" w:rsidRPr="002818AF">
        <w:rPr>
          <w:rFonts w:ascii="Arial" w:hAnsi="Arial" w:cs="Arial"/>
          <w:sz w:val="20"/>
          <w:szCs w:val="20"/>
        </w:rPr>
        <w:t>§</w:t>
      </w:r>
      <w:r w:rsidRPr="002818AF">
        <w:rPr>
          <w:rFonts w:ascii="Arial" w:hAnsi="Arial" w:cs="Arial"/>
          <w:sz w:val="20"/>
          <w:szCs w:val="20"/>
        </w:rPr>
        <w:t xml:space="preserve"> 2103 až 2105 a </w:t>
      </w:r>
      <w:r w:rsidR="002F4715" w:rsidRPr="002818AF">
        <w:rPr>
          <w:rFonts w:ascii="Arial" w:hAnsi="Arial" w:cs="Arial"/>
          <w:sz w:val="20"/>
          <w:szCs w:val="20"/>
        </w:rPr>
        <w:t>§</w:t>
      </w:r>
      <w:r w:rsidRPr="002818AF">
        <w:rPr>
          <w:rFonts w:ascii="Arial" w:hAnsi="Arial" w:cs="Arial"/>
          <w:sz w:val="20"/>
          <w:szCs w:val="20"/>
        </w:rPr>
        <w:t xml:space="preserve">2165 až 2172 občanského zákoníku a také obchodních zvyklostí,  které jsou </w:t>
      </w:r>
      <w:r w:rsidRPr="002818AF">
        <w:rPr>
          <w:rFonts w:ascii="Arial" w:hAnsi="Arial" w:cs="Arial"/>
          <w:sz w:val="20"/>
          <w:szCs w:val="20"/>
        </w:rPr>
        <w:lastRenderedPageBreak/>
        <w:t xml:space="preserve">svým smyslem nebo účinky totožné nebo obdobné s uvedenými ustanoveními, na jejich právní vztah podle této smlouvy.   </w:t>
      </w:r>
    </w:p>
    <w:p w14:paraId="12E3FCC6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14515209" w14:textId="77777777" w:rsidR="002818AF" w:rsidRDefault="0082022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Tato smlouva se uzavírá na základě návrhu na její uzavření ze strany kupujícího. Předpokladem uzavření této smlouvy je její písemná forma a dohoda o jejích podstatných náležitostech, čímž se rozumí celý obsah této smlo</w:t>
      </w:r>
      <w:r w:rsidR="008476E1" w:rsidRPr="002818AF">
        <w:rPr>
          <w:rFonts w:ascii="Arial" w:hAnsi="Arial" w:cs="Arial"/>
          <w:sz w:val="20"/>
          <w:szCs w:val="20"/>
        </w:rPr>
        <w:t>uvy, jak je uveden v čl. 1 až 20</w:t>
      </w:r>
      <w:r w:rsidRPr="002818AF">
        <w:rPr>
          <w:rFonts w:ascii="Arial" w:hAnsi="Arial" w:cs="Arial"/>
          <w:sz w:val="20"/>
          <w:szCs w:val="20"/>
        </w:rPr>
        <w:t xml:space="preserve"> této smlouvy. Kupující přitom předem vylučuje přijetí tohoto návrhu s dodatkem nebo odchylkou ve smyslu ustanovení § 1740 odst. 3 občanského zákoníku.</w:t>
      </w:r>
    </w:p>
    <w:p w14:paraId="6AAE8F48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2C395466" w14:textId="77777777" w:rsidR="002818AF" w:rsidRDefault="00820225" w:rsidP="009D6636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Tuto smlouvu lze změnit nebo zrušit pouze jinou písemnou dohodou obou smluvních stran</w:t>
      </w:r>
      <w:r w:rsidR="002D3134" w:rsidRPr="002818AF">
        <w:rPr>
          <w:rFonts w:ascii="Arial" w:hAnsi="Arial" w:cs="Arial"/>
          <w:sz w:val="20"/>
          <w:szCs w:val="20"/>
        </w:rPr>
        <w:t xml:space="preserve"> ve formě číslovaného dodatku.</w:t>
      </w:r>
    </w:p>
    <w:p w14:paraId="7F4390FF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59404658" w14:textId="77777777" w:rsidR="002818AF" w:rsidRDefault="002F4715" w:rsidP="009B4184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 xml:space="preserve"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</w:t>
      </w:r>
      <w:r w:rsidR="009B4184" w:rsidRPr="002818AF">
        <w:rPr>
          <w:rFonts w:ascii="Arial" w:hAnsi="Arial" w:cs="Arial"/>
          <w:sz w:val="20"/>
          <w:szCs w:val="20"/>
        </w:rPr>
        <w:t xml:space="preserve">že uveřejnění v registru smluv </w:t>
      </w:r>
      <w:r w:rsidRPr="002818AF">
        <w:rPr>
          <w:rFonts w:ascii="Arial" w:hAnsi="Arial" w:cs="Arial"/>
          <w:sz w:val="20"/>
          <w:szCs w:val="20"/>
        </w:rPr>
        <w:t xml:space="preserve">včetně uvedení </w:t>
      </w:r>
      <w:proofErr w:type="spellStart"/>
      <w:r w:rsidRPr="002818AF">
        <w:rPr>
          <w:rFonts w:ascii="Arial" w:hAnsi="Arial" w:cs="Arial"/>
          <w:sz w:val="20"/>
          <w:szCs w:val="20"/>
        </w:rPr>
        <w:t>metadat</w:t>
      </w:r>
      <w:proofErr w:type="spellEnd"/>
      <w:r w:rsidRPr="002818AF">
        <w:rPr>
          <w:rFonts w:ascii="Arial" w:hAnsi="Arial" w:cs="Arial"/>
          <w:sz w:val="20"/>
          <w:szCs w:val="20"/>
        </w:rPr>
        <w:t xml:space="preserve"> provede kupující</w:t>
      </w:r>
      <w:r w:rsidR="007C1A21" w:rsidRPr="002818AF">
        <w:rPr>
          <w:rFonts w:ascii="Arial" w:hAnsi="Arial" w:cs="Arial"/>
          <w:sz w:val="20"/>
          <w:szCs w:val="20"/>
        </w:rPr>
        <w:t>.</w:t>
      </w:r>
    </w:p>
    <w:p w14:paraId="5D86FC9F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15B7B91E" w14:textId="77777777" w:rsidR="002818AF" w:rsidRDefault="002F4715" w:rsidP="00820225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Tato smlouva nabývá</w:t>
      </w:r>
      <w:r w:rsidR="002D3134" w:rsidRPr="002818AF">
        <w:rPr>
          <w:rFonts w:ascii="Arial" w:hAnsi="Arial" w:cs="Arial"/>
          <w:sz w:val="20"/>
          <w:szCs w:val="20"/>
        </w:rPr>
        <w:t xml:space="preserve"> platnosti podpisem oběma stranami a</w:t>
      </w:r>
      <w:r w:rsidRPr="002818AF">
        <w:rPr>
          <w:rFonts w:ascii="Arial" w:hAnsi="Arial" w:cs="Arial"/>
          <w:sz w:val="20"/>
          <w:szCs w:val="20"/>
        </w:rPr>
        <w:t xml:space="preserve"> účinnosti dnem jejího uveřejnění v registru smluv dle čl.</w:t>
      </w:r>
      <w:r w:rsidR="008476E1" w:rsidRPr="002818AF">
        <w:rPr>
          <w:rFonts w:ascii="Arial" w:hAnsi="Arial" w:cs="Arial"/>
          <w:sz w:val="20"/>
          <w:szCs w:val="20"/>
        </w:rPr>
        <w:t xml:space="preserve"> 17</w:t>
      </w:r>
      <w:r w:rsidRPr="002818AF">
        <w:rPr>
          <w:rFonts w:ascii="Arial" w:hAnsi="Arial" w:cs="Arial"/>
          <w:sz w:val="20"/>
          <w:szCs w:val="20"/>
        </w:rPr>
        <w:t>.</w:t>
      </w:r>
    </w:p>
    <w:p w14:paraId="78018FF5" w14:textId="77777777" w:rsidR="002818AF" w:rsidRPr="002818AF" w:rsidRDefault="002818AF" w:rsidP="002818AF">
      <w:pPr>
        <w:pStyle w:val="Odstavecseseznamem"/>
        <w:rPr>
          <w:rFonts w:ascii="Arial" w:hAnsi="Arial" w:cs="Arial"/>
          <w:sz w:val="20"/>
          <w:szCs w:val="20"/>
        </w:rPr>
      </w:pPr>
    </w:p>
    <w:p w14:paraId="076ADC1B" w14:textId="05D0BECC" w:rsidR="007A6705" w:rsidRDefault="00820225" w:rsidP="003E21D9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2818AF">
        <w:rPr>
          <w:rFonts w:ascii="Arial" w:hAnsi="Arial" w:cs="Arial"/>
          <w:sz w:val="20"/>
          <w:szCs w:val="20"/>
        </w:rPr>
        <w:t>Prodávající uděluje kupujícímu svůj výslovný souhlas se zveřejněním podmínek této smlouvy v rozsahu a za podmínek vyplývajících z příslušných právních předpisů (zejména zák</w:t>
      </w:r>
      <w:r w:rsidR="007A6705">
        <w:rPr>
          <w:rFonts w:ascii="Arial" w:hAnsi="Arial" w:cs="Arial"/>
          <w:sz w:val="20"/>
          <w:szCs w:val="20"/>
        </w:rPr>
        <w:t>ona</w:t>
      </w:r>
      <w:r w:rsidRPr="002818AF">
        <w:rPr>
          <w:rFonts w:ascii="Arial" w:hAnsi="Arial" w:cs="Arial"/>
          <w:sz w:val="20"/>
          <w:szCs w:val="20"/>
        </w:rPr>
        <w:t xml:space="preserve"> </w:t>
      </w:r>
      <w:r w:rsidR="007A6705">
        <w:rPr>
          <w:rFonts w:ascii="Arial" w:hAnsi="Arial" w:cs="Arial"/>
          <w:sz w:val="20"/>
          <w:szCs w:val="20"/>
        </w:rPr>
        <w:br/>
      </w:r>
      <w:r w:rsidRPr="002818AF">
        <w:rPr>
          <w:rFonts w:ascii="Arial" w:hAnsi="Arial" w:cs="Arial"/>
          <w:sz w:val="20"/>
          <w:szCs w:val="20"/>
        </w:rPr>
        <w:t>č. 106/1999 Sb.</w:t>
      </w:r>
      <w:r w:rsidR="00434E7E" w:rsidRPr="002818AF">
        <w:rPr>
          <w:rFonts w:ascii="Arial" w:hAnsi="Arial" w:cs="Arial"/>
          <w:sz w:val="20"/>
          <w:szCs w:val="20"/>
        </w:rPr>
        <w:t>,</w:t>
      </w:r>
      <w:r w:rsidRPr="002818AF">
        <w:rPr>
          <w:rFonts w:ascii="Arial" w:hAnsi="Arial" w:cs="Arial"/>
          <w:sz w:val="20"/>
          <w:szCs w:val="20"/>
        </w:rPr>
        <w:t xml:space="preserve"> </w:t>
      </w:r>
      <w:r w:rsidR="00434E7E" w:rsidRPr="002818AF">
        <w:rPr>
          <w:rFonts w:ascii="Arial" w:hAnsi="Arial" w:cs="Arial"/>
          <w:sz w:val="20"/>
          <w:szCs w:val="20"/>
        </w:rPr>
        <w:t xml:space="preserve">o </w:t>
      </w:r>
      <w:r w:rsidRPr="002818AF">
        <w:rPr>
          <w:rFonts w:ascii="Arial" w:hAnsi="Arial" w:cs="Arial"/>
          <w:sz w:val="20"/>
          <w:szCs w:val="20"/>
        </w:rPr>
        <w:t>svobodném přístupu k informacím, v platném znění).</w:t>
      </w:r>
    </w:p>
    <w:p w14:paraId="5FDFEB18" w14:textId="77777777" w:rsidR="007A6705" w:rsidRPr="007A6705" w:rsidRDefault="007A6705" w:rsidP="007A6705">
      <w:pPr>
        <w:pStyle w:val="Odstavecseseznamem"/>
        <w:rPr>
          <w:rFonts w:ascii="Arial" w:hAnsi="Arial" w:cs="Arial"/>
          <w:sz w:val="20"/>
          <w:szCs w:val="20"/>
        </w:rPr>
      </w:pPr>
    </w:p>
    <w:p w14:paraId="3BB92ED7" w14:textId="6ADBA58C" w:rsidR="002F4715" w:rsidRPr="007A6705" w:rsidRDefault="002F4715" w:rsidP="003E21D9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7A6705">
        <w:rPr>
          <w:rFonts w:ascii="Arial" w:hAnsi="Arial" w:cs="Arial"/>
          <w:sz w:val="20"/>
          <w:szCs w:val="20"/>
        </w:rPr>
        <w:t xml:space="preserve">Dáno ve dvou originálních písemných vyhotoveních, z nichž každá ze smluvních stran obdrží po jednom. </w:t>
      </w:r>
    </w:p>
    <w:p w14:paraId="4A46CA7E" w14:textId="77777777" w:rsidR="002F4715" w:rsidRPr="003E21D9" w:rsidRDefault="002F4715" w:rsidP="002F4715">
      <w:pPr>
        <w:rPr>
          <w:rFonts w:ascii="Arial" w:hAnsi="Arial" w:cs="Arial"/>
          <w:sz w:val="20"/>
          <w:szCs w:val="20"/>
        </w:rPr>
      </w:pPr>
    </w:p>
    <w:p w14:paraId="71433EDF" w14:textId="73880DF1" w:rsidR="000050DB" w:rsidRPr="003E21D9" w:rsidRDefault="00820225" w:rsidP="00F540CD">
      <w:pPr>
        <w:jc w:val="both"/>
        <w:rPr>
          <w:rFonts w:ascii="Arial" w:hAnsi="Arial" w:cs="Arial"/>
          <w:sz w:val="20"/>
          <w:szCs w:val="20"/>
        </w:rPr>
      </w:pPr>
      <w:r w:rsidRPr="003E21D9"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1503"/>
        <w:gridCol w:w="792"/>
        <w:gridCol w:w="3224"/>
      </w:tblGrid>
      <w:tr w:rsidR="002F4715" w:rsidRPr="003E21D9" w14:paraId="20793ABA" w14:textId="77777777" w:rsidTr="00B006A4">
        <w:tc>
          <w:tcPr>
            <w:tcW w:w="3058" w:type="dxa"/>
            <w:shd w:val="clear" w:color="auto" w:fill="auto"/>
          </w:tcPr>
          <w:p w14:paraId="4D8799E8" w14:textId="611B52A7" w:rsidR="002F4715" w:rsidRPr="003E21D9" w:rsidRDefault="002F4715" w:rsidP="00DF05DC">
            <w:pPr>
              <w:pStyle w:val="Bezmezer"/>
              <w:rPr>
                <w:rFonts w:cs="Arial"/>
                <w:szCs w:val="20"/>
              </w:rPr>
            </w:pPr>
            <w:r w:rsidRPr="003E21D9">
              <w:rPr>
                <w:rFonts w:cs="Arial"/>
                <w:szCs w:val="20"/>
              </w:rPr>
              <w:br w:type="page"/>
              <w:t xml:space="preserve">V Brně dne </w:t>
            </w:r>
            <w:r w:rsidR="00DF05DC">
              <w:rPr>
                <w:rFonts w:cs="Arial"/>
                <w:szCs w:val="20"/>
              </w:rPr>
              <w:t>25. 11. 2020</w:t>
            </w:r>
            <w:bookmarkStart w:id="0" w:name="_GoBack"/>
            <w:bookmarkEnd w:id="0"/>
          </w:p>
        </w:tc>
        <w:tc>
          <w:tcPr>
            <w:tcW w:w="1503" w:type="dxa"/>
          </w:tcPr>
          <w:p w14:paraId="6628306C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2ED68297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5CB82BE8" w14:textId="5B1B1E84" w:rsidR="002F4715" w:rsidRPr="009C1E47" w:rsidRDefault="002F4715" w:rsidP="009C1E47">
            <w:pPr>
              <w:pStyle w:val="Bezmezer"/>
              <w:rPr>
                <w:rFonts w:cs="Arial"/>
                <w:szCs w:val="20"/>
              </w:rPr>
            </w:pPr>
            <w:r w:rsidRPr="009C1E47">
              <w:rPr>
                <w:rFonts w:cs="Arial"/>
                <w:szCs w:val="20"/>
              </w:rPr>
              <w:t>V </w:t>
            </w:r>
            <w:r w:rsidR="009C1E47" w:rsidRPr="009C1E47">
              <w:rPr>
                <w:rFonts w:cs="Arial"/>
                <w:szCs w:val="20"/>
                <w:lang w:bidi="en-US"/>
              </w:rPr>
              <w:t xml:space="preserve">Praze </w:t>
            </w:r>
            <w:r w:rsidRPr="009C1E47">
              <w:rPr>
                <w:rFonts w:cs="Arial"/>
                <w:szCs w:val="20"/>
              </w:rPr>
              <w:t xml:space="preserve">dne </w:t>
            </w:r>
            <w:r w:rsidR="009C1E47" w:rsidRPr="009C1E47">
              <w:rPr>
                <w:rFonts w:cs="Arial"/>
                <w:szCs w:val="20"/>
                <w:lang w:bidi="en-US"/>
              </w:rPr>
              <w:t>5. 11. 2020</w:t>
            </w:r>
          </w:p>
        </w:tc>
      </w:tr>
      <w:tr w:rsidR="002F4715" w:rsidRPr="003E21D9" w14:paraId="1249246A" w14:textId="77777777" w:rsidTr="00B006A4">
        <w:trPr>
          <w:trHeight w:val="1137"/>
        </w:trPr>
        <w:tc>
          <w:tcPr>
            <w:tcW w:w="3058" w:type="dxa"/>
            <w:shd w:val="clear" w:color="auto" w:fill="auto"/>
          </w:tcPr>
          <w:p w14:paraId="65CEA412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  <w:p w14:paraId="437930B6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  <w:p w14:paraId="1B4E9EB8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1503" w:type="dxa"/>
          </w:tcPr>
          <w:p w14:paraId="322BC233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53C5F1B2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6BD62B54" w14:textId="77777777" w:rsidR="002F4715" w:rsidRPr="009C1E47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</w:tr>
      <w:tr w:rsidR="002F4715" w:rsidRPr="003E21D9" w14:paraId="755F70F5" w14:textId="77777777" w:rsidTr="00B006A4">
        <w:tc>
          <w:tcPr>
            <w:tcW w:w="3058" w:type="dxa"/>
            <w:shd w:val="clear" w:color="auto" w:fill="auto"/>
          </w:tcPr>
          <w:p w14:paraId="1B06A364" w14:textId="49B07066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  <w:r w:rsidRPr="003E21D9">
              <w:rPr>
                <w:rFonts w:cs="Arial"/>
                <w:noProof/>
                <w:szCs w:val="20"/>
                <w:lang w:eastAsia="cs-CZ"/>
              </w:rPr>
              <mc:AlternateContent>
                <mc:Choice Requires="wps">
                  <w:drawing>
                    <wp:anchor distT="4294967294" distB="4294967294" distL="114300" distR="114300" simplePos="0" relativeHeight="251656192" behindDoc="0" locked="0" layoutInCell="1" allowOverlap="1" wp14:anchorId="04D4A201" wp14:editId="1E7A022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4C455943" id="Přímá spojnice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03" w:type="dxa"/>
          </w:tcPr>
          <w:p w14:paraId="68B70599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505EA95B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5A93DBAD" w14:textId="60137CE1" w:rsidR="002F4715" w:rsidRPr="009C1E47" w:rsidRDefault="002F4715" w:rsidP="003C650B">
            <w:pPr>
              <w:pStyle w:val="Bezmezer"/>
              <w:rPr>
                <w:rFonts w:cs="Arial"/>
                <w:szCs w:val="20"/>
              </w:rPr>
            </w:pPr>
            <w:r w:rsidRPr="009C1E47">
              <w:rPr>
                <w:rFonts w:cs="Arial"/>
                <w:noProof/>
                <w:szCs w:val="20"/>
                <w:lang w:eastAsia="cs-CZ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C57BD47" wp14:editId="15E07C7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2540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D9DE5B9" id="Přímá spojnic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2F4715" w:rsidRPr="003E21D9" w14:paraId="6F2B4B4A" w14:textId="77777777" w:rsidTr="00B006A4">
        <w:tc>
          <w:tcPr>
            <w:tcW w:w="3058" w:type="dxa"/>
            <w:shd w:val="clear" w:color="auto" w:fill="auto"/>
          </w:tcPr>
          <w:p w14:paraId="697D6388" w14:textId="352E4197" w:rsidR="002F4715" w:rsidRPr="003E21D9" w:rsidRDefault="00C138FF" w:rsidP="00C138FF">
            <w:pPr>
              <w:pStyle w:val="Bezmezer"/>
              <w:rPr>
                <w:rFonts w:cs="Arial"/>
                <w:szCs w:val="20"/>
              </w:rPr>
            </w:pPr>
            <w:r w:rsidRPr="003E21D9">
              <w:rPr>
                <w:rFonts w:cs="Arial"/>
                <w:szCs w:val="20"/>
              </w:rPr>
              <w:t>MUDr. Hana Albrechtová</w:t>
            </w:r>
          </w:p>
        </w:tc>
        <w:tc>
          <w:tcPr>
            <w:tcW w:w="1503" w:type="dxa"/>
          </w:tcPr>
          <w:p w14:paraId="0A60546B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2C933196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25E2217C" w14:textId="5CD6B788" w:rsidR="002F4715" w:rsidRPr="009C1E47" w:rsidRDefault="009C1E47" w:rsidP="003C650B">
            <w:pPr>
              <w:pStyle w:val="Bezmezer"/>
              <w:rPr>
                <w:rFonts w:cs="Arial"/>
                <w:szCs w:val="20"/>
              </w:rPr>
            </w:pPr>
            <w:r w:rsidRPr="009C1E47">
              <w:rPr>
                <w:rFonts w:cs="Arial"/>
                <w:szCs w:val="20"/>
                <w:lang w:bidi="en-US"/>
              </w:rPr>
              <w:t>Filip Sobol</w:t>
            </w:r>
          </w:p>
        </w:tc>
      </w:tr>
      <w:tr w:rsidR="002F4715" w:rsidRPr="003E21D9" w14:paraId="0EE293F4" w14:textId="77777777" w:rsidTr="00B006A4">
        <w:tc>
          <w:tcPr>
            <w:tcW w:w="3058" w:type="dxa"/>
            <w:shd w:val="clear" w:color="auto" w:fill="auto"/>
          </w:tcPr>
          <w:p w14:paraId="6AF44D64" w14:textId="4A970111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  <w:r w:rsidRPr="003E21D9">
              <w:rPr>
                <w:rFonts w:cs="Arial"/>
                <w:szCs w:val="20"/>
              </w:rPr>
              <w:t>ředitel</w:t>
            </w:r>
            <w:r w:rsidR="00C138FF" w:rsidRPr="003E21D9">
              <w:rPr>
                <w:rFonts w:cs="Arial"/>
                <w:szCs w:val="20"/>
              </w:rPr>
              <w:t>ka</w:t>
            </w:r>
          </w:p>
        </w:tc>
        <w:tc>
          <w:tcPr>
            <w:tcW w:w="1503" w:type="dxa"/>
          </w:tcPr>
          <w:p w14:paraId="3949EABE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63BF46C6" w14:textId="77777777" w:rsidR="002F4715" w:rsidRPr="003E21D9" w:rsidRDefault="002F4715" w:rsidP="003C650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3C0B0C45" w14:textId="32586DB0" w:rsidR="002F4715" w:rsidRPr="009C1E47" w:rsidRDefault="009C1E47" w:rsidP="003C650B">
            <w:pPr>
              <w:pStyle w:val="Bezmezer"/>
              <w:rPr>
                <w:rFonts w:cs="Arial"/>
                <w:szCs w:val="20"/>
              </w:rPr>
            </w:pPr>
            <w:r w:rsidRPr="009C1E47">
              <w:rPr>
                <w:rFonts w:cs="Arial"/>
                <w:szCs w:val="20"/>
                <w:lang w:bidi="en-US"/>
              </w:rPr>
              <w:t>Jednatel společnosti</w:t>
            </w:r>
          </w:p>
        </w:tc>
      </w:tr>
      <w:tr w:rsidR="002F4715" w:rsidRPr="003E21D9" w14:paraId="47D518BC" w14:textId="77777777" w:rsidTr="00B006A4">
        <w:tc>
          <w:tcPr>
            <w:tcW w:w="3058" w:type="dxa"/>
            <w:shd w:val="clear" w:color="auto" w:fill="auto"/>
          </w:tcPr>
          <w:p w14:paraId="2552A5CC" w14:textId="1713B255" w:rsidR="002F4715" w:rsidRPr="003E21D9" w:rsidRDefault="002F4715" w:rsidP="003C650B">
            <w:pPr>
              <w:pStyle w:val="Bezmezer"/>
              <w:rPr>
                <w:rFonts w:cs="Arial"/>
                <w:b/>
                <w:szCs w:val="20"/>
              </w:rPr>
            </w:pPr>
            <w:r w:rsidRPr="003E21D9">
              <w:rPr>
                <w:rFonts w:cs="Arial"/>
                <w:b/>
                <w:szCs w:val="20"/>
              </w:rPr>
              <w:t>Kupující</w:t>
            </w:r>
          </w:p>
        </w:tc>
        <w:tc>
          <w:tcPr>
            <w:tcW w:w="1503" w:type="dxa"/>
          </w:tcPr>
          <w:p w14:paraId="6EAF58C0" w14:textId="77777777" w:rsidR="002F4715" w:rsidRPr="003E21D9" w:rsidRDefault="002F4715" w:rsidP="003C650B">
            <w:pPr>
              <w:pStyle w:val="Bezmezer"/>
              <w:rPr>
                <w:rFonts w:cs="Arial"/>
                <w:b/>
                <w:szCs w:val="20"/>
              </w:rPr>
            </w:pPr>
          </w:p>
        </w:tc>
        <w:tc>
          <w:tcPr>
            <w:tcW w:w="792" w:type="dxa"/>
            <w:shd w:val="clear" w:color="auto" w:fill="auto"/>
          </w:tcPr>
          <w:p w14:paraId="57ECAF31" w14:textId="77777777" w:rsidR="002F4715" w:rsidRPr="003E21D9" w:rsidRDefault="002F4715" w:rsidP="003C650B">
            <w:pPr>
              <w:pStyle w:val="Bezmezer"/>
              <w:rPr>
                <w:rFonts w:cs="Arial"/>
                <w:b/>
                <w:szCs w:val="20"/>
              </w:rPr>
            </w:pPr>
          </w:p>
        </w:tc>
        <w:tc>
          <w:tcPr>
            <w:tcW w:w="3224" w:type="dxa"/>
            <w:shd w:val="clear" w:color="auto" w:fill="auto"/>
          </w:tcPr>
          <w:p w14:paraId="2E09C4F1" w14:textId="0893DEA4" w:rsidR="002F4715" w:rsidRPr="009C1E47" w:rsidRDefault="002F4715" w:rsidP="003C650B">
            <w:pPr>
              <w:pStyle w:val="Bezmezer"/>
              <w:rPr>
                <w:rFonts w:cs="Arial"/>
                <w:b/>
                <w:szCs w:val="20"/>
              </w:rPr>
            </w:pPr>
            <w:r w:rsidRPr="009C1E47">
              <w:rPr>
                <w:rFonts w:cs="Arial"/>
                <w:b/>
                <w:szCs w:val="20"/>
              </w:rPr>
              <w:t>Prodávající</w:t>
            </w:r>
          </w:p>
        </w:tc>
      </w:tr>
    </w:tbl>
    <w:p w14:paraId="6DB4CD60" w14:textId="139799BA" w:rsidR="00820225" w:rsidRDefault="00820225" w:rsidP="009B4184">
      <w:pPr>
        <w:jc w:val="center"/>
        <w:rPr>
          <w:rFonts w:ascii="Arial" w:hAnsi="Arial" w:cs="Arial"/>
          <w:sz w:val="20"/>
          <w:szCs w:val="20"/>
        </w:rPr>
      </w:pPr>
    </w:p>
    <w:sectPr w:rsidR="00820225" w:rsidSect="00B612EC">
      <w:footerReference w:type="default" r:id="rId8"/>
      <w:footerReference w:type="first" r:id="rId9"/>
      <w:pgSz w:w="11906" w:h="16838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09054" w14:textId="77777777" w:rsidR="0022271B" w:rsidRDefault="0022271B" w:rsidP="00820225">
      <w:r>
        <w:separator/>
      </w:r>
    </w:p>
  </w:endnote>
  <w:endnote w:type="continuationSeparator" w:id="0">
    <w:p w14:paraId="39B9A4E2" w14:textId="77777777" w:rsidR="0022271B" w:rsidRDefault="0022271B" w:rsidP="0082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9FD6" w14:textId="77777777" w:rsidR="00B612EC" w:rsidRDefault="00B612EC">
    <w:pPr>
      <w:pStyle w:val="Zpat"/>
      <w:jc w:val="center"/>
    </w:pPr>
  </w:p>
  <w:p w14:paraId="1CAC4A82" w14:textId="3ECACDEF" w:rsidR="00621698" w:rsidRDefault="0082022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F05DC">
      <w:rPr>
        <w:noProof/>
      </w:rPr>
      <w:t>3</w:t>
    </w:r>
    <w:r>
      <w:fldChar w:fldCharType="end"/>
    </w:r>
  </w:p>
  <w:p w14:paraId="18B322EA" w14:textId="0ED7705D" w:rsidR="00621698" w:rsidRPr="00B612EC" w:rsidRDefault="00852CFD" w:rsidP="00852CFD">
    <w:pPr>
      <w:pStyle w:val="Noparagraphstyle"/>
      <w:suppressAutoHyphens/>
      <w:rPr>
        <w:rFonts w:ascii="Arial" w:hAnsi="Arial" w:cs="Arial"/>
        <w:color w:val="auto"/>
        <w:sz w:val="18"/>
        <w:szCs w:val="18"/>
      </w:rPr>
    </w:pPr>
    <w:r w:rsidRPr="00B612EC">
      <w:rPr>
        <w:rFonts w:ascii="Arial" w:hAnsi="Arial" w:cs="Arial"/>
        <w:i/>
        <w:color w:val="auto"/>
        <w:w w:val="75"/>
        <w:sz w:val="18"/>
        <w:szCs w:val="18"/>
      </w:rPr>
      <w:t>V</w:t>
    </w:r>
    <w:r>
      <w:rPr>
        <w:rFonts w:ascii="Arial" w:hAnsi="Arial" w:cs="Arial"/>
        <w:i/>
        <w:color w:val="auto"/>
        <w:w w:val="75"/>
        <w:sz w:val="18"/>
        <w:szCs w:val="18"/>
      </w:rPr>
      <w:t>eřejná zakázka</w:t>
    </w:r>
    <w:r w:rsidRPr="00B612EC">
      <w:rPr>
        <w:rFonts w:ascii="Arial" w:hAnsi="Arial" w:cs="Arial"/>
        <w:i/>
        <w:color w:val="auto"/>
        <w:w w:val="75"/>
        <w:sz w:val="18"/>
        <w:szCs w:val="18"/>
      </w:rPr>
      <w:t xml:space="preserve"> </w:t>
    </w:r>
    <w:r w:rsidR="00844A9B">
      <w:rPr>
        <w:rFonts w:ascii="Arial" w:hAnsi="Arial" w:cs="Arial"/>
        <w:i/>
        <w:color w:val="auto"/>
        <w:w w:val="75"/>
        <w:sz w:val="18"/>
        <w:szCs w:val="18"/>
      </w:rPr>
      <w:t>76</w:t>
    </w:r>
    <w:r>
      <w:rPr>
        <w:rFonts w:ascii="Arial" w:hAnsi="Arial" w:cs="Arial"/>
        <w:i/>
        <w:color w:val="auto"/>
        <w:w w:val="75"/>
        <w:sz w:val="18"/>
        <w:szCs w:val="18"/>
      </w:rPr>
      <w:t xml:space="preserve">-20: </w:t>
    </w:r>
    <w:r w:rsidR="00844A9B">
      <w:rPr>
        <w:rFonts w:ascii="Arial" w:hAnsi="Arial" w:cs="Arial"/>
        <w:i/>
        <w:color w:val="auto"/>
        <w:w w:val="75"/>
        <w:sz w:val="18"/>
        <w:szCs w:val="18"/>
      </w:rPr>
      <w:t>Vozidlové</w:t>
    </w:r>
    <w:r>
      <w:rPr>
        <w:rFonts w:ascii="Arial" w:hAnsi="Arial" w:cs="Arial"/>
        <w:i/>
        <w:color w:val="auto"/>
        <w:w w:val="75"/>
        <w:sz w:val="18"/>
        <w:szCs w:val="18"/>
      </w:rPr>
      <w:t xml:space="preserve"> radiostanice MATRA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DAEF7" w14:textId="540EECD3" w:rsidR="008476E1" w:rsidRDefault="008476E1" w:rsidP="008476E1">
    <w:pPr>
      <w:pStyle w:val="Noparagraphstyle"/>
      <w:suppressAutoHyphens/>
      <w:rPr>
        <w:rFonts w:ascii="Arial" w:hAnsi="Arial" w:cs="Arial"/>
        <w:i/>
        <w:w w:val="75"/>
        <w:sz w:val="17"/>
        <w:szCs w:val="17"/>
      </w:rPr>
    </w:pPr>
  </w:p>
  <w:p w14:paraId="14E411A3" w14:textId="160CF539" w:rsidR="00621698" w:rsidRPr="00B612EC" w:rsidRDefault="003E21D9" w:rsidP="00D9749B">
    <w:pPr>
      <w:pStyle w:val="Noparagraphstyle"/>
      <w:suppressAutoHyphens/>
      <w:rPr>
        <w:rFonts w:ascii="Arial" w:hAnsi="Arial" w:cs="Arial"/>
        <w:color w:val="auto"/>
        <w:sz w:val="18"/>
        <w:szCs w:val="18"/>
      </w:rPr>
    </w:pPr>
    <w:r w:rsidRPr="00B612EC">
      <w:rPr>
        <w:rFonts w:ascii="Arial" w:hAnsi="Arial" w:cs="Arial"/>
        <w:i/>
        <w:color w:val="auto"/>
        <w:w w:val="75"/>
        <w:sz w:val="18"/>
        <w:szCs w:val="18"/>
      </w:rPr>
      <w:t>V</w:t>
    </w:r>
    <w:r w:rsidR="009B4184">
      <w:rPr>
        <w:rFonts w:ascii="Arial" w:hAnsi="Arial" w:cs="Arial"/>
        <w:i/>
        <w:color w:val="auto"/>
        <w:w w:val="75"/>
        <w:sz w:val="18"/>
        <w:szCs w:val="18"/>
      </w:rPr>
      <w:t>eřejná zakázka</w:t>
    </w:r>
    <w:r w:rsidRPr="00B612EC">
      <w:rPr>
        <w:rFonts w:ascii="Arial" w:hAnsi="Arial" w:cs="Arial"/>
        <w:i/>
        <w:color w:val="auto"/>
        <w:w w:val="75"/>
        <w:sz w:val="18"/>
        <w:szCs w:val="18"/>
      </w:rPr>
      <w:t xml:space="preserve"> </w:t>
    </w:r>
    <w:r w:rsidR="001C6069">
      <w:rPr>
        <w:rFonts w:ascii="Arial" w:hAnsi="Arial" w:cs="Arial"/>
        <w:i/>
        <w:color w:val="auto"/>
        <w:w w:val="75"/>
        <w:sz w:val="18"/>
        <w:szCs w:val="18"/>
      </w:rPr>
      <w:t>76</w:t>
    </w:r>
    <w:r w:rsidR="00FA70DD">
      <w:rPr>
        <w:rFonts w:ascii="Arial" w:hAnsi="Arial" w:cs="Arial"/>
        <w:i/>
        <w:color w:val="auto"/>
        <w:w w:val="75"/>
        <w:sz w:val="18"/>
        <w:szCs w:val="18"/>
      </w:rPr>
      <w:t>-20</w:t>
    </w:r>
    <w:r w:rsidR="009B4184">
      <w:rPr>
        <w:rFonts w:ascii="Arial" w:hAnsi="Arial" w:cs="Arial"/>
        <w:i/>
        <w:color w:val="auto"/>
        <w:w w:val="75"/>
        <w:sz w:val="18"/>
        <w:szCs w:val="18"/>
      </w:rPr>
      <w:t>:</w:t>
    </w:r>
    <w:r w:rsidR="00FA70DD">
      <w:rPr>
        <w:rFonts w:ascii="Arial" w:hAnsi="Arial" w:cs="Arial"/>
        <w:i/>
        <w:color w:val="auto"/>
        <w:w w:val="75"/>
        <w:sz w:val="18"/>
        <w:szCs w:val="18"/>
      </w:rPr>
      <w:t xml:space="preserve"> </w:t>
    </w:r>
    <w:r w:rsidR="001C6069">
      <w:rPr>
        <w:rFonts w:ascii="Arial" w:hAnsi="Arial" w:cs="Arial"/>
        <w:i/>
        <w:color w:val="auto"/>
        <w:w w:val="75"/>
        <w:sz w:val="18"/>
        <w:szCs w:val="18"/>
      </w:rPr>
      <w:t>Vozidlové</w:t>
    </w:r>
    <w:r w:rsidR="009B4184">
      <w:rPr>
        <w:rFonts w:ascii="Arial" w:hAnsi="Arial" w:cs="Arial"/>
        <w:i/>
        <w:color w:val="auto"/>
        <w:w w:val="75"/>
        <w:sz w:val="18"/>
        <w:szCs w:val="18"/>
      </w:rPr>
      <w:t xml:space="preserve"> </w:t>
    </w:r>
    <w:r w:rsidR="007A6705">
      <w:rPr>
        <w:rFonts w:ascii="Arial" w:hAnsi="Arial" w:cs="Arial"/>
        <w:i/>
        <w:color w:val="auto"/>
        <w:w w:val="75"/>
        <w:sz w:val="18"/>
        <w:szCs w:val="18"/>
      </w:rPr>
      <w:t>radio</w:t>
    </w:r>
    <w:r w:rsidR="009B4184">
      <w:rPr>
        <w:rFonts w:ascii="Arial" w:hAnsi="Arial" w:cs="Arial"/>
        <w:i/>
        <w:color w:val="auto"/>
        <w:w w:val="75"/>
        <w:sz w:val="18"/>
        <w:szCs w:val="18"/>
      </w:rPr>
      <w:t>stanice MATRA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1D120" w14:textId="77777777" w:rsidR="0022271B" w:rsidRDefault="0022271B" w:rsidP="00820225">
      <w:r>
        <w:separator/>
      </w:r>
    </w:p>
  </w:footnote>
  <w:footnote w:type="continuationSeparator" w:id="0">
    <w:p w14:paraId="650B2A62" w14:textId="77777777" w:rsidR="0022271B" w:rsidRDefault="0022271B" w:rsidP="00820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71922"/>
    <w:multiLevelType w:val="multilevel"/>
    <w:tmpl w:val="D24403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AC7B6B"/>
    <w:multiLevelType w:val="multilevel"/>
    <w:tmpl w:val="12B88A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BE1022"/>
    <w:multiLevelType w:val="hybridMultilevel"/>
    <w:tmpl w:val="CF7673BE"/>
    <w:lvl w:ilvl="0" w:tplc="ADAE9C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CA7"/>
    <w:rsid w:val="000050DB"/>
    <w:rsid w:val="00012DBE"/>
    <w:rsid w:val="00066C0F"/>
    <w:rsid w:val="000D7D25"/>
    <w:rsid w:val="00113C56"/>
    <w:rsid w:val="0013466A"/>
    <w:rsid w:val="001B516F"/>
    <w:rsid w:val="001B5E54"/>
    <w:rsid w:val="001C6069"/>
    <w:rsid w:val="001E4E73"/>
    <w:rsid w:val="0022271B"/>
    <w:rsid w:val="00267B22"/>
    <w:rsid w:val="00273F30"/>
    <w:rsid w:val="002818AF"/>
    <w:rsid w:val="002D3134"/>
    <w:rsid w:val="002E0E28"/>
    <w:rsid w:val="002E4B64"/>
    <w:rsid w:val="002F4715"/>
    <w:rsid w:val="00313AB6"/>
    <w:rsid w:val="00352630"/>
    <w:rsid w:val="003912EF"/>
    <w:rsid w:val="00394FAB"/>
    <w:rsid w:val="003E21D9"/>
    <w:rsid w:val="00431EF3"/>
    <w:rsid w:val="00434E7E"/>
    <w:rsid w:val="00451E6C"/>
    <w:rsid w:val="00462A3B"/>
    <w:rsid w:val="004B02C2"/>
    <w:rsid w:val="005151E0"/>
    <w:rsid w:val="005448A2"/>
    <w:rsid w:val="00567185"/>
    <w:rsid w:val="005971D1"/>
    <w:rsid w:val="005F08EC"/>
    <w:rsid w:val="005F50CD"/>
    <w:rsid w:val="006129BD"/>
    <w:rsid w:val="0063339D"/>
    <w:rsid w:val="0064093C"/>
    <w:rsid w:val="0067761F"/>
    <w:rsid w:val="006D5F7E"/>
    <w:rsid w:val="006E2C15"/>
    <w:rsid w:val="006E5661"/>
    <w:rsid w:val="00716E0C"/>
    <w:rsid w:val="007A4649"/>
    <w:rsid w:val="007A6705"/>
    <w:rsid w:val="007C1A21"/>
    <w:rsid w:val="00820225"/>
    <w:rsid w:val="00831CBB"/>
    <w:rsid w:val="00844A9B"/>
    <w:rsid w:val="008476E1"/>
    <w:rsid w:val="00852CFD"/>
    <w:rsid w:val="008B7934"/>
    <w:rsid w:val="008D28EC"/>
    <w:rsid w:val="00943A20"/>
    <w:rsid w:val="009B4184"/>
    <w:rsid w:val="009C1E47"/>
    <w:rsid w:val="009D6636"/>
    <w:rsid w:val="009F174A"/>
    <w:rsid w:val="00A07248"/>
    <w:rsid w:val="00A2231F"/>
    <w:rsid w:val="00A37CA7"/>
    <w:rsid w:val="00A5369A"/>
    <w:rsid w:val="00B006A4"/>
    <w:rsid w:val="00B24FA3"/>
    <w:rsid w:val="00B34CC3"/>
    <w:rsid w:val="00B612EC"/>
    <w:rsid w:val="00C138FF"/>
    <w:rsid w:val="00C21394"/>
    <w:rsid w:val="00C52B6C"/>
    <w:rsid w:val="00C6378B"/>
    <w:rsid w:val="00C732F7"/>
    <w:rsid w:val="00CC56FB"/>
    <w:rsid w:val="00CD21CF"/>
    <w:rsid w:val="00CE72EA"/>
    <w:rsid w:val="00D131DD"/>
    <w:rsid w:val="00D249D0"/>
    <w:rsid w:val="00D5036E"/>
    <w:rsid w:val="00D9749B"/>
    <w:rsid w:val="00DF05DC"/>
    <w:rsid w:val="00DF17DD"/>
    <w:rsid w:val="00E2204D"/>
    <w:rsid w:val="00E57225"/>
    <w:rsid w:val="00EC1CA1"/>
    <w:rsid w:val="00F36F0C"/>
    <w:rsid w:val="00F540CD"/>
    <w:rsid w:val="00F74205"/>
    <w:rsid w:val="00FA5014"/>
    <w:rsid w:val="00FA70DD"/>
    <w:rsid w:val="00FB7A81"/>
    <w:rsid w:val="00FC2CD3"/>
    <w:rsid w:val="00FC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35C8C763"/>
  <w15:docId w15:val="{5A94153C-A4CF-48BD-A0CE-1E8FC648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0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82022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202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2022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820225"/>
    <w:pPr>
      <w:spacing w:after="0" w:line="240" w:lineRule="auto"/>
    </w:pPr>
    <w:rPr>
      <w:rFonts w:ascii="Arial" w:eastAsia="Calibri" w:hAnsi="Arial"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820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820225"/>
    <w:rPr>
      <w:color w:val="0000FF"/>
      <w:u w:val="single"/>
    </w:rPr>
  </w:style>
  <w:style w:type="paragraph" w:styleId="Zhlav">
    <w:name w:val="header"/>
    <w:basedOn w:val="Normln"/>
    <w:link w:val="ZhlavChar"/>
    <w:rsid w:val="008202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20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202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0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paragraphstyle">
    <w:name w:val="[No paragraph style]"/>
    <w:rsid w:val="0082022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820225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2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28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28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28EC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36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B5C46-F1B4-436E-BFA4-4520A8719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Sedláková Magdaléna</dc:creator>
  <cp:lastModifiedBy>STUCHLÍKOVÁ Markéta, Ing.</cp:lastModifiedBy>
  <cp:revision>31</cp:revision>
  <cp:lastPrinted>2020-06-25T08:59:00Z</cp:lastPrinted>
  <dcterms:created xsi:type="dcterms:W3CDTF">2020-04-29T10:41:00Z</dcterms:created>
  <dcterms:modified xsi:type="dcterms:W3CDTF">2020-11-26T12:37:00Z</dcterms:modified>
</cp:coreProperties>
</file>