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31" w:rsidRPr="00D87D31" w:rsidRDefault="003C1BE7" w:rsidP="00D87D31">
      <w:pPr>
        <w:jc w:val="center"/>
      </w:pPr>
      <w:r>
        <w:rPr>
          <w:b/>
          <w:bCs/>
        </w:rPr>
        <w:t xml:space="preserve">KUPNÍ SMLOUVA </w:t>
      </w:r>
    </w:p>
    <w:p w:rsidR="00D87D31" w:rsidRPr="00D87D31" w:rsidRDefault="00D87D31" w:rsidP="00D87D31">
      <w:pPr>
        <w:jc w:val="center"/>
      </w:pPr>
      <w:r w:rsidRPr="00D87D31">
        <w:t>podle § 2079 a násl. zákona č. 89/2012 Sb., občanský zákoník</w:t>
      </w:r>
      <w:r w:rsidRPr="00D87D31">
        <w:br/>
        <w:t xml:space="preserve">uzavřená níže uvedeného dne, měsíce a roku </w:t>
      </w:r>
      <w:proofErr w:type="gramStart"/>
      <w:r w:rsidRPr="00D87D31">
        <w:t>mezi</w:t>
      </w:r>
      <w:proofErr w:type="gramEnd"/>
      <w:r w:rsidR="003C1BE7">
        <w:t>,</w:t>
      </w:r>
    </w:p>
    <w:p w:rsidR="00D87D31" w:rsidRPr="00D87D31" w:rsidRDefault="00D87D31" w:rsidP="00D87D31">
      <w:r w:rsidRPr="00D87D31">
        <w:t> </w:t>
      </w:r>
    </w:p>
    <w:p w:rsidR="00D87D31" w:rsidRPr="00D87D31" w:rsidRDefault="00D87D31" w:rsidP="00D87D31">
      <w:r w:rsidRPr="00D87D31">
        <w:rPr>
          <w:b/>
          <w:bCs/>
        </w:rPr>
        <w:t>1 Prodávajícím</w:t>
      </w:r>
    </w:p>
    <w:p w:rsidR="00511906" w:rsidRPr="00511906" w:rsidRDefault="00511906" w:rsidP="00511906">
      <w:pPr>
        <w:tabs>
          <w:tab w:val="left" w:pos="0"/>
        </w:tabs>
        <w:spacing w:after="0" w:line="240" w:lineRule="auto"/>
        <w:rPr>
          <w:b/>
        </w:rPr>
      </w:pPr>
      <w:r w:rsidRPr="00511906">
        <w:rPr>
          <w:b/>
        </w:rPr>
        <w:t>HOLZ servis s.r.o.</w:t>
      </w:r>
    </w:p>
    <w:p w:rsidR="00511906" w:rsidRPr="00511906" w:rsidRDefault="00511906" w:rsidP="00511906">
      <w:pPr>
        <w:tabs>
          <w:tab w:val="left" w:pos="0"/>
        </w:tabs>
        <w:spacing w:after="0" w:line="240" w:lineRule="auto"/>
      </w:pPr>
      <w:r>
        <w:t xml:space="preserve">sídlo: </w:t>
      </w:r>
      <w:r w:rsidRPr="00511906">
        <w:t>Hradecká 313</w:t>
      </w:r>
      <w:r>
        <w:t xml:space="preserve">, </w:t>
      </w:r>
      <w:r w:rsidRPr="00511906">
        <w:t xml:space="preserve">378 62 Kunžak                              </w:t>
      </w:r>
    </w:p>
    <w:p w:rsidR="00511906" w:rsidRPr="00511906" w:rsidRDefault="00511906" w:rsidP="00511906">
      <w:pPr>
        <w:tabs>
          <w:tab w:val="left" w:pos="0"/>
        </w:tabs>
        <w:spacing w:after="0" w:line="240" w:lineRule="auto"/>
      </w:pPr>
      <w:r>
        <w:t xml:space="preserve">jednající: </w:t>
      </w:r>
      <w:r w:rsidRPr="00511906">
        <w:t xml:space="preserve">Josef Kudrna – jednatel </w:t>
      </w:r>
      <w:r>
        <w:br/>
      </w:r>
      <w:r w:rsidRPr="00511906">
        <w:t>IČO:</w:t>
      </w:r>
      <w:r>
        <w:t xml:space="preserve"> </w:t>
      </w:r>
      <w:r w:rsidRPr="00511906">
        <w:t>26060019</w:t>
      </w:r>
    </w:p>
    <w:p w:rsidR="00511906" w:rsidRPr="00511906" w:rsidRDefault="00511906" w:rsidP="00511906">
      <w:pPr>
        <w:tabs>
          <w:tab w:val="left" w:pos="0"/>
        </w:tabs>
        <w:spacing w:after="0" w:line="240" w:lineRule="auto"/>
      </w:pPr>
      <w:r>
        <w:t>DIČ</w:t>
      </w:r>
      <w:r w:rsidRPr="00511906">
        <w:t>:    CZ26060019</w:t>
      </w:r>
    </w:p>
    <w:p w:rsidR="00511906" w:rsidRPr="00511906" w:rsidRDefault="00511906" w:rsidP="00511906">
      <w:pPr>
        <w:tabs>
          <w:tab w:val="left" w:pos="0"/>
        </w:tabs>
        <w:spacing w:after="0" w:line="240" w:lineRule="auto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proofErr w:type="spellStart"/>
      <w:r w:rsidR="00324E0C" w:rsidRPr="00324E0C">
        <w:rPr>
          <w:highlight w:val="black"/>
        </w:rPr>
        <w:t>xxxxxxxxxxxxxxxxxx</w:t>
      </w:r>
      <w:proofErr w:type="spellEnd"/>
    </w:p>
    <w:p w:rsidR="00511906" w:rsidRPr="00511906" w:rsidRDefault="00511906" w:rsidP="00511906">
      <w:pPr>
        <w:tabs>
          <w:tab w:val="left" w:pos="0"/>
        </w:tabs>
        <w:spacing w:after="0" w:line="240" w:lineRule="auto"/>
      </w:pPr>
      <w:r>
        <w:t xml:space="preserve">tel./ fax: </w:t>
      </w:r>
      <w:proofErr w:type="spellStart"/>
      <w:r w:rsidR="00324E0C" w:rsidRPr="00324E0C">
        <w:rPr>
          <w:highlight w:val="black"/>
        </w:rPr>
        <w:t>xxxxxxxxxxxxxxxx</w:t>
      </w:r>
      <w:proofErr w:type="spellEnd"/>
    </w:p>
    <w:p w:rsidR="00D87D31" w:rsidRPr="00D87D31" w:rsidRDefault="00D87D31" w:rsidP="00D87D31">
      <w:r w:rsidRPr="00D87D31">
        <w:br/>
        <w:t>(dále jen jako „Prodávající“) na straně jedné</w:t>
      </w:r>
    </w:p>
    <w:p w:rsidR="00D87D31" w:rsidRPr="00D87D31" w:rsidRDefault="00D87D31" w:rsidP="00D87D31">
      <w:r w:rsidRPr="00D87D31">
        <w:t>a</w:t>
      </w:r>
    </w:p>
    <w:p w:rsidR="00D87D31" w:rsidRPr="00D87D31" w:rsidRDefault="00D87D31" w:rsidP="00D87D31">
      <w:r w:rsidRPr="00D87D31">
        <w:rPr>
          <w:b/>
          <w:bCs/>
        </w:rPr>
        <w:t>2 Kupujícím</w:t>
      </w:r>
    </w:p>
    <w:p w:rsidR="00511906" w:rsidRPr="00511906" w:rsidRDefault="00D87D31" w:rsidP="00511906">
      <w:r w:rsidRPr="00511906">
        <w:rPr>
          <w:b/>
        </w:rPr>
        <w:t>Technické muzeum v Brně</w:t>
      </w:r>
      <w:r>
        <w:br/>
        <w:t>sídlo: Purkyňova 2950/105, Brno 612 00</w:t>
      </w:r>
      <w:r w:rsidR="00511906">
        <w:br/>
      </w:r>
      <w:r w:rsidR="00511906" w:rsidRPr="00511906">
        <w:t>IČ: 00101435</w:t>
      </w:r>
      <w:r w:rsidR="00511906">
        <w:br/>
        <w:t xml:space="preserve">bank. </w:t>
      </w:r>
      <w:proofErr w:type="gramStart"/>
      <w:r w:rsidR="00511906">
        <w:t>spojení</w:t>
      </w:r>
      <w:proofErr w:type="gramEnd"/>
      <w:r w:rsidR="00511906">
        <w:t xml:space="preserve">: </w:t>
      </w:r>
      <w:r w:rsidR="00511906" w:rsidRPr="00511906">
        <w:t xml:space="preserve">ČNB, č. </w:t>
      </w:r>
      <w:proofErr w:type="spellStart"/>
      <w:r w:rsidR="00511906" w:rsidRPr="00511906">
        <w:t>ú.</w:t>
      </w:r>
      <w:proofErr w:type="spellEnd"/>
      <w:r w:rsidR="00511906" w:rsidRPr="00511906">
        <w:t xml:space="preserve"> 197830621/0710</w:t>
      </w:r>
      <w:r w:rsidR="00511906">
        <w:br/>
        <w:t xml:space="preserve">tel./ fax: </w:t>
      </w:r>
      <w:proofErr w:type="spellStart"/>
      <w:r w:rsidR="00324E0C" w:rsidRPr="00324E0C">
        <w:rPr>
          <w:highlight w:val="black"/>
        </w:rPr>
        <w:t>xxxxxxxxxxxxxxxxxxxxxxxxxxxxxx</w:t>
      </w:r>
      <w:bookmarkStart w:id="0" w:name="_GoBack"/>
      <w:bookmarkEnd w:id="0"/>
      <w:proofErr w:type="spellEnd"/>
      <w:r w:rsidR="00511906">
        <w:br/>
      </w:r>
      <w:r w:rsidR="00511906" w:rsidRPr="00511906">
        <w:t>zastoupená: Ing. Ivo Štěpánek – ředitel</w:t>
      </w:r>
    </w:p>
    <w:p w:rsidR="00511906" w:rsidRPr="00511906" w:rsidRDefault="00511906" w:rsidP="00511906">
      <w:pPr>
        <w:spacing w:after="0" w:line="240" w:lineRule="auto"/>
      </w:pPr>
      <w:r w:rsidRPr="00511906">
        <w:t xml:space="preserve">Technické muzeum v Brně je státní příspěvkovou organizací, zřízenou Ministerstvem  </w:t>
      </w:r>
    </w:p>
    <w:p w:rsidR="00511906" w:rsidRPr="00511906" w:rsidRDefault="00511906" w:rsidP="00511906">
      <w:pPr>
        <w:spacing w:after="0" w:line="240" w:lineRule="auto"/>
      </w:pPr>
      <w:r w:rsidRPr="00511906">
        <w:t>kultury ČR,  Zřizovací listinou č.</w:t>
      </w:r>
      <w:r>
        <w:t xml:space="preserve"> </w:t>
      </w:r>
      <w:r w:rsidRPr="00511906">
        <w:t xml:space="preserve">j. 17474/2000 ve znění Rozhodnutí ministryně kultury   </w:t>
      </w:r>
    </w:p>
    <w:p w:rsidR="00511906" w:rsidRPr="00511906" w:rsidRDefault="00511906" w:rsidP="00511906">
      <w:pPr>
        <w:spacing w:after="0" w:line="240" w:lineRule="auto"/>
      </w:pPr>
      <w:r w:rsidRPr="00511906">
        <w:t>č.40/2012 a je oprávněno nakládat s majetkem státu dle Zákona č. 219/2000 Sb.</w:t>
      </w:r>
    </w:p>
    <w:p w:rsidR="00511906" w:rsidRPr="00511906" w:rsidRDefault="00511906" w:rsidP="00511906">
      <w:pPr>
        <w:spacing w:after="0" w:line="240" w:lineRule="auto"/>
      </w:pPr>
      <w:r w:rsidRPr="00511906">
        <w:t xml:space="preserve">Technické muzeum v Brně je plátce DPH, muzejní činnost je kulturní činností od DPH  </w:t>
      </w:r>
    </w:p>
    <w:p w:rsidR="00511906" w:rsidRPr="00511906" w:rsidRDefault="00511906" w:rsidP="00511906">
      <w:pPr>
        <w:spacing w:after="0" w:line="240" w:lineRule="auto"/>
      </w:pPr>
      <w:r w:rsidRPr="00511906">
        <w:t>osvobozenou dle § 61 ZDPH.</w:t>
      </w:r>
    </w:p>
    <w:p w:rsidR="00511906" w:rsidRDefault="00D87D31" w:rsidP="00D87D31">
      <w:r w:rsidRPr="00D87D31">
        <w:br/>
        <w:t>(dále jen jako „Kupující“) na straně druhé</w:t>
      </w:r>
    </w:p>
    <w:p w:rsidR="002D4D39" w:rsidRPr="00D87D31" w:rsidRDefault="002D4D39" w:rsidP="00D87D31"/>
    <w:p w:rsidR="00D87D31" w:rsidRPr="00D87D31" w:rsidRDefault="00D87D31" w:rsidP="00D87D31">
      <w:r w:rsidRPr="00D87D31">
        <w:rPr>
          <w:b/>
          <w:bCs/>
        </w:rPr>
        <w:t>I. Předmět smlouvy</w:t>
      </w:r>
    </w:p>
    <w:p w:rsidR="00D87D31" w:rsidRPr="00D87D31" w:rsidRDefault="009A2A5C" w:rsidP="00D87D31">
      <w:r>
        <w:t xml:space="preserve">1. </w:t>
      </w:r>
      <w:r w:rsidR="00511906">
        <w:t xml:space="preserve">Předmětem smlouvy </w:t>
      </w:r>
      <w:r w:rsidR="00511906" w:rsidRPr="00511906">
        <w:t xml:space="preserve">je dodávka 500 m2 ručně štípaného a opracovaného šindele (délky 50cm, </w:t>
      </w:r>
      <w:r w:rsidR="003C1BE7">
        <w:br/>
      </w:r>
      <w:proofErr w:type="spellStart"/>
      <w:r w:rsidR="00511906" w:rsidRPr="00511906">
        <w:t>tl</w:t>
      </w:r>
      <w:proofErr w:type="spellEnd"/>
      <w:r w:rsidR="00511906" w:rsidRPr="00511906">
        <w:t xml:space="preserve">. 1,8 – 2,2cm) z hustého smrkového dřeva, včetně impregnace. </w:t>
      </w:r>
      <w:r w:rsidR="00D87D31" w:rsidRPr="00D87D31">
        <w:t>(dále jen „Předmět</w:t>
      </w:r>
      <w:r w:rsidR="00D87D31">
        <w:t xml:space="preserve"> koupě“). </w:t>
      </w:r>
    </w:p>
    <w:p w:rsidR="00D87D31" w:rsidRPr="00D87D31" w:rsidRDefault="00D87D31" w:rsidP="00D87D31">
      <w:r w:rsidRPr="00D87D31">
        <w:rPr>
          <w:b/>
          <w:bCs/>
        </w:rPr>
        <w:t>II. Kupní cena</w:t>
      </w:r>
    </w:p>
    <w:p w:rsidR="002D4D39" w:rsidRDefault="009A2A5C" w:rsidP="00D87D31">
      <w:r>
        <w:t xml:space="preserve">1. </w:t>
      </w:r>
      <w:r w:rsidR="00D87D31" w:rsidRPr="00D87D31">
        <w:t xml:space="preserve">Kupní cena byla stranami </w:t>
      </w:r>
      <w:r w:rsidR="00D87D31">
        <w:t>smlouvy stanovena</w:t>
      </w:r>
      <w:r w:rsidR="00511906">
        <w:t xml:space="preserve"> na základě cenové nabídky </w:t>
      </w:r>
      <w:r w:rsidR="002D4D39">
        <w:t>Prodávajícího</w:t>
      </w:r>
      <w:r w:rsidR="00D87D31">
        <w:t xml:space="preserve"> ve výši</w:t>
      </w:r>
      <w:r w:rsidR="002D4D39">
        <w:t>:</w:t>
      </w:r>
    </w:p>
    <w:p w:rsidR="00D87D31" w:rsidRDefault="002D4D39" w:rsidP="00D87D31">
      <w:r>
        <w:t>Celková cena     462.000,-Kč bez DPH</w:t>
      </w:r>
      <w:r>
        <w:br/>
        <w:t>21% DPH              97.020,-Kč</w:t>
      </w:r>
      <w:r>
        <w:br/>
        <w:t>Celková cena     559.020,-Kč vč. DPH</w:t>
      </w:r>
    </w:p>
    <w:p w:rsidR="002D4D39" w:rsidRPr="00D87D31" w:rsidRDefault="002D4D39" w:rsidP="00D87D31"/>
    <w:p w:rsidR="00D87D31" w:rsidRPr="00D87D31" w:rsidRDefault="002D4D39" w:rsidP="00D87D31">
      <w:r>
        <w:rPr>
          <w:b/>
          <w:bCs/>
        </w:rPr>
        <w:lastRenderedPageBreak/>
        <w:t>III</w:t>
      </w:r>
      <w:r w:rsidR="00D87D31" w:rsidRPr="00D87D31">
        <w:rPr>
          <w:b/>
          <w:bCs/>
        </w:rPr>
        <w:t>. Doba a místo plnění</w:t>
      </w:r>
    </w:p>
    <w:p w:rsidR="00D87D31" w:rsidRPr="00D87D31" w:rsidRDefault="009A2A5C" w:rsidP="00D87D31">
      <w:r>
        <w:t xml:space="preserve">1. </w:t>
      </w:r>
      <w:r w:rsidR="00D87D31" w:rsidRPr="00D87D31">
        <w:t>Prodávající předá Předmět</w:t>
      </w:r>
      <w:r w:rsidR="002D4D39">
        <w:t xml:space="preserve"> koupě </w:t>
      </w:r>
      <w:r w:rsidR="00711744">
        <w:t>Kupuj</w:t>
      </w:r>
      <w:r w:rsidR="002D4D39">
        <w:t>ícímu nejpozději do</w:t>
      </w:r>
      <w:r w:rsidR="005766C8">
        <w:t xml:space="preserve"> 31. 12. 2020 s deponováním </w:t>
      </w:r>
      <w:r w:rsidR="003C1BE7">
        <w:br/>
        <w:t xml:space="preserve">u prodávajícího do 31. 3. 2021, </w:t>
      </w:r>
      <w:r w:rsidR="005766C8">
        <w:t xml:space="preserve">s následným převozem </w:t>
      </w:r>
      <w:r w:rsidR="005766C8" w:rsidRPr="005766C8">
        <w:t xml:space="preserve">na objekt kulturní památky - </w:t>
      </w:r>
      <w:proofErr w:type="spellStart"/>
      <w:r w:rsidR="005766C8" w:rsidRPr="005766C8">
        <w:t>Šlakhamr</w:t>
      </w:r>
      <w:proofErr w:type="spellEnd"/>
      <w:r w:rsidR="005766C8" w:rsidRPr="005766C8">
        <w:t xml:space="preserve"> </w:t>
      </w:r>
      <w:r w:rsidR="005766C8">
        <w:br/>
      </w:r>
      <w:r w:rsidR="005766C8" w:rsidRPr="005766C8">
        <w:t>v Hamrech nad Sázavou</w:t>
      </w:r>
      <w:r w:rsidR="005766C8">
        <w:t xml:space="preserve">. </w:t>
      </w:r>
    </w:p>
    <w:p w:rsidR="00D87D31" w:rsidRPr="00D87D31" w:rsidRDefault="005766C8" w:rsidP="00D87D31">
      <w:r>
        <w:rPr>
          <w:b/>
          <w:bCs/>
        </w:rPr>
        <w:t>IV. Platební podmínky</w:t>
      </w:r>
    </w:p>
    <w:p w:rsidR="00D87D31" w:rsidRPr="00D87D31" w:rsidRDefault="009A2A5C" w:rsidP="00D87D31">
      <w:r>
        <w:t>1.</w:t>
      </w:r>
      <w:r w:rsidR="005766C8">
        <w:t xml:space="preserve"> Lhůta splatnosti daňového dokladu činí 30 dnů.</w:t>
      </w:r>
    </w:p>
    <w:p w:rsidR="009A2A5C" w:rsidRDefault="009A2A5C" w:rsidP="009A2A5C">
      <w:r>
        <w:t xml:space="preserve">2. Platba za předmět smlouvy bude prodávajícím vyfakturována a kupujícím uhrazena až po úplném </w:t>
      </w:r>
      <w:r>
        <w:br/>
        <w:t>a bezchybném dodání předmětu smlouvy dle článku I/odst. 1 smlouvy, na základě předávacího protokolu.</w:t>
      </w:r>
    </w:p>
    <w:p w:rsidR="009A2A5C" w:rsidRPr="009A2A5C" w:rsidRDefault="009A2A5C" w:rsidP="009A2A5C">
      <w:pPr>
        <w:rPr>
          <w:b/>
        </w:rPr>
      </w:pPr>
      <w:r w:rsidRPr="009A2A5C">
        <w:rPr>
          <w:b/>
        </w:rPr>
        <w:t xml:space="preserve"> V</w:t>
      </w:r>
      <w:r>
        <w:rPr>
          <w:b/>
        </w:rPr>
        <w:t xml:space="preserve">. </w:t>
      </w:r>
      <w:r w:rsidRPr="009A2A5C">
        <w:rPr>
          <w:b/>
        </w:rPr>
        <w:t>Smluvní pokuty</w:t>
      </w:r>
    </w:p>
    <w:p w:rsidR="009A2A5C" w:rsidRDefault="009A2A5C" w:rsidP="009A2A5C">
      <w:r>
        <w:t>1. Smluvní strany si vzájemně sjednaly za nedodržení dohodnutého termínu dodání předmětu koupě kupujícímu smluvní pokutu ve výši 0,01 % z ceny předmětu smlouvy, za každý započatý den prodlení.</w:t>
      </w:r>
    </w:p>
    <w:p w:rsidR="00D87D31" w:rsidRPr="00D87D31" w:rsidRDefault="009A2A5C" w:rsidP="009A2A5C">
      <w:r>
        <w:t>2. Za prodlení s úhradou za předmět koupě, dle podmínek stanovených v této smlouvě si smluvní strany sjednaly smluvní pokutu ve výši 0,01 % z dlužné částky za každý byť i započatý</w:t>
      </w:r>
      <w:r w:rsidRPr="009A2A5C">
        <w:t xml:space="preserve"> den prodlení platby.</w:t>
      </w:r>
    </w:p>
    <w:p w:rsidR="00D87D31" w:rsidRPr="00D87D31" w:rsidRDefault="009A2A5C" w:rsidP="00D87D31">
      <w:r>
        <w:rPr>
          <w:b/>
          <w:bCs/>
        </w:rPr>
        <w:t>VI</w:t>
      </w:r>
      <w:r w:rsidR="00D87D31" w:rsidRPr="00D87D31">
        <w:rPr>
          <w:b/>
          <w:bCs/>
        </w:rPr>
        <w:t>. Odstoupení od smlouvy</w:t>
      </w:r>
    </w:p>
    <w:p w:rsidR="009A2A5C" w:rsidRDefault="009A2A5C" w:rsidP="00D87D31">
      <w:r>
        <w:t>1.</w:t>
      </w:r>
      <w:r w:rsidR="00D87D31" w:rsidRPr="00D87D31">
        <w:t xml:space="preserve"> Prodávající je oprávněn od smlouvy odstoupit v případě prodlení Kupujícího s uhrazení</w:t>
      </w:r>
      <w:r>
        <w:t xml:space="preserve">m kupní ceny delším než 30 </w:t>
      </w:r>
      <w:r w:rsidR="00D87D31" w:rsidRPr="00D87D31">
        <w:t>dnů.</w:t>
      </w:r>
    </w:p>
    <w:p w:rsidR="009A2A5C" w:rsidRPr="00D87D31" w:rsidRDefault="009A2A5C" w:rsidP="00D87D31">
      <w:r>
        <w:t>2.</w:t>
      </w:r>
      <w:r w:rsidR="00D87D31" w:rsidRPr="00D87D31">
        <w:t xml:space="preserve"> Kupující je oprávněn od smlouvy odstoupit v případě prodlení Prodávajícího s před</w:t>
      </w:r>
      <w:r>
        <w:t xml:space="preserve">áním Předmětu koupě </w:t>
      </w:r>
      <w:r w:rsidR="00711744">
        <w:t>delším než 14</w:t>
      </w:r>
      <w:r>
        <w:t xml:space="preserve"> dnů. </w:t>
      </w:r>
    </w:p>
    <w:p w:rsidR="00D87D31" w:rsidRPr="00D87D31" w:rsidRDefault="00614808" w:rsidP="00D87D31">
      <w:r>
        <w:rPr>
          <w:b/>
          <w:bCs/>
        </w:rPr>
        <w:t>VI</w:t>
      </w:r>
      <w:r w:rsidR="00711744">
        <w:rPr>
          <w:b/>
          <w:bCs/>
        </w:rPr>
        <w:t>I</w:t>
      </w:r>
      <w:r w:rsidR="00D87D31" w:rsidRPr="00D87D31">
        <w:rPr>
          <w:b/>
          <w:bCs/>
        </w:rPr>
        <w:t>. Závěrečná ustanovení</w:t>
      </w:r>
    </w:p>
    <w:p w:rsidR="00D87D31" w:rsidRPr="00D87D31" w:rsidRDefault="009A2A5C" w:rsidP="00D87D31">
      <w:r>
        <w:t>1.</w:t>
      </w:r>
      <w:r w:rsidR="00D87D31" w:rsidRPr="00D87D31">
        <w:t xml:space="preserve"> Tato smlouva může být měněna pouze písemnými dodatky na základě souhlasu obou stran.</w:t>
      </w:r>
    </w:p>
    <w:p w:rsidR="00D87D31" w:rsidRPr="00D87D31" w:rsidRDefault="009A2A5C" w:rsidP="00D87D31">
      <w:r>
        <w:t>2.</w:t>
      </w:r>
      <w:r w:rsidR="00D87D31" w:rsidRPr="00D87D31">
        <w:t xml:space="preserve"> Tato smlouva je vyhotovena ve dvou stejnopisech s platností originálu, při čemž každá ze stran obdrží po jednom.</w:t>
      </w:r>
    </w:p>
    <w:p w:rsidR="00D87D31" w:rsidRDefault="009A2A5C" w:rsidP="00D87D31">
      <w:r>
        <w:t>3.</w:t>
      </w:r>
      <w:r w:rsidR="00D87D31" w:rsidRPr="00D87D31">
        <w:t xml:space="preserve"> Smluvní strany prohlašují, že si tuto smlouvu před podpisem přečetly, že s jejím obsahem bezvýhradně souhlasí a na důkaz této své svobodné vůle připojují své podpisy. </w:t>
      </w:r>
    </w:p>
    <w:p w:rsidR="009A2A5C" w:rsidRDefault="009A2A5C" w:rsidP="009A2A5C">
      <w:r>
        <w:t xml:space="preserve">4. Tato smlouva nabývá platnosti dnem podpisu oběma smluvními stranami. Účinnosti nabude, splněním povinnosti ji zveřejnit dle Zákona č. 340/2015 Sb. Zákona o zvláštních podmínkách účinnosti některých smluv, uveřejňování těchto smluv a o registru smluv v platném znění  - dnem jejího zveřejnění do Registru smluv. </w:t>
      </w:r>
    </w:p>
    <w:p w:rsidR="009A2A5C" w:rsidRDefault="009A2A5C" w:rsidP="009A2A5C">
      <w:r>
        <w:t xml:space="preserve">Zveřejněním této smlouvy nejsou dotčena práva druhé smluvní strany ve smyslu Zákona č. 101/2000 Sb., o ochraně osobních údajů, v platném znění a oprávněná smluvní strana dává tímto souhlas Technickému muzeu v Brně ke zpracování a zveřejnění osobních údajů druhé smluvní stran, dle </w:t>
      </w:r>
      <w:r w:rsidR="00614808">
        <w:br/>
      </w:r>
      <w:r>
        <w:t>§ 5 Zákona č. 101/2000 Sb., o ochraně osobních údajů, v platném znění.</w:t>
      </w:r>
    </w:p>
    <w:p w:rsidR="009A2A5C" w:rsidRDefault="009A2A5C" w:rsidP="009A2A5C"/>
    <w:p w:rsidR="009A2A5C" w:rsidRDefault="009A2A5C" w:rsidP="009A2A5C">
      <w:r>
        <w:lastRenderedPageBreak/>
        <w:t>Smluvní strany se dohodly, že v případě naplnění zákonné povin</w:t>
      </w:r>
      <w:r w:rsidR="00246769">
        <w:t xml:space="preserve">nosti zveřejnit tuto smlouvu </w:t>
      </w:r>
      <w:r>
        <w:t>dle Zákona č. 340/2015 Sb., Zákona o zvláštních podmínk</w:t>
      </w:r>
      <w:r w:rsidR="00246769">
        <w:t xml:space="preserve">ách účinnosti některých smluv, </w:t>
      </w:r>
      <w:r>
        <w:t>uveřejňování těchto smluv a o registru smluv v platném znění  - zveřejní  tuto smlouvu Technické muzeum v Brně.</w:t>
      </w:r>
    </w:p>
    <w:p w:rsidR="009A2A5C" w:rsidRDefault="009A2A5C" w:rsidP="00D87D31"/>
    <w:p w:rsidR="00711744" w:rsidRPr="00D87D31" w:rsidRDefault="00711744" w:rsidP="00D87D31"/>
    <w:p w:rsidR="00D87D31" w:rsidRDefault="005370F7" w:rsidP="00D87D31">
      <w:r>
        <w:t>V Kunžaku</w:t>
      </w:r>
      <w:r w:rsidR="00246769">
        <w:t xml:space="preserve"> dne </w:t>
      </w:r>
      <w:r w:rsidR="00D87D31" w:rsidRPr="00D87D31">
        <w:t>     </w:t>
      </w:r>
      <w:r w:rsidR="00711744">
        <w:t xml:space="preserve">                                                                    </w:t>
      </w:r>
      <w:r>
        <w:t xml:space="preserve">             V Brně </w:t>
      </w:r>
      <w:r w:rsidR="00246769">
        <w:t>dne</w:t>
      </w:r>
    </w:p>
    <w:p w:rsidR="00711744" w:rsidRDefault="00711744" w:rsidP="00D87D31"/>
    <w:p w:rsidR="00711744" w:rsidRPr="00D87D31" w:rsidRDefault="00711744" w:rsidP="00D87D31"/>
    <w:p w:rsidR="00D87D31" w:rsidRPr="00D87D31" w:rsidRDefault="00D87D31" w:rsidP="00D87D31">
      <w:r w:rsidRPr="00D87D31">
        <w:t xml:space="preserve">………………………………                                        </w:t>
      </w:r>
      <w:r w:rsidR="00711744">
        <w:t xml:space="preserve">                                     </w:t>
      </w:r>
      <w:r w:rsidRPr="00D87D31">
        <w:t>………………………………</w:t>
      </w:r>
    </w:p>
    <w:p w:rsidR="00DD3888" w:rsidRDefault="00D87D31">
      <w:r w:rsidRPr="00D87D31">
        <w:rPr>
          <w:b/>
          <w:bCs/>
        </w:rPr>
        <w:t>Prodávající                                                                </w:t>
      </w:r>
      <w:r w:rsidR="00711744">
        <w:rPr>
          <w:b/>
          <w:bCs/>
        </w:rPr>
        <w:t xml:space="preserve">                            </w:t>
      </w:r>
      <w:r w:rsidRPr="00D87D31">
        <w:rPr>
          <w:b/>
          <w:bCs/>
        </w:rPr>
        <w:t xml:space="preserve"> Kupující</w:t>
      </w:r>
    </w:p>
    <w:sectPr w:rsidR="00DD3888" w:rsidSect="007117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31"/>
    <w:rsid w:val="000D0365"/>
    <w:rsid w:val="00246769"/>
    <w:rsid w:val="002D4D39"/>
    <w:rsid w:val="00324E0C"/>
    <w:rsid w:val="003C1BE7"/>
    <w:rsid w:val="00402B88"/>
    <w:rsid w:val="00511906"/>
    <w:rsid w:val="005370F7"/>
    <w:rsid w:val="005766C8"/>
    <w:rsid w:val="00614808"/>
    <w:rsid w:val="00711744"/>
    <w:rsid w:val="008D4269"/>
    <w:rsid w:val="009A2A5C"/>
    <w:rsid w:val="00D87D31"/>
    <w:rsid w:val="00D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2020-05-18T09:55:00Z</cp:lastPrinted>
  <dcterms:created xsi:type="dcterms:W3CDTF">2020-11-26T11:15:00Z</dcterms:created>
  <dcterms:modified xsi:type="dcterms:W3CDTF">2020-11-26T11:15:00Z</dcterms:modified>
</cp:coreProperties>
</file>