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C071DE" w:rsidP="00C071DE">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56E82">
        <w:rPr>
          <w:rFonts w:ascii="Arial" w:hAnsi="Arial" w:cs="Arial"/>
          <w:b/>
          <w:sz w:val="22"/>
          <w:szCs w:val="22"/>
        </w:rPr>
        <w:t xml:space="preserve">           </w:t>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180B34">
        <w:rPr>
          <w:rFonts w:ascii="Arial" w:hAnsi="Arial" w:cs="Arial"/>
          <w:b/>
          <w:sz w:val="22"/>
          <w:szCs w:val="22"/>
        </w:rPr>
        <w:t xml:space="preserve"> 2017/550/01</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C071DE">
        <w:rPr>
          <w:rFonts w:ascii="Arial" w:hAnsi="Arial" w:cs="Arial"/>
          <w:b/>
          <w:sz w:val="22"/>
          <w:szCs w:val="22"/>
        </w:rPr>
        <w:t>154</w:t>
      </w:r>
      <w:r w:rsidRPr="00B1004E">
        <w:rPr>
          <w:rFonts w:ascii="Arial" w:hAnsi="Arial" w:cs="Arial"/>
          <w:b/>
          <w:sz w:val="22"/>
          <w:szCs w:val="22"/>
        </w:rPr>
        <w:t>/20</w:t>
      </w:r>
      <w:r w:rsidR="00566C41">
        <w:rPr>
          <w:rFonts w:ascii="Arial" w:hAnsi="Arial" w:cs="Arial"/>
          <w:b/>
          <w:sz w:val="22"/>
          <w:szCs w:val="22"/>
        </w:rPr>
        <w:t>1</w:t>
      </w:r>
      <w:r w:rsidR="00C071DE">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B01580" w:rsidRDefault="00B01580" w:rsidP="00B35FE0">
      <w:pPr>
        <w:tabs>
          <w:tab w:val="left" w:pos="4080"/>
        </w:tabs>
        <w:jc w:val="center"/>
        <w:rPr>
          <w:rFonts w:ascii="Arial" w:hAnsi="Arial" w:cs="Arial"/>
          <w:b/>
          <w:sz w:val="28"/>
          <w:szCs w:val="28"/>
        </w:rPr>
      </w:pPr>
      <w:r w:rsidRPr="00B01580">
        <w:rPr>
          <w:rFonts w:ascii="Arial" w:hAnsi="Arial" w:cs="Arial"/>
          <w:b/>
          <w:sz w:val="28"/>
          <w:szCs w:val="28"/>
        </w:rPr>
        <w:t xml:space="preserve">Oprava zdiva v České Lípě na Ploučnici </w:t>
      </w:r>
    </w:p>
    <w:p w:rsidR="00B35FE0" w:rsidRDefault="00C071DE" w:rsidP="00B35FE0">
      <w:pPr>
        <w:tabs>
          <w:tab w:val="left" w:pos="4080"/>
        </w:tabs>
        <w:jc w:val="center"/>
        <w:rPr>
          <w:rFonts w:ascii="Arial" w:hAnsi="Arial" w:cs="Arial"/>
          <w:b/>
          <w:sz w:val="28"/>
          <w:szCs w:val="28"/>
        </w:rPr>
      </w:pPr>
      <w:r>
        <w:rPr>
          <w:rFonts w:ascii="Arial" w:hAnsi="Arial" w:cs="Arial"/>
          <w:b/>
          <w:sz w:val="28"/>
          <w:szCs w:val="28"/>
        </w:rPr>
        <w:t xml:space="preserve">u kostela sv. Máří </w:t>
      </w:r>
      <w:r w:rsidR="00B01580" w:rsidRPr="00B01580">
        <w:rPr>
          <w:rFonts w:ascii="Arial" w:hAnsi="Arial" w:cs="Arial"/>
          <w:b/>
          <w:sz w:val="28"/>
          <w:szCs w:val="28"/>
        </w:rPr>
        <w:t>Magdalény</w:t>
      </w:r>
    </w:p>
    <w:p w:rsidR="00B35FE0" w:rsidRDefault="00B35FE0" w:rsidP="00B35FE0">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4740C2" w:rsidRDefault="00D35FAE" w:rsidP="00D35FAE">
      <w:pPr>
        <w:tabs>
          <w:tab w:val="left" w:pos="3960"/>
        </w:tabs>
        <w:jc w:val="both"/>
        <w:rPr>
          <w:rFonts w:ascii="Arial" w:hAnsi="Arial" w:cs="Arial"/>
          <w:b/>
          <w:sz w:val="22"/>
          <w:szCs w:val="22"/>
        </w:rPr>
      </w:pPr>
      <w:r w:rsidRPr="00756E82">
        <w:rPr>
          <w:rFonts w:ascii="Arial" w:hAnsi="Arial" w:cs="Arial"/>
          <w:b/>
          <w:sz w:val="22"/>
          <w:szCs w:val="22"/>
        </w:rPr>
        <w:t>technický dozor investora:</w:t>
      </w:r>
      <w:r w:rsidRPr="00756E82">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756E82">
        <w:rPr>
          <w:rFonts w:ascii="Arial" w:hAnsi="Arial" w:cs="Arial"/>
          <w:sz w:val="22"/>
          <w:szCs w:val="22"/>
        </w:rPr>
        <w:tab/>
        <w:t>tel:</w:t>
      </w:r>
      <w:r w:rsidR="004740C2">
        <w:rPr>
          <w:rFonts w:ascii="Arial" w:hAnsi="Arial" w:cs="Arial"/>
          <w:sz w:val="22"/>
          <w:szCs w:val="22"/>
        </w:rPr>
        <w:tab/>
      </w:r>
      <w:r w:rsidR="004740C2">
        <w:rPr>
          <w:rFonts w:ascii="Arial" w:hAnsi="Arial" w:cs="Arial"/>
          <w:sz w:val="22"/>
          <w:szCs w:val="22"/>
        </w:rPr>
        <w:tab/>
      </w:r>
      <w:r w:rsidR="004740C2">
        <w:rPr>
          <w:rFonts w:ascii="Arial" w:hAnsi="Arial" w:cs="Arial"/>
          <w:sz w:val="22"/>
          <w:szCs w:val="22"/>
        </w:rPr>
        <w:tab/>
      </w:r>
      <w:r w:rsidR="00756E82">
        <w:rPr>
          <w:rFonts w:ascii="Arial" w:hAnsi="Arial" w:cs="Arial"/>
          <w:sz w:val="22"/>
          <w:szCs w:val="22"/>
        </w:rPr>
        <w:t>,</w:t>
      </w:r>
      <w:r w:rsidRPr="00756E82">
        <w:rPr>
          <w:rFonts w:ascii="Arial" w:hAnsi="Arial" w:cs="Arial"/>
          <w:sz w:val="22"/>
          <w:szCs w:val="22"/>
        </w:rPr>
        <w:t xml:space="preserve">  e-mail: </w:t>
      </w:r>
    </w:p>
    <w:p w:rsidR="004740C2"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482FB6" w:rsidP="00482FB6">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B42033">
        <w:rPr>
          <w:rFonts w:ascii="Arial" w:hAnsi="Arial" w:cs="Arial"/>
          <w:b/>
          <w:sz w:val="22"/>
          <w:szCs w:val="22"/>
        </w:rPr>
        <w:t>RRR spol. s r.o.</w:t>
      </w:r>
    </w:p>
    <w:p w:rsidR="00482FB6" w:rsidRPr="00386410" w:rsidRDefault="00B42033" w:rsidP="00482FB6">
      <w:pPr>
        <w:tabs>
          <w:tab w:val="left" w:pos="3960"/>
        </w:tabs>
        <w:jc w:val="both"/>
        <w:rPr>
          <w:rFonts w:ascii="Arial" w:hAnsi="Arial" w:cs="Arial"/>
          <w:sz w:val="22"/>
          <w:szCs w:val="22"/>
        </w:rPr>
      </w:pPr>
      <w:r>
        <w:rPr>
          <w:rFonts w:ascii="Arial" w:hAnsi="Arial" w:cs="Arial"/>
          <w:sz w:val="22"/>
          <w:szCs w:val="22"/>
        </w:rPr>
        <w:tab/>
        <w:t>17.</w:t>
      </w:r>
      <w:r w:rsidR="00593069">
        <w:rPr>
          <w:rFonts w:ascii="Arial" w:hAnsi="Arial" w:cs="Arial"/>
          <w:sz w:val="22"/>
          <w:szCs w:val="22"/>
        </w:rPr>
        <w:t xml:space="preserve"> </w:t>
      </w:r>
      <w:r>
        <w:rPr>
          <w:rFonts w:ascii="Arial" w:hAnsi="Arial" w:cs="Arial"/>
          <w:sz w:val="22"/>
          <w:szCs w:val="22"/>
        </w:rPr>
        <w:t>listopadu 5349, 430 04 Chomutov</w:t>
      </w:r>
    </w:p>
    <w:p w:rsidR="00482FB6" w:rsidRPr="00593069"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00B42033" w:rsidRPr="00593069">
        <w:rPr>
          <w:rFonts w:ascii="Arial" w:hAnsi="Arial" w:cs="Arial"/>
          <w:sz w:val="22"/>
          <w:szCs w:val="22"/>
        </w:rPr>
        <w:t>25410946</w:t>
      </w:r>
    </w:p>
    <w:p w:rsidR="00482FB6" w:rsidRPr="00593069"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B42033" w:rsidRPr="00593069">
        <w:rPr>
          <w:rFonts w:ascii="Arial" w:hAnsi="Arial" w:cs="Arial"/>
          <w:sz w:val="22"/>
          <w:szCs w:val="22"/>
        </w:rPr>
        <w:t>CZ25410946</w:t>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B42033" w:rsidRPr="00593069">
        <w:rPr>
          <w:rFonts w:ascii="Arial" w:hAnsi="Arial" w:cs="Arial"/>
          <w:sz w:val="22"/>
          <w:szCs w:val="22"/>
        </w:rPr>
        <w:t xml:space="preserve">Josefem </w:t>
      </w:r>
      <w:r w:rsidR="00593069">
        <w:rPr>
          <w:rFonts w:ascii="Arial" w:hAnsi="Arial" w:cs="Arial"/>
          <w:sz w:val="22"/>
          <w:szCs w:val="22"/>
        </w:rPr>
        <w:t xml:space="preserve">Rindošem, jednatelem </w:t>
      </w:r>
    </w:p>
    <w:p w:rsidR="00482FB6" w:rsidRPr="00593069"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B42033" w:rsidRPr="00593069">
        <w:rPr>
          <w:rFonts w:ascii="Arial" w:hAnsi="Arial" w:cs="Arial"/>
          <w:sz w:val="22"/>
          <w:szCs w:val="22"/>
        </w:rPr>
        <w:t>Josef Rindoš, jednatel</w:t>
      </w:r>
    </w:p>
    <w:p w:rsidR="00482FB6" w:rsidRPr="00593069"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593069" w:rsidRDefault="00482FB6" w:rsidP="00482FB6">
      <w:pPr>
        <w:tabs>
          <w:tab w:val="left" w:pos="1260"/>
          <w:tab w:val="left" w:pos="3969"/>
        </w:tabs>
        <w:spacing w:before="120"/>
        <w:rPr>
          <w:rFonts w:ascii="Arial" w:hAnsi="Arial" w:cs="Arial"/>
          <w:bCs/>
          <w:sz w:val="22"/>
          <w:szCs w:val="22"/>
        </w:rPr>
      </w:pPr>
      <w:r w:rsidRPr="00386410">
        <w:rPr>
          <w:rFonts w:ascii="Arial" w:hAnsi="Arial" w:cs="Arial"/>
          <w:sz w:val="22"/>
          <w:szCs w:val="22"/>
        </w:rPr>
        <w:tab/>
      </w:r>
      <w:r w:rsidRPr="00386410">
        <w:rPr>
          <w:rFonts w:ascii="Arial" w:hAnsi="Arial" w:cs="Arial"/>
          <w:sz w:val="22"/>
          <w:szCs w:val="22"/>
        </w:rPr>
        <w:tab/>
        <w:t>tel.</w:t>
      </w:r>
      <w:r w:rsidR="004740C2">
        <w:rPr>
          <w:rFonts w:ascii="Arial" w:hAnsi="Arial" w:cs="Arial"/>
          <w:sz w:val="22"/>
          <w:szCs w:val="22"/>
        </w:rPr>
        <w:tab/>
      </w:r>
      <w:r w:rsidR="004740C2">
        <w:rPr>
          <w:rFonts w:ascii="Arial" w:hAnsi="Arial" w:cs="Arial"/>
          <w:sz w:val="22"/>
          <w:szCs w:val="22"/>
        </w:rPr>
        <w:tab/>
      </w:r>
      <w:r w:rsidR="004740C2">
        <w:rPr>
          <w:rFonts w:ascii="Arial" w:hAnsi="Arial" w:cs="Arial"/>
          <w:sz w:val="22"/>
          <w:szCs w:val="22"/>
        </w:rPr>
        <w:tab/>
      </w:r>
      <w:r w:rsidRPr="00386410">
        <w:rPr>
          <w:rFonts w:ascii="Arial" w:hAnsi="Arial" w:cs="Arial"/>
          <w:sz w:val="22"/>
          <w:szCs w:val="22"/>
        </w:rPr>
        <w:t xml:space="preserve">, </w:t>
      </w:r>
      <w:r w:rsidRPr="00386410">
        <w:rPr>
          <w:rFonts w:ascii="Arial" w:hAnsi="Arial" w:cs="Arial"/>
          <w:bCs/>
          <w:color w:val="000000"/>
          <w:sz w:val="22"/>
          <w:szCs w:val="22"/>
        </w:rPr>
        <w:t>e-mail:</w:t>
      </w:r>
      <w:r w:rsidR="00B42033" w:rsidRPr="00593069">
        <w:rPr>
          <w:rFonts w:ascii="Arial" w:hAnsi="Arial" w:cs="Arial"/>
          <w:bCs/>
          <w:sz w:val="22"/>
          <w:szCs w:val="22"/>
        </w:rPr>
        <w:t xml:space="preserve"> </w:t>
      </w:r>
      <w:r w:rsidRPr="00593069">
        <w:rPr>
          <w:rFonts w:ascii="Arial" w:hAnsi="Arial" w:cs="Arial"/>
          <w:bCs/>
          <w:sz w:val="22"/>
          <w:szCs w:val="22"/>
        </w:rPr>
        <w:t xml:space="preserve"> </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Pr="00B42033" w:rsidRDefault="00482FB6" w:rsidP="00B42033">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00B42033">
        <w:rPr>
          <w:rFonts w:ascii="Arial" w:hAnsi="Arial" w:cs="Arial"/>
          <w:sz w:val="22"/>
          <w:szCs w:val="22"/>
        </w:rPr>
        <w:t xml:space="preserve"> Krajského soudu v Ústí nad Labem, v oddílu C</w:t>
      </w:r>
      <w:r w:rsidRPr="00386410">
        <w:rPr>
          <w:rFonts w:ascii="Arial" w:hAnsi="Arial" w:cs="Arial"/>
          <w:sz w:val="22"/>
          <w:szCs w:val="22"/>
        </w:rPr>
        <w:t xml:space="preserve">, vložce č. </w:t>
      </w:r>
      <w:r w:rsidR="00B42033">
        <w:rPr>
          <w:rFonts w:ascii="Arial" w:hAnsi="Arial" w:cs="Arial"/>
          <w:sz w:val="22"/>
          <w:szCs w:val="22"/>
        </w:rPr>
        <w:t>16278</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Pr="000208B9" w:rsidRDefault="00B903AC" w:rsidP="001F59EB">
      <w:pPr>
        <w:jc w:val="both"/>
        <w:rPr>
          <w:rFonts w:ascii="Arial" w:hAnsi="Arial" w:cs="Arial"/>
          <w:sz w:val="22"/>
          <w:szCs w:val="22"/>
        </w:rPr>
      </w:pPr>
      <w:r w:rsidRPr="000208B9">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B35FE0" w:rsidRDefault="00B42033" w:rsidP="00B35FE0">
      <w:pPr>
        <w:tabs>
          <w:tab w:val="left" w:pos="4080"/>
        </w:tabs>
        <w:jc w:val="center"/>
        <w:rPr>
          <w:rFonts w:ascii="Arial" w:hAnsi="Arial" w:cs="Arial"/>
          <w:b/>
          <w:sz w:val="28"/>
          <w:szCs w:val="28"/>
        </w:rPr>
      </w:pPr>
      <w:r>
        <w:rPr>
          <w:rFonts w:ascii="Arial" w:hAnsi="Arial" w:cs="Arial"/>
          <w:b/>
          <w:sz w:val="28"/>
          <w:szCs w:val="28"/>
        </w:rPr>
        <w:t>Oprava zdiva v České Lípě na Ploučnici u kostela sv. Máří Magdalény</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lastRenderedPageBreak/>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82FB6" w:rsidRDefault="00482F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593069" w:rsidRDefault="00482FB6" w:rsidP="00482FB6">
      <w:pPr>
        <w:overflowPunct/>
        <w:autoSpaceDE/>
        <w:autoSpaceDN/>
        <w:adjustRightInd/>
        <w:ind w:left="426"/>
        <w:textAlignment w:val="auto"/>
        <w:rPr>
          <w:rFonts w:ascii="Arial" w:hAnsi="Arial" w:cs="Arial"/>
          <w:b/>
          <w:sz w:val="22"/>
          <w:szCs w:val="22"/>
        </w:rPr>
      </w:pPr>
      <w:r w:rsidRPr="00593069">
        <w:rPr>
          <w:rFonts w:ascii="Arial" w:hAnsi="Arial" w:cs="Arial"/>
          <w:b/>
          <w:sz w:val="22"/>
          <w:szCs w:val="22"/>
        </w:rPr>
        <w:t>Zahájení díla:</w:t>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00B01580" w:rsidRPr="00593069">
        <w:rPr>
          <w:rFonts w:ascii="Arial" w:hAnsi="Arial" w:cs="Arial"/>
          <w:sz w:val="22"/>
          <w:szCs w:val="22"/>
        </w:rPr>
        <w:t>01.03</w:t>
      </w:r>
      <w:r w:rsidRPr="00593069">
        <w:rPr>
          <w:rFonts w:ascii="Arial" w:hAnsi="Arial" w:cs="Arial"/>
          <w:sz w:val="22"/>
          <w:szCs w:val="22"/>
        </w:rPr>
        <w:t>.2017</w:t>
      </w:r>
      <w:r w:rsidRPr="00593069">
        <w:rPr>
          <w:rFonts w:ascii="Arial" w:hAnsi="Arial" w:cs="Arial"/>
          <w:b/>
          <w:sz w:val="22"/>
          <w:szCs w:val="22"/>
        </w:rPr>
        <w:t xml:space="preserve"> </w:t>
      </w:r>
    </w:p>
    <w:p w:rsidR="00482FB6" w:rsidRDefault="00482FB6" w:rsidP="00482FB6">
      <w:pPr>
        <w:overflowPunct/>
        <w:autoSpaceDE/>
        <w:autoSpaceDN/>
        <w:adjustRightInd/>
        <w:ind w:left="426"/>
        <w:textAlignment w:val="auto"/>
        <w:rPr>
          <w:rFonts w:ascii="Arial" w:hAnsi="Arial" w:cs="Arial"/>
          <w:sz w:val="22"/>
          <w:szCs w:val="22"/>
        </w:rPr>
      </w:pPr>
      <w:r w:rsidRPr="00593069">
        <w:rPr>
          <w:rFonts w:ascii="Arial" w:hAnsi="Arial" w:cs="Arial"/>
          <w:b/>
          <w:sz w:val="22"/>
          <w:szCs w:val="22"/>
        </w:rPr>
        <w:t>Ukončení díla:</w:t>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Pr="00593069">
        <w:rPr>
          <w:rFonts w:ascii="Arial" w:hAnsi="Arial" w:cs="Arial"/>
          <w:b/>
          <w:sz w:val="22"/>
          <w:szCs w:val="22"/>
        </w:rPr>
        <w:tab/>
      </w:r>
      <w:r w:rsidR="00B01580" w:rsidRPr="00593069">
        <w:rPr>
          <w:rFonts w:ascii="Arial" w:hAnsi="Arial" w:cs="Arial"/>
          <w:sz w:val="22"/>
          <w:szCs w:val="22"/>
        </w:rPr>
        <w:t>31.08</w:t>
      </w:r>
      <w:r w:rsidRPr="00593069">
        <w:rPr>
          <w:rFonts w:ascii="Arial" w:hAnsi="Arial" w:cs="Arial"/>
          <w:sz w:val="22"/>
          <w:szCs w:val="22"/>
        </w:rPr>
        <w:t>.2017</w:t>
      </w:r>
    </w:p>
    <w:p w:rsidR="00482FB6" w:rsidRPr="00386410"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Pr="00386410"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593069" w:rsidRDefault="002E6470" w:rsidP="002E647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F7540">
        <w:rPr>
          <w:rFonts w:ascii="Arial" w:hAnsi="Arial" w:cs="Arial"/>
          <w:b/>
          <w:sz w:val="22"/>
          <w:szCs w:val="22"/>
        </w:rPr>
        <w:t>4 251 897,17</w:t>
      </w:r>
      <w:r w:rsidRPr="00D74A50">
        <w:rPr>
          <w:rFonts w:ascii="Arial" w:hAnsi="Arial" w:cs="Arial"/>
          <w:sz w:val="22"/>
          <w:szCs w:val="22"/>
        </w:rPr>
        <w:t xml:space="preserve"> </w:t>
      </w:r>
      <w:r w:rsidRPr="00593069">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90228D"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593069">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593069">
      <w:pPr>
        <w:ind w:left="360"/>
        <w:jc w:val="both"/>
        <w:rPr>
          <w:rFonts w:ascii="Arial" w:hAnsi="Arial" w:cs="Arial"/>
          <w:sz w:val="22"/>
          <w:szCs w:val="22"/>
        </w:rPr>
      </w:pPr>
    </w:p>
    <w:p w:rsidR="00C66556" w:rsidRPr="00386410" w:rsidRDefault="00C66556" w:rsidP="00593069">
      <w:pPr>
        <w:ind w:left="360"/>
        <w:jc w:val="both"/>
        <w:rPr>
          <w:rFonts w:ascii="Arial" w:hAnsi="Arial" w:cs="Arial"/>
          <w:sz w:val="22"/>
          <w:szCs w:val="22"/>
        </w:rPr>
      </w:pPr>
    </w:p>
    <w:p w:rsidR="0011076F" w:rsidRPr="0001372F" w:rsidRDefault="0011076F" w:rsidP="00593069">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593069">
      <w:pPr>
        <w:pStyle w:val="Zkladntext"/>
        <w:widowControl/>
        <w:rPr>
          <w:rFonts w:cs="Arial"/>
          <w:b/>
          <w:sz w:val="22"/>
          <w:szCs w:val="22"/>
          <w:u w:val="single"/>
        </w:rPr>
      </w:pPr>
    </w:p>
    <w:p w:rsidR="00D8383F" w:rsidRPr="002113D7" w:rsidRDefault="00D8383F" w:rsidP="00593069">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593069"/>
    <w:p w:rsidR="00AB4A35" w:rsidRPr="00D8383F" w:rsidRDefault="00D1305C" w:rsidP="00593069">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D1305C">
        <w:rPr>
          <w:rFonts w:ascii="Arial" w:hAnsi="Arial" w:cs="Arial"/>
          <w:i w:val="0"/>
          <w:color w:val="auto"/>
          <w:sz w:val="22"/>
          <w:szCs w:val="22"/>
        </w:rPr>
        <w:t xml:space="preserve"> zajistí vystavení nové faktury k datu dalšího dílčího plnění.</w:t>
      </w:r>
    </w:p>
    <w:p w:rsidR="00802CE7" w:rsidRDefault="00802CE7" w:rsidP="00593069"/>
    <w:p w:rsidR="009E2BB6" w:rsidRDefault="00B258D3" w:rsidP="005930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63BB8" w:rsidRDefault="00963BB8" w:rsidP="00593069">
      <w:pPr>
        <w:ind w:firstLine="426"/>
        <w:jc w:val="both"/>
        <w:rPr>
          <w:rFonts w:ascii="Arial" w:hAnsi="Arial" w:cs="Arial"/>
          <w:sz w:val="22"/>
          <w:szCs w:val="22"/>
        </w:rPr>
      </w:pPr>
      <w:r w:rsidRPr="00593069">
        <w:rPr>
          <w:rFonts w:ascii="Arial" w:hAnsi="Arial" w:cs="Arial"/>
          <w:sz w:val="22"/>
          <w:szCs w:val="22"/>
        </w:rPr>
        <w:t>Samostatně budou vystaveny faktury pro investice a opravy.</w:t>
      </w:r>
    </w:p>
    <w:p w:rsidR="009E2BB6" w:rsidRDefault="009E2BB6" w:rsidP="00593069">
      <w:pPr>
        <w:ind w:left="426"/>
        <w:jc w:val="both"/>
        <w:rPr>
          <w:rFonts w:ascii="Arial" w:hAnsi="Arial" w:cs="Arial"/>
          <w:sz w:val="22"/>
          <w:szCs w:val="22"/>
        </w:rPr>
      </w:pPr>
    </w:p>
    <w:p w:rsidR="004F6709" w:rsidRPr="009E2BB6" w:rsidRDefault="004F6709" w:rsidP="005930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D8383F">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593069">
      <w:pPr>
        <w:ind w:left="426"/>
        <w:jc w:val="both"/>
        <w:rPr>
          <w:rFonts w:ascii="Arial" w:hAnsi="Arial" w:cs="Arial"/>
          <w:sz w:val="22"/>
          <w:szCs w:val="22"/>
        </w:rPr>
      </w:pPr>
    </w:p>
    <w:p w:rsidR="004F6709" w:rsidRDefault="004F6709" w:rsidP="005930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593069">
      <w:pPr>
        <w:ind w:left="360"/>
        <w:jc w:val="both"/>
        <w:rPr>
          <w:rFonts w:ascii="Arial" w:hAnsi="Arial" w:cs="Arial"/>
          <w:sz w:val="22"/>
          <w:szCs w:val="22"/>
        </w:rPr>
      </w:pPr>
    </w:p>
    <w:p w:rsidR="00AB4A35" w:rsidRDefault="00AB4A35" w:rsidP="00593069">
      <w:pPr>
        <w:pStyle w:val="Odstavecseseznamem"/>
        <w:numPr>
          <w:ilvl w:val="3"/>
          <w:numId w:val="3"/>
        </w:numPr>
        <w:spacing w:after="0"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593069">
      <w:pPr>
        <w:pStyle w:val="Odstavecseseznamem"/>
        <w:spacing w:after="0" w:line="240" w:lineRule="auto"/>
        <w:rPr>
          <w:rFonts w:ascii="Arial" w:hAnsi="Arial" w:cs="Arial"/>
          <w:color w:val="auto"/>
          <w:sz w:val="22"/>
          <w:szCs w:val="22"/>
        </w:rPr>
      </w:pPr>
    </w:p>
    <w:p w:rsidR="009F0F3A" w:rsidRDefault="009F0F3A" w:rsidP="005930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593069">
      <w:pPr>
        <w:jc w:val="both"/>
        <w:rPr>
          <w:rFonts w:ascii="Arial" w:hAnsi="Arial" w:cs="Arial"/>
          <w:sz w:val="22"/>
          <w:szCs w:val="22"/>
        </w:rPr>
      </w:pPr>
    </w:p>
    <w:p w:rsidR="00452D5E" w:rsidRPr="00452D5E" w:rsidRDefault="00452D5E" w:rsidP="005930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593069">
      <w:pPr>
        <w:pStyle w:val="Odstavecseseznamem"/>
        <w:spacing w:after="0" w:line="240" w:lineRule="auto"/>
        <w:jc w:val="both"/>
        <w:rPr>
          <w:rFonts w:ascii="Arial" w:hAnsi="Arial" w:cs="Arial"/>
          <w:sz w:val="22"/>
          <w:szCs w:val="22"/>
        </w:rPr>
      </w:pPr>
    </w:p>
    <w:p w:rsidR="00452D5E" w:rsidRPr="00452D5E" w:rsidRDefault="00D8383F" w:rsidP="005930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593069">
      <w:pPr>
        <w:jc w:val="both"/>
      </w:pPr>
    </w:p>
    <w:p w:rsidR="00F9094A" w:rsidRPr="00F9094A" w:rsidRDefault="00F9094A" w:rsidP="005930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593069"/>
    <w:p w:rsidR="00D8383F" w:rsidRPr="009B5D5A" w:rsidRDefault="00D8383F" w:rsidP="005930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w:t>
      </w:r>
      <w:r w:rsidRPr="009B5D5A">
        <w:rPr>
          <w:rFonts w:ascii="Arial" w:hAnsi="Arial" w:cs="Arial"/>
          <w:color w:val="auto"/>
          <w:sz w:val="22"/>
          <w:szCs w:val="22"/>
        </w:rPr>
        <w:lastRenderedPageBreak/>
        <w:t xml:space="preserve">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593069"/>
    <w:p w:rsidR="00D8383F" w:rsidRPr="0059593F" w:rsidRDefault="00D8383F" w:rsidP="005930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D8383F" w:rsidRPr="001D1432" w:rsidRDefault="00D8383F" w:rsidP="00593069"/>
    <w:p w:rsidR="0059593F" w:rsidRPr="0059593F" w:rsidRDefault="00D8383F" w:rsidP="005930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AB4A35" w:rsidRPr="003A660E" w:rsidRDefault="00AB4A35" w:rsidP="00593069"/>
    <w:p w:rsidR="001D1432" w:rsidRPr="0001372F" w:rsidRDefault="001D1432" w:rsidP="00593069"/>
    <w:p w:rsidR="0009652F" w:rsidRDefault="0074616E" w:rsidP="00593069">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rsidP="00593069">
      <w:pPr>
        <w:pStyle w:val="Zkladntext"/>
        <w:widowControl/>
        <w:jc w:val="center"/>
        <w:rPr>
          <w:rFonts w:cs="Arial"/>
          <w:sz w:val="22"/>
          <w:szCs w:val="22"/>
        </w:rPr>
      </w:pPr>
    </w:p>
    <w:p w:rsidR="00422BF9" w:rsidRDefault="00422BF9" w:rsidP="005930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593069">
      <w:pPr>
        <w:pStyle w:val="A-odstavecodsazensodrkami"/>
        <w:numPr>
          <w:ilvl w:val="0"/>
          <w:numId w:val="0"/>
        </w:numPr>
        <w:ind w:left="1080" w:hanging="360"/>
      </w:pPr>
    </w:p>
    <w:p w:rsidR="00422BF9" w:rsidRDefault="00422BF9" w:rsidP="005930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593069">
      <w:pPr>
        <w:pStyle w:val="A-odstavecodsazensodrkami"/>
        <w:numPr>
          <w:ilvl w:val="0"/>
          <w:numId w:val="0"/>
        </w:numPr>
        <w:ind w:left="1080" w:hanging="360"/>
      </w:pPr>
    </w:p>
    <w:p w:rsidR="00B32BA0" w:rsidRDefault="00422BF9" w:rsidP="005930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593069">
      <w:pPr>
        <w:pStyle w:val="A-odstavecodsazensodrkami"/>
        <w:numPr>
          <w:ilvl w:val="0"/>
          <w:numId w:val="0"/>
        </w:numPr>
        <w:ind w:left="1287" w:hanging="567"/>
      </w:pPr>
    </w:p>
    <w:p w:rsidR="00D8383F" w:rsidRDefault="00D8383F" w:rsidP="00593069">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593069">
      <w:pPr>
        <w:pStyle w:val="A-odstavecodsazensodrkami"/>
        <w:numPr>
          <w:ilvl w:val="0"/>
          <w:numId w:val="0"/>
        </w:numPr>
        <w:ind w:left="1287" w:hanging="567"/>
      </w:pPr>
    </w:p>
    <w:p w:rsidR="00D8383F" w:rsidRDefault="00D8383F" w:rsidP="00593069">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593069">
      <w:pPr>
        <w:pStyle w:val="A-odstavecodsazensodrkami"/>
        <w:numPr>
          <w:ilvl w:val="0"/>
          <w:numId w:val="0"/>
        </w:numPr>
        <w:ind w:left="360"/>
      </w:pPr>
      <w:r w:rsidRPr="00FE2A2E">
        <w:t xml:space="preserve">  </w:t>
      </w:r>
    </w:p>
    <w:p w:rsidR="00D8383F" w:rsidRDefault="00D8383F" w:rsidP="00593069">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593069">
      <w:pPr>
        <w:pStyle w:val="A-odstavecodsazensodrkami"/>
        <w:numPr>
          <w:ilvl w:val="0"/>
          <w:numId w:val="0"/>
        </w:numPr>
        <w:ind w:left="1287" w:hanging="567"/>
      </w:pPr>
    </w:p>
    <w:p w:rsidR="00D8383F" w:rsidRPr="00A467E6" w:rsidRDefault="00D8383F" w:rsidP="00593069">
      <w:pPr>
        <w:pStyle w:val="A-odstavecodsazensodrkami"/>
        <w:numPr>
          <w:ilvl w:val="0"/>
          <w:numId w:val="2"/>
        </w:numPr>
      </w:pPr>
      <w:r w:rsidRPr="00A467E6">
        <w:t>Sankce za porušení předpisů BOZP.</w:t>
      </w:r>
    </w:p>
    <w:p w:rsidR="00D8383F" w:rsidRDefault="00D8383F" w:rsidP="00593069">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593069">
      <w:pPr>
        <w:pStyle w:val="A-odstavecodsazensodrkami"/>
        <w:numPr>
          <w:ilvl w:val="0"/>
          <w:numId w:val="0"/>
        </w:numPr>
        <w:ind w:left="360"/>
      </w:pPr>
    </w:p>
    <w:p w:rsidR="00D8383F" w:rsidRDefault="00D8383F" w:rsidP="005930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593069">
      <w:pPr>
        <w:pStyle w:val="A-odstavecodsazensodrkami"/>
        <w:numPr>
          <w:ilvl w:val="0"/>
          <w:numId w:val="0"/>
        </w:numPr>
        <w:ind w:left="1287" w:hanging="567"/>
      </w:pPr>
    </w:p>
    <w:p w:rsidR="00D8383F" w:rsidRPr="00A467E6" w:rsidRDefault="00D8383F" w:rsidP="005930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593069">
      <w:pPr>
        <w:pStyle w:val="A-odstavecodsazensodrkami"/>
        <w:numPr>
          <w:ilvl w:val="0"/>
          <w:numId w:val="0"/>
        </w:numPr>
        <w:ind w:left="360"/>
      </w:pPr>
    </w:p>
    <w:p w:rsidR="00D8383F" w:rsidRDefault="00D8383F" w:rsidP="00593069">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593069">
      <w:pPr>
        <w:pStyle w:val="A-odstavecodsazensodrkami"/>
        <w:numPr>
          <w:ilvl w:val="0"/>
          <w:numId w:val="0"/>
        </w:numPr>
      </w:pPr>
    </w:p>
    <w:p w:rsidR="00D8383F" w:rsidRDefault="00D8383F" w:rsidP="00593069">
      <w:pPr>
        <w:pStyle w:val="A-odstavecodsazensodrkami"/>
        <w:numPr>
          <w:ilvl w:val="0"/>
          <w:numId w:val="2"/>
        </w:numPr>
      </w:pPr>
      <w:r>
        <w:t>Strana povinná je povinna uhradit vyúčtované sankce nejpozději do 30 dnů od dne obdržení příslušného vyúčtování.</w:t>
      </w:r>
    </w:p>
    <w:p w:rsidR="00D8383F" w:rsidRDefault="00D8383F" w:rsidP="00593069">
      <w:pPr>
        <w:pStyle w:val="A-odstavecodsazensodrkami"/>
        <w:numPr>
          <w:ilvl w:val="0"/>
          <w:numId w:val="0"/>
        </w:numPr>
        <w:ind w:left="360" w:hanging="360"/>
      </w:pPr>
    </w:p>
    <w:p w:rsidR="00D8383F" w:rsidRPr="00123217" w:rsidRDefault="00D8383F" w:rsidP="00593069">
      <w:pPr>
        <w:pStyle w:val="A-odstavecodsazensodrkami"/>
        <w:numPr>
          <w:ilvl w:val="0"/>
          <w:numId w:val="2"/>
        </w:numPr>
        <w:rPr>
          <w:b/>
        </w:rPr>
      </w:pPr>
      <w:r w:rsidRPr="00123217">
        <w:lastRenderedPageBreak/>
        <w:t xml:space="preserve">Zaplacením sankce není dotčen nárok objednatele na náhradu škody způsobené mu porušením povinnosti </w:t>
      </w:r>
      <w:r w:rsidR="00A302E4">
        <w:t>dodavatel</w:t>
      </w:r>
      <w:r w:rsidRPr="00123217">
        <w:t>e, na niž se sankce vztahuje</w:t>
      </w:r>
      <w:r>
        <w:t>.</w:t>
      </w:r>
    </w:p>
    <w:p w:rsidR="00123217" w:rsidRPr="00CE5EF2" w:rsidRDefault="00123217" w:rsidP="00593069">
      <w:pPr>
        <w:pStyle w:val="A-odstavecodsazensodrkami"/>
        <w:numPr>
          <w:ilvl w:val="0"/>
          <w:numId w:val="0"/>
        </w:numPr>
        <w:ind w:left="360" w:hanging="360"/>
      </w:pPr>
    </w:p>
    <w:p w:rsidR="0011076F" w:rsidRPr="00386410" w:rsidRDefault="0011076F" w:rsidP="00593069">
      <w:pPr>
        <w:pStyle w:val="Zkladntext"/>
        <w:widowControl/>
        <w:jc w:val="center"/>
        <w:rPr>
          <w:rFonts w:cs="Arial"/>
          <w:b/>
          <w:sz w:val="22"/>
          <w:szCs w:val="22"/>
          <w:u w:val="single"/>
        </w:rPr>
      </w:pPr>
    </w:p>
    <w:p w:rsidR="00E97587" w:rsidRPr="00386410" w:rsidRDefault="00C66556" w:rsidP="00593069">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593069">
      <w:pPr>
        <w:widowControl w:val="0"/>
        <w:jc w:val="both"/>
        <w:rPr>
          <w:rFonts w:ascii="Arial" w:hAnsi="Arial" w:cs="Arial"/>
          <w:b/>
          <w:sz w:val="22"/>
          <w:szCs w:val="22"/>
        </w:rPr>
      </w:pPr>
    </w:p>
    <w:p w:rsidR="003C0A01" w:rsidRPr="00BB16E1" w:rsidRDefault="003C0A01" w:rsidP="00593069">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593069">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593069" w:rsidRDefault="00593069" w:rsidP="00593069">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593069">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593069">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593069">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593069">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593069">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593069" w:rsidRDefault="00593069" w:rsidP="00593069">
      <w:pPr>
        <w:pStyle w:val="Citace1"/>
        <w:tabs>
          <w:tab w:val="left" w:pos="360"/>
        </w:tabs>
        <w:spacing w:after="0" w:line="240" w:lineRule="auto"/>
        <w:ind w:left="426"/>
        <w:jc w:val="both"/>
        <w:rPr>
          <w:rFonts w:ascii="Arial" w:hAnsi="Arial" w:cs="Arial"/>
          <w:i w:val="0"/>
          <w:color w:val="auto"/>
          <w:sz w:val="22"/>
          <w:szCs w:val="22"/>
        </w:rPr>
      </w:pPr>
    </w:p>
    <w:p w:rsidR="003C0A01" w:rsidRDefault="003C0A01" w:rsidP="00593069">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593069" w:rsidRDefault="00593069" w:rsidP="00593069">
      <w:pPr>
        <w:pStyle w:val="Citace1"/>
        <w:tabs>
          <w:tab w:val="left" w:pos="360"/>
        </w:tabs>
        <w:spacing w:after="0" w:line="240" w:lineRule="auto"/>
        <w:ind w:left="426"/>
        <w:jc w:val="both"/>
        <w:rPr>
          <w:rFonts w:ascii="Arial" w:hAnsi="Arial" w:cs="Arial"/>
          <w:i w:val="0"/>
          <w:color w:val="auto"/>
          <w:sz w:val="22"/>
          <w:szCs w:val="22"/>
        </w:rPr>
      </w:pPr>
    </w:p>
    <w:p w:rsidR="002A1D58" w:rsidRDefault="003C0A01" w:rsidP="00593069">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593069" w:rsidRPr="00593069" w:rsidRDefault="00593069" w:rsidP="00593069"/>
    <w:p w:rsidR="00E97587" w:rsidRDefault="00E97587" w:rsidP="005930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593069">
      <w:pPr>
        <w:pStyle w:val="Zkladntext"/>
        <w:widowControl/>
        <w:tabs>
          <w:tab w:val="left" w:pos="360"/>
        </w:tabs>
        <w:jc w:val="both"/>
        <w:rPr>
          <w:rFonts w:cs="Arial"/>
          <w:sz w:val="22"/>
          <w:szCs w:val="22"/>
        </w:rPr>
      </w:pPr>
    </w:p>
    <w:p w:rsidR="009402A7" w:rsidRPr="009402A7" w:rsidRDefault="009402A7" w:rsidP="00593069">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593069">
      <w:pPr>
        <w:pStyle w:val="Zkladntext"/>
        <w:widowControl/>
        <w:tabs>
          <w:tab w:val="left" w:pos="360"/>
        </w:tabs>
        <w:ind w:left="360"/>
        <w:jc w:val="both"/>
        <w:rPr>
          <w:rFonts w:cs="Arial"/>
          <w:sz w:val="22"/>
          <w:szCs w:val="22"/>
        </w:rPr>
      </w:pPr>
    </w:p>
    <w:p w:rsidR="009402A7" w:rsidRPr="009402A7" w:rsidRDefault="009402A7" w:rsidP="00593069">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593069">
      <w:pPr>
        <w:pStyle w:val="Zkladntext"/>
        <w:widowControl/>
        <w:jc w:val="both"/>
        <w:rPr>
          <w:rFonts w:cs="Arial"/>
          <w:sz w:val="22"/>
          <w:szCs w:val="22"/>
        </w:rPr>
      </w:pPr>
    </w:p>
    <w:p w:rsidR="00346C0D" w:rsidRPr="00386410" w:rsidRDefault="0049548C" w:rsidP="00593069">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593069">
      <w:pPr>
        <w:pStyle w:val="Zkladntext"/>
        <w:widowControl/>
        <w:tabs>
          <w:tab w:val="left" w:pos="360"/>
        </w:tabs>
        <w:jc w:val="both"/>
        <w:rPr>
          <w:rFonts w:cs="Arial"/>
          <w:sz w:val="22"/>
          <w:szCs w:val="22"/>
        </w:rPr>
      </w:pPr>
    </w:p>
    <w:p w:rsidR="009402A7" w:rsidRPr="009402A7" w:rsidRDefault="009402A7" w:rsidP="005930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8D36CC" w:rsidRPr="00386410" w:rsidRDefault="008D36CC" w:rsidP="00593069">
      <w:pPr>
        <w:widowControl w:val="0"/>
        <w:jc w:val="both"/>
        <w:rPr>
          <w:rFonts w:ascii="Arial" w:hAnsi="Arial" w:cs="Arial"/>
          <w:b/>
          <w:sz w:val="22"/>
          <w:szCs w:val="22"/>
        </w:rPr>
      </w:pPr>
    </w:p>
    <w:p w:rsidR="0098025D" w:rsidRPr="00386410" w:rsidRDefault="0098025D" w:rsidP="00593069">
      <w:pPr>
        <w:widowControl w:val="0"/>
        <w:jc w:val="both"/>
        <w:rPr>
          <w:rFonts w:ascii="Arial" w:hAnsi="Arial" w:cs="Arial"/>
          <w:b/>
          <w:sz w:val="22"/>
          <w:szCs w:val="22"/>
        </w:rPr>
      </w:pPr>
    </w:p>
    <w:p w:rsidR="00E97587" w:rsidRPr="00386410" w:rsidRDefault="00C66556" w:rsidP="00593069">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593069">
      <w:pPr>
        <w:widowControl w:val="0"/>
        <w:jc w:val="both"/>
        <w:rPr>
          <w:rFonts w:ascii="Arial" w:hAnsi="Arial" w:cs="Arial"/>
          <w:b/>
          <w:sz w:val="22"/>
          <w:szCs w:val="22"/>
        </w:rPr>
      </w:pPr>
    </w:p>
    <w:p w:rsidR="003C0A01" w:rsidRPr="00593069" w:rsidRDefault="003C0A01" w:rsidP="00593069">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593069">
      <w:pPr>
        <w:widowControl w:val="0"/>
        <w:numPr>
          <w:ilvl w:val="0"/>
          <w:numId w:val="5"/>
        </w:numPr>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14909" w:rsidRDefault="00814909" w:rsidP="00593069">
      <w:pPr>
        <w:pStyle w:val="Zkladntext"/>
        <w:keepNext/>
        <w:widowControl/>
        <w:jc w:val="center"/>
        <w:rPr>
          <w:rFonts w:cs="Arial"/>
          <w:sz w:val="22"/>
          <w:szCs w:val="22"/>
        </w:rPr>
      </w:pPr>
    </w:p>
    <w:p w:rsidR="00593069" w:rsidRDefault="00593069" w:rsidP="00593069">
      <w:pPr>
        <w:pStyle w:val="Zkladntext"/>
        <w:keepNext/>
        <w:widowControl/>
        <w:jc w:val="center"/>
        <w:rPr>
          <w:rFonts w:cs="Arial"/>
          <w:sz w:val="22"/>
          <w:szCs w:val="22"/>
        </w:rPr>
      </w:pPr>
    </w:p>
    <w:p w:rsidR="003C0A01" w:rsidRPr="00386410" w:rsidRDefault="00F25381" w:rsidP="00593069">
      <w:pPr>
        <w:pStyle w:val="Zkladntext"/>
        <w:keepNext/>
        <w:widowControl/>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593069">
      <w:pPr>
        <w:pStyle w:val="Zkladntext"/>
        <w:keepNext/>
        <w:widowControl/>
        <w:jc w:val="center"/>
        <w:rPr>
          <w:rFonts w:cs="Arial"/>
          <w:b/>
          <w:sz w:val="22"/>
          <w:szCs w:val="22"/>
          <w:u w:val="single"/>
        </w:rPr>
      </w:pPr>
    </w:p>
    <w:p w:rsidR="003C0A01" w:rsidRDefault="003C0A01" w:rsidP="00593069">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520546" w:rsidRDefault="00520546" w:rsidP="00593069">
      <w:pPr>
        <w:pStyle w:val="Zkladntext"/>
        <w:keepNext/>
        <w:widowControl/>
        <w:jc w:val="center"/>
        <w:rPr>
          <w:rFonts w:cs="Arial"/>
          <w:sz w:val="22"/>
          <w:szCs w:val="22"/>
        </w:rPr>
      </w:pPr>
    </w:p>
    <w:p w:rsidR="00593069" w:rsidRDefault="00593069" w:rsidP="00593069">
      <w:pPr>
        <w:pStyle w:val="Zkladntext"/>
        <w:keepNext/>
        <w:widowControl/>
        <w:jc w:val="center"/>
        <w:rPr>
          <w:rFonts w:cs="Arial"/>
          <w:sz w:val="22"/>
          <w:szCs w:val="22"/>
        </w:rPr>
      </w:pPr>
    </w:p>
    <w:p w:rsidR="003C0A01" w:rsidRPr="00386410" w:rsidRDefault="003C0A01" w:rsidP="00593069">
      <w:pPr>
        <w:pStyle w:val="Zkladntext"/>
        <w:widowControl/>
        <w:jc w:val="center"/>
        <w:rPr>
          <w:rFonts w:cs="Arial"/>
          <w:sz w:val="22"/>
          <w:szCs w:val="22"/>
        </w:rPr>
      </w:pPr>
      <w:r w:rsidRPr="00386410">
        <w:rPr>
          <w:rFonts w:cs="Arial"/>
          <w:b/>
          <w:sz w:val="22"/>
          <w:szCs w:val="22"/>
          <w:u w:val="single"/>
        </w:rPr>
        <w:t>Čl. X. ZÁVĚREČNÁ USTANOVENÍ</w:t>
      </w:r>
    </w:p>
    <w:p w:rsidR="003C0A01" w:rsidRPr="00386410" w:rsidRDefault="003C0A01" w:rsidP="00593069">
      <w:pPr>
        <w:pStyle w:val="Zkladntext"/>
        <w:widowControl/>
        <w:rPr>
          <w:rFonts w:cs="Arial"/>
          <w:sz w:val="22"/>
          <w:szCs w:val="22"/>
        </w:rPr>
      </w:pPr>
    </w:p>
    <w:p w:rsidR="003C0A01" w:rsidRDefault="003C0A01" w:rsidP="005930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593069">
      <w:pPr>
        <w:widowControl w:val="0"/>
        <w:jc w:val="both"/>
        <w:rPr>
          <w:rFonts w:ascii="Arial" w:hAnsi="Arial" w:cs="Arial"/>
          <w:b/>
          <w:sz w:val="22"/>
          <w:szCs w:val="22"/>
        </w:rPr>
      </w:pPr>
    </w:p>
    <w:p w:rsidR="003C0A01" w:rsidRDefault="003C0A01" w:rsidP="005930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593069">
      <w:pPr>
        <w:widowControl w:val="0"/>
        <w:jc w:val="both"/>
        <w:rPr>
          <w:rFonts w:ascii="Arial" w:hAnsi="Arial" w:cs="Arial"/>
          <w:b/>
          <w:sz w:val="22"/>
          <w:szCs w:val="22"/>
        </w:rPr>
      </w:pPr>
    </w:p>
    <w:p w:rsidR="003C0A01" w:rsidRPr="00386410" w:rsidRDefault="003C0A01" w:rsidP="00593069">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593069">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593069">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593069">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593069">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593069">
      <w:pPr>
        <w:widowControl w:val="0"/>
        <w:jc w:val="both"/>
        <w:rPr>
          <w:rFonts w:ascii="Arial" w:hAnsi="Arial" w:cs="Arial"/>
          <w:b/>
          <w:sz w:val="22"/>
          <w:szCs w:val="22"/>
        </w:rPr>
      </w:pPr>
    </w:p>
    <w:p w:rsidR="003C0A01" w:rsidRDefault="003C0A01" w:rsidP="005930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593069">
      <w:pPr>
        <w:pStyle w:val="Zkladntext"/>
        <w:widowControl/>
        <w:tabs>
          <w:tab w:val="left" w:pos="360"/>
        </w:tabs>
        <w:ind w:left="360"/>
        <w:jc w:val="both"/>
        <w:rPr>
          <w:rFonts w:cs="Arial"/>
          <w:sz w:val="22"/>
          <w:szCs w:val="22"/>
        </w:rPr>
      </w:pPr>
    </w:p>
    <w:p w:rsidR="003C0A01" w:rsidRDefault="003C0A01" w:rsidP="005930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593069">
      <w:pPr>
        <w:pStyle w:val="Zkladntext"/>
        <w:widowControl/>
        <w:tabs>
          <w:tab w:val="left" w:pos="360"/>
        </w:tabs>
        <w:jc w:val="both"/>
        <w:rPr>
          <w:rFonts w:cs="Arial"/>
          <w:sz w:val="22"/>
          <w:szCs w:val="22"/>
        </w:rPr>
      </w:pPr>
    </w:p>
    <w:p w:rsidR="003C0A01" w:rsidRDefault="003C0A01" w:rsidP="00593069">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593069">
      <w:pPr>
        <w:pStyle w:val="Zkladntext"/>
        <w:widowControl/>
        <w:tabs>
          <w:tab w:val="left" w:pos="360"/>
        </w:tabs>
        <w:jc w:val="both"/>
        <w:rPr>
          <w:color w:val="auto"/>
          <w:sz w:val="22"/>
          <w:szCs w:val="22"/>
        </w:rPr>
      </w:pPr>
    </w:p>
    <w:p w:rsidR="003C0A01" w:rsidRPr="00B35FE0" w:rsidRDefault="0040668A" w:rsidP="00593069">
      <w:pPr>
        <w:pStyle w:val="Zkladntext"/>
        <w:widowControl/>
        <w:numPr>
          <w:ilvl w:val="0"/>
          <w:numId w:val="6"/>
        </w:numPr>
        <w:tabs>
          <w:tab w:val="left" w:pos="360"/>
        </w:tabs>
        <w:jc w:val="both"/>
        <w:rPr>
          <w:rFonts w:cs="Arial"/>
          <w:sz w:val="22"/>
          <w:szCs w:val="22"/>
        </w:rPr>
      </w:pPr>
      <w:r w:rsidRPr="00B35FE0">
        <w:rPr>
          <w:rFonts w:cs="Arial"/>
          <w:sz w:val="22"/>
          <w:szCs w:val="22"/>
        </w:rPr>
        <w:t xml:space="preserve">Na svědectví tohoto smluvní strany tímto podepisují smlouvu. Tato smlouva je vyhotovena ve </w:t>
      </w:r>
      <w:r w:rsidRPr="00593069">
        <w:rPr>
          <w:rFonts w:cs="Arial"/>
          <w:sz w:val="22"/>
          <w:szCs w:val="22"/>
        </w:rPr>
        <w:t>dvou</w:t>
      </w:r>
      <w:r w:rsidRPr="00B35FE0">
        <w:rPr>
          <w:rFonts w:cs="Arial"/>
          <w:sz w:val="22"/>
          <w:szCs w:val="22"/>
        </w:rPr>
        <w:t xml:space="preserve"> vyhotoveních, z nichž každé má platnost originálu. </w:t>
      </w:r>
      <w:r w:rsidRPr="00B35FE0">
        <w:rPr>
          <w:rFonts w:cs="Arial"/>
          <w:bCs/>
          <w:sz w:val="22"/>
          <w:szCs w:val="22"/>
        </w:rPr>
        <w:t xml:space="preserve">Každá ze smluvních stran obdrží </w:t>
      </w:r>
      <w:r w:rsidRPr="00593069">
        <w:rPr>
          <w:rFonts w:cs="Arial"/>
          <w:bCs/>
          <w:sz w:val="22"/>
          <w:szCs w:val="22"/>
        </w:rPr>
        <w:t xml:space="preserve">jedno </w:t>
      </w:r>
      <w:r w:rsidRPr="00B35FE0">
        <w:rPr>
          <w:rFonts w:cs="Arial"/>
          <w:bCs/>
          <w:sz w:val="22"/>
          <w:szCs w:val="22"/>
        </w:rPr>
        <w:t>vyhotovení smlouvy.</w:t>
      </w:r>
    </w:p>
    <w:p w:rsidR="003C0A01" w:rsidRDefault="003C0A01" w:rsidP="00593069">
      <w:pPr>
        <w:keepNext/>
        <w:jc w:val="both"/>
        <w:rPr>
          <w:rFonts w:ascii="Arial" w:hAnsi="Arial" w:cs="Arial"/>
          <w:sz w:val="22"/>
          <w:szCs w:val="22"/>
        </w:rPr>
      </w:pPr>
    </w:p>
    <w:p w:rsidR="003C0A01" w:rsidRPr="00386410" w:rsidRDefault="00180B34" w:rsidP="00593069">
      <w:pPr>
        <w:keepNext/>
        <w:jc w:val="both"/>
        <w:rPr>
          <w:rFonts w:ascii="Arial" w:hAnsi="Arial" w:cs="Arial"/>
          <w:sz w:val="22"/>
          <w:szCs w:val="22"/>
        </w:rPr>
      </w:pPr>
      <w:r>
        <w:rPr>
          <w:rFonts w:ascii="Arial" w:hAnsi="Arial" w:cs="Arial"/>
          <w:sz w:val="22"/>
          <w:szCs w:val="22"/>
        </w:rPr>
        <w:t>V Chomutově dne 16.02.2017</w:t>
      </w:r>
      <w:bookmarkStart w:id="0" w:name="_GoBack"/>
      <w:bookmarkEnd w:id="0"/>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t>V</w:t>
      </w:r>
      <w:r w:rsidR="006F7540">
        <w:rPr>
          <w:rFonts w:ascii="Arial" w:hAnsi="Arial" w:cs="Arial"/>
          <w:sz w:val="22"/>
          <w:szCs w:val="22"/>
        </w:rPr>
        <w:t xml:space="preserve"> Chomutově </w:t>
      </w:r>
      <w:r>
        <w:rPr>
          <w:rFonts w:ascii="Arial" w:hAnsi="Arial" w:cs="Arial"/>
          <w:sz w:val="22"/>
          <w:szCs w:val="22"/>
        </w:rPr>
        <w:t>dne 16.02.2017</w:t>
      </w:r>
    </w:p>
    <w:p w:rsidR="003C0A01" w:rsidRPr="00386410" w:rsidRDefault="003C0A01" w:rsidP="00593069">
      <w:pPr>
        <w:keepNext/>
        <w:jc w:val="both"/>
        <w:rPr>
          <w:rFonts w:ascii="Arial" w:hAnsi="Arial" w:cs="Arial"/>
          <w:sz w:val="22"/>
          <w:szCs w:val="22"/>
        </w:rPr>
      </w:pPr>
    </w:p>
    <w:p w:rsidR="003C0A01" w:rsidRPr="00386410" w:rsidRDefault="003C0A01" w:rsidP="0059306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593069">
      <w:pPr>
        <w:keepNext/>
        <w:jc w:val="both"/>
        <w:rPr>
          <w:rFonts w:ascii="Arial" w:hAnsi="Arial" w:cs="Arial"/>
          <w:sz w:val="22"/>
          <w:szCs w:val="22"/>
        </w:rPr>
      </w:pPr>
    </w:p>
    <w:p w:rsidR="003C0A01" w:rsidRDefault="003C0A01" w:rsidP="00593069">
      <w:pPr>
        <w:keepNext/>
        <w:jc w:val="both"/>
        <w:rPr>
          <w:rFonts w:ascii="Arial" w:hAnsi="Arial" w:cs="Arial"/>
          <w:sz w:val="22"/>
          <w:szCs w:val="22"/>
        </w:rPr>
      </w:pPr>
    </w:p>
    <w:p w:rsidR="003C0A01" w:rsidRDefault="003C0A01" w:rsidP="00593069">
      <w:pPr>
        <w:keepNext/>
        <w:jc w:val="both"/>
        <w:rPr>
          <w:rFonts w:ascii="Arial" w:hAnsi="Arial" w:cs="Arial"/>
          <w:sz w:val="22"/>
          <w:szCs w:val="22"/>
        </w:rPr>
      </w:pPr>
    </w:p>
    <w:p w:rsidR="003C0A01" w:rsidRDefault="003C0A01" w:rsidP="00593069">
      <w:pPr>
        <w:keepNext/>
        <w:jc w:val="both"/>
        <w:rPr>
          <w:rFonts w:ascii="Arial" w:hAnsi="Arial" w:cs="Arial"/>
          <w:sz w:val="22"/>
          <w:szCs w:val="22"/>
        </w:rPr>
      </w:pPr>
    </w:p>
    <w:p w:rsidR="003C0A01" w:rsidRDefault="003C0A01" w:rsidP="00593069">
      <w:pPr>
        <w:keepNext/>
        <w:jc w:val="both"/>
        <w:rPr>
          <w:rFonts w:ascii="Arial" w:hAnsi="Arial" w:cs="Arial"/>
          <w:sz w:val="22"/>
          <w:szCs w:val="22"/>
        </w:rPr>
      </w:pPr>
    </w:p>
    <w:p w:rsidR="003C0A01" w:rsidRPr="00386410" w:rsidRDefault="003C0A01" w:rsidP="00593069">
      <w:pPr>
        <w:keepNext/>
        <w:jc w:val="both"/>
        <w:rPr>
          <w:rFonts w:ascii="Arial" w:hAnsi="Arial" w:cs="Arial"/>
          <w:sz w:val="22"/>
          <w:szCs w:val="22"/>
        </w:rPr>
      </w:pPr>
    </w:p>
    <w:p w:rsidR="003C0A01" w:rsidRPr="00D74A50" w:rsidRDefault="003C0A01" w:rsidP="0059306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6F7540">
        <w:rPr>
          <w:rFonts w:ascii="Arial" w:hAnsi="Arial" w:cs="Arial"/>
          <w:sz w:val="22"/>
          <w:szCs w:val="22"/>
        </w:rPr>
        <w:t>Josef Rindoš</w:t>
      </w:r>
    </w:p>
    <w:p w:rsidR="003C0A01" w:rsidRPr="00D74A50" w:rsidRDefault="003C0A01" w:rsidP="0059306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6F7540">
        <w:rPr>
          <w:rFonts w:ascii="Arial" w:hAnsi="Arial" w:cs="Arial"/>
          <w:sz w:val="22"/>
          <w:szCs w:val="22"/>
        </w:rPr>
        <w:t>jednatel společnosti</w:t>
      </w:r>
    </w:p>
    <w:p w:rsidR="003C0A01" w:rsidRDefault="003C0A01" w:rsidP="00593069">
      <w:pPr>
        <w:jc w:val="both"/>
        <w:rPr>
          <w:rFonts w:ascii="Arial" w:hAnsi="Arial" w:cs="Arial"/>
          <w:sz w:val="22"/>
          <w:szCs w:val="22"/>
        </w:rPr>
      </w:pPr>
      <w:r w:rsidRPr="00D74A50">
        <w:rPr>
          <w:rFonts w:ascii="Arial" w:hAnsi="Arial" w:cs="Arial"/>
          <w:sz w:val="22"/>
          <w:szCs w:val="22"/>
        </w:rPr>
        <w:t>Povodí Ohře, státní podnik</w:t>
      </w:r>
      <w:r w:rsidR="006F7540">
        <w:rPr>
          <w:rFonts w:ascii="Arial" w:hAnsi="Arial" w:cs="Arial"/>
          <w:sz w:val="22"/>
          <w:szCs w:val="22"/>
        </w:rPr>
        <w:tab/>
      </w:r>
      <w:r w:rsidR="006F7540">
        <w:rPr>
          <w:rFonts w:ascii="Arial" w:hAnsi="Arial" w:cs="Arial"/>
          <w:sz w:val="22"/>
          <w:szCs w:val="22"/>
        </w:rPr>
        <w:tab/>
      </w:r>
      <w:r w:rsidR="006F7540">
        <w:rPr>
          <w:rFonts w:ascii="Arial" w:hAnsi="Arial" w:cs="Arial"/>
          <w:sz w:val="22"/>
          <w:szCs w:val="22"/>
        </w:rPr>
        <w:tab/>
      </w:r>
      <w:r w:rsidR="006F7540">
        <w:rPr>
          <w:rFonts w:ascii="Arial" w:hAnsi="Arial" w:cs="Arial"/>
          <w:sz w:val="22"/>
          <w:szCs w:val="22"/>
        </w:rPr>
        <w:tab/>
        <w:t>RRR spol. s r.o.</w:t>
      </w:r>
    </w:p>
    <w:p w:rsidR="003C0A01" w:rsidRDefault="003C0A01" w:rsidP="00593069">
      <w:pPr>
        <w:jc w:val="both"/>
        <w:rPr>
          <w:rFonts w:ascii="Arial" w:hAnsi="Arial" w:cs="Arial"/>
          <w:sz w:val="22"/>
          <w:szCs w:val="22"/>
        </w:rPr>
      </w:pPr>
    </w:p>
    <w:p w:rsidR="00437893" w:rsidRPr="00386410" w:rsidRDefault="00437893" w:rsidP="00593069">
      <w:pPr>
        <w:pStyle w:val="Zkladntext"/>
        <w:widowControl/>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36" w:rsidRDefault="00E15636">
      <w:r>
        <w:separator/>
      </w:r>
    </w:p>
  </w:endnote>
  <w:endnote w:type="continuationSeparator" w:id="0">
    <w:p w:rsidR="00E15636" w:rsidRDefault="00E1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80B34">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80B34">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80B34">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80B34">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36" w:rsidRDefault="00E15636">
      <w:r>
        <w:separator/>
      </w:r>
    </w:p>
  </w:footnote>
  <w:footnote w:type="continuationSeparator" w:id="0">
    <w:p w:rsidR="00E15636" w:rsidRDefault="00E15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80B34"/>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412"/>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649B0"/>
    <w:rsid w:val="00386410"/>
    <w:rsid w:val="003B0717"/>
    <w:rsid w:val="003C0A01"/>
    <w:rsid w:val="0040668A"/>
    <w:rsid w:val="004070EF"/>
    <w:rsid w:val="00410FA6"/>
    <w:rsid w:val="004123A3"/>
    <w:rsid w:val="00422BF9"/>
    <w:rsid w:val="004237EB"/>
    <w:rsid w:val="00427853"/>
    <w:rsid w:val="00437893"/>
    <w:rsid w:val="004422BE"/>
    <w:rsid w:val="0044321A"/>
    <w:rsid w:val="00446ACB"/>
    <w:rsid w:val="00452D5E"/>
    <w:rsid w:val="004740C2"/>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3069"/>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6F7540"/>
    <w:rsid w:val="00712F38"/>
    <w:rsid w:val="00714263"/>
    <w:rsid w:val="0073003E"/>
    <w:rsid w:val="00737155"/>
    <w:rsid w:val="0074616E"/>
    <w:rsid w:val="00756E82"/>
    <w:rsid w:val="00767889"/>
    <w:rsid w:val="00786D51"/>
    <w:rsid w:val="00790057"/>
    <w:rsid w:val="00790434"/>
    <w:rsid w:val="007A7EC7"/>
    <w:rsid w:val="007C0DC1"/>
    <w:rsid w:val="007D0B86"/>
    <w:rsid w:val="007E3C59"/>
    <w:rsid w:val="007F14CA"/>
    <w:rsid w:val="007F60BA"/>
    <w:rsid w:val="00801A72"/>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A7575"/>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6F77"/>
    <w:rsid w:val="0095255A"/>
    <w:rsid w:val="0095379D"/>
    <w:rsid w:val="0096148E"/>
    <w:rsid w:val="00963BB8"/>
    <w:rsid w:val="0098025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45F5E"/>
    <w:rsid w:val="00A467E6"/>
    <w:rsid w:val="00A50CE8"/>
    <w:rsid w:val="00A903B8"/>
    <w:rsid w:val="00A92795"/>
    <w:rsid w:val="00A97AD7"/>
    <w:rsid w:val="00AA0137"/>
    <w:rsid w:val="00AA4198"/>
    <w:rsid w:val="00AB1BCA"/>
    <w:rsid w:val="00AB3ADF"/>
    <w:rsid w:val="00AB4A35"/>
    <w:rsid w:val="00AB507D"/>
    <w:rsid w:val="00AC54E3"/>
    <w:rsid w:val="00AD156A"/>
    <w:rsid w:val="00AD1BFF"/>
    <w:rsid w:val="00AD2AD8"/>
    <w:rsid w:val="00AE1208"/>
    <w:rsid w:val="00AF18A0"/>
    <w:rsid w:val="00AF4297"/>
    <w:rsid w:val="00AF4EBA"/>
    <w:rsid w:val="00B01580"/>
    <w:rsid w:val="00B1065B"/>
    <w:rsid w:val="00B1293D"/>
    <w:rsid w:val="00B14373"/>
    <w:rsid w:val="00B20CF7"/>
    <w:rsid w:val="00B258D3"/>
    <w:rsid w:val="00B300FD"/>
    <w:rsid w:val="00B32BA0"/>
    <w:rsid w:val="00B35FE0"/>
    <w:rsid w:val="00B3760F"/>
    <w:rsid w:val="00B42033"/>
    <w:rsid w:val="00B46AE4"/>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C03258"/>
    <w:rsid w:val="00C071DE"/>
    <w:rsid w:val="00C13CBA"/>
    <w:rsid w:val="00C16DAF"/>
    <w:rsid w:val="00C17CF1"/>
    <w:rsid w:val="00C20661"/>
    <w:rsid w:val="00C20C4F"/>
    <w:rsid w:val="00C66556"/>
    <w:rsid w:val="00C931D1"/>
    <w:rsid w:val="00CA7CEE"/>
    <w:rsid w:val="00CB478B"/>
    <w:rsid w:val="00CD2A5C"/>
    <w:rsid w:val="00CE2F33"/>
    <w:rsid w:val="00CE5EF2"/>
    <w:rsid w:val="00D1305C"/>
    <w:rsid w:val="00D14AB6"/>
    <w:rsid w:val="00D276F7"/>
    <w:rsid w:val="00D35C19"/>
    <w:rsid w:val="00D35FAE"/>
    <w:rsid w:val="00D558EB"/>
    <w:rsid w:val="00D7549F"/>
    <w:rsid w:val="00D8383F"/>
    <w:rsid w:val="00D960BC"/>
    <w:rsid w:val="00DB336D"/>
    <w:rsid w:val="00DC59AA"/>
    <w:rsid w:val="00DE1CFC"/>
    <w:rsid w:val="00DE7254"/>
    <w:rsid w:val="00DF0489"/>
    <w:rsid w:val="00DF49EE"/>
    <w:rsid w:val="00DF56A2"/>
    <w:rsid w:val="00E07A3A"/>
    <w:rsid w:val="00E15636"/>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74</TotalTime>
  <Pages>1</Pages>
  <Words>2438</Words>
  <Characters>14385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24</cp:revision>
  <cp:lastPrinted>2017-01-30T06:38:00Z</cp:lastPrinted>
  <dcterms:created xsi:type="dcterms:W3CDTF">2016-09-15T12:44:00Z</dcterms:created>
  <dcterms:modified xsi:type="dcterms:W3CDTF">2017-02-16T07:29:00Z</dcterms:modified>
</cp:coreProperties>
</file>