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8C7" w:rsidRPr="00B728C7" w:rsidRDefault="00B728C7" w:rsidP="00076DB3">
      <w:pPr>
        <w:ind w:left="5040"/>
        <w:rPr>
          <w:rFonts w:ascii="Times New Roman" w:hAnsi="Times New Roman"/>
          <w:sz w:val="30"/>
          <w:szCs w:val="30"/>
          <w:lang w:eastAsia="cs-CZ"/>
        </w:rPr>
      </w:pPr>
      <w:r w:rsidRPr="00B728C7">
        <w:rPr>
          <w:rFonts w:ascii="Times New Roman" w:hAnsi="Times New Roman"/>
          <w:b/>
          <w:bCs/>
          <w:sz w:val="30"/>
          <w:szCs w:val="30"/>
          <w:lang w:eastAsia="cs-CZ"/>
        </w:rPr>
        <w:t>MH Technic s.r.o.</w:t>
      </w:r>
      <w:r w:rsidRPr="00B728C7">
        <w:rPr>
          <w:rFonts w:ascii="Times New Roman" w:hAnsi="Times New Roman"/>
          <w:sz w:val="30"/>
          <w:szCs w:val="30"/>
          <w:lang w:eastAsia="cs-CZ"/>
        </w:rPr>
        <w:t xml:space="preserve"> </w:t>
      </w:r>
    </w:p>
    <w:p w:rsidR="00B728C7" w:rsidRPr="00B728C7" w:rsidRDefault="00B728C7" w:rsidP="00076DB3">
      <w:pPr>
        <w:ind w:left="5040"/>
        <w:rPr>
          <w:rFonts w:ascii="Times New Roman" w:hAnsi="Times New Roman"/>
          <w:sz w:val="30"/>
          <w:szCs w:val="30"/>
          <w:lang w:eastAsia="cs-CZ"/>
        </w:rPr>
      </w:pPr>
      <w:r w:rsidRPr="00B728C7">
        <w:rPr>
          <w:rFonts w:ascii="Times New Roman" w:hAnsi="Times New Roman"/>
          <w:sz w:val="30"/>
          <w:szCs w:val="30"/>
          <w:lang w:eastAsia="cs-CZ"/>
        </w:rPr>
        <w:t>Skupova 568/17</w:t>
      </w:r>
    </w:p>
    <w:p w:rsidR="00076DB3" w:rsidRPr="00B728C7" w:rsidRDefault="00B728C7" w:rsidP="00076DB3">
      <w:pPr>
        <w:ind w:left="5040"/>
        <w:rPr>
          <w:rFonts w:ascii="Times New Roman" w:hAnsi="Times New Roman"/>
          <w:sz w:val="30"/>
          <w:szCs w:val="30"/>
        </w:rPr>
      </w:pPr>
      <w:r w:rsidRPr="00B728C7">
        <w:rPr>
          <w:rFonts w:ascii="Times New Roman" w:hAnsi="Times New Roman"/>
          <w:sz w:val="30"/>
          <w:szCs w:val="30"/>
          <w:lang w:eastAsia="cs-CZ"/>
        </w:rPr>
        <w:t>415 01 Teplice</w:t>
      </w:r>
      <w:r w:rsidRPr="00B728C7">
        <w:rPr>
          <w:rFonts w:ascii="Times New Roman" w:hAnsi="Times New Roman"/>
          <w:sz w:val="30"/>
          <w:szCs w:val="30"/>
          <w:lang w:eastAsia="cs-CZ"/>
        </w:rPr>
        <w:br/>
      </w:r>
      <w:r w:rsidRPr="00B728C7">
        <w:rPr>
          <w:rFonts w:ascii="Times New Roman" w:hAnsi="Times New Roman"/>
          <w:b/>
          <w:bCs/>
          <w:sz w:val="30"/>
          <w:szCs w:val="30"/>
          <w:lang w:eastAsia="cs-CZ"/>
        </w:rPr>
        <w:t>IČ:</w:t>
      </w:r>
      <w:r w:rsidRPr="00B728C7">
        <w:rPr>
          <w:rFonts w:ascii="Times New Roman" w:hAnsi="Times New Roman"/>
          <w:sz w:val="30"/>
          <w:szCs w:val="30"/>
          <w:lang w:eastAsia="cs-CZ"/>
        </w:rPr>
        <w:t xml:space="preserve"> 28664256 / </w:t>
      </w:r>
      <w:r w:rsidRPr="00B728C7">
        <w:rPr>
          <w:rFonts w:ascii="Times New Roman" w:hAnsi="Times New Roman"/>
          <w:b/>
          <w:bCs/>
          <w:sz w:val="30"/>
          <w:szCs w:val="30"/>
          <w:lang w:eastAsia="cs-CZ"/>
        </w:rPr>
        <w:t>DIČ:</w:t>
      </w:r>
      <w:r w:rsidRPr="00B728C7">
        <w:rPr>
          <w:rFonts w:ascii="Times New Roman" w:hAnsi="Times New Roman"/>
          <w:sz w:val="30"/>
          <w:szCs w:val="30"/>
          <w:lang w:eastAsia="cs-CZ"/>
        </w:rPr>
        <w:t xml:space="preserve"> CZ28664256</w:t>
      </w:r>
      <w:r w:rsidR="00076DB3" w:rsidRPr="00B728C7">
        <w:rPr>
          <w:rFonts w:ascii="Times New Roman" w:hAnsi="Times New Roman"/>
          <w:sz w:val="30"/>
          <w:szCs w:val="30"/>
        </w:rPr>
        <w:br/>
      </w:r>
    </w:p>
    <w:p w:rsidR="000D765D" w:rsidRPr="00B728C7" w:rsidRDefault="000D765D" w:rsidP="00076DB3">
      <w:pPr>
        <w:ind w:left="5040"/>
        <w:rPr>
          <w:rFonts w:ascii="Times New Roman" w:hAnsi="Times New Roman"/>
          <w:sz w:val="30"/>
          <w:szCs w:val="30"/>
        </w:rPr>
      </w:pPr>
      <w:r w:rsidRPr="00B728C7">
        <w:rPr>
          <w:rFonts w:ascii="Times New Roman" w:hAnsi="Times New Roman"/>
          <w:sz w:val="30"/>
          <w:szCs w:val="30"/>
        </w:rPr>
        <w:t>V Přerově, dne 1</w:t>
      </w:r>
      <w:r w:rsidR="00B728C7" w:rsidRPr="00B728C7">
        <w:rPr>
          <w:rFonts w:ascii="Times New Roman" w:hAnsi="Times New Roman"/>
          <w:sz w:val="30"/>
          <w:szCs w:val="30"/>
        </w:rPr>
        <w:t>8</w:t>
      </w:r>
      <w:r w:rsidRPr="00B728C7">
        <w:rPr>
          <w:rFonts w:ascii="Times New Roman" w:hAnsi="Times New Roman"/>
          <w:sz w:val="30"/>
          <w:szCs w:val="30"/>
        </w:rPr>
        <w:t>.1</w:t>
      </w:r>
      <w:r w:rsidR="00B728C7" w:rsidRPr="00B728C7">
        <w:rPr>
          <w:rFonts w:ascii="Times New Roman" w:hAnsi="Times New Roman"/>
          <w:sz w:val="30"/>
          <w:szCs w:val="30"/>
        </w:rPr>
        <w:t>1</w:t>
      </w:r>
      <w:r w:rsidRPr="00B728C7">
        <w:rPr>
          <w:rFonts w:ascii="Times New Roman" w:hAnsi="Times New Roman"/>
          <w:sz w:val="30"/>
          <w:szCs w:val="30"/>
        </w:rPr>
        <w:t>.20</w:t>
      </w:r>
      <w:r w:rsidR="00B728C7" w:rsidRPr="00B728C7">
        <w:rPr>
          <w:rFonts w:ascii="Times New Roman" w:hAnsi="Times New Roman"/>
          <w:sz w:val="30"/>
          <w:szCs w:val="30"/>
        </w:rPr>
        <w:t>20</w:t>
      </w:r>
    </w:p>
    <w:p w:rsidR="00076DB3" w:rsidRPr="00B728C7" w:rsidRDefault="00076DB3" w:rsidP="00076DB3">
      <w:pPr>
        <w:rPr>
          <w:rFonts w:ascii="Times New Roman" w:hAnsi="Times New Roman"/>
          <w:b/>
          <w:sz w:val="30"/>
          <w:szCs w:val="30"/>
          <w:u w:val="single"/>
        </w:rPr>
      </w:pPr>
      <w:r w:rsidRPr="00B728C7">
        <w:rPr>
          <w:rFonts w:ascii="Times New Roman" w:hAnsi="Times New Roman"/>
          <w:b/>
          <w:sz w:val="30"/>
          <w:szCs w:val="30"/>
          <w:u w:val="single"/>
        </w:rPr>
        <w:t>Věc: Objednávka</w:t>
      </w:r>
    </w:p>
    <w:p w:rsidR="00076DB3" w:rsidRPr="00B728C7" w:rsidRDefault="00076DB3" w:rsidP="00076DB3">
      <w:pPr>
        <w:rPr>
          <w:rFonts w:ascii="Times New Roman" w:hAnsi="Times New Roman"/>
          <w:sz w:val="30"/>
          <w:szCs w:val="30"/>
        </w:rPr>
      </w:pPr>
    </w:p>
    <w:p w:rsidR="00076DB3" w:rsidRDefault="00B358EC" w:rsidP="00076DB3">
      <w:p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Na základě předchozí telefonické konzultace</w:t>
      </w:r>
      <w:r w:rsidR="00076DB3" w:rsidRPr="00B728C7">
        <w:rPr>
          <w:rFonts w:ascii="Times New Roman" w:hAnsi="Times New Roman"/>
          <w:sz w:val="30"/>
          <w:szCs w:val="30"/>
        </w:rPr>
        <w:t xml:space="preserve"> u Vás závazně objednáváme </w:t>
      </w:r>
      <w:r w:rsidR="00B728C7">
        <w:rPr>
          <w:rFonts w:ascii="Times New Roman" w:hAnsi="Times New Roman"/>
          <w:sz w:val="30"/>
          <w:szCs w:val="30"/>
        </w:rPr>
        <w:t xml:space="preserve">čtyři kusy celoskleněných vitrin a jeden kus skleněné pultové vitríny (viz specifikace níže). </w:t>
      </w:r>
      <w:r w:rsidR="00076DB3" w:rsidRPr="00B728C7">
        <w:rPr>
          <w:rFonts w:ascii="Times New Roman" w:hAnsi="Times New Roman"/>
          <w:sz w:val="30"/>
          <w:szCs w:val="30"/>
        </w:rPr>
        <w:t>Platba na fakturu.</w:t>
      </w:r>
    </w:p>
    <w:p w:rsidR="00B728C7" w:rsidRDefault="00B728C7" w:rsidP="00076DB3">
      <w:pPr>
        <w:rPr>
          <w:rFonts w:ascii="Times New Roman" w:hAnsi="Times New Roman"/>
          <w:sz w:val="30"/>
          <w:szCs w:val="30"/>
        </w:rPr>
      </w:pPr>
    </w:p>
    <w:tbl>
      <w:tblPr>
        <w:tblW w:w="9854" w:type="dxa"/>
        <w:tblInd w:w="-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4"/>
        <w:gridCol w:w="3402"/>
        <w:gridCol w:w="567"/>
        <w:gridCol w:w="1134"/>
        <w:gridCol w:w="1559"/>
        <w:gridCol w:w="1134"/>
        <w:gridCol w:w="1134"/>
      </w:tblGrid>
      <w:tr w:rsidR="00B728C7" w:rsidRPr="00B728C7" w:rsidTr="00B358EC">
        <w:trPr>
          <w:trHeight w:val="300"/>
        </w:trPr>
        <w:tc>
          <w:tcPr>
            <w:tcW w:w="9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728C7" w:rsidRPr="00B728C7" w:rsidRDefault="00B728C7" w:rsidP="00E02A63">
            <w:pPr>
              <w:rPr>
                <w:rFonts w:ascii="Calibri" w:eastAsiaTheme="minorHAns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728C7">
              <w:rPr>
                <w:b/>
                <w:bCs/>
                <w:color w:val="000000"/>
                <w:sz w:val="20"/>
                <w:szCs w:val="20"/>
                <w:lang w:eastAsia="cs-CZ"/>
              </w:rPr>
              <w:t>obj. kód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728C7" w:rsidRPr="00B728C7" w:rsidRDefault="00B728C7" w:rsidP="00E02A63">
            <w:pPr>
              <w:rPr>
                <w:rFonts w:ascii="Calibri" w:eastAsiaTheme="minorHAns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728C7">
              <w:rPr>
                <w:b/>
                <w:bCs/>
                <w:color w:val="000000"/>
                <w:sz w:val="20"/>
                <w:szCs w:val="20"/>
                <w:lang w:eastAsia="cs-CZ"/>
              </w:rPr>
              <w:t>položka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728C7" w:rsidRPr="00B728C7" w:rsidRDefault="00B728C7" w:rsidP="00E02A63">
            <w:pPr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728C7">
              <w:rPr>
                <w:b/>
                <w:bCs/>
                <w:color w:val="000000"/>
                <w:sz w:val="20"/>
                <w:szCs w:val="20"/>
                <w:lang w:eastAsia="cs-CZ"/>
              </w:rPr>
              <w:t>ks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728C7" w:rsidRPr="00B728C7" w:rsidRDefault="00B728C7" w:rsidP="00E02A63">
            <w:pPr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728C7">
              <w:rPr>
                <w:b/>
                <w:bCs/>
                <w:color w:val="000000"/>
                <w:sz w:val="20"/>
                <w:szCs w:val="20"/>
                <w:lang w:eastAsia="cs-CZ"/>
              </w:rPr>
              <w:t>cena/ks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728C7" w:rsidRPr="00B728C7" w:rsidRDefault="00B728C7" w:rsidP="00E02A63">
            <w:pPr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728C7">
              <w:rPr>
                <w:b/>
                <w:bCs/>
                <w:color w:val="000000"/>
                <w:sz w:val="20"/>
                <w:szCs w:val="20"/>
                <w:lang w:eastAsia="cs-CZ"/>
              </w:rPr>
              <w:t>cena celkem bez</w:t>
            </w:r>
            <w:r w:rsidRPr="00B728C7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728C7">
              <w:rPr>
                <w:b/>
                <w:bCs/>
                <w:color w:val="000000"/>
                <w:sz w:val="20"/>
                <w:szCs w:val="20"/>
                <w:lang w:eastAsia="cs-CZ"/>
              </w:rPr>
              <w:t>DPH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728C7" w:rsidRPr="00B728C7" w:rsidRDefault="00B728C7" w:rsidP="00E02A63">
            <w:pPr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728C7">
              <w:rPr>
                <w:b/>
                <w:bCs/>
                <w:color w:val="000000"/>
                <w:sz w:val="20"/>
                <w:szCs w:val="20"/>
                <w:lang w:eastAsia="cs-CZ"/>
              </w:rPr>
              <w:t>ks vč. DPH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728C7" w:rsidRPr="00B728C7" w:rsidRDefault="00B728C7" w:rsidP="00E02A63">
            <w:pPr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728C7">
              <w:rPr>
                <w:b/>
                <w:bCs/>
                <w:color w:val="000000"/>
                <w:sz w:val="20"/>
                <w:szCs w:val="20"/>
                <w:lang w:eastAsia="cs-CZ"/>
              </w:rPr>
              <w:t>celkem vč. DPH</w:t>
            </w:r>
          </w:p>
        </w:tc>
      </w:tr>
      <w:tr w:rsidR="00B728C7" w:rsidRPr="00B728C7" w:rsidTr="00B358EC">
        <w:trPr>
          <w:trHeight w:val="300"/>
        </w:trPr>
        <w:tc>
          <w:tcPr>
            <w:tcW w:w="9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728C7" w:rsidRPr="00B728C7" w:rsidRDefault="00B728C7" w:rsidP="00E02A63">
            <w:pPr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cs-CZ"/>
              </w:rPr>
            </w:pPr>
            <w:r w:rsidRPr="00B728C7">
              <w:rPr>
                <w:color w:val="000000"/>
                <w:sz w:val="20"/>
                <w:szCs w:val="20"/>
                <w:lang w:eastAsia="cs-CZ"/>
              </w:rPr>
              <w:t>474-002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728C7" w:rsidRPr="00B728C7" w:rsidRDefault="00B728C7" w:rsidP="00E02A63">
            <w:pPr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cs-CZ"/>
              </w:rPr>
            </w:pPr>
            <w:r w:rsidRPr="00B728C7">
              <w:rPr>
                <w:color w:val="000000"/>
                <w:sz w:val="20"/>
                <w:szCs w:val="20"/>
                <w:lang w:eastAsia="cs-CZ"/>
              </w:rPr>
              <w:t>Prachotěsná skleněná vitrína 500x1972x500 mm, LED osvětlení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728C7" w:rsidRPr="00B728C7" w:rsidRDefault="00B728C7" w:rsidP="00E02A63">
            <w:pPr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cs-CZ"/>
              </w:rPr>
            </w:pPr>
            <w:r w:rsidRPr="00B728C7">
              <w:rPr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728C7" w:rsidRPr="00B728C7" w:rsidRDefault="00B728C7" w:rsidP="00E02A63">
            <w:pPr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cs-CZ"/>
              </w:rPr>
            </w:pPr>
            <w:r w:rsidRPr="00B728C7">
              <w:rPr>
                <w:color w:val="000000"/>
                <w:sz w:val="20"/>
                <w:szCs w:val="20"/>
                <w:lang w:eastAsia="cs-CZ"/>
              </w:rPr>
              <w:t>32 995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728C7" w:rsidRPr="00B728C7" w:rsidRDefault="00B728C7" w:rsidP="00E02A63">
            <w:pPr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cs-CZ"/>
              </w:rPr>
            </w:pPr>
            <w:r w:rsidRPr="00B728C7">
              <w:rPr>
                <w:color w:val="000000"/>
                <w:sz w:val="20"/>
                <w:szCs w:val="20"/>
                <w:lang w:eastAsia="cs-CZ"/>
              </w:rPr>
              <w:t>131 980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728C7" w:rsidRPr="00B728C7" w:rsidRDefault="00B728C7" w:rsidP="00E02A63">
            <w:pPr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cs-CZ"/>
              </w:rPr>
            </w:pPr>
            <w:r w:rsidRPr="00B728C7">
              <w:rPr>
                <w:color w:val="000000"/>
                <w:sz w:val="20"/>
                <w:szCs w:val="20"/>
                <w:lang w:eastAsia="cs-CZ"/>
              </w:rPr>
              <w:t>39 924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728C7" w:rsidRPr="00B728C7" w:rsidRDefault="00B728C7" w:rsidP="00E02A63">
            <w:pPr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728C7">
              <w:rPr>
                <w:b/>
                <w:bCs/>
                <w:color w:val="000000"/>
                <w:sz w:val="20"/>
                <w:szCs w:val="20"/>
                <w:lang w:eastAsia="cs-CZ"/>
              </w:rPr>
              <w:t>159 696</w:t>
            </w:r>
          </w:p>
        </w:tc>
      </w:tr>
      <w:tr w:rsidR="00B728C7" w:rsidRPr="00B728C7" w:rsidTr="00B358EC">
        <w:trPr>
          <w:trHeight w:val="300"/>
        </w:trPr>
        <w:tc>
          <w:tcPr>
            <w:tcW w:w="9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728C7" w:rsidRPr="00B728C7" w:rsidRDefault="00B728C7" w:rsidP="00E02A63">
            <w:pPr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cs-CZ"/>
              </w:rPr>
            </w:pPr>
            <w:r w:rsidRPr="00B728C7">
              <w:rPr>
                <w:color w:val="000000"/>
                <w:sz w:val="20"/>
                <w:szCs w:val="20"/>
                <w:lang w:eastAsia="cs-CZ"/>
              </w:rPr>
              <w:t>485-097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728C7" w:rsidRPr="00B728C7" w:rsidRDefault="00B728C7" w:rsidP="00E02A63">
            <w:pPr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cs-CZ"/>
              </w:rPr>
            </w:pPr>
            <w:r w:rsidRPr="00B728C7">
              <w:rPr>
                <w:color w:val="000000"/>
                <w:sz w:val="20"/>
                <w:szCs w:val="20"/>
                <w:lang w:eastAsia="cs-CZ"/>
              </w:rPr>
              <w:t>Stolní prosklená vitrína 980x900x600 mm, dust proof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728C7" w:rsidRPr="00B728C7" w:rsidRDefault="00B728C7" w:rsidP="00E02A63">
            <w:pPr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cs-CZ"/>
              </w:rPr>
            </w:pPr>
            <w:r w:rsidRPr="00B728C7">
              <w:rPr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728C7" w:rsidRPr="00B728C7" w:rsidRDefault="00B728C7" w:rsidP="00E02A63">
            <w:pPr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cs-CZ"/>
              </w:rPr>
            </w:pPr>
            <w:r w:rsidRPr="00B728C7">
              <w:rPr>
                <w:color w:val="000000"/>
                <w:sz w:val="20"/>
                <w:szCs w:val="20"/>
                <w:lang w:eastAsia="cs-CZ"/>
              </w:rPr>
              <w:t>32 711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728C7" w:rsidRPr="00B728C7" w:rsidRDefault="00B728C7" w:rsidP="00E02A63">
            <w:pPr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cs-CZ"/>
              </w:rPr>
            </w:pPr>
            <w:r w:rsidRPr="00B728C7">
              <w:rPr>
                <w:color w:val="000000"/>
                <w:sz w:val="20"/>
                <w:szCs w:val="20"/>
                <w:lang w:eastAsia="cs-CZ"/>
              </w:rPr>
              <w:t>32 711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728C7" w:rsidRPr="00B728C7" w:rsidRDefault="00B728C7" w:rsidP="00E02A63">
            <w:pPr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cs-CZ"/>
              </w:rPr>
            </w:pPr>
            <w:r w:rsidRPr="00B728C7">
              <w:rPr>
                <w:color w:val="000000"/>
                <w:sz w:val="20"/>
                <w:szCs w:val="20"/>
                <w:lang w:eastAsia="cs-CZ"/>
              </w:rPr>
              <w:t>39 580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728C7" w:rsidRPr="00B728C7" w:rsidRDefault="00B728C7" w:rsidP="00E02A63">
            <w:pPr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728C7">
              <w:rPr>
                <w:b/>
                <w:bCs/>
                <w:color w:val="000000"/>
                <w:sz w:val="20"/>
                <w:szCs w:val="20"/>
                <w:lang w:eastAsia="cs-CZ"/>
              </w:rPr>
              <w:t>39 580</w:t>
            </w:r>
          </w:p>
        </w:tc>
      </w:tr>
      <w:tr w:rsidR="00B728C7" w:rsidRPr="00B728C7" w:rsidTr="00B358EC">
        <w:trPr>
          <w:trHeight w:val="300"/>
        </w:trPr>
        <w:tc>
          <w:tcPr>
            <w:tcW w:w="9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728C7" w:rsidRPr="00B728C7" w:rsidRDefault="00B728C7" w:rsidP="00E02A63">
            <w:pPr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cs-CZ"/>
              </w:rPr>
            </w:pPr>
            <w:r w:rsidRPr="00B728C7">
              <w:rPr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728C7" w:rsidRPr="00B728C7" w:rsidRDefault="00B728C7" w:rsidP="00E02A63">
            <w:pPr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cs-CZ"/>
              </w:rPr>
            </w:pPr>
            <w:r w:rsidRPr="00B728C7">
              <w:rPr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728C7" w:rsidRPr="00B728C7" w:rsidRDefault="00B728C7" w:rsidP="00E02A63">
            <w:pPr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cs-CZ"/>
              </w:rPr>
            </w:pPr>
            <w:r w:rsidRPr="00B728C7">
              <w:rPr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728C7" w:rsidRPr="00B728C7" w:rsidRDefault="00B728C7" w:rsidP="00E02A63">
            <w:pPr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cs-CZ"/>
              </w:rPr>
            </w:pPr>
            <w:r w:rsidRPr="00B728C7">
              <w:rPr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728C7" w:rsidRPr="00B728C7" w:rsidRDefault="00B728C7" w:rsidP="00E02A63">
            <w:pPr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cs-CZ"/>
              </w:rPr>
            </w:pPr>
            <w:r w:rsidRPr="00B728C7">
              <w:rPr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728C7" w:rsidRPr="00B728C7" w:rsidRDefault="00B728C7" w:rsidP="00E02A63">
            <w:pPr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cs-CZ"/>
              </w:rPr>
            </w:pPr>
            <w:r w:rsidRPr="00B728C7">
              <w:rPr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728C7" w:rsidRPr="00B728C7" w:rsidRDefault="00B728C7" w:rsidP="00E02A63">
            <w:pPr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cs-CZ"/>
              </w:rPr>
            </w:pPr>
            <w:r w:rsidRPr="00B728C7">
              <w:rPr>
                <w:color w:val="000000"/>
                <w:sz w:val="20"/>
                <w:szCs w:val="20"/>
                <w:lang w:eastAsia="cs-CZ"/>
              </w:rPr>
              <w:t> </w:t>
            </w:r>
          </w:p>
        </w:tc>
        <w:bookmarkStart w:id="0" w:name="_GoBack"/>
        <w:bookmarkEnd w:id="0"/>
      </w:tr>
      <w:tr w:rsidR="00B728C7" w:rsidRPr="00B728C7" w:rsidTr="00B358EC">
        <w:trPr>
          <w:trHeight w:val="300"/>
        </w:trPr>
        <w:tc>
          <w:tcPr>
            <w:tcW w:w="9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728C7" w:rsidRPr="00B728C7" w:rsidRDefault="00B728C7" w:rsidP="00E02A63">
            <w:pPr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cs-CZ"/>
              </w:rPr>
            </w:pPr>
            <w:r w:rsidRPr="00B728C7">
              <w:rPr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728C7" w:rsidRPr="00B728C7" w:rsidRDefault="00B728C7" w:rsidP="00E02A63">
            <w:pPr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cs-CZ"/>
              </w:rPr>
            </w:pPr>
            <w:r w:rsidRPr="00B728C7">
              <w:rPr>
                <w:color w:val="000000"/>
                <w:sz w:val="20"/>
                <w:szCs w:val="20"/>
                <w:lang w:eastAsia="cs-CZ"/>
              </w:rPr>
              <w:t>celkem za zakázku (CZK bez DPH)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728C7" w:rsidRPr="00B728C7" w:rsidRDefault="00B728C7" w:rsidP="00E02A63">
            <w:pPr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cs-CZ"/>
              </w:rPr>
            </w:pPr>
            <w:r w:rsidRPr="00B728C7">
              <w:rPr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728C7" w:rsidRPr="00B728C7" w:rsidRDefault="00B728C7" w:rsidP="00E02A63">
            <w:pPr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cs-CZ"/>
              </w:rPr>
            </w:pPr>
            <w:r w:rsidRPr="00B728C7">
              <w:rPr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728C7" w:rsidRPr="00B728C7" w:rsidRDefault="00B728C7" w:rsidP="00E02A63">
            <w:pPr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728C7">
              <w:rPr>
                <w:b/>
                <w:bCs/>
                <w:color w:val="000000"/>
                <w:sz w:val="20"/>
                <w:szCs w:val="20"/>
                <w:lang w:eastAsia="cs-CZ"/>
              </w:rPr>
              <w:t>164 691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728C7" w:rsidRPr="00B728C7" w:rsidRDefault="00B728C7" w:rsidP="00E02A63">
            <w:pPr>
              <w:rPr>
                <w:rFonts w:ascii="Calibri" w:eastAsiaTheme="minorHAns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728C7">
              <w:rPr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B728C7" w:rsidRPr="00B728C7" w:rsidRDefault="00B728C7" w:rsidP="00E02A63">
            <w:pPr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728C7">
              <w:rPr>
                <w:b/>
                <w:bCs/>
                <w:color w:val="000000"/>
                <w:sz w:val="20"/>
                <w:szCs w:val="20"/>
                <w:lang w:eastAsia="cs-CZ"/>
              </w:rPr>
              <w:t>199 276</w:t>
            </w:r>
          </w:p>
        </w:tc>
      </w:tr>
    </w:tbl>
    <w:p w:rsidR="00B728C7" w:rsidRPr="00B728C7" w:rsidRDefault="00B728C7" w:rsidP="00076DB3">
      <w:pPr>
        <w:rPr>
          <w:rFonts w:ascii="Times New Roman" w:hAnsi="Times New Roman"/>
          <w:sz w:val="20"/>
          <w:szCs w:val="20"/>
        </w:rPr>
      </w:pPr>
    </w:p>
    <w:p w:rsidR="00076DB3" w:rsidRPr="00B728C7" w:rsidRDefault="00076DB3" w:rsidP="00076DB3">
      <w:pPr>
        <w:rPr>
          <w:rFonts w:ascii="Times New Roman" w:hAnsi="Times New Roman"/>
          <w:sz w:val="20"/>
          <w:szCs w:val="20"/>
        </w:rPr>
      </w:pPr>
    </w:p>
    <w:p w:rsidR="00076DB3" w:rsidRPr="00B728C7" w:rsidRDefault="00076DB3" w:rsidP="00076DB3">
      <w:pPr>
        <w:rPr>
          <w:rFonts w:ascii="Times New Roman" w:hAnsi="Times New Roman"/>
          <w:sz w:val="30"/>
          <w:szCs w:val="30"/>
        </w:rPr>
      </w:pPr>
      <w:r w:rsidRPr="00B728C7">
        <w:rPr>
          <w:rFonts w:ascii="Times New Roman" w:hAnsi="Times New Roman"/>
          <w:sz w:val="30"/>
          <w:szCs w:val="30"/>
        </w:rPr>
        <w:t>Děkujeme za vyřízení.</w:t>
      </w:r>
    </w:p>
    <w:p w:rsidR="00B728C7" w:rsidRPr="00B728C7" w:rsidRDefault="00B728C7" w:rsidP="00076DB3">
      <w:pPr>
        <w:rPr>
          <w:rFonts w:ascii="Times New Roman" w:hAnsi="Times New Roman"/>
          <w:sz w:val="30"/>
          <w:szCs w:val="30"/>
        </w:rPr>
      </w:pPr>
      <w:r w:rsidRPr="00B728C7">
        <w:rPr>
          <w:rFonts w:ascii="Times New Roman" w:hAnsi="Times New Roman"/>
          <w:sz w:val="30"/>
          <w:szCs w:val="30"/>
        </w:rPr>
        <w:t>S přátelským pozdravem,</w:t>
      </w:r>
      <w:r w:rsidRPr="00B728C7">
        <w:rPr>
          <w:rFonts w:ascii="Times New Roman" w:hAnsi="Times New Roman"/>
          <w:sz w:val="30"/>
          <w:szCs w:val="30"/>
        </w:rPr>
        <w:br/>
        <w:t>Mgr. Radim Himmler</w:t>
      </w:r>
    </w:p>
    <w:p w:rsidR="00076DB3" w:rsidRPr="00B728C7" w:rsidRDefault="00B728C7" w:rsidP="00076DB3">
      <w:pPr>
        <w:rPr>
          <w:rFonts w:ascii="Times New Roman" w:hAnsi="Times New Roman"/>
          <w:sz w:val="30"/>
          <w:szCs w:val="30"/>
        </w:rPr>
      </w:pPr>
      <w:r w:rsidRPr="00B728C7">
        <w:rPr>
          <w:rFonts w:ascii="Times New Roman" w:hAnsi="Times New Roman"/>
          <w:sz w:val="30"/>
          <w:szCs w:val="30"/>
        </w:rPr>
        <w:t>ředitel</w:t>
      </w:r>
      <w:r w:rsidR="00076DB3" w:rsidRPr="00B728C7">
        <w:rPr>
          <w:rFonts w:ascii="Times New Roman" w:hAnsi="Times New Roman"/>
          <w:sz w:val="30"/>
          <w:szCs w:val="30"/>
        </w:rPr>
        <w:br/>
        <w:t>Muzeum Komenského v Přerově, p.o.</w:t>
      </w:r>
    </w:p>
    <w:p w:rsidR="00076DB3" w:rsidRDefault="00076DB3" w:rsidP="00076DB3">
      <w:pPr>
        <w:rPr>
          <w:rFonts w:ascii="Times New Roman" w:hAnsi="Times New Roman"/>
          <w:sz w:val="30"/>
          <w:szCs w:val="30"/>
        </w:rPr>
      </w:pPr>
    </w:p>
    <w:p w:rsidR="00B358EC" w:rsidRPr="00B728C7" w:rsidRDefault="00B358EC" w:rsidP="00076DB3">
      <w:pPr>
        <w:rPr>
          <w:rFonts w:ascii="Times New Roman" w:hAnsi="Times New Roman"/>
          <w:sz w:val="30"/>
          <w:szCs w:val="30"/>
        </w:rPr>
      </w:pPr>
    </w:p>
    <w:p w:rsidR="00076DB3" w:rsidRPr="00B728C7" w:rsidRDefault="00076DB3" w:rsidP="00076DB3">
      <w:pPr>
        <w:rPr>
          <w:rFonts w:ascii="Times New Roman" w:hAnsi="Times New Roman"/>
          <w:sz w:val="30"/>
          <w:szCs w:val="30"/>
        </w:rPr>
      </w:pPr>
      <w:r w:rsidRPr="00B728C7">
        <w:rPr>
          <w:rFonts w:ascii="Times New Roman" w:hAnsi="Times New Roman"/>
          <w:sz w:val="30"/>
          <w:szCs w:val="30"/>
        </w:rPr>
        <w:t xml:space="preserve">Fakturační adresa: </w:t>
      </w:r>
    </w:p>
    <w:p w:rsidR="00076DB3" w:rsidRPr="00B728C7" w:rsidRDefault="00076DB3" w:rsidP="00076DB3">
      <w:pPr>
        <w:rPr>
          <w:rFonts w:ascii="Times New Roman" w:hAnsi="Times New Roman"/>
          <w:sz w:val="30"/>
          <w:szCs w:val="30"/>
        </w:rPr>
      </w:pPr>
      <w:r w:rsidRPr="00B728C7">
        <w:rPr>
          <w:rFonts w:ascii="Times New Roman" w:hAnsi="Times New Roman"/>
          <w:sz w:val="30"/>
          <w:szCs w:val="30"/>
        </w:rPr>
        <w:t>Muzeum Komenského v Přerově, příspěvková organizace</w:t>
      </w:r>
    </w:p>
    <w:p w:rsidR="00076DB3" w:rsidRPr="00B728C7" w:rsidRDefault="00076DB3" w:rsidP="00076DB3">
      <w:pPr>
        <w:rPr>
          <w:rFonts w:ascii="Times New Roman" w:hAnsi="Times New Roman"/>
          <w:sz w:val="30"/>
          <w:szCs w:val="30"/>
        </w:rPr>
      </w:pPr>
      <w:r w:rsidRPr="00B728C7">
        <w:rPr>
          <w:rFonts w:ascii="Times New Roman" w:hAnsi="Times New Roman"/>
          <w:sz w:val="30"/>
          <w:szCs w:val="30"/>
        </w:rPr>
        <w:t>Horní náměstí 7/7, Přerov I - Město</w:t>
      </w:r>
    </w:p>
    <w:p w:rsidR="00076DB3" w:rsidRPr="00B728C7" w:rsidRDefault="00076DB3" w:rsidP="00076DB3">
      <w:pPr>
        <w:rPr>
          <w:rFonts w:ascii="Times New Roman" w:hAnsi="Times New Roman"/>
          <w:sz w:val="30"/>
          <w:szCs w:val="30"/>
        </w:rPr>
      </w:pPr>
      <w:r w:rsidRPr="00B728C7">
        <w:rPr>
          <w:rFonts w:ascii="Times New Roman" w:hAnsi="Times New Roman"/>
          <w:sz w:val="30"/>
          <w:szCs w:val="30"/>
        </w:rPr>
        <w:t>750 02 Přerov</w:t>
      </w:r>
    </w:p>
    <w:p w:rsidR="00076DB3" w:rsidRPr="00B728C7" w:rsidRDefault="00076DB3" w:rsidP="00076DB3">
      <w:pPr>
        <w:rPr>
          <w:rFonts w:ascii="Times New Roman" w:hAnsi="Times New Roman"/>
          <w:sz w:val="30"/>
          <w:szCs w:val="30"/>
        </w:rPr>
      </w:pPr>
      <w:r w:rsidRPr="00B728C7">
        <w:rPr>
          <w:rFonts w:ascii="Times New Roman" w:hAnsi="Times New Roman"/>
          <w:sz w:val="30"/>
          <w:szCs w:val="30"/>
        </w:rPr>
        <w:t>IČO: 00097969</w:t>
      </w:r>
    </w:p>
    <w:p w:rsidR="00076DB3" w:rsidRPr="00B728C7" w:rsidRDefault="00076DB3" w:rsidP="00076DB3">
      <w:pPr>
        <w:rPr>
          <w:rFonts w:ascii="Times New Roman" w:hAnsi="Times New Roman"/>
          <w:sz w:val="30"/>
          <w:szCs w:val="30"/>
        </w:rPr>
      </w:pPr>
      <w:r w:rsidRPr="00B728C7">
        <w:rPr>
          <w:rFonts w:ascii="Times New Roman" w:hAnsi="Times New Roman"/>
          <w:sz w:val="30"/>
          <w:szCs w:val="30"/>
        </w:rPr>
        <w:t xml:space="preserve">Bankovní spojení – ČSOB Přerov: č. ú. 155442751/0300 </w:t>
      </w:r>
    </w:p>
    <w:p w:rsidR="00E239DC" w:rsidRPr="00B728C7" w:rsidRDefault="00E239DC" w:rsidP="00076DB3">
      <w:pPr>
        <w:rPr>
          <w:sz w:val="30"/>
          <w:szCs w:val="30"/>
        </w:rPr>
      </w:pPr>
    </w:p>
    <w:sectPr w:rsidR="00E239DC" w:rsidRPr="00B728C7" w:rsidSect="00E239D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985" w:right="851" w:bottom="1531" w:left="1418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252D" w:rsidRDefault="0005252D">
      <w:r>
        <w:separator/>
      </w:r>
    </w:p>
  </w:endnote>
  <w:endnote w:type="continuationSeparator" w:id="0">
    <w:p w:rsidR="0005252D" w:rsidRDefault="000525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Italic">
    <w:altName w:val="MV Bol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2F" w:rsidRDefault="006F542F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2F" w:rsidRDefault="006F542F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2F" w:rsidRDefault="006F542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252D" w:rsidRDefault="0005252D">
      <w:r>
        <w:separator/>
      </w:r>
    </w:p>
  </w:footnote>
  <w:footnote w:type="continuationSeparator" w:id="0">
    <w:p w:rsidR="0005252D" w:rsidRDefault="000525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39DC" w:rsidRDefault="00076DB3">
    <w:pPr>
      <w:pStyle w:val="Zhlav"/>
    </w:pPr>
    <w:r>
      <w:rPr>
        <w:lang w:eastAsia="cs-CZ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4035"/>
          <wp:effectExtent l="0" t="0" r="635" b="0"/>
          <wp:wrapNone/>
          <wp:docPr id="5" name="Obrázek 5" descr="MKP-hlavičkový papí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KP-hlavičkový papí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3798"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45pt;height:842.05pt;z-index:-251660800;mso-wrap-edited:f;mso-position-horizontal:center;mso-position-horizontal-relative:margin;mso-position-vertical:center;mso-position-vertical-relative:margin" wrapcoords="-27 0 -27 21561 21600 21561 21600 0 -27 0">
          <v:imagedata r:id="rId2" o:title="HRAD-dopisni papir podkl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2F" w:rsidRDefault="00B37B05">
    <w:pPr>
      <w:pStyle w:val="Zhlav"/>
    </w:pPr>
    <w:r>
      <w:rPr>
        <w:lang w:eastAsia="cs-CZ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635</wp:posOffset>
          </wp:positionH>
          <wp:positionV relativeFrom="paragraph">
            <wp:posOffset>388620</wp:posOffset>
          </wp:positionV>
          <wp:extent cx="6115685" cy="503555"/>
          <wp:effectExtent l="0" t="0" r="0" b="0"/>
          <wp:wrapTight wrapText="bothSides">
            <wp:wrapPolygon edited="0">
              <wp:start x="0" y="0"/>
              <wp:lineTo x="0" y="20429"/>
              <wp:lineTo x="21530" y="20429"/>
              <wp:lineTo x="21530" y="0"/>
              <wp:lineTo x="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čkový papír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5685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39DC" w:rsidRDefault="00076DB3">
    <w:pPr>
      <w:pStyle w:val="Zhlav"/>
    </w:pPr>
    <w:r>
      <w:rPr>
        <w:lang w:eastAsia="cs-CZ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4035"/>
          <wp:effectExtent l="0" t="0" r="635" b="0"/>
          <wp:wrapNone/>
          <wp:docPr id="4" name="Obrázek 4" descr="MKP-hlavičkový papí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KP-hlavičkový papí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3798"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95.45pt;height:842.05pt;z-index:-251659776;mso-wrap-edited:f;mso-position-horizontal:center;mso-position-horizontal-relative:margin;mso-position-vertical:center;mso-position-vertical-relative:margin" wrapcoords="-27 0 -27 21561 21600 21561 21600 0 -27 0">
          <v:imagedata r:id="rId2" o:title="HRAD-dopisni papir podkla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7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FE1"/>
    <w:rsid w:val="0005252D"/>
    <w:rsid w:val="00076DB3"/>
    <w:rsid w:val="000D765D"/>
    <w:rsid w:val="00525FE1"/>
    <w:rsid w:val="006F542F"/>
    <w:rsid w:val="00B358EC"/>
    <w:rsid w:val="00B37B05"/>
    <w:rsid w:val="00B728C7"/>
    <w:rsid w:val="00D04C85"/>
    <w:rsid w:val="00E239DC"/>
    <w:rsid w:val="00E5379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ln">
    <w:name w:val="Normal"/>
    <w:qFormat/>
    <w:rsid w:val="00536285"/>
    <w:rPr>
      <w:noProof/>
      <w:sz w:val="24"/>
      <w:szCs w:val="24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H1">
    <w:name w:val="Nadpis H1"/>
    <w:basedOn w:val="Normln"/>
    <w:qFormat/>
    <w:rsid w:val="00B846D6"/>
    <w:rPr>
      <w:rFonts w:ascii="Times New Roman" w:hAnsi="Times New Roman"/>
      <w:sz w:val="42"/>
    </w:rPr>
  </w:style>
  <w:style w:type="paragraph" w:styleId="Zhlav">
    <w:name w:val="header"/>
    <w:basedOn w:val="Normln"/>
    <w:link w:val="ZhlavChar"/>
    <w:uiPriority w:val="99"/>
    <w:unhideWhenUsed/>
    <w:rsid w:val="00B846D6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846D6"/>
    <w:rPr>
      <w:noProof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B846D6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B846D6"/>
    <w:rPr>
      <w:noProof/>
      <w:sz w:val="24"/>
      <w:szCs w:val="24"/>
    </w:rPr>
  </w:style>
  <w:style w:type="paragraph" w:customStyle="1" w:styleId="Hornitext">
    <w:name w:val="Horni text"/>
    <w:basedOn w:val="Normln"/>
    <w:uiPriority w:val="99"/>
    <w:rsid w:val="00B846D6"/>
    <w:rPr>
      <w:rFonts w:ascii="Arial" w:eastAsia="Times New Roman" w:hAnsi="Arial" w:cs="Arial"/>
      <w:noProof w:val="0"/>
      <w:color w:val="231F20"/>
      <w:sz w:val="18"/>
      <w:szCs w:val="18"/>
      <w:lang w:val="en-US"/>
    </w:rPr>
  </w:style>
  <w:style w:type="paragraph" w:customStyle="1" w:styleId="NadpisH2">
    <w:name w:val="Nadpis H2"/>
    <w:basedOn w:val="Normln"/>
    <w:qFormat/>
    <w:rsid w:val="00B846D6"/>
    <w:rPr>
      <w:rFonts w:ascii="Times New Roman" w:hAnsi="Times New Roman"/>
      <w:sz w:val="36"/>
    </w:rPr>
  </w:style>
  <w:style w:type="paragraph" w:customStyle="1" w:styleId="NadpisH3">
    <w:name w:val="Nadpis H3"/>
    <w:basedOn w:val="Normln"/>
    <w:qFormat/>
    <w:rsid w:val="00B846D6"/>
    <w:rPr>
      <w:rFonts w:ascii="Times New Roman" w:hAnsi="Times New Roman"/>
      <w:sz w:val="32"/>
    </w:rPr>
  </w:style>
  <w:style w:type="paragraph" w:customStyle="1" w:styleId="Tecttucne">
    <w:name w:val="Tect tucne"/>
    <w:basedOn w:val="Normln"/>
    <w:qFormat/>
    <w:rsid w:val="00B846D6"/>
    <w:rPr>
      <w:rFonts w:ascii="Arial Bold" w:hAnsi="Arial Bold"/>
      <w:sz w:val="20"/>
    </w:rPr>
  </w:style>
  <w:style w:type="paragraph" w:customStyle="1" w:styleId="Textkurziva">
    <w:name w:val="Text kurziva"/>
    <w:basedOn w:val="Normln"/>
    <w:qFormat/>
    <w:rsid w:val="00B846D6"/>
    <w:rPr>
      <w:rFonts w:ascii="Arial Italic" w:hAnsi="Arial Italic"/>
      <w:sz w:val="20"/>
    </w:rPr>
  </w:style>
  <w:style w:type="paragraph" w:customStyle="1" w:styleId="text">
    <w:name w:val="text"/>
    <w:basedOn w:val="Normln"/>
    <w:qFormat/>
    <w:rsid w:val="00B846D6"/>
    <w:rPr>
      <w:rFonts w:ascii="Arial" w:hAnsi="Arial"/>
      <w:sz w:val="20"/>
    </w:rPr>
  </w:style>
  <w:style w:type="paragraph" w:styleId="Textbubliny">
    <w:name w:val="Balloon Text"/>
    <w:basedOn w:val="Normln"/>
    <w:link w:val="TextbublinyChar"/>
    <w:rsid w:val="006F542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6F542F"/>
    <w:rPr>
      <w:rFonts w:ascii="Tahoma" w:hAnsi="Tahoma" w:cs="Tahoma"/>
      <w:noProof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ln">
    <w:name w:val="Normal"/>
    <w:qFormat/>
    <w:rsid w:val="00536285"/>
    <w:rPr>
      <w:noProof/>
      <w:sz w:val="24"/>
      <w:szCs w:val="24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H1">
    <w:name w:val="Nadpis H1"/>
    <w:basedOn w:val="Normln"/>
    <w:qFormat/>
    <w:rsid w:val="00B846D6"/>
    <w:rPr>
      <w:rFonts w:ascii="Times New Roman" w:hAnsi="Times New Roman"/>
      <w:sz w:val="42"/>
    </w:rPr>
  </w:style>
  <w:style w:type="paragraph" w:styleId="Zhlav">
    <w:name w:val="header"/>
    <w:basedOn w:val="Normln"/>
    <w:link w:val="ZhlavChar"/>
    <w:uiPriority w:val="99"/>
    <w:unhideWhenUsed/>
    <w:rsid w:val="00B846D6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846D6"/>
    <w:rPr>
      <w:noProof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B846D6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B846D6"/>
    <w:rPr>
      <w:noProof/>
      <w:sz w:val="24"/>
      <w:szCs w:val="24"/>
    </w:rPr>
  </w:style>
  <w:style w:type="paragraph" w:customStyle="1" w:styleId="Hornitext">
    <w:name w:val="Horni text"/>
    <w:basedOn w:val="Normln"/>
    <w:uiPriority w:val="99"/>
    <w:rsid w:val="00B846D6"/>
    <w:rPr>
      <w:rFonts w:ascii="Arial" w:eastAsia="Times New Roman" w:hAnsi="Arial" w:cs="Arial"/>
      <w:noProof w:val="0"/>
      <w:color w:val="231F20"/>
      <w:sz w:val="18"/>
      <w:szCs w:val="18"/>
      <w:lang w:val="en-US"/>
    </w:rPr>
  </w:style>
  <w:style w:type="paragraph" w:customStyle="1" w:styleId="NadpisH2">
    <w:name w:val="Nadpis H2"/>
    <w:basedOn w:val="Normln"/>
    <w:qFormat/>
    <w:rsid w:val="00B846D6"/>
    <w:rPr>
      <w:rFonts w:ascii="Times New Roman" w:hAnsi="Times New Roman"/>
      <w:sz w:val="36"/>
    </w:rPr>
  </w:style>
  <w:style w:type="paragraph" w:customStyle="1" w:styleId="NadpisH3">
    <w:name w:val="Nadpis H3"/>
    <w:basedOn w:val="Normln"/>
    <w:qFormat/>
    <w:rsid w:val="00B846D6"/>
    <w:rPr>
      <w:rFonts w:ascii="Times New Roman" w:hAnsi="Times New Roman"/>
      <w:sz w:val="32"/>
    </w:rPr>
  </w:style>
  <w:style w:type="paragraph" w:customStyle="1" w:styleId="Tecttucne">
    <w:name w:val="Tect tucne"/>
    <w:basedOn w:val="Normln"/>
    <w:qFormat/>
    <w:rsid w:val="00B846D6"/>
    <w:rPr>
      <w:rFonts w:ascii="Arial Bold" w:hAnsi="Arial Bold"/>
      <w:sz w:val="20"/>
    </w:rPr>
  </w:style>
  <w:style w:type="paragraph" w:customStyle="1" w:styleId="Textkurziva">
    <w:name w:val="Text kurziva"/>
    <w:basedOn w:val="Normln"/>
    <w:qFormat/>
    <w:rsid w:val="00B846D6"/>
    <w:rPr>
      <w:rFonts w:ascii="Arial Italic" w:hAnsi="Arial Italic"/>
      <w:sz w:val="20"/>
    </w:rPr>
  </w:style>
  <w:style w:type="paragraph" w:customStyle="1" w:styleId="text">
    <w:name w:val="text"/>
    <w:basedOn w:val="Normln"/>
    <w:qFormat/>
    <w:rsid w:val="00B846D6"/>
    <w:rPr>
      <w:rFonts w:ascii="Arial" w:hAnsi="Arial"/>
      <w:sz w:val="20"/>
    </w:rPr>
  </w:style>
  <w:style w:type="paragraph" w:styleId="Textbubliny">
    <w:name w:val="Balloon Text"/>
    <w:basedOn w:val="Normln"/>
    <w:link w:val="TextbublinyChar"/>
    <w:rsid w:val="006F542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6F542F"/>
    <w:rPr>
      <w:rFonts w:ascii="Tahoma" w:hAnsi="Tahoma" w:cs="Tahoma"/>
      <w:noProof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56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FORMUL&#193;&#344;E\MKP-hlavi&#269;kov&#253;%20pap&#237;r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MKP-hlavičkový papír</Template>
  <TotalTime>0</TotalTime>
  <Pages>1</Pages>
  <Words>145</Words>
  <Characters>804</Characters>
  <Application>Microsoft Office Word</Application>
  <DocSecurity>0</DocSecurity>
  <Lines>6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Muzeum Přerov</Company>
  <LinksUpToDate>false</LinksUpToDate>
  <CharactersWithSpaces>948</CharactersWithSpaces>
  <SharedDoc>false</SharedDoc>
  <HLinks>
    <vt:vector size="18" baseType="variant">
      <vt:variant>
        <vt:i4>2229053</vt:i4>
      </vt:variant>
      <vt:variant>
        <vt:i4>-1</vt:i4>
      </vt:variant>
      <vt:variant>
        <vt:i4>1029</vt:i4>
      </vt:variant>
      <vt:variant>
        <vt:i4>1</vt:i4>
      </vt:variant>
      <vt:variant>
        <vt:lpwstr>MKP-hlavičkový papír</vt:lpwstr>
      </vt:variant>
      <vt:variant>
        <vt:lpwstr/>
      </vt:variant>
      <vt:variant>
        <vt:i4>2229053</vt:i4>
      </vt:variant>
      <vt:variant>
        <vt:i4>-1</vt:i4>
      </vt:variant>
      <vt:variant>
        <vt:i4>1030</vt:i4>
      </vt:variant>
      <vt:variant>
        <vt:i4>1</vt:i4>
      </vt:variant>
      <vt:variant>
        <vt:lpwstr>MKP-hlavičkový papír</vt:lpwstr>
      </vt:variant>
      <vt:variant>
        <vt:lpwstr/>
      </vt:variant>
      <vt:variant>
        <vt:i4>2229053</vt:i4>
      </vt:variant>
      <vt:variant>
        <vt:i4>-1</vt:i4>
      </vt:variant>
      <vt:variant>
        <vt:i4>1031</vt:i4>
      </vt:variant>
      <vt:variant>
        <vt:i4>1</vt:i4>
      </vt:variant>
      <vt:variant>
        <vt:lpwstr>MKP-hlavičkový papír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Muzeum Přerov</dc:creator>
  <cp:lastModifiedBy>Sehnálková Kristina</cp:lastModifiedBy>
  <cp:revision>2</cp:revision>
  <dcterms:created xsi:type="dcterms:W3CDTF">2020-11-17T20:25:00Z</dcterms:created>
  <dcterms:modified xsi:type="dcterms:W3CDTF">2020-11-17T20:25:00Z</dcterms:modified>
</cp:coreProperties>
</file>