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A11B" w14:textId="475435D2" w:rsidR="00F42FBC" w:rsidRDefault="000A7751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Objednávka č.: </w:t>
      </w:r>
      <w:r w:rsidR="00DD29E4">
        <w:rPr>
          <w:rFonts w:ascii="Book Antiqua" w:hAnsi="Book Antiqua"/>
          <w:sz w:val="24"/>
          <w:szCs w:val="24"/>
        </w:rPr>
        <w:t>80100010037</w:t>
      </w:r>
      <w:r w:rsidR="00AC229C">
        <w:rPr>
          <w:rFonts w:ascii="Book Antiqua" w:hAnsi="Book Antiqua"/>
          <w:b/>
          <w:sz w:val="24"/>
          <w:szCs w:val="24"/>
        </w:rPr>
        <w:t xml:space="preserve">                                                       </w:t>
      </w:r>
      <w:r w:rsidR="00DD29E4">
        <w:rPr>
          <w:rFonts w:ascii="Book Antiqua" w:hAnsi="Book Antiqua"/>
          <w:b/>
          <w:sz w:val="24"/>
          <w:szCs w:val="24"/>
        </w:rPr>
        <w:t xml:space="preserve">            </w:t>
      </w:r>
      <w:r w:rsidR="003542B8">
        <w:rPr>
          <w:rFonts w:ascii="Book Antiqua" w:hAnsi="Book Antiqua"/>
          <w:b/>
          <w:sz w:val="24"/>
          <w:szCs w:val="24"/>
        </w:rPr>
        <w:t xml:space="preserve">Ze dne: </w:t>
      </w:r>
      <w:r w:rsidR="00DD29E4">
        <w:rPr>
          <w:rFonts w:ascii="Book Antiqua" w:hAnsi="Book Antiqua"/>
          <w:b/>
          <w:sz w:val="24"/>
          <w:szCs w:val="24"/>
        </w:rPr>
        <w:t>20.11.2020</w:t>
      </w:r>
    </w:p>
    <w:p w14:paraId="399358D5" w14:textId="77777777" w:rsidR="00D34AA2" w:rsidRDefault="00D34AA2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  <w:u w:val="single"/>
        </w:rPr>
      </w:pPr>
    </w:p>
    <w:p w14:paraId="64C3BCEB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  <w:u w:val="single"/>
        </w:rPr>
      </w:pPr>
      <w:r w:rsidRPr="003542B8">
        <w:rPr>
          <w:rFonts w:ascii="Book Antiqua" w:hAnsi="Book Antiqua"/>
          <w:b/>
          <w:sz w:val="24"/>
          <w:szCs w:val="24"/>
          <w:u w:val="single"/>
        </w:rPr>
        <w:t>Dodavatel:</w:t>
      </w:r>
    </w:p>
    <w:p w14:paraId="44335F88" w14:textId="77777777" w:rsidR="00B20C38" w:rsidRDefault="00E76155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A.I. Consulting s.r.o.</w:t>
      </w:r>
    </w:p>
    <w:p w14:paraId="01E4CE49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</w:t>
      </w:r>
      <w:proofErr w:type="spellStart"/>
      <w:r>
        <w:rPr>
          <w:rFonts w:ascii="Book Antiqua" w:hAnsi="Book Antiqua"/>
          <w:sz w:val="24"/>
          <w:szCs w:val="24"/>
        </w:rPr>
        <w:t>Klaudiánce</w:t>
      </w:r>
      <w:proofErr w:type="spellEnd"/>
      <w:r>
        <w:rPr>
          <w:rFonts w:ascii="Book Antiqua" w:hAnsi="Book Antiqua"/>
          <w:sz w:val="24"/>
          <w:szCs w:val="24"/>
        </w:rPr>
        <w:t xml:space="preserve"> 781/19</w:t>
      </w:r>
    </w:p>
    <w:p w14:paraId="41CA6CE2" w14:textId="77777777" w:rsidR="00B20C38" w:rsidRPr="00976FD7" w:rsidRDefault="00B20C38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147 00 Praha 4</w:t>
      </w:r>
    </w:p>
    <w:p w14:paraId="0DBFF3F2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sz w:val="24"/>
          <w:szCs w:val="24"/>
        </w:rPr>
      </w:pPr>
      <w:r w:rsidRPr="00976FD7">
        <w:rPr>
          <w:rFonts w:ascii="Book Antiqua" w:hAnsi="Book Antiqua"/>
          <w:sz w:val="24"/>
          <w:szCs w:val="24"/>
        </w:rPr>
        <w:t>IČ</w:t>
      </w:r>
      <w:r>
        <w:rPr>
          <w:rFonts w:ascii="Book Antiqua" w:hAnsi="Book Antiqua"/>
          <w:sz w:val="24"/>
          <w:szCs w:val="24"/>
        </w:rPr>
        <w:t>: 28163974</w:t>
      </w:r>
    </w:p>
    <w:p w14:paraId="17FE4D3A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DIČ: CZ28163974</w:t>
      </w:r>
    </w:p>
    <w:p w14:paraId="11E57A66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b/>
          <w:sz w:val="24"/>
          <w:szCs w:val="24"/>
        </w:rPr>
      </w:pPr>
    </w:p>
    <w:p w14:paraId="2B9543BE" w14:textId="77777777" w:rsidR="00CA483C" w:rsidRDefault="003542B8" w:rsidP="00976FD7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542B8">
        <w:rPr>
          <w:rFonts w:ascii="Book Antiqua" w:hAnsi="Book Antiqua"/>
          <w:b/>
          <w:sz w:val="24"/>
          <w:szCs w:val="24"/>
          <w:u w:val="single"/>
        </w:rPr>
        <w:t xml:space="preserve">Objednáváme u Vás: </w:t>
      </w:r>
    </w:p>
    <w:p w14:paraId="18549BB4" w14:textId="77777777" w:rsidR="00B20C38" w:rsidRDefault="00E94D40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Administrativní zajištění níže uvedené veřejné zakázky na základě uzavřené </w:t>
      </w:r>
      <w:r w:rsidR="003542B8">
        <w:rPr>
          <w:rFonts w:ascii="Book Antiqua" w:hAnsi="Book Antiqua"/>
          <w:sz w:val="24"/>
          <w:szCs w:val="24"/>
        </w:rPr>
        <w:t xml:space="preserve">rámcové </w:t>
      </w:r>
      <w:r w:rsidR="00976FD7">
        <w:rPr>
          <w:rFonts w:ascii="Book Antiqua" w:hAnsi="Book Antiqua"/>
          <w:sz w:val="24"/>
          <w:szCs w:val="24"/>
        </w:rPr>
        <w:t xml:space="preserve">příkazní </w:t>
      </w:r>
      <w:r w:rsidR="003542B8">
        <w:rPr>
          <w:rFonts w:ascii="Book Antiqua" w:hAnsi="Book Antiqua"/>
          <w:sz w:val="24"/>
          <w:szCs w:val="24"/>
        </w:rPr>
        <w:t xml:space="preserve">smlouvy </w:t>
      </w:r>
      <w:r w:rsidR="00976FD7">
        <w:rPr>
          <w:rFonts w:ascii="Book Antiqua" w:hAnsi="Book Antiqua"/>
          <w:sz w:val="24"/>
          <w:szCs w:val="24"/>
        </w:rPr>
        <w:t xml:space="preserve">ze dne </w:t>
      </w:r>
      <w:r w:rsidR="00E76155">
        <w:rPr>
          <w:rFonts w:ascii="Book Antiqua" w:hAnsi="Book Antiqua"/>
          <w:sz w:val="24"/>
          <w:szCs w:val="24"/>
        </w:rPr>
        <w:t>12.11.2020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2825"/>
        <w:gridCol w:w="6522"/>
      </w:tblGrid>
      <w:tr w:rsidR="00C61351" w14:paraId="6258FE98" w14:textId="77777777" w:rsidTr="00F07D47">
        <w:trPr>
          <w:trHeight w:val="621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00E60D67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522" w:type="dxa"/>
            <w:vAlign w:val="center"/>
          </w:tcPr>
          <w:p w14:paraId="149CE710" w14:textId="77777777" w:rsidR="00C61351" w:rsidRPr="006132B1" w:rsidRDefault="00E76155" w:rsidP="00860226">
            <w:pPr>
              <w:pStyle w:val="Zhlav"/>
              <w:tabs>
                <w:tab w:val="left" w:pos="851"/>
                <w:tab w:val="left" w:pos="7088"/>
              </w:tabs>
              <w:rPr>
                <w:rFonts w:ascii="Book Antiqua" w:hAnsi="Book Antiqua"/>
                <w:sz w:val="24"/>
                <w:szCs w:val="24"/>
              </w:rPr>
            </w:pPr>
            <w:r w:rsidRPr="00E76155">
              <w:rPr>
                <w:rFonts w:ascii="Book Antiqua" w:hAnsi="Book Antiqua"/>
                <w:sz w:val="22"/>
                <w:szCs w:val="24"/>
              </w:rPr>
              <w:t>Nákup 2 ks kolového teleskopického manipulátoru</w:t>
            </w:r>
          </w:p>
        </w:tc>
      </w:tr>
      <w:tr w:rsidR="00C61351" w14:paraId="72D15FEA" w14:textId="77777777" w:rsidTr="00F07D47">
        <w:trPr>
          <w:trHeight w:val="590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0B2BF1E3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Druh veřejné zakázky</w:t>
            </w:r>
          </w:p>
        </w:tc>
        <w:tc>
          <w:tcPr>
            <w:tcW w:w="6522" w:type="dxa"/>
            <w:vAlign w:val="center"/>
          </w:tcPr>
          <w:p w14:paraId="2FEB5966" w14:textId="77777777" w:rsidR="00C61351" w:rsidRPr="00D72B72" w:rsidRDefault="001B1B52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Zjednodušené podlimitní řízení</w:t>
            </w:r>
          </w:p>
        </w:tc>
      </w:tr>
      <w:tr w:rsidR="00C61351" w14:paraId="284FF9EE" w14:textId="77777777" w:rsidTr="00F07D47">
        <w:trPr>
          <w:trHeight w:val="652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6559873F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Doba realizace</w:t>
            </w:r>
          </w:p>
        </w:tc>
        <w:tc>
          <w:tcPr>
            <w:tcW w:w="6522" w:type="dxa"/>
            <w:vAlign w:val="center"/>
          </w:tcPr>
          <w:p w14:paraId="36A663D0" w14:textId="77777777" w:rsidR="00C61351" w:rsidRPr="00D72B72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jc w:val="both"/>
              <w:rPr>
                <w:rFonts w:ascii="Book Antiqua" w:hAnsi="Book Antiqua"/>
                <w:sz w:val="22"/>
                <w:szCs w:val="24"/>
              </w:rPr>
            </w:pPr>
            <w:r w:rsidRPr="00D72B72">
              <w:rPr>
                <w:rFonts w:ascii="Book Antiqua" w:hAnsi="Book Antiqua"/>
                <w:sz w:val="22"/>
                <w:szCs w:val="24"/>
              </w:rPr>
              <w:t>Ihned po obdržení této objednávky</w:t>
            </w:r>
          </w:p>
        </w:tc>
      </w:tr>
      <w:tr w:rsidR="00C61351" w14:paraId="0CFC4AED" w14:textId="77777777" w:rsidTr="00F07D47">
        <w:trPr>
          <w:trHeight w:val="652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1F33F15C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Předběžná cena</w:t>
            </w:r>
          </w:p>
        </w:tc>
        <w:tc>
          <w:tcPr>
            <w:tcW w:w="6522" w:type="dxa"/>
            <w:vAlign w:val="center"/>
          </w:tcPr>
          <w:p w14:paraId="26BF1E5B" w14:textId="77777777" w:rsidR="00C61351" w:rsidRPr="00D72B72" w:rsidRDefault="0023500C" w:rsidP="0023500C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jc w:val="both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75</w:t>
            </w:r>
            <w:r w:rsidR="00BD2239" w:rsidRPr="0031022C">
              <w:rPr>
                <w:rFonts w:ascii="Book Antiqua" w:hAnsi="Book Antiqua"/>
                <w:sz w:val="22"/>
                <w:szCs w:val="24"/>
              </w:rPr>
              <w:t xml:space="preserve"> </w:t>
            </w:r>
            <w:r w:rsidR="00B20C38" w:rsidRPr="0031022C">
              <w:rPr>
                <w:rFonts w:ascii="Book Antiqua" w:hAnsi="Book Antiqua"/>
                <w:sz w:val="22"/>
                <w:szCs w:val="24"/>
              </w:rPr>
              <w:t>000,- Kč bez DPH</w:t>
            </w:r>
          </w:p>
        </w:tc>
      </w:tr>
    </w:tbl>
    <w:p w14:paraId="45D30C9C" w14:textId="77777777" w:rsidR="003542B8" w:rsidRDefault="00D30416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441EA6" wp14:editId="2A587BE1">
                <wp:simplePos x="0" y="0"/>
                <wp:positionH relativeFrom="column">
                  <wp:posOffset>14605</wp:posOffset>
                </wp:positionH>
                <wp:positionV relativeFrom="paragraph">
                  <wp:posOffset>168909</wp:posOffset>
                </wp:positionV>
                <wp:extent cx="6082030" cy="0"/>
                <wp:effectExtent l="0" t="0" r="1397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6B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5pt;margin-top:13.3pt;width:478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">
                <v:stroke dashstyle="dash"/>
              </v:shape>
            </w:pict>
          </mc:Fallback>
        </mc:AlternateContent>
      </w:r>
    </w:p>
    <w:p w14:paraId="4C97A472" w14:textId="77777777" w:rsidR="00E22EBF" w:rsidRDefault="00E22EBF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</w:p>
    <w:p w14:paraId="708C9934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  <w:r w:rsidRPr="003542B8">
        <w:rPr>
          <w:rFonts w:ascii="Book Antiqua" w:hAnsi="Book Antiqua"/>
          <w:b/>
          <w:i/>
          <w:sz w:val="24"/>
          <w:szCs w:val="24"/>
          <w:u w:val="single"/>
        </w:rPr>
        <w:t>Na fakturu „ODBĚRATEL“ uveďte adresu (nepoužívejte zkratky):</w:t>
      </w:r>
    </w:p>
    <w:p w14:paraId="5CDE6064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sz w:val="24"/>
          <w:szCs w:val="24"/>
        </w:rPr>
      </w:pPr>
      <w:r w:rsidRPr="003542B8">
        <w:rPr>
          <w:rFonts w:ascii="Book Antiqua" w:hAnsi="Book Antiqua"/>
          <w:b/>
          <w:sz w:val="24"/>
          <w:szCs w:val="24"/>
        </w:rPr>
        <w:t>Správa a údržba silnic Ústeckého kraje, příspěvková organizace</w:t>
      </w:r>
    </w:p>
    <w:p w14:paraId="5A24C9F2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Ruská 260</w:t>
      </w:r>
    </w:p>
    <w:p w14:paraId="50643F26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417 03 Dubí 3</w:t>
      </w:r>
    </w:p>
    <w:p w14:paraId="30D786C6" w14:textId="77777777" w:rsidR="003542B8" w:rsidRDefault="00E22EBF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IČ</w:t>
      </w:r>
      <w:r w:rsidR="003542B8">
        <w:rPr>
          <w:rFonts w:ascii="Book Antiqua" w:hAnsi="Book Antiqua"/>
          <w:sz w:val="24"/>
          <w:szCs w:val="24"/>
        </w:rPr>
        <w:t xml:space="preserve"> 00080837</w:t>
      </w:r>
      <w:r w:rsidR="003542B8">
        <w:rPr>
          <w:rFonts w:ascii="Book Antiqua" w:hAnsi="Book Antiqua"/>
          <w:sz w:val="24"/>
          <w:szCs w:val="24"/>
        </w:rPr>
        <w:tab/>
        <w:t>DIČ CZ00080837</w:t>
      </w:r>
    </w:p>
    <w:p w14:paraId="575A17F8" w14:textId="531E469A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Bankovní spojení</w:t>
      </w:r>
    </w:p>
    <w:p w14:paraId="36566E38" w14:textId="77777777" w:rsidR="00EE5EF9" w:rsidRDefault="00EE5EF9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</w:p>
    <w:p w14:paraId="2CCF2E1D" w14:textId="77777777" w:rsidR="003542B8" w:rsidRDefault="00976FD7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  <w:t xml:space="preserve">Fakturu zašlete </w:t>
      </w:r>
      <w:r w:rsidR="003542B8" w:rsidRPr="003542B8">
        <w:rPr>
          <w:rFonts w:ascii="Book Antiqua" w:hAnsi="Book Antiqua"/>
          <w:b/>
          <w:i/>
          <w:sz w:val="24"/>
          <w:szCs w:val="24"/>
          <w:u w:val="single"/>
        </w:rPr>
        <w:t>na adresu:</w:t>
      </w:r>
    </w:p>
    <w:p w14:paraId="2328EB39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Správa a údržba silnic Ústeckého kraje, příspěvková organizace</w:t>
      </w:r>
    </w:p>
    <w:p w14:paraId="73D4B7A1" w14:textId="77777777" w:rsidR="00E22EBF" w:rsidRPr="00C61351" w:rsidRDefault="003542B8" w:rsidP="00C61351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Ruská 260, 417 03 Dubí 3</w:t>
      </w:r>
    </w:p>
    <w:p w14:paraId="42959818" w14:textId="3A06BFFF" w:rsidR="00E22EBF" w:rsidRPr="0026599D" w:rsidRDefault="0026599D" w:rsidP="003542B8">
      <w:pPr>
        <w:pStyle w:val="Zhlav"/>
        <w:tabs>
          <w:tab w:val="clear" w:pos="4536"/>
          <w:tab w:val="clear" w:pos="9072"/>
          <w:tab w:val="left" w:pos="1701"/>
          <w:tab w:val="left" w:pos="6521"/>
        </w:tabs>
        <w:rPr>
          <w:rFonts w:ascii="Book Antiqua" w:hAnsi="Book Antiqua"/>
          <w:noProof/>
          <w:sz w:val="24"/>
          <w:szCs w:val="24"/>
        </w:rPr>
      </w:pPr>
      <w:r w:rsidRPr="0026599D">
        <w:rPr>
          <w:rFonts w:ascii="Book Antiqua" w:hAnsi="Book Antiqua"/>
          <w:noProof/>
          <w:sz w:val="24"/>
          <w:szCs w:val="24"/>
        </w:rPr>
        <w:t xml:space="preserve">RS: </w:t>
      </w:r>
      <w:r w:rsidR="00A7331E">
        <w:rPr>
          <w:rFonts w:ascii="Book Antiqua" w:hAnsi="Book Antiqua"/>
          <w:noProof/>
          <w:sz w:val="24"/>
          <w:szCs w:val="24"/>
        </w:rPr>
        <w:t>95/00</w:t>
      </w:r>
    </w:p>
    <w:p w14:paraId="7FF8AD40" w14:textId="4B875D5C" w:rsidR="003542B8" w:rsidRDefault="00D30416" w:rsidP="003542B8">
      <w:pPr>
        <w:pStyle w:val="Zhlav"/>
        <w:tabs>
          <w:tab w:val="clear" w:pos="4536"/>
          <w:tab w:val="clear" w:pos="9072"/>
          <w:tab w:val="left" w:pos="1701"/>
          <w:tab w:val="left" w:pos="6521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F953BB6" wp14:editId="3B2067D8">
                <wp:simplePos x="0" y="0"/>
                <wp:positionH relativeFrom="column">
                  <wp:posOffset>3970020</wp:posOffset>
                </wp:positionH>
                <wp:positionV relativeFrom="paragraph">
                  <wp:posOffset>-4446</wp:posOffset>
                </wp:positionV>
                <wp:extent cx="1913890" cy="0"/>
                <wp:effectExtent l="0" t="0" r="2921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1248" id="AutoShape 2" o:spid="_x0000_s1026" type="#_x0000_t32" style="position:absolute;margin-left:312.6pt;margin-top:-.35pt;width:150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"/>
            </w:pict>
          </mc:Fallback>
        </mc:AlternateContent>
      </w:r>
      <w:r w:rsidR="003542B8" w:rsidRPr="003542B8">
        <w:rPr>
          <w:rFonts w:ascii="Book Antiqua" w:hAnsi="Book Antiqua"/>
          <w:b/>
          <w:sz w:val="24"/>
          <w:szCs w:val="24"/>
        </w:rPr>
        <w:t>Správce rozpočtu:</w:t>
      </w:r>
      <w:r w:rsidR="003542B8">
        <w:rPr>
          <w:rFonts w:ascii="Book Antiqua" w:hAnsi="Book Antiqua"/>
          <w:sz w:val="24"/>
          <w:szCs w:val="24"/>
        </w:rPr>
        <w:tab/>
      </w:r>
      <w:r w:rsidR="00A2077A">
        <w:rPr>
          <w:rFonts w:ascii="Book Antiqua" w:hAnsi="Book Antiqua"/>
          <w:sz w:val="24"/>
          <w:szCs w:val="24"/>
        </w:rPr>
        <w:t xml:space="preserve">         </w:t>
      </w:r>
      <w:r w:rsidR="007E2B8E">
        <w:rPr>
          <w:rFonts w:ascii="Book Antiqua" w:hAnsi="Book Antiqua"/>
          <w:i/>
          <w:sz w:val="24"/>
          <w:szCs w:val="24"/>
        </w:rPr>
        <w:t xml:space="preserve">Ing. </w:t>
      </w:r>
      <w:r w:rsidR="0031022C">
        <w:rPr>
          <w:rFonts w:ascii="Book Antiqua" w:hAnsi="Book Antiqua"/>
          <w:i/>
          <w:sz w:val="24"/>
          <w:szCs w:val="24"/>
        </w:rPr>
        <w:t>Libor</w:t>
      </w:r>
      <w:r w:rsidR="00A2077A">
        <w:rPr>
          <w:rFonts w:ascii="Book Antiqua" w:hAnsi="Book Antiqua"/>
          <w:i/>
          <w:sz w:val="24"/>
          <w:szCs w:val="24"/>
        </w:rPr>
        <w:t xml:space="preserve"> Tačner</w:t>
      </w:r>
    </w:p>
    <w:p w14:paraId="021B7CF8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 w:rsidRPr="003542B8">
        <w:rPr>
          <w:rFonts w:ascii="Book Antiqua" w:hAnsi="Book Antiqua"/>
          <w:b/>
          <w:sz w:val="24"/>
          <w:szCs w:val="24"/>
        </w:rPr>
        <w:t>Podpis: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3542B8">
        <w:rPr>
          <w:rFonts w:ascii="Book Antiqua" w:hAnsi="Book Antiqua"/>
          <w:b/>
          <w:sz w:val="24"/>
          <w:szCs w:val="24"/>
        </w:rPr>
        <w:t>ředitel organizace</w:t>
      </w:r>
    </w:p>
    <w:p w14:paraId="7395EE5D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příkazce operace</w:t>
      </w:r>
    </w:p>
    <w:p w14:paraId="59E64F6F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Akceptace objednávky dodavatelem:</w:t>
      </w:r>
    </w:p>
    <w:p w14:paraId="73824A96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</w:p>
    <w:p w14:paraId="68744098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Příjmení a jméno: ……………………</w:t>
      </w:r>
    </w:p>
    <w:p w14:paraId="4EDEFAD5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Datum:</w:t>
      </w:r>
      <w:r>
        <w:rPr>
          <w:rFonts w:ascii="Book Antiqua" w:hAnsi="Book Antiqua"/>
          <w:b/>
          <w:sz w:val="24"/>
          <w:szCs w:val="24"/>
        </w:rPr>
        <w:tab/>
        <w:t xml:space="preserve">     ……………………</w:t>
      </w:r>
    </w:p>
    <w:p w14:paraId="5B49A1A2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</w:p>
    <w:p w14:paraId="32CA9F0A" w14:textId="77777777" w:rsidR="00CE0B2E" w:rsidRPr="00EE5EF9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Podpis (razítko): ………………</w:t>
      </w:r>
      <w:proofErr w:type="gramStart"/>
      <w:r>
        <w:rPr>
          <w:rFonts w:ascii="Book Antiqua" w:hAnsi="Book Antiqua"/>
          <w:b/>
          <w:sz w:val="24"/>
          <w:szCs w:val="24"/>
        </w:rPr>
        <w:t>…….</w:t>
      </w:r>
      <w:proofErr w:type="gramEnd"/>
      <w:r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ab/>
      </w:r>
      <w:r w:rsidR="003542B8" w:rsidRPr="003542B8">
        <w:rPr>
          <w:rFonts w:ascii="Book Antiqua" w:hAnsi="Book Antiqua"/>
          <w:b/>
          <w:sz w:val="24"/>
          <w:szCs w:val="24"/>
        </w:rPr>
        <w:tab/>
      </w:r>
      <w:r w:rsidR="003542B8" w:rsidRPr="003542B8">
        <w:rPr>
          <w:rFonts w:ascii="Book Antiqua" w:hAnsi="Book Antiqua"/>
          <w:b/>
          <w:sz w:val="24"/>
          <w:szCs w:val="24"/>
        </w:rPr>
        <w:tab/>
      </w:r>
    </w:p>
    <w:sectPr w:rsidR="00CE0B2E" w:rsidRPr="00EE5EF9" w:rsidSect="00874B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0F982" w14:textId="77777777" w:rsidR="00147ABE" w:rsidRDefault="00147ABE" w:rsidP="00F42FBC">
      <w:r>
        <w:separator/>
      </w:r>
    </w:p>
  </w:endnote>
  <w:endnote w:type="continuationSeparator" w:id="0">
    <w:p w14:paraId="2FD1EA61" w14:textId="77777777" w:rsidR="00147ABE" w:rsidRDefault="00147ABE" w:rsidP="00F4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6F6C9" w14:textId="77777777" w:rsidR="00147ABE" w:rsidRDefault="00147ABE" w:rsidP="00F42FBC">
      <w:r>
        <w:separator/>
      </w:r>
    </w:p>
  </w:footnote>
  <w:footnote w:type="continuationSeparator" w:id="0">
    <w:p w14:paraId="075D11D5" w14:textId="77777777" w:rsidR="00147ABE" w:rsidRDefault="00147ABE" w:rsidP="00F4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5"/>
      <w:gridCol w:w="7707"/>
    </w:tblGrid>
    <w:tr w:rsidR="00F42FBC" w14:paraId="4A83D923" w14:textId="77777777" w:rsidTr="00696F27">
      <w:tc>
        <w:tcPr>
          <w:tcW w:w="1519" w:type="dxa"/>
        </w:tcPr>
        <w:p w14:paraId="2D0369E2" w14:textId="77777777" w:rsidR="00F42FBC" w:rsidRDefault="00F42FBC" w:rsidP="00696F27">
          <w:pPr>
            <w:pStyle w:val="Zhlav"/>
            <w:rPr>
              <w:sz w:val="40"/>
            </w:rPr>
          </w:pPr>
          <w:r>
            <w:rPr>
              <w:noProof/>
              <w:sz w:val="40"/>
            </w:rPr>
            <w:drawing>
              <wp:inline distT="0" distB="0" distL="0" distR="0" wp14:anchorId="7E29C8E2" wp14:editId="240C75D2">
                <wp:extent cx="733425" cy="1066800"/>
                <wp:effectExtent l="19050" t="0" r="9525" b="0"/>
                <wp:docPr id="1" name="obrázek 1" descr="Sprava a udrzba siln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rava a udrzba siln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4" w:type="dxa"/>
        </w:tcPr>
        <w:p w14:paraId="7701D2E6" w14:textId="77777777" w:rsidR="00F42FBC" w:rsidRDefault="00F42FBC" w:rsidP="00696F27">
          <w:pPr>
            <w:pStyle w:val="Zhlav"/>
            <w:jc w:val="center"/>
            <w:rPr>
              <w:sz w:val="44"/>
            </w:rPr>
          </w:pPr>
          <w:r>
            <w:rPr>
              <w:sz w:val="44"/>
            </w:rPr>
            <w:t>Správa a údržba silnic Ústeckého kraje,</w:t>
          </w:r>
        </w:p>
        <w:p w14:paraId="1C04AC8E" w14:textId="77777777" w:rsidR="00F42FBC" w:rsidRDefault="00F42FBC" w:rsidP="00696F27">
          <w:pPr>
            <w:pStyle w:val="Zhlav"/>
            <w:jc w:val="center"/>
            <w:rPr>
              <w:sz w:val="44"/>
            </w:rPr>
          </w:pPr>
          <w:r>
            <w:rPr>
              <w:sz w:val="44"/>
            </w:rPr>
            <w:t>příspěvková organizace</w:t>
          </w:r>
        </w:p>
        <w:p w14:paraId="7A5C85BF" w14:textId="77777777" w:rsidR="00F42FBC" w:rsidRDefault="00AE77B5" w:rsidP="00696F27">
          <w:pPr>
            <w:pStyle w:val="Zhlav"/>
            <w:jc w:val="center"/>
            <w:rPr>
              <w:sz w:val="40"/>
            </w:rPr>
          </w:pPr>
          <w:r>
            <w:rPr>
              <w:sz w:val="36"/>
            </w:rPr>
            <w:t>Ruská 260, 417 03</w:t>
          </w:r>
          <w:r w:rsidR="00F42FBC">
            <w:rPr>
              <w:sz w:val="36"/>
            </w:rPr>
            <w:t xml:space="preserve"> Dubí 3</w:t>
          </w:r>
        </w:p>
      </w:tc>
    </w:tr>
  </w:tbl>
  <w:p w14:paraId="3F2DEB28" w14:textId="77777777" w:rsidR="00F42FBC" w:rsidRDefault="00F42F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5834"/>
    <w:multiLevelType w:val="multilevel"/>
    <w:tmpl w:val="48D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CA6409B"/>
    <w:multiLevelType w:val="hybridMultilevel"/>
    <w:tmpl w:val="5D2CE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255D"/>
    <w:multiLevelType w:val="hybridMultilevel"/>
    <w:tmpl w:val="5DBEB7F8"/>
    <w:lvl w:ilvl="0" w:tplc="A0BAB1E6">
      <w:start w:val="120"/>
      <w:numFmt w:val="bullet"/>
      <w:lvlText w:val="-"/>
      <w:lvlJc w:val="left"/>
      <w:pPr>
        <w:ind w:left="2115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53AE7C21"/>
    <w:multiLevelType w:val="hybridMultilevel"/>
    <w:tmpl w:val="7F62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B2E"/>
    <w:rsid w:val="000318EC"/>
    <w:rsid w:val="000A7751"/>
    <w:rsid w:val="000D1891"/>
    <w:rsid w:val="000F70B5"/>
    <w:rsid w:val="0011623B"/>
    <w:rsid w:val="001271E7"/>
    <w:rsid w:val="00127E96"/>
    <w:rsid w:val="00147ABE"/>
    <w:rsid w:val="001A1F10"/>
    <w:rsid w:val="001B1B52"/>
    <w:rsid w:val="001D17A1"/>
    <w:rsid w:val="00210C42"/>
    <w:rsid w:val="0023500C"/>
    <w:rsid w:val="00237C77"/>
    <w:rsid w:val="0026599D"/>
    <w:rsid w:val="002B22B1"/>
    <w:rsid w:val="002B2715"/>
    <w:rsid w:val="002D0290"/>
    <w:rsid w:val="003046E9"/>
    <w:rsid w:val="0031022C"/>
    <w:rsid w:val="00347B8C"/>
    <w:rsid w:val="003542B8"/>
    <w:rsid w:val="003D61FE"/>
    <w:rsid w:val="003E0AD2"/>
    <w:rsid w:val="003F2CA2"/>
    <w:rsid w:val="004029FB"/>
    <w:rsid w:val="00442AD7"/>
    <w:rsid w:val="004C0DE4"/>
    <w:rsid w:val="00501477"/>
    <w:rsid w:val="00503816"/>
    <w:rsid w:val="00527095"/>
    <w:rsid w:val="00551A66"/>
    <w:rsid w:val="005547EE"/>
    <w:rsid w:val="005A1DF7"/>
    <w:rsid w:val="005B6D53"/>
    <w:rsid w:val="005C2B20"/>
    <w:rsid w:val="005D3461"/>
    <w:rsid w:val="00611B9A"/>
    <w:rsid w:val="00626E11"/>
    <w:rsid w:val="00641D46"/>
    <w:rsid w:val="00685928"/>
    <w:rsid w:val="006B3E03"/>
    <w:rsid w:val="006B6CD2"/>
    <w:rsid w:val="006C1437"/>
    <w:rsid w:val="006D06D0"/>
    <w:rsid w:val="006E60BB"/>
    <w:rsid w:val="0073179E"/>
    <w:rsid w:val="00742440"/>
    <w:rsid w:val="0074244B"/>
    <w:rsid w:val="00761B37"/>
    <w:rsid w:val="0078669B"/>
    <w:rsid w:val="007950EF"/>
    <w:rsid w:val="00797F05"/>
    <w:rsid w:val="007C7121"/>
    <w:rsid w:val="007D2AC3"/>
    <w:rsid w:val="007E2B8E"/>
    <w:rsid w:val="00805F0D"/>
    <w:rsid w:val="00860226"/>
    <w:rsid w:val="00874B24"/>
    <w:rsid w:val="008C5C1E"/>
    <w:rsid w:val="00901C9F"/>
    <w:rsid w:val="00930E11"/>
    <w:rsid w:val="009511A1"/>
    <w:rsid w:val="00976FD7"/>
    <w:rsid w:val="009A723C"/>
    <w:rsid w:val="009E6A0B"/>
    <w:rsid w:val="00A2077A"/>
    <w:rsid w:val="00A33B8F"/>
    <w:rsid w:val="00A60A79"/>
    <w:rsid w:val="00A6113D"/>
    <w:rsid w:val="00A675E3"/>
    <w:rsid w:val="00A7331E"/>
    <w:rsid w:val="00AA0C81"/>
    <w:rsid w:val="00AB491B"/>
    <w:rsid w:val="00AC229C"/>
    <w:rsid w:val="00AE77B5"/>
    <w:rsid w:val="00AF1EE6"/>
    <w:rsid w:val="00AF5FB4"/>
    <w:rsid w:val="00B20C38"/>
    <w:rsid w:val="00B753C0"/>
    <w:rsid w:val="00BA10B4"/>
    <w:rsid w:val="00BD2239"/>
    <w:rsid w:val="00C34E30"/>
    <w:rsid w:val="00C61351"/>
    <w:rsid w:val="00CA483C"/>
    <w:rsid w:val="00CB150E"/>
    <w:rsid w:val="00CC1C17"/>
    <w:rsid w:val="00CE0B2E"/>
    <w:rsid w:val="00CE7D63"/>
    <w:rsid w:val="00D01612"/>
    <w:rsid w:val="00D30416"/>
    <w:rsid w:val="00D34AA2"/>
    <w:rsid w:val="00D72B72"/>
    <w:rsid w:val="00D76667"/>
    <w:rsid w:val="00DA00E4"/>
    <w:rsid w:val="00DA243C"/>
    <w:rsid w:val="00DD2842"/>
    <w:rsid w:val="00DD29E4"/>
    <w:rsid w:val="00E22EBF"/>
    <w:rsid w:val="00E37B66"/>
    <w:rsid w:val="00E557A9"/>
    <w:rsid w:val="00E600E6"/>
    <w:rsid w:val="00E7302F"/>
    <w:rsid w:val="00E76155"/>
    <w:rsid w:val="00E94D40"/>
    <w:rsid w:val="00EB30EF"/>
    <w:rsid w:val="00EC1115"/>
    <w:rsid w:val="00EC4967"/>
    <w:rsid w:val="00EC5ED3"/>
    <w:rsid w:val="00EE5EF9"/>
    <w:rsid w:val="00F07D47"/>
    <w:rsid w:val="00F1678E"/>
    <w:rsid w:val="00F16AAB"/>
    <w:rsid w:val="00F227AA"/>
    <w:rsid w:val="00F42FBC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760A"/>
  <w15:docId w15:val="{4443D836-544A-4997-84CF-9E7026B5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E0B2E"/>
    <w:pPr>
      <w:keepNext/>
      <w:widowControl w:val="0"/>
      <w:tabs>
        <w:tab w:val="left" w:pos="170"/>
      </w:tabs>
      <w:jc w:val="center"/>
      <w:outlineLvl w:val="1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B2E"/>
    <w:pPr>
      <w:keepNext/>
      <w:widowControl w:val="0"/>
      <w:tabs>
        <w:tab w:val="left" w:pos="170"/>
      </w:tabs>
      <w:jc w:val="center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E0B2E"/>
    <w:rPr>
      <w:rFonts w:ascii="Times New Roman" w:eastAsia="Times New Roman" w:hAnsi="Times New Roman" w:cs="Times New Roman"/>
      <w:b/>
      <w:color w:val="00008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E0B2E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CE0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0B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E0B2E"/>
    <w:pPr>
      <w:widowControl w:val="0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CE0B2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E0B2E"/>
    <w:pPr>
      <w:widowControl w:val="0"/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CE0B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F42F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42FBC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2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F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2D23-EAFF-4D06-AE4B-4B89459B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Hana Holadova</cp:lastModifiedBy>
  <cp:revision>2</cp:revision>
  <cp:lastPrinted>2020-11-23T07:21:00Z</cp:lastPrinted>
  <dcterms:created xsi:type="dcterms:W3CDTF">2020-11-23T07:23:00Z</dcterms:created>
  <dcterms:modified xsi:type="dcterms:W3CDTF">2020-11-23T07:23:00Z</dcterms:modified>
</cp:coreProperties>
</file>