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13B70" w14:textId="77777777" w:rsidR="00A66AB7" w:rsidRPr="008B4E5B" w:rsidRDefault="00A66AB7" w:rsidP="00A66AB7">
      <w:pPr>
        <w:rPr>
          <w:rFonts w:asciiTheme="minorHAnsi" w:hAnsiTheme="minorHAnsi" w:cstheme="minorHAnsi"/>
          <w:sz w:val="20"/>
          <w:szCs w:val="20"/>
        </w:rPr>
      </w:pPr>
      <w:r w:rsidRPr="008B4E5B">
        <w:rPr>
          <w:rStyle w:val="Siln"/>
          <w:rFonts w:asciiTheme="minorHAnsi" w:hAnsiTheme="minorHAnsi" w:cstheme="minorHAnsi"/>
          <w:sz w:val="20"/>
          <w:szCs w:val="20"/>
        </w:rPr>
        <w:t>Národní památkový ústav,</w:t>
      </w:r>
      <w:r w:rsidRPr="008B4E5B">
        <w:rPr>
          <w:rFonts w:asciiTheme="minorHAnsi" w:hAnsiTheme="minorHAnsi" w:cstheme="minorHAnsi"/>
          <w:sz w:val="20"/>
          <w:szCs w:val="20"/>
        </w:rPr>
        <w:t xml:space="preserve"> státní příspěvková organizace</w:t>
      </w:r>
    </w:p>
    <w:p w14:paraId="3C0219D8" w14:textId="77777777" w:rsidR="00A66AB7" w:rsidRPr="008B4E5B" w:rsidRDefault="00A66AB7" w:rsidP="00A66AB7">
      <w:p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IČO: 75032333, DIČ: CZ75032333,</w:t>
      </w:r>
    </w:p>
    <w:p w14:paraId="37A64B5C" w14:textId="77777777" w:rsidR="00A66AB7" w:rsidRPr="008B4E5B" w:rsidRDefault="00A66AB7" w:rsidP="00A66AB7">
      <w:p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se sídlem: Valdštejnské nám. 162/3, PSČ 118 01 Praha 1 – Malá Strana,</w:t>
      </w:r>
    </w:p>
    <w:p w14:paraId="01A5E4BD" w14:textId="00C27267" w:rsidR="00A66AB7" w:rsidRPr="008B4E5B" w:rsidRDefault="00A66AB7" w:rsidP="00A66AB7">
      <w:p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zastoupen: </w:t>
      </w:r>
      <w:r w:rsidR="0042310B">
        <w:rPr>
          <w:rFonts w:asciiTheme="minorHAnsi" w:hAnsiTheme="minorHAnsi" w:cstheme="minorHAnsi"/>
          <w:sz w:val="20"/>
          <w:szCs w:val="20"/>
        </w:rPr>
        <w:t>xxxxxxxxxxxxxxx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A12B58" w:rsidRPr="008B4E5B">
        <w:rPr>
          <w:rFonts w:asciiTheme="minorHAnsi" w:hAnsiTheme="minorHAnsi" w:cstheme="minorHAnsi"/>
          <w:sz w:val="20"/>
          <w:szCs w:val="20"/>
        </w:rPr>
        <w:t xml:space="preserve">Státního </w:t>
      </w:r>
      <w:r w:rsidR="008D022B" w:rsidRPr="008B4E5B">
        <w:rPr>
          <w:rFonts w:asciiTheme="minorHAnsi" w:hAnsiTheme="minorHAnsi" w:cstheme="minorHAnsi"/>
          <w:sz w:val="20"/>
          <w:szCs w:val="20"/>
        </w:rPr>
        <w:t>zámku Milotice</w:t>
      </w:r>
      <w:r w:rsidRPr="008B4E5B">
        <w:rPr>
          <w:rFonts w:asciiTheme="minorHAnsi" w:hAnsiTheme="minorHAnsi" w:cstheme="minorHAnsi"/>
          <w:sz w:val="20"/>
          <w:szCs w:val="20"/>
        </w:rPr>
        <w:fldChar w:fldCharType="begin"/>
      </w:r>
      <w:r w:rsidRPr="008B4E5B">
        <w:rPr>
          <w:rFonts w:asciiTheme="minorHAnsi" w:hAnsiTheme="minorHAnsi" w:cstheme="minorHAnsi"/>
          <w:sz w:val="20"/>
          <w:szCs w:val="20"/>
        </w:rPr>
        <w:instrText xml:space="preserve"> AUTOTEXTLIST  \s 1  \* MERGEFORMAT </w:instrText>
      </w:r>
      <w:r w:rsidRPr="008B4E5B">
        <w:rPr>
          <w:rFonts w:asciiTheme="minorHAnsi" w:hAnsiTheme="minorHAnsi" w:cstheme="minorHAnsi"/>
          <w:sz w:val="20"/>
          <w:szCs w:val="20"/>
        </w:rPr>
        <w:fldChar w:fldCharType="end"/>
      </w:r>
      <w:r w:rsidRPr="008B4E5B">
        <w:rPr>
          <w:rFonts w:asciiTheme="minorHAnsi" w:hAnsiTheme="minorHAnsi" w:cstheme="minorHAnsi"/>
          <w:sz w:val="20"/>
          <w:szCs w:val="20"/>
        </w:rPr>
        <w:fldChar w:fldCharType="begin"/>
      </w:r>
      <w:r w:rsidRPr="008B4E5B">
        <w:rPr>
          <w:rFonts w:asciiTheme="minorHAnsi" w:hAnsiTheme="minorHAnsi" w:cstheme="minorHAnsi"/>
          <w:sz w:val="20"/>
          <w:szCs w:val="20"/>
        </w:rPr>
        <w:instrText xml:space="preserve"> AUTOTEXTLIST   \* MERGEFORMAT </w:instrText>
      </w:r>
      <w:r w:rsidRPr="008B4E5B">
        <w:rPr>
          <w:rFonts w:asciiTheme="minorHAnsi" w:hAnsiTheme="minorHAnsi" w:cstheme="minorHAnsi"/>
          <w:sz w:val="20"/>
          <w:szCs w:val="20"/>
        </w:rPr>
        <w:fldChar w:fldCharType="end"/>
      </w:r>
      <w:r w:rsidRPr="008B4E5B">
        <w:rPr>
          <w:rFonts w:asciiTheme="minorHAnsi" w:hAnsiTheme="minorHAnsi" w:cstheme="minorHAnsi"/>
          <w:sz w:val="20"/>
          <w:szCs w:val="20"/>
        </w:rPr>
        <w:t>,</w:t>
      </w:r>
    </w:p>
    <w:p w14:paraId="5444D1BE" w14:textId="77777777" w:rsidR="00A66AB7" w:rsidRPr="008B4E5B" w:rsidRDefault="00A66AB7" w:rsidP="00A66AB7">
      <w:pPr>
        <w:rPr>
          <w:rFonts w:asciiTheme="minorHAnsi" w:hAnsiTheme="minorHAnsi" w:cstheme="minorHAnsi"/>
          <w:sz w:val="20"/>
          <w:szCs w:val="20"/>
          <w:highlight w:val="lightGray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AF2804" w:rsidRPr="008B4E5B">
        <w:rPr>
          <w:rFonts w:asciiTheme="minorHAnsi" w:hAnsiTheme="minorHAnsi" w:cstheme="minorHAnsi"/>
          <w:sz w:val="20"/>
          <w:szCs w:val="20"/>
        </w:rPr>
        <w:t>ČNB Praha</w:t>
      </w:r>
      <w:r w:rsidRPr="008B4E5B">
        <w:rPr>
          <w:rFonts w:asciiTheme="minorHAnsi" w:hAnsiTheme="minorHAnsi" w:cstheme="minorHAnsi"/>
          <w:sz w:val="20"/>
          <w:szCs w:val="20"/>
        </w:rPr>
        <w:t xml:space="preserve">, č. ú.: </w:t>
      </w:r>
      <w:r w:rsidR="00AF2804" w:rsidRPr="008B4E5B">
        <w:rPr>
          <w:rFonts w:asciiTheme="minorHAnsi" w:hAnsiTheme="minorHAnsi" w:cstheme="minorHAnsi"/>
          <w:sz w:val="20"/>
          <w:szCs w:val="20"/>
        </w:rPr>
        <w:t>500005-60039011/0710</w:t>
      </w:r>
    </w:p>
    <w:p w14:paraId="6F2F50DF" w14:textId="4EEDA42D" w:rsidR="00505FA6" w:rsidRPr="00350AA3" w:rsidRDefault="00AA1B0F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350AA3">
        <w:rPr>
          <w:rFonts w:asciiTheme="minorHAnsi" w:hAnsiTheme="minorHAnsi" w:cstheme="minorHAnsi"/>
          <w:sz w:val="20"/>
          <w:szCs w:val="20"/>
        </w:rPr>
        <w:t xml:space="preserve">zástupce pro věci technické: </w:t>
      </w:r>
      <w:r w:rsidR="0042310B">
        <w:rPr>
          <w:rFonts w:asciiTheme="minorHAnsi" w:hAnsiTheme="minorHAnsi" w:cstheme="minorHAnsi"/>
          <w:sz w:val="20"/>
          <w:szCs w:val="20"/>
        </w:rPr>
        <w:t>xxxxxxxxxxxxxxxxxxxx</w:t>
      </w:r>
      <w:r w:rsidRPr="00350AA3">
        <w:rPr>
          <w:rFonts w:asciiTheme="minorHAnsi" w:hAnsiTheme="minorHAnsi" w:cstheme="minorHAnsi"/>
          <w:sz w:val="20"/>
          <w:szCs w:val="20"/>
        </w:rPr>
        <w:t>, investiční referent</w:t>
      </w:r>
      <w:r w:rsidR="00A9365A" w:rsidRPr="00350AA3">
        <w:rPr>
          <w:rFonts w:asciiTheme="minorHAnsi" w:hAnsiTheme="minorHAnsi" w:cstheme="minorHAnsi"/>
          <w:sz w:val="20"/>
          <w:szCs w:val="20"/>
        </w:rPr>
        <w:t xml:space="preserve">, tel.: </w:t>
      </w:r>
      <w:r w:rsidR="009F4C5D" w:rsidRPr="00350AA3">
        <w:rPr>
          <w:rFonts w:asciiTheme="minorHAnsi" w:hAnsiTheme="minorHAnsi" w:cstheme="minorHAnsi"/>
          <w:sz w:val="20"/>
          <w:szCs w:val="20"/>
        </w:rPr>
        <w:t>+420 </w:t>
      </w:r>
      <w:r w:rsidR="0042310B">
        <w:rPr>
          <w:rFonts w:asciiTheme="minorHAnsi" w:hAnsiTheme="minorHAnsi" w:cstheme="minorHAnsi"/>
          <w:sz w:val="20"/>
          <w:szCs w:val="20"/>
        </w:rPr>
        <w:t>xxxxxxxxxxxxxxxxxxx</w:t>
      </w:r>
      <w:r w:rsidRPr="00350AA3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</w:p>
    <w:p w14:paraId="708E9CEF" w14:textId="48DACFE6" w:rsidR="00350AA3" w:rsidRPr="00350AA3" w:rsidRDefault="00350AA3" w:rsidP="00350AA3">
      <w:pPr>
        <w:tabs>
          <w:tab w:val="left" w:pos="1980"/>
        </w:tabs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350AA3">
        <w:rPr>
          <w:rFonts w:asciiTheme="minorHAnsi" w:hAnsiTheme="minorHAnsi" w:cstheme="minorHAnsi"/>
          <w:bCs/>
          <w:sz w:val="20"/>
          <w:szCs w:val="20"/>
        </w:rPr>
        <w:t xml:space="preserve">zástupce objednatele – technik bezpečnosti práce – </w:t>
      </w:r>
      <w:r w:rsidR="0042310B">
        <w:rPr>
          <w:rFonts w:asciiTheme="minorHAnsi" w:hAnsiTheme="minorHAnsi" w:cstheme="minorHAnsi"/>
          <w:bCs/>
          <w:sz w:val="20"/>
          <w:szCs w:val="20"/>
        </w:rPr>
        <w:t>xxxxxxxxxxxxxxxxx</w:t>
      </w:r>
    </w:p>
    <w:p w14:paraId="451E8BF0" w14:textId="77777777" w:rsidR="00A66AB7" w:rsidRPr="008B4E5B" w:rsidRDefault="00A66AB7" w:rsidP="00A66AB7">
      <w:pPr>
        <w:rPr>
          <w:rFonts w:asciiTheme="minorHAnsi" w:hAnsiTheme="minorHAnsi" w:cstheme="minorHAnsi"/>
          <w:sz w:val="20"/>
          <w:szCs w:val="20"/>
        </w:rPr>
      </w:pPr>
      <w:r w:rsidRPr="008B4E5B">
        <w:rPr>
          <w:rStyle w:val="Zvraznn"/>
          <w:rFonts w:asciiTheme="minorHAnsi" w:hAnsiTheme="minorHAnsi" w:cstheme="minorHAnsi"/>
          <w:b/>
          <w:bCs/>
          <w:sz w:val="20"/>
          <w:szCs w:val="20"/>
        </w:rPr>
        <w:t>Doručovací adresa:</w:t>
      </w:r>
    </w:p>
    <w:p w14:paraId="3FEB49F5" w14:textId="4113FD88" w:rsidR="00A66AB7" w:rsidRPr="008B4E5B" w:rsidRDefault="00A66AB7" w:rsidP="00A66AB7">
      <w:p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Národní památkový ústav, </w:t>
      </w:r>
      <w:r w:rsidR="00F51334" w:rsidRPr="008B4E5B">
        <w:rPr>
          <w:rFonts w:asciiTheme="minorHAnsi" w:hAnsiTheme="minorHAnsi" w:cstheme="minorHAnsi"/>
          <w:sz w:val="20"/>
          <w:szCs w:val="20"/>
        </w:rPr>
        <w:t xml:space="preserve">územní památková </w:t>
      </w:r>
      <w:r w:rsidR="00A9365A" w:rsidRPr="008B4E5B">
        <w:rPr>
          <w:rFonts w:asciiTheme="minorHAnsi" w:hAnsiTheme="minorHAnsi" w:cstheme="minorHAnsi"/>
          <w:sz w:val="20"/>
          <w:szCs w:val="20"/>
        </w:rPr>
        <w:t>správa</w:t>
      </w:r>
      <w:r w:rsidR="00F51334" w:rsidRPr="008B4E5B"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408118B1" w14:textId="1F6D23D8" w:rsidR="00A66AB7" w:rsidRPr="008B4E5B" w:rsidRDefault="00A66AB7" w:rsidP="00A66AB7">
      <w:p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adresa: </w:t>
      </w:r>
      <w:r w:rsidR="00F51334" w:rsidRPr="008B4E5B">
        <w:rPr>
          <w:rFonts w:asciiTheme="minorHAnsi" w:hAnsiTheme="minorHAnsi" w:cstheme="minorHAnsi"/>
          <w:sz w:val="20"/>
          <w:szCs w:val="20"/>
        </w:rPr>
        <w:t>Sněmovní nám.</w:t>
      </w:r>
      <w:r w:rsidRPr="008B4E5B">
        <w:rPr>
          <w:rFonts w:asciiTheme="minorHAnsi" w:hAnsiTheme="minorHAnsi" w:cstheme="minorHAnsi"/>
          <w:sz w:val="20"/>
          <w:szCs w:val="20"/>
        </w:rPr>
        <w:t xml:space="preserve"> 1, </w:t>
      </w:r>
      <w:r w:rsidR="00F51334" w:rsidRPr="008B4E5B">
        <w:rPr>
          <w:rFonts w:asciiTheme="minorHAnsi" w:hAnsiTheme="minorHAnsi" w:cstheme="minorHAnsi"/>
          <w:sz w:val="20"/>
          <w:szCs w:val="20"/>
        </w:rPr>
        <w:t>767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A12B58" w:rsidRPr="008B4E5B">
        <w:rPr>
          <w:rFonts w:asciiTheme="minorHAnsi" w:hAnsiTheme="minorHAnsi" w:cstheme="minorHAnsi"/>
          <w:sz w:val="20"/>
          <w:szCs w:val="20"/>
        </w:rPr>
        <w:t>0</w:t>
      </w:r>
      <w:r w:rsidR="00F51334" w:rsidRPr="008B4E5B">
        <w:rPr>
          <w:rFonts w:asciiTheme="minorHAnsi" w:hAnsiTheme="minorHAnsi" w:cstheme="minorHAnsi"/>
          <w:sz w:val="20"/>
          <w:szCs w:val="20"/>
        </w:rPr>
        <w:t>1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F51334" w:rsidRPr="008B4E5B">
        <w:rPr>
          <w:rFonts w:asciiTheme="minorHAnsi" w:hAnsiTheme="minorHAnsi" w:cstheme="minorHAnsi"/>
          <w:sz w:val="20"/>
          <w:szCs w:val="20"/>
        </w:rPr>
        <w:t>Kroměříž</w:t>
      </w:r>
    </w:p>
    <w:p w14:paraId="2AEAE350" w14:textId="2142EC3A" w:rsidR="00505FA6" w:rsidRPr="008B4E5B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(dále jen „</w:t>
      </w:r>
      <w:r w:rsidR="00FA3067" w:rsidRPr="008B4E5B">
        <w:rPr>
          <w:rFonts w:asciiTheme="minorHAnsi" w:hAnsiTheme="minorHAnsi" w:cstheme="minorHAnsi"/>
          <w:b/>
          <w:sz w:val="20"/>
          <w:szCs w:val="20"/>
        </w:rPr>
        <w:t>Objedn</w:t>
      </w:r>
      <w:r w:rsidRPr="008B4E5B">
        <w:rPr>
          <w:rFonts w:asciiTheme="minorHAnsi" w:hAnsiTheme="minorHAnsi" w:cstheme="minorHAnsi"/>
          <w:b/>
          <w:sz w:val="20"/>
          <w:szCs w:val="20"/>
        </w:rPr>
        <w:t>atel</w:t>
      </w:r>
      <w:r w:rsidRPr="008B4E5B">
        <w:rPr>
          <w:rFonts w:asciiTheme="minorHAnsi" w:hAnsiTheme="minorHAnsi" w:cstheme="minorHAnsi"/>
          <w:sz w:val="20"/>
          <w:szCs w:val="20"/>
        </w:rPr>
        <w:t>“)</w:t>
      </w:r>
    </w:p>
    <w:p w14:paraId="101F5087" w14:textId="77777777" w:rsidR="00505FA6" w:rsidRPr="008B4E5B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1C610411" w14:textId="77777777" w:rsidR="00505FA6" w:rsidRPr="008B4E5B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a</w:t>
      </w:r>
    </w:p>
    <w:p w14:paraId="50E5BC6B" w14:textId="77777777" w:rsidR="00505FA6" w:rsidRPr="008B4E5B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3573CD0F" w14:textId="77777777" w:rsidR="00341AD3" w:rsidRPr="008B4E5B" w:rsidRDefault="001677F1" w:rsidP="00857CD8">
      <w:pPr>
        <w:rPr>
          <w:rFonts w:asciiTheme="minorHAnsi" w:hAnsiTheme="minorHAnsi" w:cstheme="minorHAnsi"/>
          <w:b/>
          <w:sz w:val="20"/>
          <w:szCs w:val="20"/>
        </w:rPr>
      </w:pPr>
      <w:r w:rsidRPr="008B4E5B">
        <w:rPr>
          <w:rFonts w:asciiTheme="minorHAnsi" w:hAnsiTheme="minorHAnsi" w:cstheme="minorHAnsi"/>
          <w:b/>
          <w:sz w:val="20"/>
          <w:szCs w:val="20"/>
        </w:rPr>
        <w:t xml:space="preserve">TESLICE CZ s. r. o. </w:t>
      </w:r>
    </w:p>
    <w:p w14:paraId="065771FA" w14:textId="77777777" w:rsidR="00341AD3" w:rsidRPr="008B4E5B" w:rsidRDefault="00341AD3" w:rsidP="00857CD8">
      <w:pPr>
        <w:rPr>
          <w:rFonts w:asciiTheme="minorHAnsi" w:hAnsiTheme="minorHAnsi" w:cstheme="minorHAnsi"/>
          <w:b/>
          <w:sz w:val="20"/>
          <w:szCs w:val="20"/>
        </w:rPr>
      </w:pPr>
      <w:r w:rsidRPr="008B4E5B">
        <w:rPr>
          <w:rFonts w:asciiTheme="minorHAnsi" w:hAnsiTheme="minorHAnsi" w:cstheme="minorHAnsi"/>
          <w:b/>
          <w:sz w:val="20"/>
          <w:szCs w:val="20"/>
        </w:rPr>
        <w:t>Adresa: Jiráskova 701, 755 01 Vsetín</w:t>
      </w:r>
    </w:p>
    <w:p w14:paraId="0F069937" w14:textId="2977900B" w:rsidR="00505FA6" w:rsidRPr="008B4E5B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IČ</w:t>
      </w:r>
      <w:r w:rsidR="008B4E5B">
        <w:rPr>
          <w:rFonts w:asciiTheme="minorHAnsi" w:hAnsiTheme="minorHAnsi" w:cstheme="minorHAnsi"/>
          <w:sz w:val="20"/>
          <w:szCs w:val="20"/>
        </w:rPr>
        <w:t>O</w:t>
      </w:r>
      <w:r w:rsidRPr="008B4E5B">
        <w:rPr>
          <w:rFonts w:asciiTheme="minorHAnsi" w:hAnsiTheme="minorHAnsi" w:cstheme="minorHAnsi"/>
          <w:sz w:val="20"/>
          <w:szCs w:val="20"/>
        </w:rPr>
        <w:t>:</w:t>
      </w:r>
      <w:r w:rsidR="00341AD3" w:rsidRPr="008B4E5B">
        <w:rPr>
          <w:rFonts w:asciiTheme="minorHAnsi" w:hAnsiTheme="minorHAnsi" w:cstheme="minorHAnsi"/>
          <w:sz w:val="20"/>
          <w:szCs w:val="20"/>
        </w:rPr>
        <w:t xml:space="preserve"> 27775003 </w:t>
      </w:r>
      <w:r w:rsidRPr="008B4E5B">
        <w:rPr>
          <w:rFonts w:asciiTheme="minorHAnsi" w:hAnsiTheme="minorHAnsi" w:cstheme="minorHAnsi"/>
          <w:sz w:val="20"/>
          <w:szCs w:val="20"/>
        </w:rPr>
        <w:t>DIČ:</w:t>
      </w:r>
      <w:r w:rsidR="00DE30B9"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341AD3" w:rsidRPr="008B4E5B">
        <w:rPr>
          <w:rFonts w:asciiTheme="minorHAnsi" w:hAnsiTheme="minorHAnsi" w:cstheme="minorHAnsi"/>
          <w:sz w:val="20"/>
          <w:szCs w:val="20"/>
        </w:rPr>
        <w:t>CZ27775003</w:t>
      </w:r>
    </w:p>
    <w:p w14:paraId="71663CA2" w14:textId="2162842F" w:rsidR="008B4E5B" w:rsidRPr="008B4E5B" w:rsidRDefault="008B4E5B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Zapsaná v OR u Krajského soudu v Ostravě pod spis.zn. odd. C, vl. 29370</w:t>
      </w:r>
    </w:p>
    <w:p w14:paraId="0A13FC51" w14:textId="5C3CA049" w:rsidR="00341AD3" w:rsidRPr="008B4E5B" w:rsidRDefault="00341AD3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zastoupený: </w:t>
      </w:r>
      <w:r w:rsidR="0042310B">
        <w:rPr>
          <w:rFonts w:asciiTheme="minorHAnsi" w:hAnsiTheme="minorHAnsi" w:cstheme="minorHAnsi"/>
          <w:sz w:val="20"/>
          <w:szCs w:val="20"/>
        </w:rPr>
        <w:t>xxxxxxxxxxxxxxxxxxxxx</w:t>
      </w:r>
      <w:r w:rsidRPr="008B4E5B">
        <w:rPr>
          <w:rFonts w:asciiTheme="minorHAnsi" w:hAnsiTheme="minorHAnsi" w:cstheme="minorHAnsi"/>
          <w:sz w:val="20"/>
          <w:szCs w:val="20"/>
        </w:rPr>
        <w:t>, jednatelem společnosti</w:t>
      </w:r>
    </w:p>
    <w:p w14:paraId="0E0EEDB0" w14:textId="0B2290FF" w:rsidR="00341AD3" w:rsidRPr="008B4E5B" w:rsidRDefault="00341AD3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tel. </w:t>
      </w:r>
      <w:r w:rsidR="0042310B">
        <w:rPr>
          <w:rFonts w:asciiTheme="minorHAnsi" w:hAnsiTheme="minorHAnsi" w:cstheme="minorHAnsi"/>
          <w:sz w:val="20"/>
          <w:szCs w:val="20"/>
        </w:rPr>
        <w:t>xxxxxxxxxxxxxxxxxxxxxx</w:t>
      </w:r>
      <w:r w:rsidRPr="008B4E5B">
        <w:rPr>
          <w:rFonts w:asciiTheme="minorHAnsi" w:hAnsiTheme="minorHAnsi" w:cstheme="minorHAnsi"/>
          <w:sz w:val="20"/>
          <w:szCs w:val="20"/>
        </w:rPr>
        <w:t xml:space="preserve">; email: </w:t>
      </w:r>
      <w:r w:rsidR="0042310B">
        <w:rPr>
          <w:rFonts w:asciiTheme="minorHAnsi" w:hAnsiTheme="minorHAnsi" w:cstheme="minorHAnsi"/>
          <w:sz w:val="20"/>
          <w:szCs w:val="20"/>
        </w:rPr>
        <w:t>xxxxxxxxxxxxxxxx</w:t>
      </w:r>
    </w:p>
    <w:p w14:paraId="3FE27B1C" w14:textId="2A655D6C" w:rsidR="00505FA6" w:rsidRPr="008B4E5B" w:rsidRDefault="00C77359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505FA6" w:rsidRPr="008B4E5B">
        <w:rPr>
          <w:rFonts w:asciiTheme="minorHAnsi" w:hAnsiTheme="minorHAnsi" w:cstheme="minorHAnsi"/>
          <w:sz w:val="20"/>
          <w:szCs w:val="20"/>
        </w:rPr>
        <w:t>(dále jen „</w:t>
      </w:r>
      <w:r w:rsidR="00FA3067" w:rsidRPr="008B4E5B">
        <w:rPr>
          <w:rFonts w:asciiTheme="minorHAnsi" w:hAnsiTheme="minorHAnsi" w:cstheme="minorHAnsi"/>
          <w:b/>
          <w:sz w:val="20"/>
          <w:szCs w:val="20"/>
        </w:rPr>
        <w:t>Zhotov</w:t>
      </w:r>
      <w:r w:rsidR="00505FA6" w:rsidRPr="008B4E5B">
        <w:rPr>
          <w:rFonts w:asciiTheme="minorHAnsi" w:hAnsiTheme="minorHAnsi" w:cstheme="minorHAnsi"/>
          <w:b/>
          <w:sz w:val="20"/>
          <w:szCs w:val="20"/>
        </w:rPr>
        <w:t>itel</w:t>
      </w:r>
      <w:r w:rsidR="00505FA6" w:rsidRPr="008B4E5B">
        <w:rPr>
          <w:rFonts w:asciiTheme="minorHAnsi" w:hAnsiTheme="minorHAnsi" w:cstheme="minorHAnsi"/>
          <w:sz w:val="20"/>
          <w:szCs w:val="20"/>
        </w:rPr>
        <w:t>“)</w:t>
      </w:r>
    </w:p>
    <w:p w14:paraId="6E99AECC" w14:textId="77777777" w:rsidR="00505FA6" w:rsidRPr="008B4E5B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18D3A8D8" w14:textId="77777777" w:rsidR="00505FA6" w:rsidRPr="008B4E5B" w:rsidRDefault="00505FA6" w:rsidP="00DB60E0">
      <w:pPr>
        <w:pStyle w:val="Normln0"/>
        <w:jc w:val="center"/>
        <w:rPr>
          <w:rFonts w:asciiTheme="minorHAnsi" w:hAnsiTheme="minorHAnsi" w:cstheme="minorHAnsi"/>
          <w:sz w:val="20"/>
        </w:rPr>
      </w:pPr>
      <w:r w:rsidRPr="008B4E5B">
        <w:rPr>
          <w:rFonts w:asciiTheme="minorHAnsi" w:hAnsiTheme="minorHAnsi" w:cstheme="minorHAnsi"/>
          <w:sz w:val="20"/>
        </w:rPr>
        <w:t xml:space="preserve">jako </w:t>
      </w:r>
      <w:r w:rsidR="00FA3067" w:rsidRPr="008B4E5B">
        <w:rPr>
          <w:rFonts w:asciiTheme="minorHAnsi" w:hAnsiTheme="minorHAnsi" w:cstheme="minorHAnsi"/>
          <w:sz w:val="20"/>
        </w:rPr>
        <w:t>S</w:t>
      </w:r>
      <w:r w:rsidRPr="008B4E5B">
        <w:rPr>
          <w:rFonts w:asciiTheme="minorHAnsi" w:hAnsiTheme="minorHAnsi" w:cstheme="minorHAnsi"/>
          <w:sz w:val="20"/>
        </w:rPr>
        <w:t xml:space="preserve">mluvní strany uzavřely </w:t>
      </w:r>
      <w:r w:rsidR="00246701" w:rsidRPr="008B4E5B">
        <w:rPr>
          <w:rFonts w:asciiTheme="minorHAnsi" w:hAnsiTheme="minorHAnsi" w:cstheme="minorHAnsi"/>
          <w:sz w:val="20"/>
        </w:rPr>
        <w:t xml:space="preserve">v souladu se zákonem č. 89/2012 Sb., občanský zákoník, ve znění pozdějších předpisů, </w:t>
      </w:r>
      <w:r w:rsidRPr="008B4E5B">
        <w:rPr>
          <w:rFonts w:asciiTheme="minorHAnsi" w:hAnsiTheme="minorHAnsi" w:cstheme="minorHAnsi"/>
          <w:sz w:val="20"/>
        </w:rPr>
        <w:t>níže uvedeného dne, měsíce a roku tuto</w:t>
      </w:r>
    </w:p>
    <w:p w14:paraId="21794C8E" w14:textId="77777777" w:rsidR="008B4E5B" w:rsidRPr="008B4E5B" w:rsidRDefault="008B4E5B" w:rsidP="00FA5043">
      <w:pPr>
        <w:pStyle w:val="Normln0"/>
        <w:jc w:val="center"/>
        <w:rPr>
          <w:rFonts w:asciiTheme="minorHAnsi" w:hAnsiTheme="minorHAnsi" w:cstheme="minorHAnsi"/>
          <w:b/>
          <w:sz w:val="20"/>
        </w:rPr>
      </w:pPr>
    </w:p>
    <w:p w14:paraId="25D179E5" w14:textId="31FF1299" w:rsidR="00070156" w:rsidRPr="008B4E5B" w:rsidRDefault="00505FA6" w:rsidP="00FA5043">
      <w:pPr>
        <w:pStyle w:val="Normln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B4E5B">
        <w:rPr>
          <w:rFonts w:asciiTheme="minorHAnsi" w:hAnsiTheme="minorHAnsi" w:cstheme="minorHAnsi"/>
          <w:b/>
          <w:sz w:val="32"/>
          <w:szCs w:val="32"/>
        </w:rPr>
        <w:t>smlouvu o dílo:</w:t>
      </w:r>
      <w:r w:rsidR="001A283D" w:rsidRPr="008B4E5B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703E013B" w14:textId="77777777" w:rsidR="00FA5043" w:rsidRPr="008B4E5B" w:rsidRDefault="00FA5043" w:rsidP="00FA5043">
      <w:pPr>
        <w:pStyle w:val="Normln0"/>
        <w:jc w:val="center"/>
        <w:rPr>
          <w:rFonts w:asciiTheme="minorHAnsi" w:hAnsiTheme="minorHAnsi" w:cstheme="minorHAnsi"/>
          <w:sz w:val="32"/>
          <w:szCs w:val="32"/>
        </w:rPr>
      </w:pPr>
    </w:p>
    <w:p w14:paraId="572D9A2B" w14:textId="171394A4" w:rsidR="0079370D" w:rsidRPr="008B4E5B" w:rsidRDefault="001F6100" w:rsidP="00DB60E0">
      <w:pPr>
        <w:pStyle w:val="Podnadpis"/>
        <w:rPr>
          <w:rFonts w:asciiTheme="minorHAnsi" w:hAnsiTheme="minorHAnsi" w:cstheme="minorHAnsi"/>
          <w:sz w:val="20"/>
          <w:szCs w:val="20"/>
          <w:u w:val="none"/>
          <w:lang w:val="cs-CZ"/>
        </w:rPr>
      </w:pPr>
      <w:r w:rsidRPr="008B4E5B">
        <w:rPr>
          <w:rFonts w:asciiTheme="minorHAnsi" w:hAnsiTheme="minorHAnsi" w:cstheme="minorHAnsi"/>
          <w:sz w:val="20"/>
          <w:szCs w:val="20"/>
          <w:u w:val="none"/>
        </w:rPr>
        <w:t xml:space="preserve">Článek </w:t>
      </w:r>
      <w:r w:rsidR="0079370D" w:rsidRPr="008B4E5B">
        <w:rPr>
          <w:rFonts w:asciiTheme="minorHAnsi" w:hAnsiTheme="minorHAnsi" w:cstheme="minorHAnsi"/>
          <w:sz w:val="20"/>
          <w:szCs w:val="20"/>
          <w:u w:val="none"/>
        </w:rPr>
        <w:t>I.</w:t>
      </w:r>
      <w:r w:rsidR="008B4E5B">
        <w:rPr>
          <w:rFonts w:asciiTheme="minorHAnsi" w:hAnsiTheme="minorHAnsi" w:cstheme="minorHAnsi"/>
          <w:sz w:val="20"/>
          <w:szCs w:val="20"/>
          <w:u w:val="none"/>
          <w:lang w:val="cs-CZ"/>
        </w:rPr>
        <w:t xml:space="preserve"> </w:t>
      </w:r>
      <w:r w:rsidR="0079370D" w:rsidRPr="008B4E5B">
        <w:rPr>
          <w:rFonts w:asciiTheme="minorHAnsi" w:hAnsiTheme="minorHAnsi" w:cstheme="minorHAnsi"/>
          <w:sz w:val="20"/>
          <w:szCs w:val="20"/>
          <w:u w:val="none"/>
        </w:rPr>
        <w:t xml:space="preserve">Účastníci </w:t>
      </w:r>
      <w:r w:rsidR="00070156" w:rsidRPr="008B4E5B">
        <w:rPr>
          <w:rFonts w:asciiTheme="minorHAnsi" w:hAnsiTheme="minorHAnsi" w:cstheme="minorHAnsi"/>
          <w:sz w:val="20"/>
          <w:szCs w:val="20"/>
          <w:u w:val="none"/>
        </w:rPr>
        <w:t>Smlouv</w:t>
      </w:r>
      <w:r w:rsidR="0079370D" w:rsidRPr="008B4E5B">
        <w:rPr>
          <w:rFonts w:asciiTheme="minorHAnsi" w:hAnsiTheme="minorHAnsi" w:cstheme="minorHAnsi"/>
          <w:sz w:val="20"/>
          <w:szCs w:val="20"/>
          <w:u w:val="none"/>
        </w:rPr>
        <w:t>y</w:t>
      </w:r>
    </w:p>
    <w:p w14:paraId="50FC5276" w14:textId="1E806994" w:rsidR="001F6100" w:rsidRPr="008B4E5B" w:rsidRDefault="0064015C" w:rsidP="008B4E5B">
      <w:pPr>
        <w:pStyle w:val="Odstavecseseznamem"/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Zhotovitel prohlašuje, že je způsobilý k provedení prací t</w:t>
      </w:r>
      <w:r w:rsidR="001F6100" w:rsidRPr="008B4E5B">
        <w:rPr>
          <w:rFonts w:asciiTheme="minorHAnsi" w:hAnsiTheme="minorHAnsi" w:cstheme="minorHAnsi"/>
          <w:sz w:val="20"/>
          <w:szCs w:val="20"/>
        </w:rPr>
        <w:t>vořících předmět této smlouvy o </w:t>
      </w:r>
      <w:r w:rsidRPr="008B4E5B">
        <w:rPr>
          <w:rFonts w:asciiTheme="minorHAnsi" w:hAnsiTheme="minorHAnsi" w:cstheme="minorHAnsi"/>
          <w:sz w:val="20"/>
          <w:szCs w:val="20"/>
        </w:rPr>
        <w:t>dílo</w:t>
      </w:r>
      <w:r w:rsidR="00070156" w:rsidRPr="008B4E5B">
        <w:rPr>
          <w:rFonts w:asciiTheme="minorHAnsi" w:hAnsiTheme="minorHAnsi" w:cstheme="minorHAnsi"/>
          <w:sz w:val="20"/>
          <w:szCs w:val="20"/>
        </w:rPr>
        <w:t xml:space="preserve"> (dále jen „Smlouva“)</w:t>
      </w:r>
      <w:r w:rsidRPr="008B4E5B">
        <w:rPr>
          <w:rFonts w:asciiTheme="minorHAnsi" w:hAnsiTheme="minorHAnsi" w:cstheme="minorHAnsi"/>
          <w:sz w:val="20"/>
          <w:szCs w:val="20"/>
        </w:rPr>
        <w:t>.</w:t>
      </w:r>
    </w:p>
    <w:p w14:paraId="0C6300EB" w14:textId="57241293" w:rsidR="00F94250" w:rsidRPr="008B4E5B" w:rsidRDefault="00F94250" w:rsidP="0045328D">
      <w:pPr>
        <w:pStyle w:val="Zkladntext"/>
        <w:widowControl w:val="0"/>
        <w:numPr>
          <w:ilvl w:val="1"/>
          <w:numId w:val="1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Tato </w:t>
      </w:r>
      <w:r w:rsidRPr="008B4E5B">
        <w:rPr>
          <w:rFonts w:asciiTheme="minorHAnsi" w:hAnsiTheme="minorHAnsi" w:cstheme="minorHAnsi"/>
          <w:sz w:val="20"/>
          <w:szCs w:val="20"/>
        </w:rPr>
        <w:t xml:space="preserve">smlouva je </w:t>
      </w:r>
      <w:r w:rsidR="009F4C5D" w:rsidRPr="008B4E5B">
        <w:rPr>
          <w:rFonts w:asciiTheme="minorHAnsi" w:hAnsiTheme="minorHAnsi" w:cstheme="minorHAnsi"/>
          <w:sz w:val="20"/>
          <w:szCs w:val="20"/>
          <w:lang w:val="cs-CZ"/>
        </w:rPr>
        <w:t>evidovaná</w:t>
      </w:r>
      <w:r w:rsidRPr="008B4E5B">
        <w:rPr>
          <w:rFonts w:asciiTheme="minorHAnsi" w:hAnsiTheme="minorHAnsi" w:cstheme="minorHAnsi"/>
          <w:sz w:val="20"/>
          <w:szCs w:val="20"/>
        </w:rPr>
        <w:t xml:space="preserve"> prostřednictvím elektronického </w:t>
      </w:r>
      <w:r w:rsidR="009F4C5D" w:rsidRPr="008B4E5B">
        <w:rPr>
          <w:rFonts w:asciiTheme="minorHAnsi" w:hAnsiTheme="minorHAnsi" w:cstheme="minorHAnsi"/>
          <w:sz w:val="20"/>
          <w:szCs w:val="20"/>
          <w:lang w:val="cs-CZ"/>
        </w:rPr>
        <w:t>systému</w:t>
      </w:r>
      <w:r w:rsidR="00201FC0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NEN</w:t>
      </w:r>
      <w:r w:rsidR="009F4C5D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(Národního elektronického nástroje)</w:t>
      </w:r>
      <w:r w:rsidR="0045328D" w:rsidRPr="008B4E5B">
        <w:rPr>
          <w:rFonts w:asciiTheme="minorHAnsi" w:hAnsiTheme="minorHAnsi" w:cstheme="minorHAnsi"/>
          <w:sz w:val="20"/>
          <w:szCs w:val="20"/>
        </w:rPr>
        <w:t xml:space="preserve"> pod </w:t>
      </w:r>
      <w:r w:rsidR="009F4C5D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evid. </w:t>
      </w:r>
      <w:r w:rsidR="009A45FB" w:rsidRPr="008B4E5B">
        <w:rPr>
          <w:rFonts w:asciiTheme="minorHAnsi" w:hAnsiTheme="minorHAnsi" w:cstheme="minorHAnsi"/>
          <w:sz w:val="20"/>
          <w:szCs w:val="20"/>
        </w:rPr>
        <w:t>č. N006/20/V000</w:t>
      </w:r>
      <w:r w:rsidR="00341AD3" w:rsidRPr="008B4E5B">
        <w:rPr>
          <w:rFonts w:asciiTheme="minorHAnsi" w:hAnsiTheme="minorHAnsi" w:cstheme="minorHAnsi"/>
          <w:sz w:val="20"/>
          <w:szCs w:val="20"/>
          <w:lang w:val="cs-CZ"/>
        </w:rPr>
        <w:t>25751</w:t>
      </w:r>
    </w:p>
    <w:p w14:paraId="68DE5A92" w14:textId="77777777" w:rsidR="0079370D" w:rsidRPr="008B4E5B" w:rsidRDefault="0079370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477F5698" w14:textId="7DEF6256" w:rsidR="0079370D" w:rsidRPr="008B4E5B" w:rsidRDefault="001F6100" w:rsidP="00DB60E0">
      <w:pPr>
        <w:pStyle w:val="Zkladntext"/>
        <w:widowControl w:val="0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Článek 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II.</w:t>
      </w:r>
      <w:r w:rsid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Předmět </w:t>
      </w:r>
      <w:r w:rsidR="00070156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Smlouv</w:t>
      </w: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y – 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určení</w:t>
      </w: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díla:</w:t>
      </w:r>
    </w:p>
    <w:p w14:paraId="2D25592E" w14:textId="6D805E6A" w:rsidR="0079370D" w:rsidRPr="008B4E5B" w:rsidRDefault="0079370D" w:rsidP="008B4E5B">
      <w:pPr>
        <w:pStyle w:val="Zkladntext"/>
        <w:widowControl w:val="0"/>
        <w:numPr>
          <w:ilvl w:val="0"/>
          <w:numId w:val="20"/>
        </w:numPr>
        <w:ind w:left="426" w:hanging="426"/>
        <w:rPr>
          <w:rFonts w:asciiTheme="minorHAnsi" w:hAnsiTheme="minorHAnsi" w:cstheme="minorHAnsi"/>
          <w:b/>
          <w:bCs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Zhotovitel se </w:t>
      </w:r>
      <w:r w:rsidR="00246701" w:rsidRPr="008B4E5B">
        <w:rPr>
          <w:rFonts w:asciiTheme="minorHAnsi" w:hAnsiTheme="minorHAnsi" w:cstheme="minorHAnsi"/>
          <w:sz w:val="20"/>
          <w:szCs w:val="20"/>
        </w:rPr>
        <w:t xml:space="preserve">touto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="00246701" w:rsidRPr="008B4E5B">
        <w:rPr>
          <w:rFonts w:asciiTheme="minorHAnsi" w:hAnsiTheme="minorHAnsi" w:cstheme="minorHAnsi"/>
          <w:sz w:val="20"/>
          <w:szCs w:val="20"/>
        </w:rPr>
        <w:t xml:space="preserve">ou </w:t>
      </w:r>
      <w:r w:rsidRPr="008B4E5B">
        <w:rPr>
          <w:rFonts w:asciiTheme="minorHAnsi" w:hAnsiTheme="minorHAnsi" w:cstheme="minorHAnsi"/>
          <w:sz w:val="20"/>
          <w:szCs w:val="20"/>
        </w:rPr>
        <w:t xml:space="preserve">zavazuje </w:t>
      </w:r>
      <w:r w:rsidR="00686FA4" w:rsidRPr="008B4E5B">
        <w:rPr>
          <w:rFonts w:asciiTheme="minorHAnsi" w:hAnsiTheme="minorHAnsi" w:cstheme="minorHAnsi"/>
          <w:sz w:val="20"/>
          <w:szCs w:val="20"/>
        </w:rPr>
        <w:t xml:space="preserve">v nemovitosti: </w:t>
      </w:r>
      <w:r w:rsidR="008C5A84" w:rsidRPr="008B4E5B">
        <w:rPr>
          <w:rFonts w:asciiTheme="minorHAnsi" w:hAnsiTheme="minorHAnsi" w:cstheme="minorHAnsi"/>
          <w:sz w:val="20"/>
          <w:szCs w:val="20"/>
          <w:lang w:val="cs-CZ"/>
        </w:rPr>
        <w:t>S</w:t>
      </w:r>
      <w:r w:rsidR="00686FA4" w:rsidRPr="008B4E5B">
        <w:rPr>
          <w:rFonts w:asciiTheme="minorHAnsi" w:hAnsiTheme="minorHAnsi" w:cstheme="minorHAnsi"/>
          <w:sz w:val="20"/>
          <w:szCs w:val="20"/>
        </w:rPr>
        <w:t xml:space="preserve">tátní </w:t>
      </w:r>
      <w:r w:rsidR="0004423B" w:rsidRPr="008B4E5B">
        <w:rPr>
          <w:rFonts w:asciiTheme="minorHAnsi" w:hAnsiTheme="minorHAnsi" w:cstheme="minorHAnsi"/>
          <w:sz w:val="20"/>
          <w:szCs w:val="20"/>
          <w:lang w:val="cs-CZ"/>
        </w:rPr>
        <w:t>zámek Milotice</w:t>
      </w:r>
      <w:r w:rsidR="00686FA4" w:rsidRPr="008B4E5B">
        <w:rPr>
          <w:rFonts w:asciiTheme="minorHAnsi" w:hAnsiTheme="minorHAnsi" w:cstheme="minorHAnsi"/>
          <w:sz w:val="20"/>
          <w:szCs w:val="20"/>
        </w:rPr>
        <w:t xml:space="preserve">, </w:t>
      </w:r>
      <w:r w:rsidR="0004423B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Zámecká 1 </w:t>
      </w:r>
      <w:r w:rsidR="002B2F38" w:rsidRPr="008B4E5B">
        <w:rPr>
          <w:rFonts w:asciiTheme="minorHAnsi" w:hAnsiTheme="minorHAnsi" w:cstheme="minorHAnsi"/>
          <w:sz w:val="20"/>
          <w:szCs w:val="20"/>
        </w:rPr>
        <w:t>(dále též „Objekt“)</w:t>
      </w:r>
      <w:r w:rsidR="00686FA4" w:rsidRPr="008B4E5B">
        <w:rPr>
          <w:rFonts w:asciiTheme="minorHAnsi" w:hAnsiTheme="minorHAnsi" w:cstheme="minorHAnsi"/>
          <w:sz w:val="20"/>
          <w:szCs w:val="20"/>
        </w:rPr>
        <w:t xml:space="preserve">, </w:t>
      </w:r>
      <w:r w:rsidR="00246701" w:rsidRPr="008B4E5B">
        <w:rPr>
          <w:rFonts w:asciiTheme="minorHAnsi" w:hAnsiTheme="minorHAnsi" w:cstheme="minorHAnsi"/>
          <w:sz w:val="20"/>
          <w:szCs w:val="20"/>
        </w:rPr>
        <w:t xml:space="preserve">provést pro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="00246701" w:rsidRPr="008B4E5B">
        <w:rPr>
          <w:rFonts w:asciiTheme="minorHAnsi" w:hAnsiTheme="minorHAnsi" w:cstheme="minorHAnsi"/>
          <w:sz w:val="20"/>
          <w:szCs w:val="20"/>
        </w:rPr>
        <w:t>atele na svů</w:t>
      </w:r>
      <w:r w:rsidR="00661AD9" w:rsidRPr="008B4E5B">
        <w:rPr>
          <w:rFonts w:asciiTheme="minorHAnsi" w:hAnsiTheme="minorHAnsi" w:cstheme="minorHAnsi"/>
          <w:sz w:val="20"/>
          <w:szCs w:val="20"/>
        </w:rPr>
        <w:t>j</w:t>
      </w:r>
      <w:r w:rsidR="00246701" w:rsidRPr="008B4E5B">
        <w:rPr>
          <w:rFonts w:asciiTheme="minorHAnsi" w:hAnsiTheme="minorHAnsi" w:cstheme="minorHAnsi"/>
          <w:sz w:val="20"/>
          <w:szCs w:val="20"/>
        </w:rPr>
        <w:t xml:space="preserve"> náklad a na svoje nebezpečí</w:t>
      </w:r>
      <w:r w:rsidRPr="008B4E5B">
        <w:rPr>
          <w:rFonts w:asciiTheme="minorHAnsi" w:hAnsiTheme="minorHAnsi" w:cstheme="minorHAnsi"/>
          <w:sz w:val="20"/>
          <w:szCs w:val="20"/>
        </w:rPr>
        <w:t xml:space="preserve"> toto dílo: </w:t>
      </w:r>
      <w:r w:rsidR="009469A0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04423B" w:rsidRPr="008B4E5B">
        <w:rPr>
          <w:rFonts w:asciiTheme="minorHAnsi" w:hAnsiTheme="minorHAnsi" w:cstheme="minorHAnsi"/>
          <w:b/>
          <w:sz w:val="20"/>
          <w:szCs w:val="20"/>
        </w:rPr>
        <w:t xml:space="preserve">SZ Milotice </w:t>
      </w:r>
      <w:r w:rsidR="00FC0B8C" w:rsidRPr="008B4E5B">
        <w:rPr>
          <w:rFonts w:asciiTheme="minorHAnsi" w:hAnsiTheme="minorHAnsi" w:cstheme="minorHAnsi"/>
          <w:b/>
          <w:sz w:val="20"/>
          <w:szCs w:val="20"/>
        </w:rPr>
        <w:t>–</w:t>
      </w:r>
      <w:r w:rsidR="0004423B" w:rsidRPr="008B4E5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81AE2" w:rsidRPr="008B4E5B">
        <w:rPr>
          <w:rFonts w:asciiTheme="minorHAnsi" w:hAnsiTheme="minorHAnsi" w:cstheme="minorHAnsi"/>
          <w:b/>
          <w:sz w:val="20"/>
          <w:szCs w:val="20"/>
        </w:rPr>
        <w:t>O</w:t>
      </w:r>
      <w:r w:rsidR="00341AD3" w:rsidRPr="008B4E5B">
        <w:rPr>
          <w:rFonts w:asciiTheme="minorHAnsi" w:hAnsiTheme="minorHAnsi" w:cstheme="minorHAnsi"/>
          <w:b/>
          <w:sz w:val="20"/>
          <w:szCs w:val="20"/>
        </w:rPr>
        <w:t xml:space="preserve">prava šindelové střechy na </w:t>
      </w:r>
      <w:r w:rsidR="00F81AE2" w:rsidRPr="008B4E5B">
        <w:rPr>
          <w:rFonts w:asciiTheme="minorHAnsi" w:hAnsiTheme="minorHAnsi" w:cstheme="minorHAnsi"/>
          <w:b/>
          <w:sz w:val="20"/>
          <w:szCs w:val="20"/>
        </w:rPr>
        <w:t>severozápadní věž</w:t>
      </w:r>
      <w:r w:rsidR="00341AD3" w:rsidRPr="008B4E5B">
        <w:rPr>
          <w:rFonts w:asciiTheme="minorHAnsi" w:hAnsiTheme="minorHAnsi" w:cstheme="minorHAnsi"/>
          <w:b/>
          <w:sz w:val="20"/>
          <w:szCs w:val="20"/>
        </w:rPr>
        <w:t>i SZ Milotice</w:t>
      </w:r>
      <w:r w:rsidR="008B4E5B" w:rsidRPr="008B4E5B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8B4E5B" w:rsidRPr="008B4E5B">
        <w:rPr>
          <w:rFonts w:asciiTheme="minorHAnsi" w:hAnsiTheme="minorHAnsi" w:cstheme="minorHAnsi"/>
          <w:b/>
          <w:sz w:val="20"/>
          <w:szCs w:val="20"/>
          <w:lang w:val="cs-CZ"/>
        </w:rPr>
        <w:t xml:space="preserve">Dílo zahrnuje </w:t>
      </w:r>
      <w:r w:rsidR="006059AE" w:rsidRPr="008B4E5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5B05" w:rsidRPr="008B4E5B">
        <w:rPr>
          <w:rFonts w:asciiTheme="minorHAnsi" w:hAnsiTheme="minorHAnsi" w:cstheme="minorHAnsi"/>
          <w:b/>
          <w:sz w:val="20"/>
          <w:szCs w:val="20"/>
        </w:rPr>
        <w:t>demontáž stávajícího šindele</w:t>
      </w:r>
      <w:r w:rsidR="007F5393" w:rsidRPr="008B4E5B">
        <w:rPr>
          <w:rFonts w:asciiTheme="minorHAnsi" w:hAnsiTheme="minorHAnsi" w:cstheme="minorHAnsi"/>
          <w:b/>
          <w:sz w:val="20"/>
          <w:szCs w:val="20"/>
        </w:rPr>
        <w:t xml:space="preserve"> (45m</w:t>
      </w:r>
      <w:r w:rsidR="007F5393" w:rsidRPr="008B4E5B">
        <w:rPr>
          <w:rFonts w:asciiTheme="minorHAnsi" w:hAnsiTheme="minorHAnsi" w:cstheme="minorHAnsi"/>
          <w:b/>
          <w:sz w:val="20"/>
          <w:szCs w:val="20"/>
          <w:vertAlign w:val="superscript"/>
        </w:rPr>
        <w:t>2</w:t>
      </w:r>
      <w:r w:rsidR="007F5393" w:rsidRPr="008B4E5B">
        <w:rPr>
          <w:rFonts w:asciiTheme="minorHAnsi" w:hAnsiTheme="minorHAnsi" w:cstheme="minorHAnsi"/>
          <w:b/>
          <w:sz w:val="20"/>
          <w:szCs w:val="20"/>
        </w:rPr>
        <w:t>)</w:t>
      </w:r>
      <w:r w:rsidR="003C5B05" w:rsidRPr="008B4E5B">
        <w:rPr>
          <w:rFonts w:asciiTheme="minorHAnsi" w:hAnsiTheme="minorHAnsi" w:cstheme="minorHAnsi"/>
          <w:b/>
          <w:sz w:val="20"/>
          <w:szCs w:val="20"/>
        </w:rPr>
        <w:t xml:space="preserve">, tesařská oprava krovu, dodání a montáž latí a dvojitého </w:t>
      </w:r>
      <w:r w:rsidR="007F5393" w:rsidRPr="008B4E5B">
        <w:rPr>
          <w:rFonts w:asciiTheme="minorHAnsi" w:hAnsiTheme="minorHAnsi" w:cstheme="minorHAnsi"/>
          <w:b/>
          <w:sz w:val="20"/>
          <w:szCs w:val="20"/>
        </w:rPr>
        <w:t xml:space="preserve">smrkového </w:t>
      </w:r>
      <w:r w:rsidR="003C5B05" w:rsidRPr="008B4E5B">
        <w:rPr>
          <w:rFonts w:asciiTheme="minorHAnsi" w:hAnsiTheme="minorHAnsi" w:cstheme="minorHAnsi"/>
          <w:b/>
          <w:sz w:val="20"/>
          <w:szCs w:val="20"/>
        </w:rPr>
        <w:t>šindele</w:t>
      </w:r>
      <w:r w:rsidR="007F5393" w:rsidRPr="008B4E5B">
        <w:rPr>
          <w:rFonts w:asciiTheme="minorHAnsi" w:hAnsiTheme="minorHAnsi" w:cstheme="minorHAnsi"/>
          <w:b/>
          <w:sz w:val="20"/>
          <w:szCs w:val="20"/>
        </w:rPr>
        <w:t xml:space="preserve"> (45m</w:t>
      </w:r>
      <w:r w:rsidR="007F5393" w:rsidRPr="008B4E5B">
        <w:rPr>
          <w:rFonts w:asciiTheme="minorHAnsi" w:hAnsiTheme="minorHAnsi" w:cstheme="minorHAnsi"/>
          <w:b/>
          <w:sz w:val="20"/>
          <w:szCs w:val="20"/>
          <w:vertAlign w:val="superscript"/>
        </w:rPr>
        <w:t>2</w:t>
      </w:r>
      <w:r w:rsidR="007F5393" w:rsidRPr="008B4E5B">
        <w:rPr>
          <w:rFonts w:asciiTheme="minorHAnsi" w:hAnsiTheme="minorHAnsi" w:cstheme="minorHAnsi"/>
          <w:b/>
          <w:sz w:val="20"/>
          <w:szCs w:val="20"/>
        </w:rPr>
        <w:t>)</w:t>
      </w:r>
      <w:r w:rsidR="003C5B05" w:rsidRPr="008B4E5B">
        <w:rPr>
          <w:rFonts w:asciiTheme="minorHAnsi" w:hAnsiTheme="minorHAnsi" w:cstheme="minorHAnsi"/>
          <w:b/>
          <w:sz w:val="20"/>
          <w:szCs w:val="20"/>
        </w:rPr>
        <w:t xml:space="preserve">, impregnace a nátěr </w:t>
      </w:r>
      <w:r w:rsidR="007F5393" w:rsidRPr="008B4E5B">
        <w:rPr>
          <w:rFonts w:asciiTheme="minorHAnsi" w:hAnsiTheme="minorHAnsi" w:cstheme="minorHAnsi"/>
          <w:b/>
          <w:sz w:val="20"/>
          <w:szCs w:val="20"/>
        </w:rPr>
        <w:t xml:space="preserve">smrkového </w:t>
      </w:r>
      <w:r w:rsidR="003C5B05" w:rsidRPr="008B4E5B">
        <w:rPr>
          <w:rFonts w:asciiTheme="minorHAnsi" w:hAnsiTheme="minorHAnsi" w:cstheme="minorHAnsi"/>
          <w:b/>
          <w:sz w:val="20"/>
          <w:szCs w:val="20"/>
        </w:rPr>
        <w:t>šindele</w:t>
      </w:r>
      <w:r w:rsidR="007F5393" w:rsidRPr="008B4E5B">
        <w:rPr>
          <w:rFonts w:asciiTheme="minorHAnsi" w:hAnsiTheme="minorHAnsi" w:cstheme="minorHAnsi"/>
          <w:b/>
          <w:sz w:val="20"/>
          <w:szCs w:val="20"/>
        </w:rPr>
        <w:t xml:space="preserve"> (45m</w:t>
      </w:r>
      <w:r w:rsidR="007F5393" w:rsidRPr="008B4E5B">
        <w:rPr>
          <w:rFonts w:asciiTheme="minorHAnsi" w:hAnsiTheme="minorHAnsi" w:cstheme="minorHAnsi"/>
          <w:b/>
          <w:sz w:val="20"/>
          <w:szCs w:val="20"/>
          <w:vertAlign w:val="superscript"/>
        </w:rPr>
        <w:t>2</w:t>
      </w:r>
      <w:r w:rsidR="007F5393" w:rsidRPr="008B4E5B">
        <w:rPr>
          <w:rFonts w:asciiTheme="minorHAnsi" w:hAnsiTheme="minorHAnsi" w:cstheme="minorHAnsi"/>
          <w:b/>
          <w:sz w:val="20"/>
          <w:szCs w:val="20"/>
        </w:rPr>
        <w:t>)</w:t>
      </w:r>
      <w:r w:rsidR="003C5B05" w:rsidRPr="008B4E5B">
        <w:rPr>
          <w:rFonts w:asciiTheme="minorHAnsi" w:hAnsiTheme="minorHAnsi" w:cstheme="minorHAnsi"/>
          <w:b/>
          <w:sz w:val="20"/>
          <w:szCs w:val="20"/>
        </w:rPr>
        <w:t>, repase dřevěné římsy, demontáž, oprava a osazení nové báně (TiZn) a oprava hromosvodu</w:t>
      </w:r>
      <w:r w:rsidR="008B4E5B" w:rsidRPr="008B4E5B">
        <w:rPr>
          <w:rFonts w:asciiTheme="minorHAnsi" w:hAnsiTheme="minorHAnsi" w:cstheme="minorHAnsi"/>
          <w:b/>
          <w:sz w:val="20"/>
          <w:szCs w:val="20"/>
          <w:lang w:val="cs-CZ"/>
        </w:rPr>
        <w:t xml:space="preserve">, </w:t>
      </w:r>
      <w:r w:rsidR="008C5A84" w:rsidRPr="008B4E5B">
        <w:rPr>
          <w:rFonts w:asciiTheme="minorHAnsi" w:hAnsiTheme="minorHAnsi" w:cstheme="minorHAnsi"/>
          <w:sz w:val="20"/>
          <w:szCs w:val="20"/>
          <w:lang w:val="cs-CZ"/>
        </w:rPr>
        <w:t>v rozsahu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8C5A84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nabídkového rozpočtu Zhotovitele ze </w:t>
      </w:r>
      <w:r w:rsidR="008C5A84" w:rsidRPr="00720201">
        <w:rPr>
          <w:rFonts w:asciiTheme="minorHAnsi" w:hAnsiTheme="minorHAnsi" w:cstheme="minorHAnsi"/>
          <w:sz w:val="20"/>
          <w:szCs w:val="20"/>
          <w:lang w:val="cs-CZ"/>
        </w:rPr>
        <w:t>dne</w:t>
      </w:r>
      <w:r w:rsidR="00BF0F9A" w:rsidRPr="0072020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3C5B05" w:rsidRPr="00720201">
        <w:rPr>
          <w:rFonts w:asciiTheme="minorHAnsi" w:hAnsiTheme="minorHAnsi" w:cstheme="minorHAnsi"/>
          <w:sz w:val="20"/>
          <w:szCs w:val="20"/>
          <w:lang w:val="cs-CZ"/>
        </w:rPr>
        <w:t>30.</w:t>
      </w:r>
      <w:r w:rsidR="0042310B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3C5B05" w:rsidRPr="00720201">
        <w:rPr>
          <w:rFonts w:asciiTheme="minorHAnsi" w:hAnsiTheme="minorHAnsi" w:cstheme="minorHAnsi"/>
          <w:sz w:val="20"/>
          <w:szCs w:val="20"/>
          <w:lang w:val="cs-CZ"/>
        </w:rPr>
        <w:t>9.</w:t>
      </w:r>
      <w:r w:rsidR="0042310B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3C5B05" w:rsidRPr="00720201">
        <w:rPr>
          <w:rFonts w:asciiTheme="minorHAnsi" w:hAnsiTheme="minorHAnsi" w:cstheme="minorHAnsi"/>
          <w:sz w:val="20"/>
          <w:szCs w:val="20"/>
          <w:lang w:val="cs-CZ"/>
        </w:rPr>
        <w:t>2020</w:t>
      </w:r>
      <w:r w:rsidR="008C5A84" w:rsidRPr="008B4E5B">
        <w:rPr>
          <w:rFonts w:asciiTheme="minorHAnsi" w:hAnsiTheme="minorHAnsi" w:cstheme="minorHAnsi"/>
          <w:sz w:val="20"/>
          <w:szCs w:val="20"/>
          <w:lang w:val="cs-CZ"/>
        </w:rPr>
        <w:t>, který je</w:t>
      </w:r>
      <w:r w:rsidR="001F6100" w:rsidRPr="008B4E5B">
        <w:rPr>
          <w:rFonts w:asciiTheme="minorHAnsi" w:hAnsiTheme="minorHAnsi" w:cstheme="minorHAnsi"/>
          <w:sz w:val="20"/>
          <w:szCs w:val="20"/>
        </w:rPr>
        <w:t> </w:t>
      </w:r>
      <w:r w:rsidR="008C5A84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uveden v </w:t>
      </w:r>
      <w:r w:rsidR="001F6100" w:rsidRPr="008B4E5B">
        <w:rPr>
          <w:rFonts w:asciiTheme="minorHAnsi" w:hAnsiTheme="minorHAnsi" w:cstheme="minorHAnsi"/>
          <w:b/>
          <w:sz w:val="20"/>
          <w:szCs w:val="20"/>
        </w:rPr>
        <w:t>přílo</w:t>
      </w:r>
      <w:r w:rsidR="008C5A84" w:rsidRPr="008B4E5B">
        <w:rPr>
          <w:rFonts w:asciiTheme="minorHAnsi" w:hAnsiTheme="minorHAnsi" w:cstheme="minorHAnsi"/>
          <w:b/>
          <w:sz w:val="20"/>
          <w:szCs w:val="20"/>
          <w:lang w:val="cs-CZ"/>
        </w:rPr>
        <w:t>ze</w:t>
      </w:r>
      <w:r w:rsidR="001F6100" w:rsidRPr="008B4E5B">
        <w:rPr>
          <w:rFonts w:asciiTheme="minorHAnsi" w:hAnsiTheme="minorHAnsi" w:cstheme="minorHAnsi"/>
          <w:b/>
          <w:sz w:val="20"/>
          <w:szCs w:val="20"/>
        </w:rPr>
        <w:t xml:space="preserve"> č. 1</w:t>
      </w:r>
      <w:r w:rsidR="001F6100" w:rsidRPr="008B4E5B">
        <w:rPr>
          <w:rFonts w:asciiTheme="minorHAnsi" w:hAnsiTheme="minorHAnsi" w:cstheme="minorHAnsi"/>
          <w:sz w:val="20"/>
          <w:szCs w:val="20"/>
        </w:rPr>
        <w:t xml:space="preserve">, která je nedílnou součástí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="001F6100" w:rsidRPr="008B4E5B">
        <w:rPr>
          <w:rFonts w:asciiTheme="minorHAnsi" w:hAnsiTheme="minorHAnsi" w:cstheme="minorHAnsi"/>
          <w:sz w:val="20"/>
          <w:szCs w:val="20"/>
        </w:rPr>
        <w:t>y</w:t>
      </w:r>
      <w:r w:rsidR="00246701" w:rsidRPr="008B4E5B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="00843C84" w:rsidRPr="008B4E5B">
        <w:rPr>
          <w:rFonts w:asciiTheme="minorHAnsi" w:hAnsiTheme="minorHAnsi" w:cstheme="minorHAnsi"/>
          <w:sz w:val="20"/>
          <w:szCs w:val="20"/>
        </w:rPr>
        <w:t>D</w:t>
      </w:r>
      <w:r w:rsidR="00246701" w:rsidRPr="008B4E5B">
        <w:rPr>
          <w:rFonts w:asciiTheme="minorHAnsi" w:hAnsiTheme="minorHAnsi" w:cstheme="minorHAnsi"/>
          <w:sz w:val="20"/>
          <w:szCs w:val="20"/>
        </w:rPr>
        <w:t>ílo“)</w:t>
      </w:r>
      <w:r w:rsidRPr="008B4E5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CDB05EB" w14:textId="77777777" w:rsidR="00686FA4" w:rsidRPr="008B4E5B" w:rsidRDefault="00686FA4" w:rsidP="00DB60E0">
      <w:pPr>
        <w:pStyle w:val="Zkladntext"/>
        <w:widowControl w:val="0"/>
        <w:numPr>
          <w:ilvl w:val="0"/>
          <w:numId w:val="20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Dílo </w:t>
      </w:r>
      <w:r w:rsidR="00B94564" w:rsidRPr="008B4E5B">
        <w:rPr>
          <w:rFonts w:asciiTheme="minorHAnsi" w:hAnsiTheme="minorHAnsi" w:cstheme="minorHAnsi"/>
          <w:sz w:val="20"/>
          <w:szCs w:val="20"/>
        </w:rPr>
        <w:t>specifik</w:t>
      </w:r>
      <w:r w:rsidR="00CD13C5" w:rsidRPr="008B4E5B">
        <w:rPr>
          <w:rFonts w:asciiTheme="minorHAnsi" w:hAnsiTheme="minorHAnsi" w:cstheme="minorHAnsi"/>
          <w:sz w:val="20"/>
          <w:szCs w:val="20"/>
          <w:lang w:val="cs-CZ"/>
        </w:rPr>
        <w:t>ují</w:t>
      </w:r>
      <w:r w:rsidR="00B94564" w:rsidRPr="008B4E5B">
        <w:rPr>
          <w:rFonts w:asciiTheme="minorHAnsi" w:hAnsiTheme="minorHAnsi" w:cstheme="minorHAnsi"/>
          <w:sz w:val="20"/>
          <w:szCs w:val="20"/>
        </w:rPr>
        <w:t xml:space="preserve"> t</w:t>
      </w:r>
      <w:r w:rsidR="00CD13C5" w:rsidRPr="008B4E5B">
        <w:rPr>
          <w:rFonts w:asciiTheme="minorHAnsi" w:hAnsiTheme="minorHAnsi" w:cstheme="minorHAnsi"/>
          <w:sz w:val="20"/>
          <w:szCs w:val="20"/>
          <w:lang w:val="cs-CZ"/>
        </w:rPr>
        <w:t>y</w:t>
      </w:r>
      <w:r w:rsidR="00B94564" w:rsidRPr="008B4E5B">
        <w:rPr>
          <w:rFonts w:asciiTheme="minorHAnsi" w:hAnsiTheme="minorHAnsi" w:cstheme="minorHAnsi"/>
          <w:sz w:val="20"/>
          <w:szCs w:val="20"/>
        </w:rPr>
        <w:t>to dokumenty</w:t>
      </w:r>
      <w:r w:rsidRPr="008B4E5B">
        <w:rPr>
          <w:rFonts w:asciiTheme="minorHAnsi" w:hAnsiTheme="minorHAnsi" w:cstheme="minorHAnsi"/>
          <w:sz w:val="20"/>
          <w:szCs w:val="20"/>
        </w:rPr>
        <w:t>:</w:t>
      </w:r>
    </w:p>
    <w:p w14:paraId="497EB16E" w14:textId="77777777" w:rsidR="00B94564" w:rsidRPr="008B4E5B" w:rsidRDefault="008C5A84" w:rsidP="008B4E5B">
      <w:pPr>
        <w:pStyle w:val="Zkladntext"/>
        <w:widowControl w:val="0"/>
        <w:numPr>
          <w:ilvl w:val="1"/>
          <w:numId w:val="38"/>
        </w:numPr>
        <w:ind w:left="851" w:hanging="284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  <w:lang w:val="cs-CZ"/>
        </w:rPr>
        <w:t>položkový rozpoč</w:t>
      </w:r>
      <w:r w:rsidR="00CD13C5" w:rsidRPr="008B4E5B">
        <w:rPr>
          <w:rFonts w:asciiTheme="minorHAnsi" w:hAnsiTheme="minorHAnsi" w:cstheme="minorHAnsi"/>
          <w:sz w:val="20"/>
          <w:szCs w:val="20"/>
          <w:lang w:val="cs-CZ"/>
        </w:rPr>
        <w:t>et</w:t>
      </w:r>
      <w:r w:rsidR="005D6D88" w:rsidRPr="008B4E5B">
        <w:rPr>
          <w:rFonts w:asciiTheme="minorHAnsi" w:hAnsiTheme="minorHAnsi" w:cstheme="minorHAnsi"/>
          <w:sz w:val="20"/>
          <w:szCs w:val="20"/>
        </w:rPr>
        <w:t xml:space="preserve"> (příloha č. 1)</w:t>
      </w:r>
    </w:p>
    <w:p w14:paraId="1C69B77C" w14:textId="15F352C8" w:rsidR="00B94564" w:rsidRPr="008B4E5B" w:rsidRDefault="00B94564" w:rsidP="008B4E5B">
      <w:pPr>
        <w:pStyle w:val="Zkladntext"/>
        <w:widowControl w:val="0"/>
        <w:numPr>
          <w:ilvl w:val="1"/>
          <w:numId w:val="38"/>
        </w:numPr>
        <w:ind w:left="851" w:hanging="284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závazn</w:t>
      </w:r>
      <w:r w:rsidR="00CD13C5" w:rsidRPr="008B4E5B">
        <w:rPr>
          <w:rFonts w:asciiTheme="minorHAnsi" w:hAnsiTheme="minorHAnsi" w:cstheme="minorHAnsi"/>
          <w:sz w:val="20"/>
          <w:szCs w:val="20"/>
          <w:lang w:val="cs-CZ"/>
        </w:rPr>
        <w:t>é</w:t>
      </w:r>
      <w:r w:rsidRPr="008B4E5B">
        <w:rPr>
          <w:rFonts w:asciiTheme="minorHAnsi" w:hAnsiTheme="minorHAnsi" w:cstheme="minorHAnsi"/>
          <w:sz w:val="20"/>
          <w:szCs w:val="20"/>
        </w:rPr>
        <w:t xml:space="preserve"> stanovisk</w:t>
      </w:r>
      <w:r w:rsidR="00CD13C5" w:rsidRPr="008B4E5B">
        <w:rPr>
          <w:rFonts w:asciiTheme="minorHAnsi" w:hAnsiTheme="minorHAnsi" w:cstheme="minorHAnsi"/>
          <w:sz w:val="20"/>
          <w:szCs w:val="20"/>
          <w:lang w:val="cs-CZ"/>
        </w:rPr>
        <w:t>o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7469E6" w:rsidRPr="008B4E5B">
        <w:rPr>
          <w:rFonts w:asciiTheme="minorHAnsi" w:hAnsiTheme="minorHAnsi" w:cstheme="minorHAnsi"/>
          <w:sz w:val="20"/>
          <w:szCs w:val="20"/>
          <w:lang w:val="cs-CZ"/>
        </w:rPr>
        <w:t>Krajského úřadu Jihomoravského kraje, Odboru kultury a památkové péče,  Žerotínovo náměstí 3, 601 82 Brno, pod</w:t>
      </w:r>
      <w:r w:rsidRPr="008B4E5B">
        <w:rPr>
          <w:rFonts w:asciiTheme="minorHAnsi" w:hAnsiTheme="minorHAnsi" w:cstheme="minorHAnsi"/>
          <w:sz w:val="20"/>
          <w:szCs w:val="20"/>
        </w:rPr>
        <w:t xml:space="preserve"> č.j.</w:t>
      </w:r>
      <w:r w:rsidR="00F81AE2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F0F9A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JMK </w:t>
      </w:r>
      <w:r w:rsidR="00F81AE2" w:rsidRPr="008B4E5B">
        <w:rPr>
          <w:rFonts w:asciiTheme="minorHAnsi" w:hAnsiTheme="minorHAnsi" w:cstheme="minorHAnsi"/>
          <w:sz w:val="20"/>
          <w:szCs w:val="20"/>
          <w:lang w:val="cs-CZ"/>
        </w:rPr>
        <w:t>118000</w:t>
      </w:r>
      <w:r w:rsidR="00BF0F9A" w:rsidRPr="008B4E5B">
        <w:rPr>
          <w:rFonts w:asciiTheme="minorHAnsi" w:hAnsiTheme="minorHAnsi" w:cstheme="minorHAnsi"/>
          <w:sz w:val="20"/>
          <w:szCs w:val="20"/>
          <w:lang w:val="cs-CZ"/>
        </w:rPr>
        <w:t>/20</w:t>
      </w:r>
      <w:r w:rsidR="00F81AE2" w:rsidRPr="008B4E5B">
        <w:rPr>
          <w:rFonts w:asciiTheme="minorHAnsi" w:hAnsiTheme="minorHAnsi" w:cstheme="minorHAnsi"/>
          <w:sz w:val="20"/>
          <w:szCs w:val="20"/>
          <w:lang w:val="cs-CZ"/>
        </w:rPr>
        <w:t>20</w:t>
      </w:r>
      <w:r w:rsidR="007469E6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ze dne </w:t>
      </w:r>
      <w:r w:rsidR="00F81AE2" w:rsidRPr="008B4E5B">
        <w:rPr>
          <w:rFonts w:asciiTheme="minorHAnsi" w:hAnsiTheme="minorHAnsi" w:cstheme="minorHAnsi"/>
          <w:sz w:val="20"/>
          <w:szCs w:val="20"/>
          <w:lang w:val="cs-CZ"/>
        </w:rPr>
        <w:t>24.</w:t>
      </w:r>
      <w:r w:rsidR="0042310B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F81AE2" w:rsidRPr="008B4E5B">
        <w:rPr>
          <w:rFonts w:asciiTheme="minorHAnsi" w:hAnsiTheme="minorHAnsi" w:cstheme="minorHAnsi"/>
          <w:sz w:val="20"/>
          <w:szCs w:val="20"/>
          <w:lang w:val="cs-CZ"/>
        </w:rPr>
        <w:t>8.</w:t>
      </w:r>
      <w:r w:rsidR="0042310B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F81AE2" w:rsidRPr="008B4E5B">
        <w:rPr>
          <w:rFonts w:asciiTheme="minorHAnsi" w:hAnsiTheme="minorHAnsi" w:cstheme="minorHAnsi"/>
          <w:sz w:val="20"/>
          <w:szCs w:val="20"/>
          <w:lang w:val="cs-CZ"/>
        </w:rPr>
        <w:t>2020</w:t>
      </w:r>
    </w:p>
    <w:p w14:paraId="1EB0C074" w14:textId="400DA578" w:rsidR="005B0D8A" w:rsidRPr="008B4E5B" w:rsidRDefault="00CD13C5" w:rsidP="008B4E5B">
      <w:pPr>
        <w:pStyle w:val="Zkladntext"/>
        <w:widowControl w:val="0"/>
        <w:numPr>
          <w:ilvl w:val="1"/>
          <w:numId w:val="38"/>
        </w:numPr>
        <w:ind w:left="851" w:hanging="284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  <w:lang w:val="cs-CZ"/>
        </w:rPr>
        <w:t>souhlas</w:t>
      </w:r>
      <w:r w:rsidR="00D62B25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5B0D8A" w:rsidRPr="008B4E5B">
        <w:rPr>
          <w:rFonts w:asciiTheme="minorHAnsi" w:hAnsiTheme="minorHAnsi" w:cstheme="minorHAnsi"/>
          <w:sz w:val="20"/>
          <w:szCs w:val="20"/>
          <w:lang w:val="cs-CZ"/>
        </w:rPr>
        <w:t>s</w:t>
      </w:r>
      <w:r w:rsidR="00D62B25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 provedením </w:t>
      </w:r>
      <w:r w:rsidR="005B0D8A" w:rsidRPr="008B4E5B">
        <w:rPr>
          <w:rFonts w:asciiTheme="minorHAnsi" w:hAnsiTheme="minorHAnsi" w:cstheme="minorHAnsi"/>
          <w:sz w:val="20"/>
          <w:szCs w:val="20"/>
          <w:lang w:val="cs-CZ"/>
        </w:rPr>
        <w:t>ohlášen</w:t>
      </w:r>
      <w:r w:rsidR="00D62B25" w:rsidRPr="008B4E5B">
        <w:rPr>
          <w:rFonts w:asciiTheme="minorHAnsi" w:hAnsiTheme="minorHAnsi" w:cstheme="minorHAnsi"/>
          <w:sz w:val="20"/>
          <w:szCs w:val="20"/>
          <w:lang w:val="cs-CZ"/>
        </w:rPr>
        <w:t>ého</w:t>
      </w:r>
      <w:r w:rsidR="005B0D8A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stav</w:t>
      </w:r>
      <w:r w:rsidR="00D62B25" w:rsidRPr="008B4E5B">
        <w:rPr>
          <w:rFonts w:asciiTheme="minorHAnsi" w:hAnsiTheme="minorHAnsi" w:cstheme="minorHAnsi"/>
          <w:sz w:val="20"/>
          <w:szCs w:val="20"/>
          <w:lang w:val="cs-CZ"/>
        </w:rPr>
        <w:t>ebního záměru vydaný</w:t>
      </w:r>
      <w:r w:rsidR="008665F5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SÚ Kyjov </w:t>
      </w:r>
      <w:r w:rsidR="003C5B05" w:rsidRPr="008B4E5B">
        <w:rPr>
          <w:rFonts w:asciiTheme="minorHAnsi" w:hAnsiTheme="minorHAnsi" w:cstheme="minorHAnsi"/>
          <w:sz w:val="20"/>
          <w:szCs w:val="20"/>
          <w:lang w:val="cs-CZ"/>
        </w:rPr>
        <w:t>–</w:t>
      </w:r>
      <w:r w:rsidR="008665F5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SÚ</w:t>
      </w:r>
      <w:r w:rsidR="003C5B05" w:rsidRPr="008B4E5B">
        <w:rPr>
          <w:rFonts w:asciiTheme="minorHAnsi" w:hAnsiTheme="minorHAnsi" w:cstheme="minorHAnsi"/>
          <w:sz w:val="20"/>
          <w:szCs w:val="20"/>
          <w:lang w:val="cs-CZ"/>
        </w:rPr>
        <w:t>132042/20/158 / SÚ 29590/2020/158Ba</w:t>
      </w:r>
      <w:r w:rsidR="008665F5" w:rsidRPr="008B4E5B">
        <w:rPr>
          <w:rFonts w:asciiTheme="minorHAnsi" w:hAnsiTheme="minorHAnsi" w:cstheme="minorHAnsi"/>
          <w:sz w:val="20"/>
          <w:szCs w:val="20"/>
        </w:rPr>
        <w:t>  </w:t>
      </w:r>
    </w:p>
    <w:p w14:paraId="709AE4E7" w14:textId="2FE5875E" w:rsidR="0094604F" w:rsidRPr="008B4E5B" w:rsidRDefault="00B94564" w:rsidP="0094604F">
      <w:pPr>
        <w:pStyle w:val="Zkladntext"/>
        <w:widowControl w:val="0"/>
        <w:numPr>
          <w:ilvl w:val="0"/>
          <w:numId w:val="20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Předmětem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 je provedení všech činností, prací, dodávek obsažených</w:t>
      </w:r>
      <w:r w:rsidR="00E06E55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v položkovém</w:t>
      </w:r>
      <w:r w:rsidRPr="008B4E5B">
        <w:rPr>
          <w:rFonts w:asciiTheme="minorHAnsi" w:hAnsiTheme="minorHAnsi" w:cstheme="minorHAnsi"/>
          <w:sz w:val="20"/>
          <w:szCs w:val="20"/>
        </w:rPr>
        <w:t xml:space="preserve"> rozpočtu. </w:t>
      </w:r>
      <w:r w:rsidR="0094604F" w:rsidRPr="008B4E5B">
        <w:rPr>
          <w:rFonts w:asciiTheme="minorHAnsi" w:hAnsiTheme="minorHAnsi" w:cstheme="minorHAnsi"/>
          <w:sz w:val="20"/>
          <w:szCs w:val="20"/>
        </w:rPr>
        <w:t>Předmětem Díla jsou i výkony a jednání ve vztahu k třetím osobám či orgánům státní správy jako např. součinnost potřebná k vydání kolaudačního rozhodnutí včetně účasti na kolaudačním řízení</w:t>
      </w:r>
      <w:r w:rsidR="008B4E5B"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576B4D" w:rsidRPr="008B4E5B">
        <w:rPr>
          <w:rFonts w:asciiTheme="minorHAnsi" w:hAnsiTheme="minorHAnsi" w:cstheme="minorHAnsi"/>
          <w:sz w:val="20"/>
          <w:szCs w:val="20"/>
        </w:rPr>
        <w:t>jakož i zhotovení průběžné fotodokumentace postupu provádění Díla, kterou Zhotovitel předá Objednateli na CD vždy do 10 dnů po skončení měsíčního období, v němž bylo Dílo prováděno</w:t>
      </w:r>
      <w:r w:rsidR="0094604F" w:rsidRPr="008B4E5B">
        <w:rPr>
          <w:rFonts w:asciiTheme="minorHAnsi" w:hAnsiTheme="minorHAnsi" w:cstheme="minorHAnsi"/>
          <w:sz w:val="20"/>
          <w:szCs w:val="20"/>
        </w:rPr>
        <w:t>.</w:t>
      </w:r>
    </w:p>
    <w:p w14:paraId="014C5AF9" w14:textId="77777777" w:rsidR="001F6100" w:rsidRPr="008B4E5B" w:rsidRDefault="0079370D" w:rsidP="00DB60E0">
      <w:pPr>
        <w:pStyle w:val="Zkladntext"/>
        <w:widowControl w:val="0"/>
        <w:numPr>
          <w:ilvl w:val="0"/>
          <w:numId w:val="20"/>
        </w:num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Objednatel se zavazuje </w:t>
      </w:r>
      <w:r w:rsidR="00BD3927" w:rsidRPr="008B4E5B">
        <w:rPr>
          <w:rFonts w:asciiTheme="minorHAnsi" w:hAnsiTheme="minorHAnsi" w:cstheme="minorHAnsi"/>
          <w:sz w:val="20"/>
          <w:szCs w:val="20"/>
        </w:rPr>
        <w:t xml:space="preserve">řádně zhotovené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o převzít a zaplatit cenu za provedení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dle podmínek stanovených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>ou.</w:t>
      </w:r>
    </w:p>
    <w:p w14:paraId="694AA90B" w14:textId="77777777" w:rsidR="00FB0811" w:rsidRPr="008B4E5B" w:rsidRDefault="00FB0811" w:rsidP="00FB0811">
      <w:pPr>
        <w:pStyle w:val="Zkladntext"/>
        <w:widowControl w:val="0"/>
        <w:numPr>
          <w:ilvl w:val="0"/>
          <w:numId w:val="20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Zhotovitel podpisem této Smlouvy stvrzu</w:t>
      </w:r>
      <w:r w:rsidR="000D5A10" w:rsidRPr="008B4E5B">
        <w:rPr>
          <w:rFonts w:asciiTheme="minorHAnsi" w:hAnsiTheme="minorHAnsi" w:cstheme="minorHAnsi"/>
          <w:sz w:val="20"/>
          <w:szCs w:val="20"/>
        </w:rPr>
        <w:t>je, že převzal od O</w:t>
      </w:r>
      <w:r w:rsidRPr="008B4E5B">
        <w:rPr>
          <w:rFonts w:asciiTheme="minorHAnsi" w:hAnsiTheme="minorHAnsi" w:cstheme="minorHAnsi"/>
          <w:sz w:val="20"/>
          <w:szCs w:val="20"/>
        </w:rPr>
        <w:t xml:space="preserve">bjednatele všechny dokumenty, které jsou nezbytné pro provedení </w:t>
      </w:r>
      <w:r w:rsidR="000D5A10" w:rsidRPr="008B4E5B">
        <w:rPr>
          <w:rFonts w:asciiTheme="minorHAnsi" w:hAnsiTheme="minorHAnsi" w:cstheme="minorHAnsi"/>
          <w:sz w:val="20"/>
          <w:szCs w:val="20"/>
        </w:rPr>
        <w:t>D</w:t>
      </w:r>
      <w:r w:rsidRPr="008B4E5B">
        <w:rPr>
          <w:rFonts w:asciiTheme="minorHAnsi" w:hAnsiTheme="minorHAnsi" w:cstheme="minorHAnsi"/>
          <w:sz w:val="20"/>
          <w:szCs w:val="20"/>
        </w:rPr>
        <w:t>íla.</w:t>
      </w:r>
    </w:p>
    <w:p w14:paraId="7043F9BD" w14:textId="77777777" w:rsidR="00FB0811" w:rsidRPr="008B4E5B" w:rsidRDefault="00FB0811" w:rsidP="00FB0811">
      <w:pPr>
        <w:pStyle w:val="Zkladntext"/>
        <w:widowControl w:val="0"/>
        <w:numPr>
          <w:ilvl w:val="0"/>
          <w:numId w:val="20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lastRenderedPageBreak/>
        <w:t xml:space="preserve">Zhotovitel prohlašuje, že se seznámil s místem pro provedení </w:t>
      </w:r>
      <w:r w:rsidR="0094684D" w:rsidRPr="008B4E5B">
        <w:rPr>
          <w:rFonts w:asciiTheme="minorHAnsi" w:hAnsiTheme="minorHAnsi" w:cstheme="minorHAnsi"/>
          <w:sz w:val="20"/>
          <w:szCs w:val="20"/>
        </w:rPr>
        <w:t>Díla</w:t>
      </w:r>
      <w:r w:rsidRPr="008B4E5B">
        <w:rPr>
          <w:rFonts w:asciiTheme="minorHAnsi" w:hAnsiTheme="minorHAnsi" w:cstheme="minorHAnsi"/>
          <w:sz w:val="20"/>
          <w:szCs w:val="20"/>
        </w:rPr>
        <w:t>, se stávajícími konstrukcemi a</w:t>
      </w:r>
      <w:r w:rsidR="00134387" w:rsidRPr="008B4E5B">
        <w:rPr>
          <w:rFonts w:asciiTheme="minorHAnsi" w:hAnsiTheme="minorHAnsi" w:cstheme="minorHAnsi"/>
          <w:sz w:val="20"/>
          <w:szCs w:val="20"/>
        </w:rPr>
        <w:t> </w:t>
      </w:r>
      <w:r w:rsidRPr="008B4E5B">
        <w:rPr>
          <w:rFonts w:asciiTheme="minorHAnsi" w:hAnsiTheme="minorHAnsi" w:cstheme="minorHAnsi"/>
          <w:sz w:val="20"/>
          <w:szCs w:val="20"/>
        </w:rPr>
        <w:t>os</w:t>
      </w:r>
      <w:r w:rsidR="000D5A10" w:rsidRPr="008B4E5B">
        <w:rPr>
          <w:rFonts w:asciiTheme="minorHAnsi" w:hAnsiTheme="minorHAnsi" w:cstheme="minorHAnsi"/>
          <w:sz w:val="20"/>
          <w:szCs w:val="20"/>
        </w:rPr>
        <w:t>tatními podklady pro provedení D</w:t>
      </w:r>
      <w:r w:rsidRPr="008B4E5B">
        <w:rPr>
          <w:rFonts w:asciiTheme="minorHAnsi" w:hAnsiTheme="minorHAnsi" w:cstheme="minorHAnsi"/>
          <w:sz w:val="20"/>
          <w:szCs w:val="20"/>
        </w:rPr>
        <w:t xml:space="preserve">íla a všemi dalšími skutečnostmi, které mohou mít vliv na plnění </w:t>
      </w:r>
      <w:r w:rsidR="000D5A10" w:rsidRPr="008B4E5B">
        <w:rPr>
          <w:rFonts w:asciiTheme="minorHAnsi" w:hAnsiTheme="minorHAnsi" w:cstheme="minorHAnsi"/>
          <w:sz w:val="20"/>
          <w:szCs w:val="20"/>
        </w:rPr>
        <w:t>D</w:t>
      </w:r>
      <w:r w:rsidRPr="008B4E5B">
        <w:rPr>
          <w:rFonts w:asciiTheme="minorHAnsi" w:hAnsiTheme="minorHAnsi" w:cstheme="minorHAnsi"/>
          <w:sz w:val="20"/>
          <w:szCs w:val="20"/>
        </w:rPr>
        <w:t>íla.</w:t>
      </w:r>
      <w:r w:rsidR="0094684D" w:rsidRPr="008B4E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0BECB" w14:textId="77777777" w:rsidR="000D5A10" w:rsidRPr="008B4E5B" w:rsidRDefault="00FB0811" w:rsidP="000D5A10">
      <w:pPr>
        <w:pStyle w:val="Zkladntext"/>
        <w:widowControl w:val="0"/>
        <w:numPr>
          <w:ilvl w:val="0"/>
          <w:numId w:val="20"/>
        </w:numPr>
        <w:ind w:left="426"/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Zhotovitel prohlašuje, že nezjistil při své odborné způsobilosti žádnou skutečnost, k</w:t>
      </w:r>
      <w:r w:rsidR="0094684D" w:rsidRPr="008B4E5B">
        <w:rPr>
          <w:rFonts w:asciiTheme="minorHAnsi" w:hAnsiTheme="minorHAnsi" w:cstheme="minorHAnsi"/>
          <w:sz w:val="20"/>
          <w:szCs w:val="20"/>
        </w:rPr>
        <w:t>terá by mohla bránit provedení D</w:t>
      </w:r>
      <w:r w:rsidRPr="008B4E5B">
        <w:rPr>
          <w:rFonts w:asciiTheme="minorHAnsi" w:hAnsiTheme="minorHAnsi" w:cstheme="minorHAnsi"/>
          <w:sz w:val="20"/>
          <w:szCs w:val="20"/>
        </w:rPr>
        <w:t xml:space="preserve">íla podle této Smlouvy v termínu a za cenu dle této Smlouvy. </w:t>
      </w:r>
      <w:r w:rsidR="003F43C0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Dílo bude předáno </w:t>
      </w:r>
      <w:r w:rsidR="00FA3067" w:rsidRPr="008B4E5B">
        <w:rPr>
          <w:rFonts w:asciiTheme="minorHAnsi" w:hAnsiTheme="minorHAnsi" w:cstheme="minorHAnsi"/>
          <w:snapToGrid w:val="0"/>
          <w:sz w:val="20"/>
          <w:szCs w:val="20"/>
        </w:rPr>
        <w:t>Objedn</w:t>
      </w:r>
      <w:r w:rsidR="003F43C0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ateli způsobilé </w:t>
      </w:r>
      <w:r w:rsidR="006B7588" w:rsidRPr="008B4E5B">
        <w:rPr>
          <w:rFonts w:asciiTheme="minorHAnsi" w:hAnsiTheme="minorHAnsi" w:cstheme="minorHAnsi"/>
          <w:snapToGrid w:val="0"/>
          <w:sz w:val="20"/>
          <w:szCs w:val="20"/>
        </w:rPr>
        <w:t> sloužit svému účelu</w:t>
      </w:r>
      <w:r w:rsidR="003F43C0" w:rsidRPr="008B4E5B">
        <w:rPr>
          <w:rFonts w:asciiTheme="minorHAnsi" w:hAnsiTheme="minorHAnsi" w:cstheme="minorHAnsi"/>
          <w:snapToGrid w:val="0"/>
          <w:sz w:val="20"/>
          <w:szCs w:val="20"/>
        </w:rPr>
        <w:t>, kompletně hotové</w:t>
      </w:r>
      <w:r w:rsidR="00BD3927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bez vad a nedodělků</w:t>
      </w:r>
      <w:r w:rsidR="003F43C0" w:rsidRPr="008B4E5B">
        <w:rPr>
          <w:rFonts w:asciiTheme="minorHAnsi" w:hAnsiTheme="minorHAnsi" w:cstheme="minorHAnsi"/>
          <w:snapToGrid w:val="0"/>
          <w:sz w:val="20"/>
          <w:szCs w:val="20"/>
        </w:rPr>
        <w:t>, ve všech svých částech kompletní včetně všech potřebných atestů, certifikátů či jiných obvyklou obchodní praxí zavedených dokladů.</w:t>
      </w:r>
      <w:r w:rsidR="00141823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14:paraId="35346AC2" w14:textId="77777777" w:rsidR="0079370D" w:rsidRPr="008B4E5B" w:rsidRDefault="0079370D" w:rsidP="00DB60E0">
      <w:pPr>
        <w:pStyle w:val="Zkladntext"/>
        <w:widowControl w:val="0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3D0A9609" w14:textId="02F6D0A5" w:rsidR="0079370D" w:rsidRPr="008B4E5B" w:rsidRDefault="0079370D" w:rsidP="00DB60E0">
      <w:pPr>
        <w:pStyle w:val="Zkladntext"/>
        <w:widowControl w:val="0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III.</w:t>
      </w:r>
      <w:r w:rsid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="001F50E8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Doba</w:t>
      </w:r>
      <w:r w:rsidR="00602DDB"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plnění:</w:t>
      </w:r>
    </w:p>
    <w:p w14:paraId="30D9A7DD" w14:textId="77777777" w:rsidR="0079370D" w:rsidRPr="008B4E5B" w:rsidRDefault="0079370D" w:rsidP="00DB60E0">
      <w:pPr>
        <w:pStyle w:val="Zkladntext"/>
        <w:widowControl w:val="0"/>
        <w:numPr>
          <w:ilvl w:val="1"/>
          <w:numId w:val="5"/>
        </w:num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Smluvní strany se dohodly na provedení </w:t>
      </w:r>
      <w:r w:rsidR="00843C84" w:rsidRPr="008B4E5B">
        <w:rPr>
          <w:rFonts w:asciiTheme="minorHAnsi" w:hAnsiTheme="minorHAnsi" w:cstheme="minorHAnsi"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a v následujících </w:t>
      </w:r>
      <w:r w:rsidR="001F50E8" w:rsidRPr="008B4E5B">
        <w:rPr>
          <w:rFonts w:asciiTheme="minorHAnsi" w:hAnsiTheme="minorHAnsi" w:cstheme="minorHAnsi"/>
          <w:snapToGrid w:val="0"/>
          <w:sz w:val="20"/>
          <w:szCs w:val="20"/>
        </w:rPr>
        <w:t>termínech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>: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ab/>
      </w:r>
    </w:p>
    <w:p w14:paraId="2909A752" w14:textId="77777777" w:rsidR="0079370D" w:rsidRPr="008B4E5B" w:rsidRDefault="0079370D" w:rsidP="006D72E6">
      <w:pPr>
        <w:pStyle w:val="Zkladntext"/>
        <w:widowControl w:val="0"/>
        <w:numPr>
          <w:ilvl w:val="0"/>
          <w:numId w:val="21"/>
        </w:numPr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  <w:u w:val="single"/>
        </w:rPr>
        <w:t>Zahájení prací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:</w:t>
      </w:r>
      <w:r w:rsidR="00602DDB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</w:t>
      </w:r>
      <w:r w:rsidR="004E5273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do </w:t>
      </w:r>
      <w:r w:rsidR="006D72E6" w:rsidRPr="008B4E5B">
        <w:rPr>
          <w:rFonts w:asciiTheme="minorHAnsi" w:hAnsiTheme="minorHAnsi" w:cstheme="minorHAnsi"/>
          <w:bCs/>
          <w:snapToGrid w:val="0"/>
          <w:sz w:val="20"/>
          <w:szCs w:val="20"/>
          <w:lang w:val="cs-CZ"/>
        </w:rPr>
        <w:t>2</w:t>
      </w:r>
      <w:r w:rsidR="004E5273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kalendářních dnů od protokolárního předání </w:t>
      </w:r>
      <w:r w:rsidR="003E602A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místa plnění Díla (dále jen „S</w:t>
      </w:r>
      <w:r w:rsidR="004E5273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taveniště</w:t>
      </w:r>
      <w:r w:rsidR="003E602A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“)</w:t>
      </w:r>
    </w:p>
    <w:p w14:paraId="7264CD0D" w14:textId="2BB9EA00" w:rsidR="008B2C1C" w:rsidRPr="008B4E5B" w:rsidRDefault="0079370D" w:rsidP="006D72E6">
      <w:pPr>
        <w:pStyle w:val="Zkladntext"/>
        <w:widowControl w:val="0"/>
        <w:numPr>
          <w:ilvl w:val="0"/>
          <w:numId w:val="21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  <w:u w:val="single"/>
        </w:rPr>
        <w:t>Do</w:t>
      </w:r>
      <w:r w:rsidR="00602DDB" w:rsidRPr="008B4E5B">
        <w:rPr>
          <w:rFonts w:asciiTheme="minorHAnsi" w:hAnsiTheme="minorHAnsi" w:cstheme="minorHAnsi"/>
          <w:snapToGrid w:val="0"/>
          <w:sz w:val="20"/>
          <w:szCs w:val="20"/>
          <w:u w:val="single"/>
        </w:rPr>
        <w:t xml:space="preserve">končení a </w:t>
      </w:r>
      <w:r w:rsidR="008B2C1C" w:rsidRPr="008B4E5B">
        <w:rPr>
          <w:rFonts w:asciiTheme="minorHAnsi" w:hAnsiTheme="minorHAnsi" w:cstheme="minorHAnsi"/>
          <w:snapToGrid w:val="0"/>
          <w:sz w:val="20"/>
          <w:szCs w:val="20"/>
          <w:u w:val="single"/>
          <w:lang w:val="cs-CZ"/>
        </w:rPr>
        <w:t xml:space="preserve">protokolární </w:t>
      </w:r>
      <w:r w:rsidR="00602DDB" w:rsidRPr="008B4E5B">
        <w:rPr>
          <w:rFonts w:asciiTheme="minorHAnsi" w:hAnsiTheme="minorHAnsi" w:cstheme="minorHAnsi"/>
          <w:snapToGrid w:val="0"/>
          <w:sz w:val="20"/>
          <w:szCs w:val="20"/>
          <w:u w:val="single"/>
        </w:rPr>
        <w:t xml:space="preserve">předání </w:t>
      </w:r>
      <w:r w:rsidR="00843C84" w:rsidRPr="008B4E5B">
        <w:rPr>
          <w:rFonts w:asciiTheme="minorHAnsi" w:hAnsiTheme="minorHAnsi" w:cstheme="minorHAnsi"/>
          <w:snapToGrid w:val="0"/>
          <w:sz w:val="20"/>
          <w:szCs w:val="20"/>
          <w:u w:val="single"/>
        </w:rPr>
        <w:t>Díl</w:t>
      </w:r>
      <w:r w:rsidR="00602DDB" w:rsidRPr="008B4E5B">
        <w:rPr>
          <w:rFonts w:asciiTheme="minorHAnsi" w:hAnsiTheme="minorHAnsi" w:cstheme="minorHAnsi"/>
          <w:snapToGrid w:val="0"/>
          <w:sz w:val="20"/>
          <w:szCs w:val="20"/>
          <w:u w:val="single"/>
        </w:rPr>
        <w:t>a</w:t>
      </w:r>
      <w:r w:rsidR="008B2C1C" w:rsidRPr="008B4E5B">
        <w:rPr>
          <w:rFonts w:asciiTheme="minorHAnsi" w:hAnsiTheme="minorHAnsi" w:cstheme="minorHAnsi"/>
          <w:snapToGrid w:val="0"/>
          <w:sz w:val="20"/>
          <w:szCs w:val="20"/>
          <w:u w:val="single"/>
          <w:lang w:val="cs-CZ"/>
        </w:rPr>
        <w:t xml:space="preserve"> bez vad a nedodělků</w:t>
      </w:r>
      <w:r w:rsidR="00602DDB" w:rsidRPr="008B4E5B">
        <w:rPr>
          <w:rFonts w:asciiTheme="minorHAnsi" w:hAnsiTheme="minorHAnsi" w:cstheme="minorHAnsi"/>
          <w:snapToGrid w:val="0"/>
          <w:sz w:val="20"/>
          <w:szCs w:val="20"/>
        </w:rPr>
        <w:t>:</w:t>
      </w:r>
      <w:r w:rsidR="006D72E6" w:rsidRPr="008B4E5B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</w:t>
      </w:r>
      <w:r w:rsidR="008B2C1C" w:rsidRPr="008B4E5B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</w:t>
      </w:r>
      <w:r w:rsidR="008B2C1C" w:rsidRP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do </w:t>
      </w:r>
      <w:r w:rsidR="00F81AE2" w:rsidRP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1</w:t>
      </w:r>
      <w:r w:rsidR="005356E7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5</w:t>
      </w:r>
      <w:r w:rsidR="00F81AE2" w:rsidRP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. 12. </w:t>
      </w:r>
      <w:r w:rsidR="002C2E5D" w:rsidRP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2020</w:t>
      </w:r>
    </w:p>
    <w:p w14:paraId="201B6AE1" w14:textId="77777777" w:rsidR="0079370D" w:rsidRPr="008B4E5B" w:rsidRDefault="008B2C1C" w:rsidP="006D72E6">
      <w:pPr>
        <w:pStyle w:val="Zkladntext"/>
        <w:widowControl w:val="0"/>
        <w:numPr>
          <w:ilvl w:val="0"/>
          <w:numId w:val="21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  <w:u w:val="single"/>
          <w:lang w:val="cs-CZ"/>
        </w:rPr>
        <w:t>Předání a převzetí Díla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: Objednatel je povinen zahájit převzetí 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  <w:lang w:val="cs-CZ"/>
        </w:rPr>
        <w:t xml:space="preserve">dokončeného 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Díla nejpozději do 5 kalendářních dnů ode dne, kdy Zhotovitel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  <w:lang w:val="cs-CZ"/>
        </w:rPr>
        <w:t xml:space="preserve"> prokazatelně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>vyzv</w:t>
      </w:r>
      <w:r w:rsidRPr="008B4E5B">
        <w:rPr>
          <w:rFonts w:asciiTheme="minorHAnsi" w:hAnsiTheme="minorHAnsi" w:cstheme="minorHAnsi"/>
          <w:snapToGrid w:val="0"/>
          <w:sz w:val="20"/>
          <w:szCs w:val="20"/>
          <w:lang w:val="cs-CZ"/>
        </w:rPr>
        <w:t>al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8B4E5B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Objednatele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k převzetí </w:t>
      </w:r>
      <w:r w:rsidRPr="008B4E5B">
        <w:rPr>
          <w:rFonts w:asciiTheme="minorHAnsi" w:hAnsiTheme="minorHAnsi" w:cstheme="minorHAnsi"/>
          <w:snapToGrid w:val="0"/>
          <w:sz w:val="20"/>
          <w:szCs w:val="20"/>
          <w:lang w:val="cs-CZ"/>
        </w:rPr>
        <w:t>dokončeného D</w:t>
      </w:r>
      <w:r w:rsidR="000E3C12" w:rsidRPr="008B4E5B">
        <w:rPr>
          <w:rFonts w:asciiTheme="minorHAnsi" w:hAnsiTheme="minorHAnsi" w:cstheme="minorHAnsi"/>
          <w:snapToGrid w:val="0"/>
          <w:sz w:val="20"/>
          <w:szCs w:val="20"/>
          <w:lang w:val="cs-CZ"/>
        </w:rPr>
        <w:t>íla</w:t>
      </w:r>
    </w:p>
    <w:p w14:paraId="56DFF6A7" w14:textId="77777777" w:rsidR="008B2C1C" w:rsidRPr="008B4E5B" w:rsidRDefault="008B2C1C" w:rsidP="006D72E6">
      <w:pPr>
        <w:pStyle w:val="Zkladntext"/>
        <w:widowControl w:val="0"/>
        <w:numPr>
          <w:ilvl w:val="0"/>
          <w:numId w:val="21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  <w:u w:val="single"/>
          <w:lang w:val="cs-CZ"/>
        </w:rPr>
        <w:t xml:space="preserve">Odstranění zařízení, vyklizení a vyčištění </w:t>
      </w:r>
      <w:r w:rsidR="000E3C12" w:rsidRPr="008B4E5B">
        <w:rPr>
          <w:rFonts w:asciiTheme="minorHAnsi" w:hAnsiTheme="minorHAnsi" w:cstheme="minorHAnsi"/>
          <w:snapToGrid w:val="0"/>
          <w:sz w:val="20"/>
          <w:szCs w:val="20"/>
          <w:u w:val="single"/>
          <w:lang w:val="cs-CZ"/>
        </w:rPr>
        <w:t>S</w:t>
      </w:r>
      <w:r w:rsidRPr="008B4E5B">
        <w:rPr>
          <w:rFonts w:asciiTheme="minorHAnsi" w:hAnsiTheme="minorHAnsi" w:cstheme="minorHAnsi"/>
          <w:snapToGrid w:val="0"/>
          <w:sz w:val="20"/>
          <w:szCs w:val="20"/>
          <w:u w:val="single"/>
          <w:lang w:val="cs-CZ"/>
        </w:rPr>
        <w:t>taveniště</w:t>
      </w:r>
      <w:r w:rsidR="000E3C12" w:rsidRPr="008B4E5B">
        <w:rPr>
          <w:rFonts w:asciiTheme="minorHAnsi" w:hAnsiTheme="minorHAnsi" w:cstheme="minorHAnsi"/>
          <w:snapToGrid w:val="0"/>
          <w:sz w:val="20"/>
          <w:szCs w:val="20"/>
          <w:lang w:val="cs-CZ"/>
        </w:rPr>
        <w:t>: nejpozději do 10 kalendářních dnů od protokolárního předání a převzetí Díla</w:t>
      </w:r>
    </w:p>
    <w:p w14:paraId="6906585B" w14:textId="77777777" w:rsidR="0079370D" w:rsidRPr="008B4E5B" w:rsidRDefault="0079370D" w:rsidP="00DB60E0">
      <w:pPr>
        <w:pStyle w:val="Zkladntext"/>
        <w:widowControl w:val="0"/>
        <w:numPr>
          <w:ilvl w:val="1"/>
          <w:numId w:val="5"/>
        </w:num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Zhotovitel je </w:t>
      </w:r>
      <w:r w:rsidR="00843C84" w:rsidRPr="008B4E5B">
        <w:rPr>
          <w:rFonts w:asciiTheme="minorHAnsi" w:hAnsiTheme="minorHAnsi" w:cstheme="minorHAnsi"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>o nebo jeho části oprávněn provést před</w:t>
      </w:r>
      <w:r w:rsidR="00602DDB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termínem sjednaným v odst. </w:t>
      </w:r>
      <w:r w:rsidR="001F50E8" w:rsidRPr="008B4E5B">
        <w:rPr>
          <w:rFonts w:asciiTheme="minorHAnsi" w:hAnsiTheme="minorHAnsi" w:cstheme="minorHAnsi"/>
          <w:snapToGrid w:val="0"/>
          <w:sz w:val="20"/>
          <w:szCs w:val="20"/>
        </w:rPr>
        <w:t>1 tohoto článku</w:t>
      </w:r>
      <w:r w:rsidR="00602DDB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070156" w:rsidRPr="008B4E5B">
        <w:rPr>
          <w:rFonts w:asciiTheme="minorHAnsi" w:hAnsiTheme="minorHAnsi" w:cstheme="minorHAnsi"/>
          <w:snapToGrid w:val="0"/>
          <w:sz w:val="20"/>
          <w:szCs w:val="20"/>
        </w:rPr>
        <w:t>Smlouv</w:t>
      </w:r>
      <w:r w:rsidR="00602DDB" w:rsidRPr="008B4E5B">
        <w:rPr>
          <w:rFonts w:asciiTheme="minorHAnsi" w:hAnsiTheme="minorHAnsi" w:cstheme="minorHAnsi"/>
          <w:snapToGrid w:val="0"/>
          <w:sz w:val="20"/>
          <w:szCs w:val="20"/>
        </w:rPr>
        <w:t>y</w:t>
      </w:r>
      <w:r w:rsidR="004E5273" w:rsidRPr="008B4E5B">
        <w:rPr>
          <w:rFonts w:asciiTheme="minorHAnsi" w:hAnsiTheme="minorHAnsi" w:cstheme="minorHAnsi"/>
          <w:snapToGrid w:val="0"/>
          <w:sz w:val="20"/>
          <w:szCs w:val="20"/>
        </w:rPr>
        <w:t>.</w:t>
      </w:r>
    </w:p>
    <w:p w14:paraId="33788648" w14:textId="77777777" w:rsidR="004E5273" w:rsidRPr="008B4E5B" w:rsidRDefault="004E5273" w:rsidP="00DB60E0">
      <w:pPr>
        <w:pStyle w:val="Zkladntext"/>
        <w:widowControl w:val="0"/>
        <w:numPr>
          <w:ilvl w:val="1"/>
          <w:numId w:val="5"/>
        </w:numPr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Výše uvedené termíny se přiměřeně prodlužují v těchto případech:</w:t>
      </w:r>
    </w:p>
    <w:p w14:paraId="31C44F39" w14:textId="77777777" w:rsidR="004E5273" w:rsidRPr="008B4E5B" w:rsidRDefault="004E5273" w:rsidP="0094684D">
      <w:pPr>
        <w:pStyle w:val="Zkladntext"/>
        <w:widowControl w:val="0"/>
        <w:numPr>
          <w:ilvl w:val="3"/>
          <w:numId w:val="50"/>
        </w:numPr>
        <w:ind w:left="1134" w:hanging="425"/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jestliže </w:t>
      </w:r>
      <w:r w:rsidR="00FA306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atel nebo osoby k tomu </w:t>
      </w:r>
      <w:r w:rsidR="003E602A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O</w:t>
      </w:r>
      <w:r w:rsidR="008661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bjednatelem 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oprávněné </w:t>
      </w:r>
      <w:r w:rsidR="008661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dají </w:t>
      </w:r>
      <w:r w:rsidR="00731F9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písemn</w:t>
      </w:r>
      <w:r w:rsidR="008661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ý pokyn k</w:t>
      </w:r>
      <w:r w:rsidR="0013438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 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přeruš</w:t>
      </w:r>
      <w:r w:rsidR="008661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en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í provádění </w:t>
      </w:r>
      <w:r w:rsidR="00843C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a</w:t>
      </w:r>
      <w:r w:rsidR="008661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, a to o dobu, po kterou přerušení Díla trvalo; to neplatí v případě, kdy k přerušení Díla došlo v důsledku nesprávného provádění Díla Zhotovitelem,</w:t>
      </w:r>
    </w:p>
    <w:p w14:paraId="53201A18" w14:textId="77777777" w:rsidR="004E5273" w:rsidRPr="008B4E5B" w:rsidRDefault="004E5273" w:rsidP="0094684D">
      <w:pPr>
        <w:pStyle w:val="Zkladntext"/>
        <w:widowControl w:val="0"/>
        <w:numPr>
          <w:ilvl w:val="3"/>
          <w:numId w:val="50"/>
        </w:numPr>
        <w:ind w:left="1134" w:hanging="425"/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v případě vyšší moci</w:t>
      </w:r>
      <w:r w:rsidR="008661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, a to o dobu, po kterou stav vyšší moci trval</w:t>
      </w:r>
      <w:r w:rsidR="0094684D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(</w:t>
      </w:r>
      <w:r w:rsidR="0094604F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z</w:t>
      </w:r>
      <w:r w:rsidR="0094684D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a vyšší moc se pokládají okolnosti, které vznikly po uzavření Smlouvy v důsledku Smluvními stranami nepředvídatelných a jiných neodvratitelných událostí mimořádné povahy, které mají bezprostředně vliv na plnění předmětu Smlouvy a které nebylo možné předvídat a</w:t>
      </w:r>
      <w:r w:rsidR="0013438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 </w:t>
      </w:r>
      <w:r w:rsidR="0094684D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jakkoliv jejich vliv na plnění předmětu Smlouvy odvrátit</w:t>
      </w:r>
      <w:r w:rsidR="0094604F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)</w:t>
      </w:r>
      <w:r w:rsidR="0094684D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. </w:t>
      </w:r>
    </w:p>
    <w:p w14:paraId="1195E323" w14:textId="77777777" w:rsidR="00E57B18" w:rsidRPr="008B4E5B" w:rsidRDefault="00866184" w:rsidP="00295108">
      <w:pPr>
        <w:pStyle w:val="Zkladntext"/>
        <w:widowControl w:val="0"/>
        <w:numPr>
          <w:ilvl w:val="1"/>
          <w:numId w:val="5"/>
        </w:numPr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Před zahájením provádění díla předá Objednatel protokolárně Staveniště Zhotoviteli, o čemž bude pořízen „Zápis o předání Staveniště“.</w:t>
      </w:r>
      <w:r w:rsidR="00134387" w:rsidRPr="008B4E5B">
        <w:rPr>
          <w:rFonts w:asciiTheme="minorHAnsi" w:hAnsiTheme="minorHAnsi" w:cstheme="minorHAnsi"/>
          <w:sz w:val="20"/>
          <w:szCs w:val="20"/>
        </w:rPr>
        <w:t xml:space="preserve"> V zápise o předání Staveniště se uvedou všechny známé skutečnosti, jež jsou významné z hlediska zajištění BOZP fyzických osob zdržujících se na staveništi podle § 2 odst. 3 nařízení vlády č. 591/2006 Sb. </w:t>
      </w:r>
      <w:r w:rsidR="006D18F6" w:rsidRPr="008B4E5B">
        <w:rPr>
          <w:rFonts w:asciiTheme="minorHAnsi" w:hAnsiTheme="minorHAnsi" w:cstheme="minorHAnsi"/>
          <w:sz w:val="20"/>
          <w:szCs w:val="20"/>
        </w:rPr>
        <w:t xml:space="preserve">K předání Staveniště dojde nejpozději do </w:t>
      </w:r>
      <w:r w:rsidR="005D3D83" w:rsidRPr="008B4E5B">
        <w:rPr>
          <w:rFonts w:asciiTheme="minorHAnsi" w:hAnsiTheme="minorHAnsi" w:cstheme="minorHAnsi"/>
          <w:sz w:val="20"/>
          <w:szCs w:val="20"/>
          <w:lang w:val="cs-CZ"/>
        </w:rPr>
        <w:t>3</w:t>
      </w:r>
      <w:r w:rsidR="006D18F6" w:rsidRPr="008B4E5B">
        <w:rPr>
          <w:rFonts w:asciiTheme="minorHAnsi" w:hAnsiTheme="minorHAnsi" w:cstheme="minorHAnsi"/>
          <w:sz w:val="20"/>
          <w:szCs w:val="20"/>
        </w:rPr>
        <w:t xml:space="preserve"> pracovních dnů po podpisu Smlouvy. 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S 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před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áním S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taveniště 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souvisí následující práva a</w:t>
      </w:r>
      <w:r w:rsidR="0013438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 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povinnosti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: </w:t>
      </w:r>
    </w:p>
    <w:p w14:paraId="3E377614" w14:textId="77777777" w:rsidR="003045ED" w:rsidRPr="008B4E5B" w:rsidRDefault="00FA3067" w:rsidP="00DB60E0">
      <w:pPr>
        <w:pStyle w:val="Zkladntext"/>
        <w:widowControl w:val="0"/>
        <w:numPr>
          <w:ilvl w:val="1"/>
          <w:numId w:val="39"/>
        </w:numPr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Objedn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atel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j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e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povinen určit 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napojovací body elektrické energie a vody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;</w:t>
      </w:r>
    </w:p>
    <w:p w14:paraId="70B9B83A" w14:textId="77777777" w:rsidR="002F0AD5" w:rsidRPr="008B4E5B" w:rsidRDefault="002F0AD5" w:rsidP="00DB60E0">
      <w:pPr>
        <w:pStyle w:val="Zkladntext"/>
        <w:widowControl w:val="0"/>
        <w:numPr>
          <w:ilvl w:val="1"/>
          <w:numId w:val="39"/>
        </w:numPr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Zhotovitel je oprávněn u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žív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at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plochy 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S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taveniště bezplatn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ě;</w:t>
      </w:r>
    </w:p>
    <w:p w14:paraId="1FDD768B" w14:textId="77777777" w:rsidR="003045ED" w:rsidRPr="008B4E5B" w:rsidRDefault="00E57B18" w:rsidP="00DB60E0">
      <w:pPr>
        <w:pStyle w:val="Zkladntext"/>
        <w:widowControl w:val="0"/>
        <w:numPr>
          <w:ilvl w:val="1"/>
          <w:numId w:val="39"/>
        </w:numPr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Zhotovitel 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je oprávněn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zříd</w:t>
      </w:r>
      <w:r w:rsidR="003045ED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i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t na svůj náklad na 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S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taveništ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i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veškerá zařízení nezbytná pro provedení </w:t>
      </w:r>
      <w:r w:rsidR="00843C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a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;</w:t>
      </w:r>
    </w:p>
    <w:p w14:paraId="0E197483" w14:textId="77777777" w:rsidR="00AA7654" w:rsidRPr="008B4E5B" w:rsidRDefault="00FA3067" w:rsidP="00DB60E0">
      <w:pPr>
        <w:pStyle w:val="Zkladntext"/>
        <w:widowControl w:val="0"/>
        <w:numPr>
          <w:ilvl w:val="1"/>
          <w:numId w:val="39"/>
        </w:numPr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Zhotov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itel odpovídá 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v hranicích Staveniště 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za bezpečnost a ochranu zdraví (BOZ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P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) a</w:t>
      </w:r>
      <w:r w:rsidR="00DB0A0D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 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požární ochranu (PO) svých </w:t>
      </w:r>
      <w:r w:rsidR="00AA765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zaměstnanců, jakož i ostatních osob, které se s jeho vědomím pohybují po 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S</w:t>
      </w:r>
      <w:r w:rsidR="00AA765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taveništi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;</w:t>
      </w:r>
      <w:r w:rsidR="00E57B18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</w:t>
      </w:r>
    </w:p>
    <w:p w14:paraId="01977A0B" w14:textId="77777777" w:rsidR="004E5273" w:rsidRPr="008B4E5B" w:rsidRDefault="00E57B18" w:rsidP="00DB60E0">
      <w:pPr>
        <w:pStyle w:val="Zkladntext"/>
        <w:widowControl w:val="0"/>
        <w:numPr>
          <w:ilvl w:val="1"/>
          <w:numId w:val="39"/>
        </w:numPr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Zhotovitel 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je povinen </w:t>
      </w:r>
      <w:r w:rsidR="00867B60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uklidit Staveniště a okolí a 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vyklid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it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</w:t>
      </w:r>
      <w:r w:rsidR="002F0AD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S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taveniště do sedmi dnů po podpisu Protokolu o předání a převzetí </w:t>
      </w:r>
      <w:r w:rsidR="00843C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a.</w:t>
      </w:r>
    </w:p>
    <w:p w14:paraId="2B31B12B" w14:textId="77777777" w:rsidR="0079370D" w:rsidRPr="008B4E5B" w:rsidRDefault="0079370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749AFF11" w14:textId="13D769AA" w:rsidR="0079370D" w:rsidRPr="008B4E5B" w:rsidRDefault="00602DDB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B4E5B">
        <w:rPr>
          <w:rFonts w:asciiTheme="minorHAnsi" w:hAnsiTheme="minorHAnsi" w:cstheme="minorHAnsi"/>
          <w:b/>
          <w:sz w:val="20"/>
          <w:szCs w:val="20"/>
        </w:rPr>
        <w:t xml:space="preserve">Článek </w:t>
      </w:r>
      <w:r w:rsidR="0079370D" w:rsidRPr="008B4E5B">
        <w:rPr>
          <w:rFonts w:asciiTheme="minorHAnsi" w:hAnsiTheme="minorHAnsi" w:cstheme="minorHAnsi"/>
          <w:b/>
          <w:sz w:val="20"/>
          <w:szCs w:val="20"/>
        </w:rPr>
        <w:t>IV.</w:t>
      </w:r>
      <w:r w:rsidR="008B4E5B">
        <w:rPr>
          <w:rFonts w:asciiTheme="minorHAnsi" w:hAnsiTheme="minorHAnsi" w:cstheme="minorHAnsi"/>
          <w:b/>
          <w:sz w:val="20"/>
          <w:szCs w:val="20"/>
          <w:lang w:val="cs-CZ"/>
        </w:rPr>
        <w:t xml:space="preserve"> </w:t>
      </w:r>
      <w:r w:rsidR="0079370D" w:rsidRPr="008B4E5B">
        <w:rPr>
          <w:rFonts w:asciiTheme="minorHAnsi" w:hAnsiTheme="minorHAnsi" w:cstheme="minorHAnsi"/>
          <w:b/>
          <w:sz w:val="20"/>
          <w:szCs w:val="20"/>
        </w:rPr>
        <w:t>Subdodávky</w:t>
      </w:r>
    </w:p>
    <w:p w14:paraId="7A7769C7" w14:textId="77777777" w:rsidR="007B56C5" w:rsidRPr="008B4E5B" w:rsidRDefault="007B56C5" w:rsidP="00DB60E0">
      <w:pPr>
        <w:pStyle w:val="Zkladntext"/>
        <w:widowControl w:val="0"/>
        <w:numPr>
          <w:ilvl w:val="0"/>
          <w:numId w:val="25"/>
        </w:numPr>
        <w:ind w:left="426"/>
        <w:rPr>
          <w:rFonts w:asciiTheme="minorHAnsi" w:hAnsiTheme="minorHAnsi" w:cstheme="minorHAnsi"/>
          <w:bCs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Zhotovitel je dle </w:t>
      </w:r>
      <w:r w:rsidR="00731F95" w:rsidRPr="008B4E5B">
        <w:rPr>
          <w:rFonts w:asciiTheme="minorHAnsi" w:hAnsiTheme="minorHAnsi" w:cstheme="minorHAnsi"/>
          <w:sz w:val="20"/>
          <w:szCs w:val="20"/>
        </w:rPr>
        <w:t>§ 2589 občanského zákoníku</w:t>
      </w:r>
      <w:r w:rsidRPr="008B4E5B">
        <w:rPr>
          <w:rFonts w:asciiTheme="minorHAnsi" w:hAnsiTheme="minorHAnsi" w:cstheme="minorHAnsi"/>
          <w:sz w:val="20"/>
          <w:szCs w:val="20"/>
        </w:rPr>
        <w:t xml:space="preserve"> oprávněn použít ke zhotovení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</w:t>
      </w:r>
      <w:r w:rsidR="002B64F2" w:rsidRPr="008B4E5B">
        <w:rPr>
          <w:rFonts w:asciiTheme="minorHAnsi" w:hAnsiTheme="minorHAnsi" w:cstheme="minorHAnsi"/>
          <w:sz w:val="20"/>
          <w:szCs w:val="20"/>
        </w:rPr>
        <w:t>poddodavatel</w:t>
      </w:r>
      <w:r w:rsidRPr="008B4E5B">
        <w:rPr>
          <w:rFonts w:asciiTheme="minorHAnsi" w:hAnsiTheme="minorHAnsi" w:cstheme="minorHAnsi"/>
          <w:sz w:val="20"/>
          <w:szCs w:val="20"/>
        </w:rPr>
        <w:t xml:space="preserve">e, jejichž objem prací je větší </w:t>
      </w:r>
      <w:r w:rsidR="00731F95" w:rsidRPr="008B4E5B">
        <w:rPr>
          <w:rFonts w:asciiTheme="minorHAnsi" w:hAnsiTheme="minorHAnsi" w:cstheme="minorHAnsi"/>
          <w:sz w:val="20"/>
          <w:szCs w:val="20"/>
        </w:rPr>
        <w:t xml:space="preserve">než </w:t>
      </w:r>
      <w:r w:rsidRPr="008B4E5B">
        <w:rPr>
          <w:rFonts w:asciiTheme="minorHAnsi" w:hAnsiTheme="minorHAnsi" w:cstheme="minorHAnsi"/>
          <w:sz w:val="20"/>
          <w:szCs w:val="20"/>
        </w:rPr>
        <w:t xml:space="preserve">jedna třetina hodnoty zakázky jen s předchozím písemným souhlasem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atele. Pokud se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 do jednoho týdne nevyjádří k písemnému požadavku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 xml:space="preserve">tele o souhlas s vybraným </w:t>
      </w:r>
      <w:r w:rsidR="002B64F2" w:rsidRPr="008B4E5B">
        <w:rPr>
          <w:rFonts w:asciiTheme="minorHAnsi" w:hAnsiTheme="minorHAnsi" w:cstheme="minorHAnsi"/>
          <w:sz w:val="20"/>
          <w:szCs w:val="20"/>
        </w:rPr>
        <w:t>poddodavatel</w:t>
      </w:r>
      <w:r w:rsidRPr="008B4E5B">
        <w:rPr>
          <w:rFonts w:asciiTheme="minorHAnsi" w:hAnsiTheme="minorHAnsi" w:cstheme="minorHAnsi"/>
          <w:sz w:val="20"/>
          <w:szCs w:val="20"/>
        </w:rPr>
        <w:t xml:space="preserve">em, má se za to, že souhlas byl dán.  </w:t>
      </w:r>
      <w:r w:rsidR="00731F95" w:rsidRPr="008B4E5B">
        <w:rPr>
          <w:rFonts w:asciiTheme="minorHAnsi" w:hAnsiTheme="minorHAnsi" w:cstheme="minorHAnsi"/>
          <w:sz w:val="20"/>
          <w:szCs w:val="20"/>
        </w:rPr>
        <w:t xml:space="preserve">Použije-li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="00731F95" w:rsidRPr="008B4E5B">
        <w:rPr>
          <w:rFonts w:asciiTheme="minorHAnsi" w:hAnsiTheme="minorHAnsi" w:cstheme="minorHAnsi"/>
          <w:sz w:val="20"/>
          <w:szCs w:val="20"/>
        </w:rPr>
        <w:t xml:space="preserve">tel k části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="00731F95" w:rsidRPr="008B4E5B">
        <w:rPr>
          <w:rFonts w:asciiTheme="minorHAnsi" w:hAnsiTheme="minorHAnsi" w:cstheme="minorHAnsi"/>
          <w:sz w:val="20"/>
          <w:szCs w:val="20"/>
        </w:rPr>
        <w:t xml:space="preserve">a </w:t>
      </w:r>
      <w:r w:rsidR="002B64F2" w:rsidRPr="008B4E5B">
        <w:rPr>
          <w:rFonts w:asciiTheme="minorHAnsi" w:hAnsiTheme="minorHAnsi" w:cstheme="minorHAnsi"/>
          <w:sz w:val="20"/>
          <w:szCs w:val="20"/>
        </w:rPr>
        <w:t>poddodavatel</w:t>
      </w:r>
      <w:r w:rsidR="00731F95" w:rsidRPr="008B4E5B">
        <w:rPr>
          <w:rFonts w:asciiTheme="minorHAnsi" w:hAnsiTheme="minorHAnsi" w:cstheme="minorHAnsi"/>
          <w:sz w:val="20"/>
          <w:szCs w:val="20"/>
        </w:rPr>
        <w:t xml:space="preserve">e, nese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="00731F95" w:rsidRPr="008B4E5B">
        <w:rPr>
          <w:rFonts w:asciiTheme="minorHAnsi" w:hAnsiTheme="minorHAnsi" w:cstheme="minorHAnsi"/>
          <w:sz w:val="20"/>
          <w:szCs w:val="20"/>
        </w:rPr>
        <w:t xml:space="preserve">tel odpovědnost za provedené práce stejně jako by prováděl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="00731F95" w:rsidRPr="008B4E5B">
        <w:rPr>
          <w:rFonts w:asciiTheme="minorHAnsi" w:hAnsiTheme="minorHAnsi" w:cstheme="minorHAnsi"/>
          <w:sz w:val="20"/>
          <w:szCs w:val="20"/>
        </w:rPr>
        <w:t>o sám.</w:t>
      </w:r>
      <w:r w:rsidR="002E3657" w:rsidRPr="008B4E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21F40C" w14:textId="77777777" w:rsidR="0079370D" w:rsidRPr="008B4E5B" w:rsidRDefault="0079370D" w:rsidP="00DB60E0">
      <w:pPr>
        <w:pStyle w:val="Zkladntext"/>
        <w:widowControl w:val="0"/>
        <w:numPr>
          <w:ilvl w:val="0"/>
          <w:numId w:val="25"/>
        </w:numPr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Mezi </w:t>
      </w:r>
      <w:r w:rsidR="00B82331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s</w:t>
      </w:r>
      <w:r w:rsidR="00323A61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mluvními stranami 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je nesporné, že </w:t>
      </w:r>
      <w:r w:rsidR="00FA306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atel neudělil </w:t>
      </w:r>
      <w:r w:rsidR="00FA306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teli žádné pověření </w:t>
      </w:r>
      <w:r w:rsidR="00731F95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sjednávat 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na zhotovení </w:t>
      </w:r>
      <w:r w:rsidR="00843C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a jakékoliv osoby jménem </w:t>
      </w:r>
      <w:r w:rsidR="00FA306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atele. Každá taková osoba bude zaměstnávaná nebo jinak smluvně zapojená do procesu zhotovení </w:t>
      </w:r>
      <w:r w:rsidR="00843C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a </w:t>
      </w:r>
      <w:r w:rsidR="00602DDB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a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placena </w:t>
      </w:r>
      <w:r w:rsidR="00FA306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telem. </w:t>
      </w:r>
    </w:p>
    <w:p w14:paraId="7B9C5AD4" w14:textId="77777777" w:rsidR="008B7300" w:rsidRPr="008B4E5B" w:rsidRDefault="008B7300" w:rsidP="00DB60E0">
      <w:pPr>
        <w:pStyle w:val="Zkladntext"/>
        <w:widowControl w:val="0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426F49A5" w14:textId="7087949C" w:rsidR="007B56C5" w:rsidRPr="008B4E5B" w:rsidRDefault="00602DDB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Článek 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V.</w:t>
      </w:r>
      <w:r w:rsid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="007B56C5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Vlastnické právo k zhotovované věci a nebezpečí škody na ní</w:t>
      </w:r>
    </w:p>
    <w:p w14:paraId="54222B40" w14:textId="77777777" w:rsidR="007B56C5" w:rsidRPr="008B4E5B" w:rsidRDefault="007B56C5" w:rsidP="00DB60E0">
      <w:pPr>
        <w:pStyle w:val="Zkladntext"/>
        <w:widowControl w:val="0"/>
        <w:numPr>
          <w:ilvl w:val="1"/>
          <w:numId w:val="26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Vlastnické právo ke zhotovenému </w:t>
      </w:r>
      <w:r w:rsidR="00843C84" w:rsidRPr="008B4E5B">
        <w:rPr>
          <w:rFonts w:asciiTheme="minorHAnsi" w:hAnsiTheme="minorHAnsi" w:cstheme="minorHAnsi"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o v celém rozsahu svědčí </w:t>
      </w:r>
      <w:r w:rsidR="00FA3067" w:rsidRPr="008B4E5B">
        <w:rPr>
          <w:rFonts w:asciiTheme="minorHAnsi" w:hAnsiTheme="minorHAnsi" w:cstheme="minorHAnsi"/>
          <w:snapToGrid w:val="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ateli. Bez ohledu na výhradu vlastnického práva </w:t>
      </w:r>
      <w:r w:rsidR="00FA3067" w:rsidRPr="008B4E5B">
        <w:rPr>
          <w:rFonts w:asciiTheme="minorHAnsi" w:hAnsiTheme="minorHAnsi" w:cstheme="minorHAnsi"/>
          <w:snapToGrid w:val="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atele nese nebezpečí škody na zhotovované věci </w:t>
      </w:r>
      <w:r w:rsidR="00FA3067" w:rsidRPr="008B4E5B">
        <w:rPr>
          <w:rFonts w:asciiTheme="minorHAnsi" w:hAnsiTheme="minorHAnsi" w:cstheme="minorHAnsi"/>
          <w:snapToGrid w:val="0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tel. Toto nebezpečí nese </w:t>
      </w:r>
      <w:r w:rsidR="00FA3067" w:rsidRPr="008B4E5B">
        <w:rPr>
          <w:rFonts w:asciiTheme="minorHAnsi" w:hAnsiTheme="minorHAnsi" w:cstheme="minorHAnsi"/>
          <w:snapToGrid w:val="0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tel počínaje dnem převzetí </w:t>
      </w:r>
      <w:r w:rsidR="003E3265" w:rsidRPr="008B4E5B">
        <w:rPr>
          <w:rFonts w:asciiTheme="minorHAnsi" w:hAnsiTheme="minorHAnsi" w:cstheme="minorHAnsi"/>
          <w:snapToGrid w:val="0"/>
          <w:sz w:val="20"/>
          <w:szCs w:val="20"/>
        </w:rPr>
        <w:t>S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taveniště do dne předání </w:t>
      </w:r>
      <w:r w:rsidR="003E3265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Staveniště zpět </w:t>
      </w:r>
      <w:r w:rsidR="00FA3067" w:rsidRPr="008B4E5B">
        <w:rPr>
          <w:rFonts w:asciiTheme="minorHAnsi" w:hAnsiTheme="minorHAnsi" w:cstheme="minorHAnsi"/>
          <w:snapToGrid w:val="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ateli. </w:t>
      </w:r>
    </w:p>
    <w:p w14:paraId="3DE21F73" w14:textId="77777777" w:rsidR="007B56C5" w:rsidRPr="008B4E5B" w:rsidRDefault="007B56C5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14BFF585" w14:textId="70D7EC21" w:rsidR="0079370D" w:rsidRPr="008B4E5B" w:rsidRDefault="000D5AF7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Článek VI.</w:t>
      </w:r>
      <w:r w:rsid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Cena </w:t>
      </w:r>
      <w:r w:rsidR="00843C84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Díl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a</w:t>
      </w:r>
      <w:r w:rsidR="00743348"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a platební podmínky</w:t>
      </w:r>
    </w:p>
    <w:p w14:paraId="52EC2C2F" w14:textId="7DE92125" w:rsidR="009469A0" w:rsidRPr="008B4E5B" w:rsidRDefault="00BB4911" w:rsidP="009469A0">
      <w:pPr>
        <w:pStyle w:val="Odstavecseseznamem"/>
        <w:numPr>
          <w:ilvl w:val="0"/>
          <w:numId w:val="58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Smluvní strany se dohodly na tom, že celková cena</w:t>
      </w:r>
      <w:r w:rsidR="00156C10" w:rsidRPr="008B4E5B">
        <w:rPr>
          <w:rFonts w:asciiTheme="minorHAnsi" w:hAnsiTheme="minorHAnsi" w:cstheme="minorHAnsi"/>
          <w:sz w:val="20"/>
          <w:szCs w:val="20"/>
        </w:rPr>
        <w:t xml:space="preserve"> za</w:t>
      </w:r>
      <w:r w:rsidRPr="008B4E5B">
        <w:rPr>
          <w:rFonts w:asciiTheme="minorHAnsi" w:hAnsiTheme="minorHAnsi" w:cstheme="minorHAnsi"/>
          <w:sz w:val="20"/>
          <w:szCs w:val="20"/>
        </w:rPr>
        <w:t xml:space="preserve"> provedení </w:t>
      </w:r>
      <w:r w:rsidR="00156C10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a, specifikovaného v čl. III této Smlouvy činí</w:t>
      </w:r>
      <w:r w:rsidR="0079370D" w:rsidRPr="008B4E5B">
        <w:rPr>
          <w:rFonts w:asciiTheme="minorHAnsi" w:hAnsiTheme="minorHAnsi" w:cstheme="minorHAnsi"/>
          <w:sz w:val="20"/>
          <w:szCs w:val="20"/>
        </w:rPr>
        <w:t>:</w:t>
      </w:r>
      <w:r w:rsidRPr="008B4E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469A0" w:rsidRPr="008B4E5B">
        <w:rPr>
          <w:rFonts w:asciiTheme="minorHAnsi" w:hAnsiTheme="minorHAnsi" w:cstheme="minorHAnsi"/>
          <w:b/>
          <w:bCs/>
          <w:sz w:val="20"/>
          <w:szCs w:val="20"/>
        </w:rPr>
        <w:t>443.227</w:t>
      </w:r>
      <w:r w:rsidR="007F5393" w:rsidRPr="008B4E5B">
        <w:rPr>
          <w:rFonts w:asciiTheme="minorHAnsi" w:hAnsiTheme="minorHAnsi" w:cstheme="minorHAnsi"/>
          <w:b/>
          <w:bCs/>
          <w:sz w:val="20"/>
          <w:szCs w:val="20"/>
        </w:rPr>
        <w:t xml:space="preserve"> Kč </w:t>
      </w:r>
      <w:r w:rsidR="00720201">
        <w:rPr>
          <w:rFonts w:asciiTheme="minorHAnsi" w:hAnsiTheme="minorHAnsi" w:cstheme="minorHAnsi"/>
          <w:b/>
          <w:bCs/>
          <w:sz w:val="20"/>
          <w:szCs w:val="20"/>
        </w:rPr>
        <w:t>bez</w:t>
      </w:r>
      <w:r w:rsidR="007F5393" w:rsidRPr="008B4E5B">
        <w:rPr>
          <w:rFonts w:asciiTheme="minorHAnsi" w:hAnsiTheme="minorHAnsi" w:cstheme="minorHAnsi"/>
          <w:b/>
          <w:bCs/>
          <w:sz w:val="20"/>
          <w:szCs w:val="20"/>
        </w:rPr>
        <w:t xml:space="preserve"> DPH</w:t>
      </w:r>
      <w:r w:rsidR="007F5393" w:rsidRPr="008B4E5B">
        <w:rPr>
          <w:rFonts w:asciiTheme="minorHAnsi" w:hAnsiTheme="minorHAnsi" w:cstheme="minorHAnsi"/>
          <w:snapToGrid w:val="0"/>
          <w:sz w:val="20"/>
          <w:szCs w:val="20"/>
        </w:rPr>
        <w:t>.</w:t>
      </w:r>
      <w:r w:rsidR="009469A0" w:rsidRPr="008B4E5B">
        <w:rPr>
          <w:rFonts w:asciiTheme="minorHAnsi" w:hAnsiTheme="minorHAnsi" w:cstheme="minorHAnsi"/>
          <w:sz w:val="20"/>
          <w:szCs w:val="20"/>
        </w:rPr>
        <w:t xml:space="preserve"> K ceně bude připočteno DPH v sazbě aktuální v den uskutečnění zdanitelného plnění. Ke dni podpisu činí DPH 21%. Cena díla </w:t>
      </w:r>
      <w:r w:rsidR="009469A0" w:rsidRPr="008B4E5B">
        <w:rPr>
          <w:rFonts w:asciiTheme="minorHAnsi" w:hAnsiTheme="minorHAnsi" w:cstheme="minorHAnsi"/>
          <w:b/>
          <w:sz w:val="20"/>
          <w:szCs w:val="20"/>
        </w:rPr>
        <w:t>s DPH ke dni podpisu této smlouvy činí 536.305,- Kč</w:t>
      </w:r>
      <w:r w:rsidR="009469A0"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slovy:</w:t>
      </w:r>
      <w:r w:rsidR="009469A0" w:rsidRPr="008B4E5B">
        <w:rPr>
          <w:rFonts w:asciiTheme="minorHAnsi" w:hAnsiTheme="minorHAnsi" w:cstheme="minorHAnsi"/>
          <w:b/>
          <w:sz w:val="20"/>
          <w:szCs w:val="20"/>
        </w:rPr>
        <w:t xml:space="preserve"> pět set třicet šest tisíc tři sta pět korun českých</w:t>
      </w:r>
      <w:r w:rsidR="009469A0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</w:p>
    <w:p w14:paraId="04C79F3E" w14:textId="52EC6BB0" w:rsidR="009469A0" w:rsidRPr="008B4E5B" w:rsidRDefault="00FB3C11" w:rsidP="009469A0">
      <w:pPr>
        <w:pStyle w:val="Odstavecseseznamem"/>
        <w:numPr>
          <w:ilvl w:val="0"/>
          <w:numId w:val="58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Cena za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o stanovená v  odst. 1 </w:t>
      </w:r>
      <w:r w:rsidR="005A32D1" w:rsidRPr="008B4E5B">
        <w:rPr>
          <w:rFonts w:asciiTheme="minorHAnsi" w:hAnsiTheme="minorHAnsi" w:cstheme="minorHAnsi"/>
          <w:sz w:val="20"/>
          <w:szCs w:val="20"/>
        </w:rPr>
        <w:t xml:space="preserve">tohoto článku </w:t>
      </w:r>
      <w:r w:rsidRPr="008B4E5B">
        <w:rPr>
          <w:rFonts w:asciiTheme="minorHAnsi" w:hAnsiTheme="minorHAnsi" w:cstheme="minorHAnsi"/>
          <w:sz w:val="20"/>
          <w:szCs w:val="20"/>
        </w:rPr>
        <w:t xml:space="preserve">je konečná a nepřekročitelná. Cena za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o zahrnuje veškeré náklady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 xml:space="preserve">tele související s realizací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a jeho předáním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ateli. </w:t>
      </w:r>
      <w:r w:rsidR="00AB5132" w:rsidRPr="008B4E5B">
        <w:rPr>
          <w:rFonts w:asciiTheme="minorHAnsi" w:hAnsiTheme="minorHAnsi" w:cstheme="minorHAnsi"/>
          <w:sz w:val="20"/>
          <w:szCs w:val="20"/>
        </w:rPr>
        <w:t>V ceně jsou zahrnuty veškeré práce,</w:t>
      </w:r>
      <w:r w:rsidR="002529D9" w:rsidRPr="008B4E5B">
        <w:rPr>
          <w:rFonts w:asciiTheme="minorHAnsi" w:hAnsiTheme="minorHAnsi" w:cstheme="minorHAnsi"/>
          <w:sz w:val="20"/>
          <w:szCs w:val="20"/>
        </w:rPr>
        <w:t xml:space="preserve"> doprava,</w:t>
      </w:r>
      <w:r w:rsidR="00AB5132" w:rsidRPr="008B4E5B">
        <w:rPr>
          <w:rFonts w:asciiTheme="minorHAnsi" w:hAnsiTheme="minorHAnsi" w:cstheme="minorHAnsi"/>
          <w:sz w:val="20"/>
          <w:szCs w:val="20"/>
        </w:rPr>
        <w:t xml:space="preserve"> dodávky, výkony a služby nutné ke zhotovení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="00AB5132" w:rsidRPr="008B4E5B">
        <w:rPr>
          <w:rFonts w:asciiTheme="minorHAnsi" w:hAnsiTheme="minorHAnsi" w:cstheme="minorHAnsi"/>
          <w:sz w:val="20"/>
          <w:szCs w:val="20"/>
        </w:rPr>
        <w:t>a.</w:t>
      </w:r>
    </w:p>
    <w:p w14:paraId="1FCBA735" w14:textId="77777777" w:rsidR="009469A0" w:rsidRPr="008B4E5B" w:rsidRDefault="006035D0" w:rsidP="009469A0">
      <w:pPr>
        <w:pStyle w:val="Odstavecseseznamem"/>
        <w:numPr>
          <w:ilvl w:val="0"/>
          <w:numId w:val="58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Objednatel neposkytuje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>teli žádné zálohy.</w:t>
      </w:r>
    </w:p>
    <w:p w14:paraId="6747E898" w14:textId="77777777" w:rsidR="009469A0" w:rsidRPr="008B4E5B" w:rsidRDefault="00AB5132" w:rsidP="009469A0">
      <w:pPr>
        <w:pStyle w:val="Odstavecseseznamem"/>
        <w:numPr>
          <w:ilvl w:val="0"/>
          <w:numId w:val="58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Pokud dojde k rozšíření rozsahu předmětu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na základě požadavku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>atele nebo na základě předchozí dohody s ním, bude to předmětem písemného dodatku k</w:t>
      </w:r>
      <w:r w:rsidR="0094604F" w:rsidRPr="008B4E5B">
        <w:rPr>
          <w:rFonts w:asciiTheme="minorHAnsi" w:hAnsiTheme="minorHAnsi" w:cstheme="minorHAnsi"/>
          <w:sz w:val="20"/>
          <w:szCs w:val="20"/>
        </w:rPr>
        <w:t>e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94604F" w:rsidRPr="008B4E5B">
        <w:rPr>
          <w:rFonts w:asciiTheme="minorHAnsi" w:hAnsiTheme="minorHAnsi" w:cstheme="minorHAnsi"/>
          <w:sz w:val="20"/>
          <w:szCs w:val="20"/>
        </w:rPr>
        <w:t>S</w:t>
      </w:r>
      <w:r w:rsidRPr="008B4E5B">
        <w:rPr>
          <w:rFonts w:asciiTheme="minorHAnsi" w:hAnsiTheme="minorHAnsi" w:cstheme="minorHAnsi"/>
          <w:sz w:val="20"/>
          <w:szCs w:val="20"/>
        </w:rPr>
        <w:t xml:space="preserve">mlouvě s úpravou dohodnuté ceny. Jakékoliv vícepráce </w:t>
      </w:r>
      <w:r w:rsidR="00FB3C11" w:rsidRPr="008B4E5B">
        <w:rPr>
          <w:rFonts w:asciiTheme="minorHAnsi" w:hAnsiTheme="minorHAnsi" w:cstheme="minorHAnsi"/>
          <w:sz w:val="20"/>
          <w:szCs w:val="20"/>
        </w:rPr>
        <w:t xml:space="preserve">musí být </w:t>
      </w:r>
      <w:r w:rsidRPr="008B4E5B">
        <w:rPr>
          <w:rFonts w:asciiTheme="minorHAnsi" w:hAnsiTheme="minorHAnsi" w:cstheme="minorHAnsi"/>
          <w:sz w:val="20"/>
          <w:szCs w:val="20"/>
        </w:rPr>
        <w:t>předem písemně odsouhlaseny a oceněny</w:t>
      </w:r>
      <w:r w:rsidR="00B212C1" w:rsidRPr="008B4E5B">
        <w:rPr>
          <w:rFonts w:asciiTheme="minorHAnsi" w:hAnsiTheme="minorHAnsi" w:cstheme="minorHAnsi"/>
          <w:sz w:val="20"/>
          <w:szCs w:val="20"/>
        </w:rPr>
        <w:t xml:space="preserve"> a musí být </w:t>
      </w:r>
      <w:r w:rsidR="0094604F" w:rsidRPr="008B4E5B">
        <w:rPr>
          <w:rFonts w:asciiTheme="minorHAnsi" w:hAnsiTheme="minorHAnsi" w:cstheme="minorHAnsi"/>
          <w:sz w:val="20"/>
          <w:szCs w:val="20"/>
        </w:rPr>
        <w:t xml:space="preserve">sjednány </w:t>
      </w:r>
      <w:r w:rsidR="00B212C1" w:rsidRPr="008B4E5B">
        <w:rPr>
          <w:rFonts w:asciiTheme="minorHAnsi" w:hAnsiTheme="minorHAnsi" w:cstheme="minorHAnsi"/>
          <w:sz w:val="20"/>
          <w:szCs w:val="20"/>
        </w:rPr>
        <w:t xml:space="preserve">v souladu se zákonem č. </w:t>
      </w:r>
      <w:r w:rsidR="00B82331" w:rsidRPr="008B4E5B">
        <w:rPr>
          <w:rFonts w:asciiTheme="minorHAnsi" w:hAnsiTheme="minorHAnsi" w:cstheme="minorHAnsi"/>
          <w:sz w:val="20"/>
          <w:szCs w:val="20"/>
        </w:rPr>
        <w:t>134/2016</w:t>
      </w:r>
      <w:r w:rsidR="00B212C1" w:rsidRPr="008B4E5B">
        <w:rPr>
          <w:rFonts w:asciiTheme="minorHAnsi" w:hAnsiTheme="minorHAnsi" w:cstheme="minorHAnsi"/>
          <w:sz w:val="20"/>
          <w:szCs w:val="20"/>
        </w:rPr>
        <w:t xml:space="preserve"> Sb., o </w:t>
      </w:r>
      <w:r w:rsidR="00B82331" w:rsidRPr="008B4E5B">
        <w:rPr>
          <w:rFonts w:asciiTheme="minorHAnsi" w:hAnsiTheme="minorHAnsi" w:cstheme="minorHAnsi"/>
          <w:sz w:val="20"/>
          <w:szCs w:val="20"/>
        </w:rPr>
        <w:t>zadávání v</w:t>
      </w:r>
      <w:r w:rsidR="00B212C1" w:rsidRPr="008B4E5B">
        <w:rPr>
          <w:rFonts w:asciiTheme="minorHAnsi" w:hAnsiTheme="minorHAnsi" w:cstheme="minorHAnsi"/>
          <w:sz w:val="20"/>
          <w:szCs w:val="20"/>
        </w:rPr>
        <w:t>eřejných zakáz</w:t>
      </w:r>
      <w:r w:rsidR="00B82331" w:rsidRPr="008B4E5B">
        <w:rPr>
          <w:rFonts w:asciiTheme="minorHAnsi" w:hAnsiTheme="minorHAnsi" w:cstheme="minorHAnsi"/>
          <w:sz w:val="20"/>
          <w:szCs w:val="20"/>
        </w:rPr>
        <w:t>ek</w:t>
      </w:r>
      <w:r w:rsidR="00B212C1" w:rsidRPr="008B4E5B">
        <w:rPr>
          <w:rFonts w:asciiTheme="minorHAnsi" w:hAnsiTheme="minorHAnsi" w:cstheme="minorHAnsi"/>
          <w:sz w:val="20"/>
          <w:szCs w:val="20"/>
        </w:rPr>
        <w:t>, a v souladu s vnitřními předpisy Objednatele</w:t>
      </w:r>
      <w:r w:rsidRPr="008B4E5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A330F2F" w14:textId="658CD803" w:rsidR="00AB5132" w:rsidRPr="008B4E5B" w:rsidRDefault="00AB5132" w:rsidP="009469A0">
      <w:pPr>
        <w:pStyle w:val="Odstavecseseznamem"/>
        <w:numPr>
          <w:ilvl w:val="0"/>
          <w:numId w:val="58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Změna ceny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bude </w:t>
      </w:r>
      <w:r w:rsidR="00BE300E" w:rsidRPr="008B4E5B">
        <w:rPr>
          <w:rFonts w:asciiTheme="minorHAnsi" w:hAnsiTheme="minorHAnsi" w:cstheme="minorHAnsi"/>
          <w:sz w:val="20"/>
          <w:szCs w:val="20"/>
        </w:rPr>
        <w:t xml:space="preserve">po písemném odsouhlasení ze strany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="00BE300E" w:rsidRPr="008B4E5B">
        <w:rPr>
          <w:rFonts w:asciiTheme="minorHAnsi" w:hAnsiTheme="minorHAnsi" w:cstheme="minorHAnsi"/>
          <w:sz w:val="20"/>
          <w:szCs w:val="20"/>
        </w:rPr>
        <w:t xml:space="preserve">atele </w:t>
      </w:r>
      <w:r w:rsidRPr="008B4E5B">
        <w:rPr>
          <w:rFonts w:asciiTheme="minorHAnsi" w:hAnsiTheme="minorHAnsi" w:cstheme="minorHAnsi"/>
          <w:sz w:val="20"/>
          <w:szCs w:val="20"/>
        </w:rPr>
        <w:t>provedena pouze v těchto případech:</w:t>
      </w:r>
    </w:p>
    <w:p w14:paraId="13DA6926" w14:textId="77777777" w:rsidR="00AB5132" w:rsidRPr="008B4E5B" w:rsidRDefault="00AB5132" w:rsidP="0044406D">
      <w:pPr>
        <w:pStyle w:val="Zkladntext"/>
        <w:widowControl w:val="0"/>
        <w:numPr>
          <w:ilvl w:val="2"/>
          <w:numId w:val="52"/>
        </w:numPr>
        <w:ind w:hanging="294"/>
        <w:outlineLv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při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atelem vyvolané změně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oproti jeho specifikaci, popsané v čl. II. </w:t>
      </w:r>
      <w:r w:rsidR="0094604F" w:rsidRPr="008B4E5B">
        <w:rPr>
          <w:rFonts w:asciiTheme="minorHAnsi" w:hAnsiTheme="minorHAnsi" w:cstheme="minorHAnsi"/>
          <w:sz w:val="20"/>
          <w:szCs w:val="20"/>
        </w:rPr>
        <w:t>S</w:t>
      </w:r>
      <w:r w:rsidRPr="008B4E5B">
        <w:rPr>
          <w:rFonts w:asciiTheme="minorHAnsi" w:hAnsiTheme="minorHAnsi" w:cstheme="minorHAnsi"/>
          <w:sz w:val="20"/>
          <w:szCs w:val="20"/>
        </w:rPr>
        <w:t>mlouvy</w:t>
      </w:r>
      <w:r w:rsidR="0094604F" w:rsidRPr="008B4E5B">
        <w:rPr>
          <w:rFonts w:asciiTheme="minorHAnsi" w:hAnsiTheme="minorHAnsi" w:cstheme="minorHAnsi"/>
          <w:sz w:val="20"/>
          <w:szCs w:val="20"/>
        </w:rPr>
        <w:t>, nebo</w:t>
      </w:r>
    </w:p>
    <w:p w14:paraId="3D00A003" w14:textId="77777777" w:rsidR="00AB5132" w:rsidRPr="008B4E5B" w:rsidRDefault="00AB5132" w:rsidP="0044406D">
      <w:pPr>
        <w:pStyle w:val="Zkladntext"/>
        <w:widowControl w:val="0"/>
        <w:numPr>
          <w:ilvl w:val="2"/>
          <w:numId w:val="52"/>
        </w:numPr>
        <w:ind w:hanging="294"/>
        <w:outlineLv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v případě, že lhůta provedení prací bude z důvodů na straně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atele delší o více jak 12 měsíců – cena bude v tomto případě zvýšena o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>telem skutečně vynaložené</w:t>
      </w:r>
      <w:r w:rsidR="005D6D88" w:rsidRPr="008B4E5B">
        <w:rPr>
          <w:rFonts w:asciiTheme="minorHAnsi" w:hAnsiTheme="minorHAnsi" w:cstheme="minorHAnsi"/>
          <w:sz w:val="20"/>
          <w:szCs w:val="20"/>
        </w:rPr>
        <w:t xml:space="preserve"> a prokázané náklady, spojené </w:t>
      </w:r>
      <w:r w:rsidRPr="008B4E5B">
        <w:rPr>
          <w:rFonts w:asciiTheme="minorHAnsi" w:hAnsiTheme="minorHAnsi" w:cstheme="minorHAnsi"/>
          <w:sz w:val="20"/>
          <w:szCs w:val="20"/>
        </w:rPr>
        <w:t>s tímto prodloužením</w:t>
      </w:r>
      <w:r w:rsidR="005D6D88" w:rsidRPr="008B4E5B">
        <w:rPr>
          <w:rFonts w:asciiTheme="minorHAnsi" w:hAnsiTheme="minorHAnsi" w:cstheme="minorHAnsi"/>
          <w:sz w:val="20"/>
          <w:szCs w:val="20"/>
        </w:rPr>
        <w:t>.</w:t>
      </w:r>
    </w:p>
    <w:p w14:paraId="5C075852" w14:textId="471EA992" w:rsidR="00AB5132" w:rsidRPr="008B4E5B" w:rsidRDefault="00AB5132" w:rsidP="009469A0">
      <w:pPr>
        <w:pStyle w:val="Zkladntext"/>
        <w:widowControl w:val="0"/>
        <w:numPr>
          <w:ilvl w:val="0"/>
          <w:numId w:val="58"/>
        </w:numPr>
        <w:outlineLv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Změny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 (vícepráce, méněpráce) budou oceňovány takto:</w:t>
      </w:r>
    </w:p>
    <w:p w14:paraId="20D43BB3" w14:textId="77777777" w:rsidR="00AB5132" w:rsidRPr="008B4E5B" w:rsidRDefault="00AB5132" w:rsidP="0044406D">
      <w:pPr>
        <w:pStyle w:val="Zkladntext"/>
        <w:widowControl w:val="0"/>
        <w:numPr>
          <w:ilvl w:val="1"/>
          <w:numId w:val="53"/>
        </w:numPr>
        <w:ind w:left="709"/>
        <w:outlineLv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s využitím cen měrných jednotek uvedených v příloze č. </w:t>
      </w:r>
      <w:r w:rsidR="005D6D88" w:rsidRPr="008B4E5B">
        <w:rPr>
          <w:rFonts w:asciiTheme="minorHAnsi" w:hAnsiTheme="minorHAnsi" w:cstheme="minorHAnsi"/>
          <w:sz w:val="20"/>
          <w:szCs w:val="20"/>
        </w:rPr>
        <w:t>1 této smlouvy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5D6D88" w:rsidRPr="008B4E5B">
        <w:rPr>
          <w:rFonts w:asciiTheme="minorHAnsi" w:hAnsiTheme="minorHAnsi" w:cstheme="minorHAnsi"/>
          <w:sz w:val="20"/>
          <w:szCs w:val="20"/>
        </w:rPr>
        <w:t>(</w:t>
      </w:r>
      <w:r w:rsidRPr="008B4E5B">
        <w:rPr>
          <w:rFonts w:asciiTheme="minorHAnsi" w:hAnsiTheme="minorHAnsi" w:cstheme="minorHAnsi"/>
          <w:sz w:val="20"/>
          <w:szCs w:val="20"/>
        </w:rPr>
        <w:t xml:space="preserve">položkovém rozpočtu), </w:t>
      </w:r>
    </w:p>
    <w:p w14:paraId="090309D0" w14:textId="77777777" w:rsidR="005D6D88" w:rsidRPr="008B4E5B" w:rsidRDefault="00AB5132" w:rsidP="0044406D">
      <w:pPr>
        <w:pStyle w:val="Zkladntext"/>
        <w:widowControl w:val="0"/>
        <w:numPr>
          <w:ilvl w:val="1"/>
          <w:numId w:val="53"/>
        </w:numPr>
        <w:ind w:left="709"/>
        <w:outlineLv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pokud příloha č. </w:t>
      </w:r>
      <w:r w:rsidR="005D6D88" w:rsidRPr="008B4E5B">
        <w:rPr>
          <w:rFonts w:asciiTheme="minorHAnsi" w:hAnsiTheme="minorHAnsi" w:cstheme="minorHAnsi"/>
          <w:sz w:val="20"/>
          <w:szCs w:val="20"/>
        </w:rPr>
        <w:t>1</w:t>
      </w:r>
      <w:r w:rsidRPr="008B4E5B">
        <w:rPr>
          <w:rFonts w:asciiTheme="minorHAnsi" w:hAnsiTheme="minorHAnsi" w:cstheme="minorHAnsi"/>
          <w:sz w:val="20"/>
          <w:szCs w:val="20"/>
        </w:rPr>
        <w:t xml:space="preserve"> neobsahuje příslušnou jednotkovou cenu vícepráce, bude pro ocenění použita jednotková cena dle ceníků</w:t>
      </w:r>
      <w:r w:rsidR="005D6D88" w:rsidRPr="008B4E5B">
        <w:rPr>
          <w:rFonts w:asciiTheme="minorHAnsi" w:hAnsiTheme="minorHAnsi" w:cstheme="minorHAnsi"/>
          <w:sz w:val="20"/>
          <w:szCs w:val="20"/>
        </w:rPr>
        <w:t xml:space="preserve"> (cenové soustavy)</w:t>
      </w:r>
      <w:r w:rsidRPr="008B4E5B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549C247D" w14:textId="77777777" w:rsidR="005D6D88" w:rsidRPr="008B4E5B" w:rsidRDefault="005D6D88" w:rsidP="0044406D">
      <w:pPr>
        <w:pStyle w:val="Zkladntext"/>
        <w:widowControl w:val="0"/>
        <w:numPr>
          <w:ilvl w:val="1"/>
          <w:numId w:val="53"/>
        </w:numPr>
        <w:ind w:left="709"/>
        <w:outlineLv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pokud ceníky</w:t>
      </w:r>
      <w:r w:rsidR="00AB5132"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Pr="008B4E5B">
        <w:rPr>
          <w:rFonts w:asciiTheme="minorHAnsi" w:hAnsiTheme="minorHAnsi" w:cstheme="minorHAnsi"/>
          <w:sz w:val="20"/>
          <w:szCs w:val="20"/>
        </w:rPr>
        <w:t xml:space="preserve">(cenové soustavy) </w:t>
      </w:r>
      <w:r w:rsidR="00AB5132" w:rsidRPr="008B4E5B">
        <w:rPr>
          <w:rFonts w:asciiTheme="minorHAnsi" w:hAnsiTheme="minorHAnsi" w:cstheme="minorHAnsi"/>
          <w:sz w:val="20"/>
          <w:szCs w:val="20"/>
        </w:rPr>
        <w:t xml:space="preserve">neobsahují příslušnou jednotkovou cenu, bude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="00AB5132" w:rsidRPr="008B4E5B">
        <w:rPr>
          <w:rFonts w:asciiTheme="minorHAnsi" w:hAnsiTheme="minorHAnsi" w:cstheme="minorHAnsi"/>
          <w:sz w:val="20"/>
          <w:szCs w:val="20"/>
        </w:rPr>
        <w:t xml:space="preserve">telem navržena jednotková cena ve výši, obvyklé v době provádění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="00AB5132" w:rsidRPr="008B4E5B">
        <w:rPr>
          <w:rFonts w:asciiTheme="minorHAnsi" w:hAnsiTheme="minorHAnsi" w:cstheme="minorHAnsi"/>
          <w:sz w:val="20"/>
          <w:szCs w:val="20"/>
        </w:rPr>
        <w:t>a,</w:t>
      </w:r>
    </w:p>
    <w:p w14:paraId="0530A488" w14:textId="77777777" w:rsidR="00AB5132" w:rsidRPr="008B4E5B" w:rsidRDefault="00AB5132" w:rsidP="0044406D">
      <w:pPr>
        <w:pStyle w:val="Zkladntext"/>
        <w:widowControl w:val="0"/>
        <w:numPr>
          <w:ilvl w:val="1"/>
          <w:numId w:val="53"/>
        </w:numPr>
        <w:ind w:left="709"/>
        <w:outlineLvl w:val="0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změny těch částí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a, na které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 xml:space="preserve">tel sjednal </w:t>
      </w:r>
      <w:r w:rsidR="002B64F2" w:rsidRPr="008B4E5B">
        <w:rPr>
          <w:rFonts w:asciiTheme="minorHAnsi" w:hAnsiTheme="minorHAnsi" w:cstheme="minorHAnsi"/>
          <w:sz w:val="20"/>
          <w:szCs w:val="20"/>
        </w:rPr>
        <w:t>poddodavatel</w:t>
      </w:r>
      <w:r w:rsidRPr="008B4E5B">
        <w:rPr>
          <w:rFonts w:asciiTheme="minorHAnsi" w:hAnsiTheme="minorHAnsi" w:cstheme="minorHAnsi"/>
          <w:sz w:val="20"/>
          <w:szCs w:val="20"/>
        </w:rPr>
        <w:t xml:space="preserve">e, budou oceněny na základě nabídky těchto </w:t>
      </w:r>
      <w:r w:rsidR="002B64F2" w:rsidRPr="008B4E5B">
        <w:rPr>
          <w:rFonts w:asciiTheme="minorHAnsi" w:hAnsiTheme="minorHAnsi" w:cstheme="minorHAnsi"/>
          <w:sz w:val="20"/>
          <w:szCs w:val="20"/>
        </w:rPr>
        <w:t>poddodavatel</w:t>
      </w:r>
      <w:r w:rsidRPr="008B4E5B">
        <w:rPr>
          <w:rFonts w:asciiTheme="minorHAnsi" w:hAnsiTheme="minorHAnsi" w:cstheme="minorHAnsi"/>
          <w:sz w:val="20"/>
          <w:szCs w:val="20"/>
        </w:rPr>
        <w:t xml:space="preserve">ů, ve výši obvyklé v době provádění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</w:t>
      </w:r>
      <w:r w:rsidR="0094604F" w:rsidRPr="008B4E5B">
        <w:rPr>
          <w:rFonts w:asciiTheme="minorHAnsi" w:hAnsiTheme="minorHAnsi" w:cstheme="minorHAnsi"/>
          <w:sz w:val="20"/>
          <w:szCs w:val="20"/>
        </w:rPr>
        <w:t>.</w:t>
      </w:r>
    </w:p>
    <w:p w14:paraId="5B2C943C" w14:textId="77777777" w:rsidR="009469A0" w:rsidRPr="008B4E5B" w:rsidRDefault="001E7B8E" w:rsidP="009469A0">
      <w:pPr>
        <w:pStyle w:val="Zkladntext"/>
        <w:widowControl w:val="0"/>
        <w:numPr>
          <w:ilvl w:val="0"/>
          <w:numId w:val="58"/>
        </w:numPr>
        <w:outlineLvl w:val="0"/>
        <w:rPr>
          <w:rFonts w:asciiTheme="minorHAnsi" w:hAnsiTheme="minorHAnsi" w:cstheme="minorHAnsi"/>
          <w:sz w:val="20"/>
          <w:szCs w:val="20"/>
          <w:lang w:val="cs-CZ"/>
        </w:rPr>
      </w:pPr>
      <w:r w:rsidRPr="008B4E5B">
        <w:rPr>
          <w:rFonts w:asciiTheme="minorHAnsi" w:hAnsiTheme="minorHAnsi" w:cstheme="minorHAnsi"/>
          <w:sz w:val="20"/>
          <w:szCs w:val="20"/>
        </w:rPr>
        <w:t>Podkladem pro vystavení příslušné faktury a pro její úhradu bude výkaz prací, podepsaný oprávněným zástupc</w:t>
      </w:r>
      <w:r w:rsidR="00486A59" w:rsidRPr="008B4E5B">
        <w:rPr>
          <w:rFonts w:asciiTheme="minorHAnsi" w:hAnsiTheme="minorHAnsi" w:cstheme="minorHAnsi"/>
          <w:sz w:val="20"/>
          <w:szCs w:val="20"/>
        </w:rPr>
        <w:t>em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atele, potvrzující splnění podmínky proplacení příslušné faktury. Zhotovitel předloží výkaz prací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ateli nejdříve následující den po té, kdy byla podmínka jeho vystavení splněna. Zástupce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>atele je povinen se k</w:t>
      </w:r>
      <w:r w:rsidR="00486A59" w:rsidRPr="008B4E5B">
        <w:rPr>
          <w:rFonts w:asciiTheme="minorHAnsi" w:hAnsiTheme="minorHAnsi" w:cstheme="minorHAnsi"/>
          <w:sz w:val="20"/>
          <w:szCs w:val="20"/>
        </w:rPr>
        <w:t xml:space="preserve"> výkazu prací </w:t>
      </w:r>
      <w:r w:rsidRPr="008B4E5B">
        <w:rPr>
          <w:rFonts w:asciiTheme="minorHAnsi" w:hAnsiTheme="minorHAnsi" w:cstheme="minorHAnsi"/>
          <w:sz w:val="20"/>
          <w:szCs w:val="20"/>
        </w:rPr>
        <w:t xml:space="preserve">vyjádřit (potvrdit ho, nebo uvést písemně důvody odmítnutí) v termínu do deseti pracovních dní po jeho převzetí. Po marném uplynutí této lhůty se má za to, že </w:t>
      </w:r>
      <w:r w:rsidR="00486A59" w:rsidRPr="008B4E5B">
        <w:rPr>
          <w:rFonts w:asciiTheme="minorHAnsi" w:hAnsiTheme="minorHAnsi" w:cstheme="minorHAnsi"/>
          <w:sz w:val="20"/>
          <w:szCs w:val="20"/>
        </w:rPr>
        <w:t xml:space="preserve">výkaz prací </w:t>
      </w:r>
      <w:r w:rsidRPr="008B4E5B">
        <w:rPr>
          <w:rFonts w:asciiTheme="minorHAnsi" w:hAnsiTheme="minorHAnsi" w:cstheme="minorHAnsi"/>
          <w:sz w:val="20"/>
          <w:szCs w:val="20"/>
        </w:rPr>
        <w:t xml:space="preserve">byl vystaven oprávněně a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>tel má právo na vystavení příslušné dílčí faktury a její úhradu.</w:t>
      </w:r>
      <w:r w:rsidR="00A265B7" w:rsidRPr="008B4E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1F2EDE" w14:textId="5DB2FF35" w:rsidR="009469A0" w:rsidRPr="008B4E5B" w:rsidRDefault="00486A59" w:rsidP="009469A0">
      <w:pPr>
        <w:pStyle w:val="Zkladntext"/>
        <w:widowControl w:val="0"/>
        <w:numPr>
          <w:ilvl w:val="0"/>
          <w:numId w:val="58"/>
        </w:numPr>
        <w:outlineLvl w:val="0"/>
        <w:rPr>
          <w:rFonts w:asciiTheme="minorHAnsi" w:hAnsiTheme="minorHAnsi" w:cstheme="minorHAnsi"/>
          <w:sz w:val="20"/>
          <w:szCs w:val="20"/>
          <w:lang w:val="cs-CZ"/>
        </w:rPr>
      </w:pPr>
      <w:r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Smluvní strany </w:t>
      </w:r>
      <w:r w:rsidR="0079370D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se dohodl</w:t>
      </w:r>
      <w:r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y</w:t>
      </w:r>
      <w:r w:rsidR="0079370D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, že odměna bude </w:t>
      </w:r>
      <w:r w:rsidR="00FA3067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Zhotovi</w:t>
      </w:r>
      <w:r w:rsidR="0079370D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teli vyplacena </w:t>
      </w:r>
      <w:r w:rsidR="009F024B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na základě faktury se splatnost</w:t>
      </w:r>
      <w:r w:rsidR="00C241F3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í</w:t>
      </w:r>
      <w:r w:rsidR="009F024B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 </w:t>
      </w:r>
      <w:r w:rsidR="0012550E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21 </w:t>
      </w:r>
      <w:r w:rsidR="009F024B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dní</w:t>
      </w:r>
      <w:r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 ode dne, ve kterém byla příslušná faktura doručena </w:t>
      </w:r>
      <w:r w:rsidR="000B6077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  <w:lang w:val="cs-CZ"/>
        </w:rPr>
        <w:t>na adresu objednatele</w:t>
      </w:r>
      <w:r w:rsidR="000B6077"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0B6077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  <w:lang w:val="cs-CZ"/>
        </w:rPr>
        <w:t xml:space="preserve">NPÚ ÚPS v Kroměříži, Sněmovní nám. 1, 767 01 Kroměříž nebo mailem na </w:t>
      </w:r>
      <w:r w:rsidR="0042310B">
        <w:rPr>
          <w:rFonts w:asciiTheme="minorHAnsi" w:hAnsiTheme="minorHAnsi" w:cstheme="minorHAnsi"/>
          <w:bCs/>
          <w:snapToGrid w:val="0"/>
          <w:color w:val="000000"/>
          <w:sz w:val="20"/>
          <w:szCs w:val="20"/>
          <w:lang w:val="cs-CZ"/>
        </w:rPr>
        <w:t>xxxxxxxxxxxxxxxxxx</w:t>
      </w:r>
      <w:r w:rsidR="000B6077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  <w:lang w:val="cs-CZ"/>
        </w:rPr>
        <w:t>.</w:t>
      </w:r>
      <w:r w:rsidR="0079370D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 </w:t>
      </w:r>
      <w:r w:rsidR="006035D0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Fakturu je </w:t>
      </w:r>
      <w:r w:rsidR="00FA3067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Zhotovi</w:t>
      </w:r>
      <w:r w:rsidR="006035D0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tel oprávněn vystavit po řádném provedení a předání</w:t>
      </w:r>
      <w:r w:rsidR="006035D0" w:rsidRPr="008B4E5B">
        <w:rPr>
          <w:rFonts w:asciiTheme="minorHAnsi" w:hAnsiTheme="minorHAnsi" w:cstheme="minorHAnsi"/>
          <w:color w:val="000000"/>
          <w:sz w:val="20"/>
          <w:szCs w:val="20"/>
        </w:rPr>
        <w:t xml:space="preserve"> celého předmětu smlouvy </w:t>
      </w:r>
      <w:r w:rsidR="006035D0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- </w:t>
      </w:r>
      <w:r w:rsidR="00843C84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Díl</w:t>
      </w:r>
      <w:r w:rsidR="006035D0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a</w:t>
      </w:r>
      <w:r w:rsidR="006035D0" w:rsidRPr="008B4E5B">
        <w:rPr>
          <w:rFonts w:asciiTheme="minorHAnsi" w:hAnsiTheme="minorHAnsi" w:cstheme="minorHAnsi"/>
          <w:color w:val="000000"/>
          <w:sz w:val="20"/>
          <w:szCs w:val="20"/>
        </w:rPr>
        <w:t>, a to dle termín</w:t>
      </w:r>
      <w:r w:rsidR="00111B08" w:rsidRPr="008B4E5B">
        <w:rPr>
          <w:rFonts w:asciiTheme="minorHAnsi" w:hAnsiTheme="minorHAnsi" w:cstheme="minorHAnsi"/>
          <w:color w:val="000000"/>
          <w:sz w:val="20"/>
          <w:szCs w:val="20"/>
          <w:lang w:val="cs-CZ"/>
        </w:rPr>
        <w:t>u</w:t>
      </w:r>
      <w:r w:rsidR="006035D0" w:rsidRPr="008B4E5B">
        <w:rPr>
          <w:rFonts w:asciiTheme="minorHAnsi" w:hAnsiTheme="minorHAnsi" w:cstheme="minorHAnsi"/>
          <w:color w:val="000000"/>
          <w:sz w:val="20"/>
          <w:szCs w:val="20"/>
        </w:rPr>
        <w:t xml:space="preserve"> specifikovan</w:t>
      </w:r>
      <w:r w:rsidR="00111B08" w:rsidRPr="008B4E5B">
        <w:rPr>
          <w:rFonts w:asciiTheme="minorHAnsi" w:hAnsiTheme="minorHAnsi" w:cstheme="minorHAnsi"/>
          <w:color w:val="000000"/>
          <w:sz w:val="20"/>
          <w:szCs w:val="20"/>
          <w:lang w:val="cs-CZ"/>
        </w:rPr>
        <w:t>ého</w:t>
      </w:r>
      <w:r w:rsidR="006035D0" w:rsidRPr="008B4E5B">
        <w:rPr>
          <w:rFonts w:asciiTheme="minorHAnsi" w:hAnsiTheme="minorHAnsi" w:cstheme="minorHAnsi"/>
          <w:color w:val="000000"/>
          <w:sz w:val="20"/>
          <w:szCs w:val="20"/>
        </w:rPr>
        <w:t xml:space="preserve"> v čl. III odst. 1</w:t>
      </w:r>
      <w:r w:rsidR="006035D0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 této smlouvy.</w:t>
      </w:r>
    </w:p>
    <w:p w14:paraId="62FFFE97" w14:textId="77777777" w:rsidR="009469A0" w:rsidRPr="008B4E5B" w:rsidRDefault="006035D0" w:rsidP="009469A0">
      <w:pPr>
        <w:pStyle w:val="Zkladntext"/>
        <w:widowControl w:val="0"/>
        <w:numPr>
          <w:ilvl w:val="0"/>
          <w:numId w:val="58"/>
        </w:numPr>
        <w:outlineLvl w:val="0"/>
        <w:rPr>
          <w:rFonts w:asciiTheme="minorHAnsi" w:hAnsiTheme="minorHAnsi" w:cstheme="minorHAnsi"/>
          <w:sz w:val="20"/>
          <w:szCs w:val="20"/>
          <w:lang w:val="cs-CZ"/>
        </w:rPr>
      </w:pPr>
      <w:r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Faktura musí obsahovat všechny náležitosti dle </w:t>
      </w:r>
      <w:r w:rsidR="00D146CF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S</w:t>
      </w:r>
      <w:r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mlouvy a dle příslušných právních předpisů, jinak je </w:t>
      </w:r>
      <w:r w:rsidR="00FA3067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atel oprávněn ji do data splatnosti vrátit s tím, že </w:t>
      </w:r>
      <w:r w:rsidR="00FA3067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tel je poté povinen vystavit novou s novým termínem splatnosti. V takovém případě není </w:t>
      </w:r>
      <w:r w:rsidR="00FA3067"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atel v prodlení s úhradou.</w:t>
      </w:r>
    </w:p>
    <w:p w14:paraId="12109B80" w14:textId="77777777" w:rsidR="009469A0" w:rsidRPr="008B4E5B" w:rsidRDefault="0079370D" w:rsidP="009469A0">
      <w:pPr>
        <w:pStyle w:val="Zkladntext"/>
        <w:widowControl w:val="0"/>
        <w:numPr>
          <w:ilvl w:val="0"/>
          <w:numId w:val="58"/>
        </w:numPr>
        <w:outlineLvl w:val="0"/>
        <w:rPr>
          <w:rFonts w:asciiTheme="minorHAnsi" w:hAnsiTheme="minorHAnsi" w:cstheme="minorHAnsi"/>
          <w:sz w:val="20"/>
          <w:szCs w:val="20"/>
          <w:lang w:val="cs-CZ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Nárok na zaplacení ceny </w:t>
      </w:r>
      <w:r w:rsidR="00843C84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a či na sjednané smluvní pokuty není </w:t>
      </w:r>
      <w:r w:rsidR="00FA306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tel oprávněn postoupit třetí osobě s tím, že takové případné postoupení by odporovalo dohodě </w:t>
      </w:r>
      <w:r w:rsidR="00323A61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Smluvních stran 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a bylo neplatné.</w:t>
      </w:r>
    </w:p>
    <w:p w14:paraId="26D7210F" w14:textId="1836D389" w:rsidR="009469A0" w:rsidRPr="008B4E5B" w:rsidRDefault="00ED063E" w:rsidP="009469A0">
      <w:pPr>
        <w:pStyle w:val="Zkladntext"/>
        <w:widowControl w:val="0"/>
        <w:numPr>
          <w:ilvl w:val="0"/>
          <w:numId w:val="58"/>
        </w:numPr>
        <w:outlineLvl w:val="0"/>
        <w:rPr>
          <w:rFonts w:asciiTheme="minorHAnsi" w:hAnsiTheme="minorHAnsi" w:cstheme="minorHAnsi"/>
          <w:sz w:val="20"/>
          <w:szCs w:val="20"/>
          <w:lang w:val="cs-CZ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Zhotovitel prohlašuje, že ke dni podpisu </w:t>
      </w:r>
      <w:r w:rsidR="00070156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Smlouv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y není nespolehlivým plátcem DPH dle § 106 zákona č. 235/2004 Sb., o dani z přidané hodnoty, v platném znění, a není veden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</w:t>
      </w:r>
      <w:r w:rsidR="00FA306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ateli </w:t>
      </w:r>
      <w:r w:rsidR="00C241F3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neprodleně (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nejpozději do </w:t>
      </w:r>
      <w:r w:rsidR="00C241F3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3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pracovních dnů ode dne, kdy tato skutečnost nastala</w:t>
      </w:r>
      <w:r w:rsidR="00C241F3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) na </w:t>
      </w:r>
      <w:r w:rsidR="000F5A01" w:rsidRPr="008B4E5B">
        <w:rPr>
          <w:rFonts w:asciiTheme="minorHAnsi" w:hAnsiTheme="minorHAnsi" w:cstheme="minorHAnsi"/>
          <w:bCs/>
          <w:snapToGrid w:val="0"/>
          <w:sz w:val="20"/>
          <w:szCs w:val="20"/>
          <w:lang w:val="cs-CZ"/>
        </w:rPr>
        <w:t>E</w:t>
      </w:r>
      <w:r w:rsidR="00C241F3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mail: </w:t>
      </w:r>
      <w:r w:rsidR="0042310B">
        <w:rPr>
          <w:rFonts w:asciiTheme="minorHAnsi" w:hAnsiTheme="minorHAnsi" w:cstheme="minorHAnsi"/>
          <w:bCs/>
          <w:snapToGrid w:val="0"/>
          <w:sz w:val="20"/>
          <w:szCs w:val="20"/>
          <w:lang w:val="cs-CZ"/>
        </w:rPr>
        <w:t>xxxxxxxxxxxxxxxxxx</w:t>
      </w:r>
      <w:r w:rsidR="000F5A01" w:rsidRPr="008B4E5B">
        <w:rPr>
          <w:rFonts w:asciiTheme="minorHAnsi" w:hAnsiTheme="minorHAnsi" w:cstheme="minorHAnsi"/>
          <w:bCs/>
          <w:snapToGrid w:val="0"/>
          <w:sz w:val="20"/>
          <w:szCs w:val="20"/>
          <w:lang w:val="cs-CZ"/>
        </w:rPr>
        <w:t>.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</w:t>
      </w:r>
      <w:r w:rsidR="003C15D0" w:rsidRPr="008B4E5B">
        <w:rPr>
          <w:rFonts w:asciiTheme="minorHAnsi" w:hAnsiTheme="minorHAnsi" w:cstheme="minorHAnsi"/>
          <w:sz w:val="20"/>
          <w:szCs w:val="20"/>
        </w:rPr>
        <w:t>V případě porušení oznamovací povinnosti je zhotovitel povinen uhradit objednateli jednorázovou smluvní pokutu ve výši 50.000,- Kč.</w:t>
      </w:r>
    </w:p>
    <w:p w14:paraId="5B3C45C3" w14:textId="1FCA16BD" w:rsidR="00ED063E" w:rsidRPr="008B4E5B" w:rsidRDefault="00ED063E" w:rsidP="009469A0">
      <w:pPr>
        <w:pStyle w:val="Zkladntext"/>
        <w:widowControl w:val="0"/>
        <w:numPr>
          <w:ilvl w:val="0"/>
          <w:numId w:val="58"/>
        </w:numPr>
        <w:outlineLvl w:val="0"/>
        <w:rPr>
          <w:rFonts w:asciiTheme="minorHAnsi" w:hAnsiTheme="minorHAnsi" w:cstheme="minorHAnsi"/>
          <w:sz w:val="20"/>
          <w:szCs w:val="20"/>
          <w:lang w:val="cs-CZ"/>
        </w:rPr>
      </w:pP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Zhotovitel dále souhlasí s tím, aby </w:t>
      </w:r>
      <w:r w:rsidR="00FA306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atel provedl zajišťovací úhradu DPH přímo na účet příslušného finančního úřadu, jestliže </w:t>
      </w:r>
      <w:r w:rsidR="00FA3067"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bCs/>
          <w:snapToGrid w:val="0"/>
          <w:sz w:val="20"/>
          <w:szCs w:val="20"/>
        </w:rPr>
        <w:t>tel bude ke dni uskutečnění zdanitelného plnění veden v registru nespolehlivých plátců DPH.</w:t>
      </w:r>
    </w:p>
    <w:p w14:paraId="324D4180" w14:textId="77777777" w:rsidR="0079370D" w:rsidRPr="008B4E5B" w:rsidRDefault="0079370D" w:rsidP="00DB60E0">
      <w:pPr>
        <w:pStyle w:val="Zkladntext"/>
        <w:widowControl w:val="0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3E07A6FA" w14:textId="2AC2689A" w:rsidR="0079370D" w:rsidRPr="008B4E5B" w:rsidRDefault="009F024B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Článek V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I</w:t>
      </w:r>
      <w:r w:rsidR="00EB2564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I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  <w:r w:rsid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="006035D0"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Odpovědnost za vady, </w:t>
      </w:r>
      <w:r w:rsidR="006035D0" w:rsidRPr="008B4E5B">
        <w:rPr>
          <w:rFonts w:asciiTheme="minorHAnsi" w:hAnsiTheme="minorHAnsi" w:cstheme="minorHAnsi"/>
          <w:b/>
          <w:sz w:val="20"/>
          <w:szCs w:val="20"/>
        </w:rPr>
        <w:t>odpovědnost za škodu</w:t>
      </w:r>
      <w:r w:rsidR="006035D0"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a záruka za jakost</w:t>
      </w:r>
    </w:p>
    <w:p w14:paraId="2578469D" w14:textId="77777777" w:rsidR="00EB2564" w:rsidRPr="008B4E5B" w:rsidRDefault="0079370D" w:rsidP="00DB60E0">
      <w:pPr>
        <w:pStyle w:val="Zkladntext"/>
        <w:widowControl w:val="0"/>
        <w:numPr>
          <w:ilvl w:val="1"/>
          <w:numId w:val="28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lastRenderedPageBreak/>
        <w:t xml:space="preserve">Zhotovitel </w:t>
      </w:r>
      <w:r w:rsidR="00D64CF4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odpovídá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>za úplné</w:t>
      </w:r>
      <w:r w:rsidR="0012550E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a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kvalitní provedení předmětu </w:t>
      </w:r>
      <w:r w:rsidR="00843C84" w:rsidRPr="008B4E5B">
        <w:rPr>
          <w:rFonts w:asciiTheme="minorHAnsi" w:hAnsiTheme="minorHAnsi" w:cstheme="minorHAnsi"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>a</w:t>
      </w:r>
      <w:r w:rsidR="006035D0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bez vad a nedodělků</w:t>
      </w:r>
      <w:r w:rsidR="008464DA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, </w:t>
      </w:r>
      <w:r w:rsidR="008464DA" w:rsidRPr="008B4E5B">
        <w:rPr>
          <w:rFonts w:asciiTheme="minorHAnsi" w:hAnsiTheme="minorHAnsi" w:cstheme="minorHAnsi"/>
          <w:sz w:val="20"/>
          <w:szCs w:val="20"/>
        </w:rPr>
        <w:t xml:space="preserve">jakož i za kvalitu výrobků a materiálů </w:t>
      </w:r>
      <w:r w:rsidR="00AA7424" w:rsidRPr="008B4E5B">
        <w:rPr>
          <w:rFonts w:asciiTheme="minorHAnsi" w:hAnsiTheme="minorHAnsi" w:cstheme="minorHAnsi"/>
          <w:sz w:val="20"/>
          <w:szCs w:val="20"/>
        </w:rPr>
        <w:t>použitých</w:t>
      </w:r>
      <w:r w:rsidR="008464DA" w:rsidRPr="008B4E5B">
        <w:rPr>
          <w:rFonts w:asciiTheme="minorHAnsi" w:hAnsiTheme="minorHAnsi" w:cstheme="minorHAnsi"/>
          <w:sz w:val="20"/>
          <w:szCs w:val="20"/>
        </w:rPr>
        <w:t xml:space="preserve"> k jeho zhotovení.</w:t>
      </w:r>
    </w:p>
    <w:p w14:paraId="1239C9DB" w14:textId="77777777" w:rsidR="00EB2564" w:rsidRPr="008B4E5B" w:rsidRDefault="0079370D" w:rsidP="00DB60E0">
      <w:pPr>
        <w:pStyle w:val="Zkladntext"/>
        <w:widowControl w:val="0"/>
        <w:numPr>
          <w:ilvl w:val="1"/>
          <w:numId w:val="28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Zhotovitel je povinen </w:t>
      </w:r>
      <w:r w:rsidR="00104126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po dobu trvání záruční doby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odstranit </w:t>
      </w:r>
      <w:r w:rsidR="009F024B" w:rsidRPr="008B4E5B">
        <w:rPr>
          <w:rFonts w:asciiTheme="minorHAnsi" w:hAnsiTheme="minorHAnsi" w:cstheme="minorHAnsi"/>
          <w:snapToGrid w:val="0"/>
          <w:sz w:val="20"/>
          <w:szCs w:val="20"/>
        </w:rPr>
        <w:t>bezplatně zjištěné vady svých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prací nebo dodávek.</w:t>
      </w:r>
      <w:r w:rsidR="00AC5B02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Zhotovitel se zavazuje vady na svůj náklad bezodkladně odstranit, nejpozději však do 5 kalendářních 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</w:t>
      </w:r>
    </w:p>
    <w:p w14:paraId="4E01A1B6" w14:textId="77777777" w:rsidR="002C55D9" w:rsidRPr="008B4E5B" w:rsidRDefault="0079370D" w:rsidP="00DB60E0">
      <w:pPr>
        <w:pStyle w:val="Zkladntext"/>
        <w:widowControl w:val="0"/>
        <w:numPr>
          <w:ilvl w:val="1"/>
          <w:numId w:val="28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Zhotovitel odpovídá za škody způsobené při realizaci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nebo v souvislosti s ní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>ateli nebo třetím osobám podle obecně platných předpisů. </w:t>
      </w:r>
    </w:p>
    <w:p w14:paraId="2FA5A413" w14:textId="77777777" w:rsidR="003F0ED3" w:rsidRPr="008B4E5B" w:rsidRDefault="0079370D" w:rsidP="00DB60E0">
      <w:pPr>
        <w:pStyle w:val="Zkladntext"/>
        <w:widowControl w:val="0"/>
        <w:numPr>
          <w:ilvl w:val="1"/>
          <w:numId w:val="28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Zhotovitel se zavazuje učinit potřebná účinná opatření k zamezení vzniku škod či k její případné náhradě. </w:t>
      </w:r>
    </w:p>
    <w:p w14:paraId="00944865" w14:textId="77777777" w:rsidR="002C55D9" w:rsidRPr="008B4E5B" w:rsidRDefault="002C55D9" w:rsidP="00DB60E0">
      <w:pPr>
        <w:pStyle w:val="Zkladntext"/>
        <w:widowControl w:val="0"/>
        <w:numPr>
          <w:ilvl w:val="1"/>
          <w:numId w:val="28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Zhotovitel je povinen uzavřít pojistnou </w:t>
      </w:r>
      <w:r w:rsidR="00104126" w:rsidRPr="008B4E5B">
        <w:rPr>
          <w:rFonts w:asciiTheme="minorHAnsi" w:hAnsiTheme="minorHAnsi" w:cstheme="minorHAnsi"/>
          <w:snapToGrid w:val="0"/>
          <w:sz w:val="20"/>
          <w:szCs w:val="20"/>
        </w:rPr>
        <w:t>s</w:t>
      </w:r>
      <w:r w:rsidR="00070156" w:rsidRPr="008B4E5B">
        <w:rPr>
          <w:rFonts w:asciiTheme="minorHAnsi" w:hAnsiTheme="minorHAnsi" w:cstheme="minorHAnsi"/>
          <w:snapToGrid w:val="0"/>
          <w:sz w:val="20"/>
          <w:szCs w:val="20"/>
        </w:rPr>
        <w:t>mlouv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u na odpovědnost za škodu </w:t>
      </w:r>
      <w:r w:rsidR="00104126" w:rsidRPr="008B4E5B">
        <w:rPr>
          <w:rFonts w:asciiTheme="minorHAnsi" w:hAnsiTheme="minorHAnsi" w:cstheme="minorHAnsi"/>
          <w:snapToGrid w:val="0"/>
          <w:sz w:val="20"/>
          <w:szCs w:val="20"/>
        </w:rPr>
        <w:t>s 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>pojistn</w:t>
      </w:r>
      <w:r w:rsidR="00104126" w:rsidRPr="008B4E5B">
        <w:rPr>
          <w:rFonts w:asciiTheme="minorHAnsi" w:hAnsiTheme="minorHAnsi" w:cstheme="minorHAnsi"/>
          <w:snapToGrid w:val="0"/>
          <w:sz w:val="20"/>
          <w:szCs w:val="20"/>
        </w:rPr>
        <w:t>ým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plnění</w:t>
      </w:r>
      <w:r w:rsidR="00104126" w:rsidRPr="008B4E5B">
        <w:rPr>
          <w:rFonts w:asciiTheme="minorHAnsi" w:hAnsiTheme="minorHAnsi" w:cstheme="minorHAnsi"/>
          <w:snapToGrid w:val="0"/>
          <w:sz w:val="20"/>
          <w:szCs w:val="20"/>
        </w:rPr>
        <w:t>m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nejméně 75 % ceny </w:t>
      </w:r>
      <w:r w:rsidR="00843C84" w:rsidRPr="008B4E5B">
        <w:rPr>
          <w:rFonts w:asciiTheme="minorHAnsi" w:hAnsiTheme="minorHAnsi" w:cstheme="minorHAnsi"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a. Zhotovitel </w:t>
      </w:r>
      <w:r w:rsidR="00104126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je povinen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seznámit </w:t>
      </w:r>
      <w:r w:rsidR="00FA3067" w:rsidRPr="008B4E5B">
        <w:rPr>
          <w:rFonts w:asciiTheme="minorHAnsi" w:hAnsiTheme="minorHAnsi" w:cstheme="minorHAnsi"/>
          <w:snapToGrid w:val="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atele s podmínkami uzavřené pojistné </w:t>
      </w:r>
      <w:r w:rsidR="00104126" w:rsidRPr="008B4E5B">
        <w:rPr>
          <w:rFonts w:asciiTheme="minorHAnsi" w:hAnsiTheme="minorHAnsi" w:cstheme="minorHAnsi"/>
          <w:snapToGrid w:val="0"/>
          <w:sz w:val="20"/>
          <w:szCs w:val="20"/>
        </w:rPr>
        <w:t>s</w:t>
      </w:r>
      <w:r w:rsidR="00070156" w:rsidRPr="008B4E5B">
        <w:rPr>
          <w:rFonts w:asciiTheme="minorHAnsi" w:hAnsiTheme="minorHAnsi" w:cstheme="minorHAnsi"/>
          <w:snapToGrid w:val="0"/>
          <w:sz w:val="20"/>
          <w:szCs w:val="20"/>
        </w:rPr>
        <w:t>mlouv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>y</w:t>
      </w:r>
      <w:r w:rsidR="00104126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doložením její kopie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, a to nejpozději do </w:t>
      </w:r>
      <w:r w:rsidR="00104126" w:rsidRPr="008B4E5B">
        <w:rPr>
          <w:rFonts w:asciiTheme="minorHAnsi" w:hAnsiTheme="minorHAnsi" w:cstheme="minorHAnsi"/>
          <w:snapToGrid w:val="0"/>
          <w:sz w:val="20"/>
          <w:szCs w:val="20"/>
        </w:rPr>
        <w:t>doby převzetí Staveniště k zahájení provádění Díla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. </w:t>
      </w:r>
      <w:r w:rsidR="00104126" w:rsidRPr="008B4E5B">
        <w:rPr>
          <w:rFonts w:asciiTheme="minorHAnsi" w:hAnsiTheme="minorHAnsi" w:cstheme="minorHAnsi"/>
          <w:sz w:val="20"/>
          <w:szCs w:val="20"/>
        </w:rPr>
        <w:t>Zhotovitel je povinen kdykoliv v průběhu provádění Díla předložit Objednateli na jeho vyzvání kopii pojistné smlouvy, ze které bude vyplývat, splnění povinnosti Zhotovitele dle věty první tohoto</w:t>
      </w:r>
      <w:r w:rsidR="004723BB"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104126" w:rsidRPr="008B4E5B">
        <w:rPr>
          <w:rFonts w:asciiTheme="minorHAnsi" w:hAnsiTheme="minorHAnsi" w:cstheme="minorHAnsi"/>
          <w:sz w:val="20"/>
          <w:szCs w:val="20"/>
        </w:rPr>
        <w:t xml:space="preserve">odstavce, a to vždy nejpozději do tří pracovních dnů ode dne, ve kterém výzvu Objednatele obdržel.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Objednatel </w:t>
      </w:r>
      <w:r w:rsidR="00843C84" w:rsidRPr="008B4E5B">
        <w:rPr>
          <w:rFonts w:asciiTheme="minorHAnsi" w:hAnsiTheme="minorHAnsi" w:cstheme="minorHAnsi"/>
          <w:snapToGrid w:val="0"/>
          <w:sz w:val="20"/>
          <w:szCs w:val="20"/>
        </w:rPr>
        <w:t>Díl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a může zadržet </w:t>
      </w:r>
      <w:r w:rsidR="001D6E7D" w:rsidRPr="008B4E5B">
        <w:rPr>
          <w:rFonts w:asciiTheme="minorHAnsi" w:hAnsiTheme="minorHAnsi" w:cstheme="minorHAnsi"/>
          <w:snapToGrid w:val="0"/>
          <w:sz w:val="20"/>
          <w:szCs w:val="20"/>
        </w:rPr>
        <w:t>úhradu ceny Díla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až do splnění povinnosti uvedené v tomto odstavci</w:t>
      </w:r>
      <w:r w:rsidR="001D6E7D" w:rsidRPr="008B4E5B">
        <w:rPr>
          <w:rFonts w:asciiTheme="minorHAnsi" w:hAnsiTheme="minorHAnsi" w:cstheme="minorHAnsi"/>
          <w:snapToGrid w:val="0"/>
          <w:sz w:val="20"/>
          <w:szCs w:val="20"/>
        </w:rPr>
        <w:t>.</w:t>
      </w:r>
    </w:p>
    <w:p w14:paraId="53A9F5D9" w14:textId="77777777" w:rsidR="00EB2564" w:rsidRPr="008B4E5B" w:rsidRDefault="006035D0" w:rsidP="00DB60E0">
      <w:pPr>
        <w:pStyle w:val="Zkladntext"/>
        <w:widowControl w:val="0"/>
        <w:numPr>
          <w:ilvl w:val="1"/>
          <w:numId w:val="28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t>Smluvní strany si sjednávají záruční dobu</w:t>
      </w:r>
      <w:r w:rsidR="0079370D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1D6E7D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na </w:t>
      </w:r>
      <w:r w:rsidR="0079370D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zhotovené </w:t>
      </w:r>
      <w:r w:rsidR="00843C84" w:rsidRPr="008B4E5B">
        <w:rPr>
          <w:rFonts w:asciiTheme="minorHAnsi" w:hAnsiTheme="minorHAnsi" w:cstheme="minorHAnsi"/>
          <w:snapToGrid w:val="0"/>
          <w:sz w:val="20"/>
          <w:szCs w:val="20"/>
        </w:rPr>
        <w:t>Díl</w:t>
      </w:r>
      <w:r w:rsidR="0079370D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o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v délce </w:t>
      </w:r>
      <w:r w:rsidR="0079370D" w:rsidRPr="008B4E5B">
        <w:rPr>
          <w:rFonts w:asciiTheme="minorHAnsi" w:hAnsiTheme="minorHAnsi" w:cstheme="minorHAnsi"/>
          <w:snapToGrid w:val="0"/>
          <w:sz w:val="20"/>
          <w:szCs w:val="20"/>
        </w:rPr>
        <w:t>60 měsíců. Tato lhůta počíná běžet</w:t>
      </w:r>
      <w:r w:rsidR="00FF0A1C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1D6E7D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dnem podpisu protokolu o předání a převzetí dokončeného </w:t>
      </w:r>
      <w:r w:rsidR="00843C84" w:rsidRPr="008B4E5B">
        <w:rPr>
          <w:rFonts w:asciiTheme="minorHAnsi" w:hAnsiTheme="minorHAnsi" w:cstheme="minorHAnsi"/>
          <w:snapToGrid w:val="0"/>
          <w:sz w:val="20"/>
          <w:szCs w:val="20"/>
        </w:rPr>
        <w:t>Díl</w:t>
      </w:r>
      <w:r w:rsidR="00FF0A1C" w:rsidRPr="008B4E5B">
        <w:rPr>
          <w:rFonts w:asciiTheme="minorHAnsi" w:hAnsiTheme="minorHAnsi" w:cstheme="minorHAnsi"/>
          <w:snapToGrid w:val="0"/>
          <w:sz w:val="20"/>
          <w:szCs w:val="20"/>
        </w:rPr>
        <w:t>a.</w:t>
      </w:r>
      <w:r w:rsidR="0079370D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14:paraId="3A4977A6" w14:textId="77777777" w:rsidR="00EB2564" w:rsidRPr="008B4E5B" w:rsidRDefault="008464DA" w:rsidP="00DB60E0">
      <w:pPr>
        <w:pStyle w:val="Zkladntext"/>
        <w:widowControl w:val="0"/>
        <w:numPr>
          <w:ilvl w:val="1"/>
          <w:numId w:val="28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Záruční </w:t>
      </w:r>
      <w:r w:rsidR="00FF0A1C" w:rsidRPr="008B4E5B">
        <w:rPr>
          <w:rFonts w:asciiTheme="minorHAnsi" w:hAnsiTheme="minorHAnsi" w:cstheme="minorHAnsi"/>
          <w:sz w:val="20"/>
          <w:szCs w:val="20"/>
        </w:rPr>
        <w:t xml:space="preserve">doba </w:t>
      </w:r>
      <w:r w:rsidRPr="008B4E5B">
        <w:rPr>
          <w:rFonts w:asciiTheme="minorHAnsi" w:hAnsiTheme="minorHAnsi" w:cstheme="minorHAnsi"/>
          <w:sz w:val="20"/>
          <w:szCs w:val="20"/>
        </w:rPr>
        <w:t xml:space="preserve">na reklamovanou část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</w:t>
      </w:r>
      <w:r w:rsidR="00FF0A1C" w:rsidRPr="008B4E5B">
        <w:rPr>
          <w:rFonts w:asciiTheme="minorHAnsi" w:hAnsiTheme="minorHAnsi" w:cstheme="minorHAnsi"/>
          <w:sz w:val="20"/>
          <w:szCs w:val="20"/>
        </w:rPr>
        <w:t>neběží</w:t>
      </w:r>
      <w:r w:rsidRPr="008B4E5B">
        <w:rPr>
          <w:rFonts w:asciiTheme="minorHAnsi" w:hAnsiTheme="minorHAnsi" w:cstheme="minorHAnsi"/>
          <w:sz w:val="20"/>
          <w:szCs w:val="20"/>
        </w:rPr>
        <w:t xml:space="preserve"> po dobu počínající dnem uplatnění reklamace a končící dnem odstranění vady.</w:t>
      </w:r>
      <w:r w:rsidR="00A73AA3" w:rsidRPr="008B4E5B">
        <w:rPr>
          <w:rFonts w:asciiTheme="minorHAnsi" w:hAnsiTheme="minorHAnsi" w:cstheme="minorHAnsi"/>
          <w:sz w:val="20"/>
          <w:szCs w:val="20"/>
        </w:rPr>
        <w:t xml:space="preserve"> Za den uplatnění reklamace dle předchozí věty se rozumí den, ve kterém byla reklamace Objednatelem odeslána Zhotoviteli.</w:t>
      </w:r>
    </w:p>
    <w:p w14:paraId="2F7FFD3D" w14:textId="77777777" w:rsidR="00E15A96" w:rsidRPr="008B4E5B" w:rsidRDefault="0079370D" w:rsidP="00DB60E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t> </w:t>
      </w:r>
    </w:p>
    <w:p w14:paraId="3E98041E" w14:textId="6AFFFF8C" w:rsidR="0079370D" w:rsidRPr="008B4E5B" w:rsidRDefault="009F024B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Článek V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II</w:t>
      </w:r>
      <w:r w:rsidR="00EB2564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I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  <w:r w:rsid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Zhotovení </w:t>
      </w:r>
      <w:r w:rsidR="00843C84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Díl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a, předání a převzetí </w:t>
      </w:r>
      <w:r w:rsidR="00843C84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Díl</w:t>
      </w:r>
      <w:r w:rsidR="0079370D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a</w:t>
      </w:r>
    </w:p>
    <w:p w14:paraId="5E6830C1" w14:textId="77777777" w:rsidR="00EB2564" w:rsidRPr="008B4E5B" w:rsidRDefault="003A16B8" w:rsidP="00295108">
      <w:pPr>
        <w:pStyle w:val="Zkladntext"/>
        <w:widowControl w:val="0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Zhotovitel </w:t>
      </w:r>
      <w:r w:rsidR="00EB2564" w:rsidRPr="008B4E5B">
        <w:rPr>
          <w:rFonts w:asciiTheme="minorHAnsi" w:hAnsiTheme="minorHAnsi" w:cstheme="minorHAnsi"/>
          <w:sz w:val="20"/>
          <w:szCs w:val="20"/>
        </w:rPr>
        <w:t xml:space="preserve">je povinen udržovat na </w:t>
      </w:r>
      <w:r w:rsidR="003E602A" w:rsidRPr="008B4E5B">
        <w:rPr>
          <w:rFonts w:asciiTheme="minorHAnsi" w:hAnsiTheme="minorHAnsi" w:cstheme="minorHAnsi"/>
          <w:sz w:val="20"/>
          <w:szCs w:val="20"/>
        </w:rPr>
        <w:t>S</w:t>
      </w:r>
      <w:r w:rsidR="00EB2564" w:rsidRPr="008B4E5B">
        <w:rPr>
          <w:rFonts w:asciiTheme="minorHAnsi" w:hAnsiTheme="minorHAnsi" w:cstheme="minorHAnsi"/>
          <w:sz w:val="20"/>
          <w:szCs w:val="20"/>
        </w:rPr>
        <w:t>taveništi pořádek, zajistit odpovídajícím způsobem ekologickou likvidaci stavebního odpadu a zajistit, aby pozemky, na kterých je stavba prováděna či stavba samotná</w:t>
      </w:r>
      <w:r w:rsidR="00F71B48" w:rsidRPr="008B4E5B">
        <w:rPr>
          <w:rFonts w:asciiTheme="minorHAnsi" w:hAnsiTheme="minorHAnsi" w:cstheme="minorHAnsi"/>
          <w:sz w:val="20"/>
          <w:szCs w:val="20"/>
        </w:rPr>
        <w:t>,</w:t>
      </w:r>
      <w:r w:rsidR="00EB2564" w:rsidRPr="008B4E5B">
        <w:rPr>
          <w:rFonts w:asciiTheme="minorHAnsi" w:hAnsiTheme="minorHAnsi" w:cstheme="minorHAnsi"/>
          <w:sz w:val="20"/>
          <w:szCs w:val="20"/>
        </w:rPr>
        <w:t xml:space="preserve"> nebyly kontaminovány závadnými látkami. Zařízení </w:t>
      </w:r>
      <w:r w:rsidR="00F71B48" w:rsidRPr="008B4E5B">
        <w:rPr>
          <w:rFonts w:asciiTheme="minorHAnsi" w:hAnsiTheme="minorHAnsi" w:cstheme="minorHAnsi"/>
          <w:sz w:val="20"/>
          <w:szCs w:val="20"/>
        </w:rPr>
        <w:t>S</w:t>
      </w:r>
      <w:r w:rsidR="00EB2564" w:rsidRPr="008B4E5B">
        <w:rPr>
          <w:rFonts w:asciiTheme="minorHAnsi" w:hAnsiTheme="minorHAnsi" w:cstheme="minorHAnsi"/>
          <w:sz w:val="20"/>
          <w:szCs w:val="20"/>
        </w:rPr>
        <w:t xml:space="preserve">taveniště, energie potřebná k provádění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="00EB2564" w:rsidRPr="008B4E5B">
        <w:rPr>
          <w:rFonts w:asciiTheme="minorHAnsi" w:hAnsiTheme="minorHAnsi" w:cstheme="minorHAnsi"/>
          <w:sz w:val="20"/>
          <w:szCs w:val="20"/>
        </w:rPr>
        <w:t xml:space="preserve">a, jakož i všechny další náklady spojené s jeho zhotovením budou zajištěny na náklad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="00EB2564" w:rsidRPr="008B4E5B">
        <w:rPr>
          <w:rFonts w:asciiTheme="minorHAnsi" w:hAnsiTheme="minorHAnsi" w:cstheme="minorHAnsi"/>
          <w:sz w:val="20"/>
          <w:szCs w:val="20"/>
        </w:rPr>
        <w:t xml:space="preserve">tele. </w:t>
      </w:r>
    </w:p>
    <w:p w14:paraId="5E234E27" w14:textId="77777777" w:rsidR="00EB2564" w:rsidRPr="008B4E5B" w:rsidRDefault="00EB2564" w:rsidP="00DB60E0">
      <w:pPr>
        <w:pStyle w:val="Zkladntext"/>
        <w:widowControl w:val="0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Zhotovitel se při provádění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 zavazuje neomezovat veřejná prostranství, či jiné dotčené pozemky, neobtěžovat třetí osoby hlukem, p</w:t>
      </w:r>
      <w:r w:rsidR="00F71B48" w:rsidRPr="008B4E5B">
        <w:rPr>
          <w:rFonts w:asciiTheme="minorHAnsi" w:hAnsiTheme="minorHAnsi" w:cstheme="minorHAnsi"/>
          <w:sz w:val="20"/>
          <w:szCs w:val="20"/>
        </w:rPr>
        <w:t>r</w:t>
      </w:r>
      <w:r w:rsidRPr="008B4E5B">
        <w:rPr>
          <w:rFonts w:asciiTheme="minorHAnsi" w:hAnsiTheme="minorHAnsi" w:cstheme="minorHAnsi"/>
          <w:sz w:val="20"/>
          <w:szCs w:val="20"/>
        </w:rPr>
        <w:t>achem, emisemi, vibracemi</w:t>
      </w:r>
      <w:r w:rsidR="00F71B48" w:rsidRPr="008B4E5B">
        <w:rPr>
          <w:rFonts w:asciiTheme="minorHAnsi" w:hAnsiTheme="minorHAnsi" w:cstheme="minorHAnsi"/>
          <w:sz w:val="20"/>
          <w:szCs w:val="20"/>
        </w:rPr>
        <w:t xml:space="preserve"> a</w:t>
      </w:r>
      <w:r w:rsidRPr="008B4E5B">
        <w:rPr>
          <w:rFonts w:asciiTheme="minorHAnsi" w:hAnsiTheme="minorHAnsi" w:cstheme="minorHAnsi"/>
          <w:sz w:val="20"/>
          <w:szCs w:val="20"/>
        </w:rPr>
        <w:t xml:space="preserve"> exhalacemi nad míru nezbytně nutnou k provedení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a. Z</w:t>
      </w:r>
      <w:r w:rsidR="0002059C" w:rsidRPr="008B4E5B">
        <w:rPr>
          <w:rFonts w:asciiTheme="minorHAnsi" w:hAnsiTheme="minorHAnsi" w:cstheme="minorHAnsi"/>
          <w:sz w:val="20"/>
          <w:szCs w:val="20"/>
        </w:rPr>
        <w:t>hotovitel se z</w:t>
      </w:r>
      <w:r w:rsidRPr="008B4E5B">
        <w:rPr>
          <w:rFonts w:asciiTheme="minorHAnsi" w:hAnsiTheme="minorHAnsi" w:cstheme="minorHAnsi"/>
          <w:sz w:val="20"/>
          <w:szCs w:val="20"/>
        </w:rPr>
        <w:t xml:space="preserve">avazuje postupovat tak, aby minimalizoval nepříznivé vlivy na životní prostředí a okolí stavby. </w:t>
      </w:r>
    </w:p>
    <w:p w14:paraId="0B7A198B" w14:textId="77777777" w:rsidR="00EB2564" w:rsidRPr="008B4E5B" w:rsidRDefault="00EB2564" w:rsidP="00DB60E0">
      <w:pPr>
        <w:pStyle w:val="Zkladntext"/>
        <w:widowControl w:val="0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Zhotovitel zajistí, aby stavba probíhala pod odborným dozorem kvalifikovaných a oprávněných osob, který bude garantovat dodržování technologických postupů. Odbornou úroveň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 zajistí odpovědnou a autorizovanou osobou ve smyslu zákona č. 360/1992 Sb.</w:t>
      </w:r>
      <w:r w:rsidR="00CD0163" w:rsidRPr="008B4E5B">
        <w:rPr>
          <w:rFonts w:asciiTheme="minorHAnsi" w:hAnsiTheme="minorHAnsi" w:cstheme="minorHAnsi"/>
          <w:sz w:val="20"/>
          <w:szCs w:val="20"/>
        </w:rPr>
        <w:t xml:space="preserve">, o výkonu povolání autorizovaných architektů a o výkonu povolání autorizovaných inženýrů a techniků činných ve výstavbě, </w:t>
      </w:r>
      <w:r w:rsidRPr="008B4E5B">
        <w:rPr>
          <w:rFonts w:asciiTheme="minorHAnsi" w:hAnsiTheme="minorHAnsi" w:cstheme="minorHAnsi"/>
          <w:sz w:val="20"/>
          <w:szCs w:val="20"/>
        </w:rPr>
        <w:t>v</w:t>
      </w:r>
      <w:r w:rsidR="0002059C" w:rsidRPr="008B4E5B">
        <w:rPr>
          <w:rFonts w:asciiTheme="minorHAnsi" w:hAnsiTheme="minorHAnsi" w:cstheme="minorHAnsi"/>
          <w:sz w:val="20"/>
          <w:szCs w:val="20"/>
        </w:rPr>
        <w:t>e</w:t>
      </w:r>
      <w:r w:rsidRPr="008B4E5B">
        <w:rPr>
          <w:rFonts w:asciiTheme="minorHAnsi" w:hAnsiTheme="minorHAnsi" w:cstheme="minorHAnsi"/>
          <w:sz w:val="20"/>
          <w:szCs w:val="20"/>
        </w:rPr>
        <w:t xml:space="preserve"> znění</w:t>
      </w:r>
      <w:r w:rsidR="0002059C" w:rsidRPr="008B4E5B">
        <w:rPr>
          <w:rFonts w:asciiTheme="minorHAnsi" w:hAnsiTheme="minorHAnsi" w:cstheme="minorHAnsi"/>
          <w:sz w:val="20"/>
          <w:szCs w:val="20"/>
        </w:rPr>
        <w:t xml:space="preserve"> pozdějších předpisů</w:t>
      </w:r>
      <w:r w:rsidRPr="008B4E5B">
        <w:rPr>
          <w:rFonts w:asciiTheme="minorHAnsi" w:hAnsiTheme="minorHAnsi" w:cstheme="minorHAnsi"/>
          <w:sz w:val="20"/>
          <w:szCs w:val="20"/>
        </w:rPr>
        <w:t xml:space="preserve">. Zhotovitel dále odpovídá za to, že odborné práce nebo činnosti, na které sám nemá živnostenská oprávnění, nebo nejsou zapsány v obchodním rejstříku, budou provedeny výhradně </w:t>
      </w:r>
      <w:r w:rsidR="002B64F2" w:rsidRPr="008B4E5B">
        <w:rPr>
          <w:rFonts w:asciiTheme="minorHAnsi" w:hAnsiTheme="minorHAnsi" w:cstheme="minorHAnsi"/>
          <w:sz w:val="20"/>
          <w:szCs w:val="20"/>
        </w:rPr>
        <w:t>poddodavatel</w:t>
      </w:r>
      <w:r w:rsidRPr="008B4E5B">
        <w:rPr>
          <w:rFonts w:asciiTheme="minorHAnsi" w:hAnsiTheme="minorHAnsi" w:cstheme="minorHAnsi"/>
          <w:sz w:val="20"/>
          <w:szCs w:val="20"/>
        </w:rPr>
        <w:t>i s odpovídající odbornou způsobilostí.</w:t>
      </w:r>
    </w:p>
    <w:p w14:paraId="6632A822" w14:textId="4A0C0604" w:rsidR="00EB2564" w:rsidRPr="008B4E5B" w:rsidRDefault="00EB2564" w:rsidP="00B32C65">
      <w:pPr>
        <w:pStyle w:val="Odstavecseseznamem"/>
        <w:widowControl w:val="0"/>
        <w:numPr>
          <w:ilvl w:val="1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Práce na </w:t>
      </w:r>
      <w:r w:rsidR="002B2F38" w:rsidRPr="008B4E5B">
        <w:rPr>
          <w:rFonts w:asciiTheme="minorHAnsi" w:hAnsiTheme="minorHAnsi" w:cstheme="minorHAnsi"/>
          <w:sz w:val="20"/>
          <w:szCs w:val="20"/>
        </w:rPr>
        <w:t>O</w:t>
      </w:r>
      <w:r w:rsidRPr="008B4E5B">
        <w:rPr>
          <w:rFonts w:asciiTheme="minorHAnsi" w:hAnsiTheme="minorHAnsi" w:cstheme="minorHAnsi"/>
          <w:sz w:val="20"/>
          <w:szCs w:val="20"/>
        </w:rPr>
        <w:t>bjektu podléhají zákonu č. 20/1987 Sb., o státní památkové péči</w:t>
      </w:r>
      <w:r w:rsidR="0002059C" w:rsidRPr="008B4E5B">
        <w:rPr>
          <w:rFonts w:asciiTheme="minorHAnsi" w:hAnsiTheme="minorHAnsi" w:cstheme="minorHAnsi"/>
          <w:sz w:val="20"/>
          <w:szCs w:val="20"/>
        </w:rPr>
        <w:t>,</w:t>
      </w:r>
      <w:r w:rsidRPr="008B4E5B">
        <w:rPr>
          <w:rFonts w:asciiTheme="minorHAnsi" w:hAnsiTheme="minorHAnsi" w:cstheme="minorHAnsi"/>
          <w:sz w:val="20"/>
          <w:szCs w:val="20"/>
        </w:rPr>
        <w:t xml:space="preserve"> ve znění </w:t>
      </w:r>
      <w:r w:rsidR="0002059C" w:rsidRPr="008B4E5B">
        <w:rPr>
          <w:rFonts w:asciiTheme="minorHAnsi" w:hAnsiTheme="minorHAnsi" w:cstheme="minorHAnsi"/>
          <w:sz w:val="20"/>
          <w:szCs w:val="20"/>
        </w:rPr>
        <w:t xml:space="preserve">pozdějších </w:t>
      </w:r>
      <w:r w:rsidRPr="008B4E5B">
        <w:rPr>
          <w:rFonts w:asciiTheme="minorHAnsi" w:hAnsiTheme="minorHAnsi" w:cstheme="minorHAnsi"/>
          <w:sz w:val="20"/>
          <w:szCs w:val="20"/>
        </w:rPr>
        <w:t>předpisů</w:t>
      </w:r>
      <w:r w:rsidR="0002059C" w:rsidRPr="008B4E5B">
        <w:rPr>
          <w:rFonts w:asciiTheme="minorHAnsi" w:hAnsiTheme="minorHAnsi" w:cstheme="minorHAnsi"/>
          <w:sz w:val="20"/>
          <w:szCs w:val="20"/>
        </w:rPr>
        <w:t>, a jeho prováděcích předpisů</w:t>
      </w:r>
      <w:r w:rsidR="00CD0163" w:rsidRPr="008B4E5B">
        <w:rPr>
          <w:rFonts w:asciiTheme="minorHAnsi" w:hAnsiTheme="minorHAnsi" w:cstheme="minorHAnsi"/>
          <w:sz w:val="20"/>
          <w:szCs w:val="20"/>
        </w:rPr>
        <w:t>.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CD0163" w:rsidRPr="008B4E5B">
        <w:rPr>
          <w:rFonts w:asciiTheme="minorHAnsi" w:hAnsiTheme="minorHAnsi" w:cstheme="minorHAnsi"/>
          <w:sz w:val="20"/>
          <w:szCs w:val="20"/>
        </w:rPr>
        <w:t xml:space="preserve">Zhotovitel se zavazuje dodržovat podmínky závazného stanoviska orgánu státní památkové péče </w:t>
      </w:r>
      <w:r w:rsidR="00111B08" w:rsidRPr="008B4E5B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Krajského úřadu Jihomoravského kraje, </w:t>
      </w:r>
      <w:r w:rsidR="00DB0DE3" w:rsidRPr="008B4E5B">
        <w:rPr>
          <w:rFonts w:asciiTheme="minorHAnsi" w:hAnsiTheme="minorHAnsi" w:cstheme="minorHAnsi"/>
          <w:sz w:val="20"/>
          <w:szCs w:val="20"/>
          <w:lang w:val="x-none" w:eastAsia="x-none"/>
        </w:rPr>
        <w:t>Odboru kultury a památkové péče, Žerotínovo náměstí 3, 601 82 Brno, pod č.</w:t>
      </w:r>
      <w:r w:rsidR="00DB0DE3" w:rsidRPr="008B4E5B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="00DB0DE3" w:rsidRPr="008B4E5B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j. </w:t>
      </w:r>
      <w:r w:rsidR="00BF0F9A" w:rsidRPr="008B4E5B">
        <w:rPr>
          <w:rFonts w:asciiTheme="minorHAnsi" w:hAnsiTheme="minorHAnsi" w:cstheme="minorHAnsi"/>
          <w:sz w:val="20"/>
          <w:szCs w:val="20"/>
          <w:lang w:eastAsia="x-none"/>
        </w:rPr>
        <w:t xml:space="preserve">JMK </w:t>
      </w:r>
      <w:r w:rsidR="00F81AE2" w:rsidRPr="008B4E5B">
        <w:rPr>
          <w:rFonts w:asciiTheme="minorHAnsi" w:hAnsiTheme="minorHAnsi" w:cstheme="minorHAnsi"/>
          <w:sz w:val="20"/>
          <w:szCs w:val="20"/>
          <w:lang w:eastAsia="x-none"/>
        </w:rPr>
        <w:t>118000</w:t>
      </w:r>
      <w:r w:rsidR="00BF0F9A" w:rsidRPr="008B4E5B">
        <w:rPr>
          <w:rFonts w:asciiTheme="minorHAnsi" w:hAnsiTheme="minorHAnsi" w:cstheme="minorHAnsi"/>
          <w:sz w:val="20"/>
          <w:szCs w:val="20"/>
          <w:lang w:eastAsia="x-none"/>
        </w:rPr>
        <w:t>/</w:t>
      </w:r>
      <w:r w:rsidR="00F81AE2" w:rsidRPr="008B4E5B">
        <w:rPr>
          <w:rFonts w:asciiTheme="minorHAnsi" w:hAnsiTheme="minorHAnsi" w:cstheme="minorHAnsi"/>
          <w:sz w:val="20"/>
          <w:szCs w:val="20"/>
          <w:lang w:eastAsia="x-none"/>
        </w:rPr>
        <w:t xml:space="preserve">2020 </w:t>
      </w:r>
      <w:r w:rsidR="00DB0DE3" w:rsidRPr="008B4E5B">
        <w:rPr>
          <w:rFonts w:asciiTheme="minorHAnsi" w:hAnsiTheme="minorHAnsi" w:cstheme="minorHAnsi"/>
          <w:sz w:val="20"/>
          <w:szCs w:val="20"/>
          <w:lang w:val="x-none" w:eastAsia="x-none"/>
        </w:rPr>
        <w:t>ze dne</w:t>
      </w:r>
      <w:r w:rsidR="00BF0F9A" w:rsidRPr="008B4E5B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="00F81AE2" w:rsidRPr="008B4E5B">
        <w:rPr>
          <w:rFonts w:asciiTheme="minorHAnsi" w:hAnsiTheme="minorHAnsi" w:cstheme="minorHAnsi"/>
          <w:sz w:val="20"/>
          <w:szCs w:val="20"/>
          <w:lang w:eastAsia="x-none"/>
        </w:rPr>
        <w:t>24. 8. 2020</w:t>
      </w:r>
      <w:r w:rsidR="00111B08" w:rsidRPr="008B4E5B">
        <w:rPr>
          <w:rFonts w:asciiTheme="minorHAnsi" w:hAnsiTheme="minorHAnsi" w:cstheme="minorHAnsi"/>
          <w:sz w:val="20"/>
          <w:szCs w:val="20"/>
          <w:lang w:eastAsia="x-none"/>
        </w:rPr>
        <w:t xml:space="preserve">, </w:t>
      </w:r>
      <w:r w:rsidR="00CD0163" w:rsidRPr="008B4E5B">
        <w:rPr>
          <w:rFonts w:asciiTheme="minorHAnsi" w:hAnsiTheme="minorHAnsi" w:cstheme="minorHAnsi"/>
          <w:sz w:val="20"/>
          <w:szCs w:val="20"/>
        </w:rPr>
        <w:t xml:space="preserve">vydaného podle § 14 odst. 1 </w:t>
      </w:r>
      <w:r w:rsidR="0002059C" w:rsidRPr="008B4E5B">
        <w:rPr>
          <w:rFonts w:asciiTheme="minorHAnsi" w:hAnsiTheme="minorHAnsi" w:cstheme="minorHAnsi"/>
          <w:sz w:val="20"/>
          <w:szCs w:val="20"/>
        </w:rPr>
        <w:t xml:space="preserve">tohoto </w:t>
      </w:r>
      <w:r w:rsidR="00CD0163" w:rsidRPr="008B4E5B">
        <w:rPr>
          <w:rFonts w:asciiTheme="minorHAnsi" w:hAnsiTheme="minorHAnsi" w:cstheme="minorHAnsi"/>
          <w:sz w:val="20"/>
          <w:szCs w:val="20"/>
        </w:rPr>
        <w:t xml:space="preserve">zákona. </w:t>
      </w:r>
      <w:r w:rsidR="006B7588" w:rsidRPr="008B4E5B">
        <w:rPr>
          <w:rFonts w:asciiTheme="minorHAnsi" w:hAnsiTheme="minorHAnsi" w:cstheme="minorHAnsi"/>
          <w:sz w:val="20"/>
          <w:szCs w:val="20"/>
        </w:rPr>
        <w:t xml:space="preserve">Nedodržení povinností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="006B7588" w:rsidRPr="008B4E5B">
        <w:rPr>
          <w:rFonts w:asciiTheme="minorHAnsi" w:hAnsiTheme="minorHAnsi" w:cstheme="minorHAnsi"/>
          <w:sz w:val="20"/>
          <w:szCs w:val="20"/>
        </w:rPr>
        <w:t xml:space="preserve">tele dle tohoto odstavce se považuje za podstatné porušení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="006B7588" w:rsidRPr="008B4E5B">
        <w:rPr>
          <w:rFonts w:asciiTheme="minorHAnsi" w:hAnsiTheme="minorHAnsi" w:cstheme="minorHAnsi"/>
          <w:sz w:val="20"/>
          <w:szCs w:val="20"/>
        </w:rPr>
        <w:t>y</w:t>
      </w:r>
      <w:r w:rsidR="00FD75A8" w:rsidRPr="008B4E5B">
        <w:rPr>
          <w:rFonts w:asciiTheme="minorHAnsi" w:hAnsiTheme="minorHAnsi" w:cstheme="minorHAnsi"/>
          <w:sz w:val="20"/>
          <w:szCs w:val="20"/>
        </w:rPr>
        <w:t xml:space="preserve"> a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="00FD75A8" w:rsidRPr="008B4E5B">
        <w:rPr>
          <w:rFonts w:asciiTheme="minorHAnsi" w:hAnsiTheme="minorHAnsi" w:cstheme="minorHAnsi"/>
          <w:sz w:val="20"/>
          <w:szCs w:val="20"/>
        </w:rPr>
        <w:t xml:space="preserve">atel má právo od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="00FD75A8" w:rsidRPr="008B4E5B">
        <w:rPr>
          <w:rFonts w:asciiTheme="minorHAnsi" w:hAnsiTheme="minorHAnsi" w:cstheme="minorHAnsi"/>
          <w:sz w:val="20"/>
          <w:szCs w:val="20"/>
        </w:rPr>
        <w:t>y odstoupit</w:t>
      </w:r>
      <w:r w:rsidR="006B7588" w:rsidRPr="008B4E5B">
        <w:rPr>
          <w:rFonts w:asciiTheme="minorHAnsi" w:hAnsiTheme="minorHAnsi" w:cstheme="minorHAnsi"/>
          <w:sz w:val="20"/>
          <w:szCs w:val="20"/>
        </w:rPr>
        <w:t>.</w:t>
      </w:r>
    </w:p>
    <w:p w14:paraId="40691ADC" w14:textId="77777777" w:rsidR="00EB2564" w:rsidRPr="008B4E5B" w:rsidRDefault="00EB2564" w:rsidP="00DB60E0">
      <w:pPr>
        <w:pStyle w:val="Zkladntext"/>
        <w:widowControl w:val="0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Zhotovitel se zavazuje v průběhu provádění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umožnit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ateli nebo jeho zástupci pravidelné prohlídky a kontrolu průběhu </w:t>
      </w:r>
      <w:r w:rsidR="0002059C" w:rsidRPr="008B4E5B">
        <w:rPr>
          <w:rFonts w:asciiTheme="minorHAnsi" w:hAnsiTheme="minorHAnsi" w:cstheme="minorHAnsi"/>
          <w:sz w:val="20"/>
          <w:szCs w:val="20"/>
        </w:rPr>
        <w:t>provádění Díla</w:t>
      </w:r>
      <w:r w:rsidRPr="008B4E5B">
        <w:rPr>
          <w:rFonts w:asciiTheme="minorHAnsi" w:hAnsiTheme="minorHAnsi" w:cstheme="minorHAnsi"/>
          <w:sz w:val="20"/>
          <w:szCs w:val="20"/>
        </w:rPr>
        <w:t xml:space="preserve">. </w:t>
      </w:r>
      <w:r w:rsidR="0002059C" w:rsidRPr="008B4E5B">
        <w:rPr>
          <w:rFonts w:asciiTheme="minorHAnsi" w:hAnsiTheme="minorHAnsi" w:cstheme="minorHAnsi"/>
          <w:sz w:val="20"/>
          <w:szCs w:val="20"/>
        </w:rPr>
        <w:t xml:space="preserve">Zhotovitel je povinen, vyzvat Objednatele ke kontrole provádění Díla vždy, kdy bude docházet k zakrytí částí Díla, a to nejméně </w:t>
      </w:r>
      <w:r w:rsidR="00FB248C" w:rsidRPr="008B4E5B">
        <w:rPr>
          <w:rFonts w:asciiTheme="minorHAnsi" w:hAnsiTheme="minorHAnsi" w:cstheme="minorHAnsi"/>
          <w:sz w:val="20"/>
          <w:szCs w:val="20"/>
        </w:rPr>
        <w:t>2 dny</w:t>
      </w:r>
      <w:r w:rsidR="0002059C" w:rsidRPr="008B4E5B">
        <w:rPr>
          <w:rFonts w:asciiTheme="minorHAnsi" w:hAnsiTheme="minorHAnsi" w:cstheme="minorHAnsi"/>
          <w:sz w:val="20"/>
          <w:szCs w:val="20"/>
        </w:rPr>
        <w:t xml:space="preserve"> předem. Nebude-li možno účast Objednatele zajistit a provádění prací z technologického hlediska nesnese odkladu, je Zhotovitel povinen zakrytí takových částí Díla (prací) zadokumentovat videozáznamem a fotografiemi, z nichž bude patrný způsob provedení zakrývaných prací. Totéž platí, pokud se Objednatel nebo jeho zástupce na prohlídku nedostaví. V případě, že Zhotovitel poruší své povinnosti informovat Objednatele o zakrývání částí Díla nebo nepořídí videozáznam a fotografie, nebo je sice pořídí, ale nebude z nich zřejmý způsob provedení zakrývaných prací, je Objednatel oprávněn požadovat odkrytí předmětné části Díla na náklady Zhotovitele.</w:t>
      </w:r>
    </w:p>
    <w:p w14:paraId="1B384317" w14:textId="77777777" w:rsidR="00EB2564" w:rsidRPr="008B4E5B" w:rsidRDefault="00EB2564" w:rsidP="00DB60E0">
      <w:pPr>
        <w:pStyle w:val="Zkladntext"/>
        <w:widowControl w:val="0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Po zhotovení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vyzve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 xml:space="preserve">tel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atele písemně k převzetí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a to nejpozději tři pracovní dny před termínem předání. Za řádně zhotovené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o se považuje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o </w:t>
      </w:r>
      <w:r w:rsidR="007C58B2" w:rsidRPr="008B4E5B">
        <w:rPr>
          <w:rFonts w:asciiTheme="minorHAnsi" w:hAnsiTheme="minorHAnsi" w:cstheme="minorHAnsi"/>
          <w:sz w:val="20"/>
          <w:szCs w:val="20"/>
        </w:rPr>
        <w:t>provedené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7C58B2" w:rsidRPr="008B4E5B">
        <w:rPr>
          <w:rFonts w:asciiTheme="minorHAnsi" w:hAnsiTheme="minorHAnsi" w:cstheme="minorHAnsi"/>
          <w:sz w:val="20"/>
          <w:szCs w:val="20"/>
        </w:rPr>
        <w:t>v souladu s</w:t>
      </w:r>
      <w:r w:rsidR="00395F17" w:rsidRPr="008B4E5B">
        <w:rPr>
          <w:rFonts w:asciiTheme="minorHAnsi" w:hAnsiTheme="minorHAnsi" w:cstheme="minorHAnsi"/>
          <w:sz w:val="20"/>
          <w:szCs w:val="20"/>
        </w:rPr>
        <w:t>e</w:t>
      </w:r>
      <w:r w:rsidR="007C58B2" w:rsidRPr="008B4E5B">
        <w:rPr>
          <w:rFonts w:asciiTheme="minorHAnsi" w:hAnsiTheme="minorHAnsi" w:cstheme="minorHAnsi"/>
          <w:sz w:val="20"/>
          <w:szCs w:val="20"/>
        </w:rPr>
        <w:t xml:space="preserve"> Smlouvou </w:t>
      </w:r>
      <w:r w:rsidRPr="008B4E5B">
        <w:rPr>
          <w:rFonts w:asciiTheme="minorHAnsi" w:hAnsiTheme="minorHAnsi" w:cstheme="minorHAnsi"/>
          <w:sz w:val="20"/>
          <w:szCs w:val="20"/>
        </w:rPr>
        <w:t xml:space="preserve">bez vad a nedodělků a zhotovené ve vlastnostech předpokládaných projektem a touto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 xml:space="preserve">ou.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o se považuje za </w:t>
      </w:r>
      <w:r w:rsidRPr="008B4E5B">
        <w:rPr>
          <w:rFonts w:asciiTheme="minorHAnsi" w:hAnsiTheme="minorHAnsi" w:cstheme="minorHAnsi"/>
          <w:sz w:val="20"/>
          <w:szCs w:val="20"/>
        </w:rPr>
        <w:lastRenderedPageBreak/>
        <w:t xml:space="preserve">řádně dokončené a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atelem převzaté oboustranným podpisem protokolu o předání a převzetí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</w:t>
      </w:r>
      <w:r w:rsidR="005A1AB7" w:rsidRPr="008B4E5B">
        <w:rPr>
          <w:rFonts w:asciiTheme="minorHAnsi" w:hAnsiTheme="minorHAnsi" w:cstheme="minorHAnsi"/>
          <w:sz w:val="20"/>
          <w:szCs w:val="20"/>
        </w:rPr>
        <w:t xml:space="preserve">, ledaže by v tomto protokolu Objednatel </w:t>
      </w:r>
      <w:r w:rsidR="00B92FC7" w:rsidRPr="008B4E5B">
        <w:rPr>
          <w:rFonts w:asciiTheme="minorHAnsi" w:hAnsiTheme="minorHAnsi" w:cstheme="minorHAnsi"/>
          <w:sz w:val="20"/>
          <w:szCs w:val="20"/>
        </w:rPr>
        <w:t>vytknul vady či nedodělky Díla</w:t>
      </w:r>
      <w:r w:rsidRPr="008B4E5B">
        <w:rPr>
          <w:rFonts w:asciiTheme="minorHAnsi" w:hAnsiTheme="minorHAnsi" w:cstheme="minorHAnsi"/>
          <w:sz w:val="20"/>
          <w:szCs w:val="20"/>
        </w:rPr>
        <w:t>.</w:t>
      </w:r>
    </w:p>
    <w:p w14:paraId="587282AD" w14:textId="77777777" w:rsidR="00FB248C" w:rsidRPr="008B4E5B" w:rsidRDefault="00FB248C" w:rsidP="00FB248C">
      <w:pPr>
        <w:pStyle w:val="Zkladntext"/>
        <w:widowControl w:val="0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Smluvní strany sjednaly, že Objednatel má nad rámec ustanovení § 2605 občanského zákoníku lhůtu 7 dní, po kterou může na Zhotoviteli nad rámec zákona dále uplatňovat zjevné vady díla.</w:t>
      </w:r>
    </w:p>
    <w:p w14:paraId="3C0BFEF7" w14:textId="77777777" w:rsidR="008A4066" w:rsidRPr="008B4E5B" w:rsidRDefault="00EB2564" w:rsidP="00DB60E0">
      <w:pPr>
        <w:pStyle w:val="Zkladntext"/>
        <w:widowControl w:val="0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Jestliže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 odmítne převzetí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a, sepíše se o tom zápis, ve kterém </w:t>
      </w:r>
      <w:r w:rsidR="00FA3067" w:rsidRPr="008B4E5B">
        <w:rPr>
          <w:rFonts w:asciiTheme="minorHAnsi" w:hAnsiTheme="minorHAnsi" w:cstheme="minorHAnsi"/>
          <w:sz w:val="20"/>
          <w:szCs w:val="20"/>
        </w:rPr>
        <w:t>S</w:t>
      </w:r>
      <w:r w:rsidRPr="008B4E5B">
        <w:rPr>
          <w:rFonts w:asciiTheme="minorHAnsi" w:hAnsiTheme="minorHAnsi" w:cstheme="minorHAnsi"/>
          <w:sz w:val="20"/>
          <w:szCs w:val="20"/>
        </w:rPr>
        <w:t xml:space="preserve">mluvní strany uvedou svá stanoviska a důvody. Objednatel není oprávněn odmítnout převzít hotové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o, které splňuje technické parametry</w:t>
      </w:r>
      <w:r w:rsidR="00864017" w:rsidRPr="008B4E5B">
        <w:rPr>
          <w:rFonts w:asciiTheme="minorHAnsi" w:hAnsiTheme="minorHAnsi" w:cstheme="minorHAnsi"/>
          <w:sz w:val="20"/>
          <w:szCs w:val="20"/>
        </w:rPr>
        <w:t xml:space="preserve"> a je funkční</w:t>
      </w:r>
      <w:r w:rsidRPr="008B4E5B">
        <w:rPr>
          <w:rFonts w:asciiTheme="minorHAnsi" w:hAnsiTheme="minorHAnsi" w:cstheme="minorHAnsi"/>
          <w:sz w:val="20"/>
          <w:szCs w:val="20"/>
        </w:rPr>
        <w:t xml:space="preserve">, </w:t>
      </w:r>
      <w:bookmarkStart w:id="0" w:name="_Ref40864372"/>
      <w:r w:rsidR="006C2020" w:rsidRPr="008B4E5B">
        <w:rPr>
          <w:rFonts w:asciiTheme="minorHAnsi" w:hAnsiTheme="minorHAnsi" w:cstheme="minorHAnsi"/>
          <w:sz w:val="20"/>
          <w:szCs w:val="20"/>
        </w:rPr>
        <w:t>pro ojedinělé drobné vady, které samy o sobě ani ve spojení s jinými nebrání užívání stavby funkčně nebo esteticky, ani její užívání podstatným způsobem neomezují</w:t>
      </w:r>
      <w:r w:rsidR="00FF21B7" w:rsidRPr="008B4E5B">
        <w:rPr>
          <w:rFonts w:asciiTheme="minorHAnsi" w:hAnsiTheme="minorHAnsi" w:cstheme="minorHAnsi"/>
          <w:sz w:val="20"/>
          <w:szCs w:val="20"/>
        </w:rPr>
        <w:t>.</w:t>
      </w:r>
      <w:r w:rsidR="00B92FC7" w:rsidRPr="008B4E5B">
        <w:rPr>
          <w:rFonts w:asciiTheme="minorHAnsi" w:hAnsiTheme="minorHAnsi" w:cstheme="minorHAnsi"/>
          <w:sz w:val="20"/>
          <w:szCs w:val="20"/>
        </w:rPr>
        <w:t xml:space="preserve"> Objednatel je oprávněn takové vady Díla Zhotoviteli vytknout v protokolu o předání a převzetí Díla. Zhotovitel je v takovém případě povinen odstranit vytknuté vady a nedodělky, a to v řádném termínu pro dokončení Díla, jinak se dostane do prodlení s předáním Díla dle čl. III. </w:t>
      </w:r>
      <w:r w:rsidR="00395F17" w:rsidRPr="008B4E5B">
        <w:rPr>
          <w:rFonts w:asciiTheme="minorHAnsi" w:hAnsiTheme="minorHAnsi" w:cstheme="minorHAnsi"/>
          <w:sz w:val="20"/>
          <w:szCs w:val="20"/>
        </w:rPr>
        <w:t>S</w:t>
      </w:r>
      <w:r w:rsidR="00B92FC7" w:rsidRPr="008B4E5B">
        <w:rPr>
          <w:rFonts w:asciiTheme="minorHAnsi" w:hAnsiTheme="minorHAnsi" w:cstheme="minorHAnsi"/>
          <w:sz w:val="20"/>
          <w:szCs w:val="20"/>
        </w:rPr>
        <w:t>mlouvy.</w:t>
      </w:r>
    </w:p>
    <w:bookmarkEnd w:id="0"/>
    <w:p w14:paraId="33411496" w14:textId="77777777" w:rsidR="001B242D" w:rsidRPr="008B4E5B" w:rsidRDefault="008A4066" w:rsidP="00DB60E0">
      <w:pPr>
        <w:pStyle w:val="Zkladntext"/>
        <w:widowControl w:val="0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Objednatel a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 xml:space="preserve">tel se zavazují vzájemně se podporovat v plnění smluvních povinností a při provádění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a. Objednatel souhlasí s tím, že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 xml:space="preserve">tel si v průběhu realizace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 a po jeho dokončení vyhotoví pro svoji potřebu fotografickou a video dokumentaci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a. Objednatel souhlasí s tím, že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 xml:space="preserve">tel použije fotografickou a video dokumentaci dokončeného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 pro účely veřejné prezentace svých referencí</w:t>
      </w:r>
      <w:r w:rsidR="00FB248C" w:rsidRPr="008B4E5B">
        <w:rPr>
          <w:rFonts w:asciiTheme="minorHAnsi" w:hAnsiTheme="minorHAnsi" w:cstheme="minorHAnsi"/>
          <w:sz w:val="20"/>
          <w:szCs w:val="20"/>
        </w:rPr>
        <w:t xml:space="preserve"> s uvedením Objednatele jako vlastníka Díla</w:t>
      </w:r>
      <w:r w:rsidRPr="008B4E5B">
        <w:rPr>
          <w:rFonts w:asciiTheme="minorHAnsi" w:hAnsiTheme="minorHAnsi" w:cstheme="minorHAnsi"/>
          <w:sz w:val="20"/>
          <w:szCs w:val="20"/>
        </w:rPr>
        <w:t>.</w:t>
      </w:r>
      <w:r w:rsidR="009509EB" w:rsidRPr="008B4E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BF8393" w14:textId="77777777" w:rsidR="009F024B" w:rsidRPr="008B4E5B" w:rsidRDefault="0079370D" w:rsidP="00DB60E0">
      <w:pPr>
        <w:pStyle w:val="Zkladntext"/>
        <w:widowControl w:val="0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Zhotovitel bude při pohybu v</w:t>
      </w:r>
      <w:r w:rsidR="005A7A03" w:rsidRPr="008B4E5B">
        <w:rPr>
          <w:rFonts w:asciiTheme="minorHAnsi" w:hAnsiTheme="minorHAnsi" w:cstheme="minorHAnsi"/>
          <w:sz w:val="20"/>
          <w:szCs w:val="20"/>
        </w:rPr>
        <w:t xml:space="preserve"> prostorách </w:t>
      </w:r>
      <w:r w:rsidR="00FF21B7" w:rsidRPr="008B4E5B">
        <w:rPr>
          <w:rFonts w:asciiTheme="minorHAnsi" w:hAnsiTheme="minorHAnsi" w:cstheme="minorHAnsi"/>
          <w:sz w:val="20"/>
          <w:szCs w:val="20"/>
        </w:rPr>
        <w:t>národní kulturní památky</w:t>
      </w:r>
      <w:r w:rsidR="00865979"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Státní hrad Bítov</w:t>
      </w:r>
      <w:r w:rsidRPr="008B4E5B">
        <w:rPr>
          <w:rFonts w:asciiTheme="minorHAnsi" w:hAnsiTheme="minorHAnsi" w:cstheme="minorHAnsi"/>
          <w:sz w:val="20"/>
          <w:szCs w:val="20"/>
        </w:rPr>
        <w:t xml:space="preserve"> respektovat speciální bezpečnostní režim</w:t>
      </w:r>
      <w:r w:rsidR="0076658C" w:rsidRPr="008B4E5B">
        <w:rPr>
          <w:rFonts w:asciiTheme="minorHAnsi" w:hAnsiTheme="minorHAnsi" w:cstheme="minorHAnsi"/>
          <w:sz w:val="20"/>
          <w:szCs w:val="20"/>
        </w:rPr>
        <w:t xml:space="preserve">, dle instrukcí </w:t>
      </w:r>
      <w:r w:rsidR="009F024B" w:rsidRPr="008B4E5B">
        <w:rPr>
          <w:rFonts w:asciiTheme="minorHAnsi" w:hAnsiTheme="minorHAnsi" w:cstheme="minorHAnsi"/>
          <w:sz w:val="20"/>
          <w:szCs w:val="20"/>
        </w:rPr>
        <w:t>vedoucí</w:t>
      </w:r>
      <w:r w:rsidR="0076658C" w:rsidRPr="008B4E5B">
        <w:rPr>
          <w:rFonts w:asciiTheme="minorHAnsi" w:hAnsiTheme="minorHAnsi" w:cstheme="minorHAnsi"/>
          <w:sz w:val="20"/>
          <w:szCs w:val="20"/>
        </w:rPr>
        <w:t>ho</w:t>
      </w:r>
      <w:r w:rsidR="009F024B" w:rsidRPr="008B4E5B">
        <w:rPr>
          <w:rFonts w:asciiTheme="minorHAnsi" w:hAnsiTheme="minorHAnsi" w:cstheme="minorHAnsi"/>
          <w:sz w:val="20"/>
          <w:szCs w:val="20"/>
        </w:rPr>
        <w:t xml:space="preserve"> správy </w:t>
      </w:r>
      <w:r w:rsidR="002B2F38" w:rsidRPr="008B4E5B">
        <w:rPr>
          <w:rFonts w:asciiTheme="minorHAnsi" w:hAnsiTheme="minorHAnsi" w:cstheme="minorHAnsi"/>
          <w:sz w:val="20"/>
          <w:szCs w:val="20"/>
        </w:rPr>
        <w:t>O</w:t>
      </w:r>
      <w:r w:rsidR="009F024B" w:rsidRPr="008B4E5B">
        <w:rPr>
          <w:rFonts w:asciiTheme="minorHAnsi" w:hAnsiTheme="minorHAnsi" w:cstheme="minorHAnsi"/>
          <w:sz w:val="20"/>
          <w:szCs w:val="20"/>
        </w:rPr>
        <w:t xml:space="preserve">bjektu. </w:t>
      </w:r>
    </w:p>
    <w:p w14:paraId="68278A5F" w14:textId="77777777" w:rsidR="009F024B" w:rsidRPr="008B4E5B" w:rsidRDefault="009F024B" w:rsidP="00DB60E0">
      <w:pPr>
        <w:pStyle w:val="Zkladntext"/>
        <w:widowControl w:val="0"/>
        <w:ind w:left="360"/>
        <w:rPr>
          <w:rFonts w:asciiTheme="minorHAnsi" w:hAnsiTheme="minorHAnsi" w:cstheme="minorHAnsi"/>
          <w:sz w:val="20"/>
          <w:szCs w:val="20"/>
        </w:rPr>
      </w:pPr>
    </w:p>
    <w:p w14:paraId="6B69D517" w14:textId="180A8478" w:rsidR="001B242D" w:rsidRPr="008B4E5B" w:rsidRDefault="001B242D" w:rsidP="00DB60E0">
      <w:pPr>
        <w:pStyle w:val="Podnadpis"/>
        <w:rPr>
          <w:rFonts w:asciiTheme="minorHAnsi" w:hAnsiTheme="minorHAnsi" w:cstheme="minorHAnsi"/>
          <w:sz w:val="20"/>
          <w:szCs w:val="20"/>
          <w:u w:val="none"/>
          <w:lang w:val="cs-CZ"/>
        </w:rPr>
      </w:pPr>
      <w:r w:rsidRPr="008B4E5B">
        <w:rPr>
          <w:rFonts w:asciiTheme="minorHAnsi" w:hAnsiTheme="minorHAnsi" w:cstheme="minorHAnsi"/>
          <w:sz w:val="20"/>
          <w:szCs w:val="20"/>
          <w:u w:val="none"/>
        </w:rPr>
        <w:t>Článek IX.</w:t>
      </w:r>
      <w:r w:rsidR="008B4E5B">
        <w:rPr>
          <w:rFonts w:asciiTheme="minorHAnsi" w:hAnsiTheme="minorHAnsi" w:cstheme="minorHAnsi"/>
          <w:sz w:val="20"/>
          <w:szCs w:val="20"/>
          <w:u w:val="none"/>
          <w:lang w:val="cs-CZ"/>
        </w:rPr>
        <w:t xml:space="preserve"> </w:t>
      </w:r>
      <w:r w:rsidRPr="008B4E5B">
        <w:rPr>
          <w:rFonts w:asciiTheme="minorHAnsi" w:hAnsiTheme="minorHAnsi" w:cstheme="minorHAnsi"/>
          <w:sz w:val="20"/>
          <w:szCs w:val="20"/>
          <w:u w:val="none"/>
        </w:rPr>
        <w:t>Stavební deník</w:t>
      </w:r>
    </w:p>
    <w:p w14:paraId="44BA02C3" w14:textId="5A046844" w:rsidR="000C366D" w:rsidRPr="008B4E5B" w:rsidRDefault="000C366D" w:rsidP="00FF136A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hotovitel je povinen vést po celou dobu provád</w:t>
      </w:r>
      <w:r w:rsidR="00392320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ění Díla stavební deník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. </w:t>
      </w:r>
      <w:r w:rsidR="00D9142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Zhotovitel je dále povinen umožnit Objednateli, či jím pověřené osobě seznamovat se se zápisy ve stavebním deníku, činit do něj záznamy, apod., a to kdykoliv v průběhu provádění Díla. </w:t>
      </w:r>
    </w:p>
    <w:p w14:paraId="2F08CD81" w14:textId="77777777" w:rsidR="001B242D" w:rsidRPr="008B4E5B" w:rsidRDefault="000C366D" w:rsidP="00FF136A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Do </w:t>
      </w:r>
      <w:r w:rsidR="001B242D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stavebního deníku budou osobami oprávněnými jednat 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za Smluvní strany </w:t>
      </w:r>
      <w:r w:rsidR="001B242D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v technických věcech zapisovány všechny skutečnosti týkající se provádění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="001B242D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a, tj. veškeré technické otázky řešené mezi </w:t>
      </w:r>
      <w:r w:rsidR="00323A61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Smluvními stranami </w:t>
      </w:r>
      <w:r w:rsidR="001B242D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ve vztahu k provádění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="001B242D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a, použití materiálů, výbavě, použití barev atd.</w:t>
      </w:r>
      <w:r w:rsidR="00E90ACA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Pro vyloučení pochybností konstatují Smluvní strany, že zápisem ve stavebním deníku nemůže dojít ke změnám Smlouvy, zejména jedná-li se o předmět Díla.</w:t>
      </w:r>
    </w:p>
    <w:p w14:paraId="7FC09F75" w14:textId="63B6FBF7" w:rsidR="00DC315C" w:rsidRPr="008B4E5B" w:rsidRDefault="001B242D" w:rsidP="00FF136A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Termíny kontrolních dnů budou technickým dozorem stavby svolávány nejméně pět dní předem elektronickou poštou. Termín a průběh těchto kontrolních dnů bude zaznamenán do stavebníh</w:t>
      </w:r>
      <w:r w:rsidR="00C77359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 deníku. Stavební deník povede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="00C77359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tel.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 V případě určení jiné osoby, bude toto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ateli bez odkladu písemně oznámeno. Zhotovitel i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atel budou mít možnost kdykoliv nahlédnout do stavebního deníku a činit do něj záznamy. Stavební deník musí být na stavbě k dispozici v pracovních dnech v době od 8.00 do 17.00</w:t>
      </w:r>
      <w:r w:rsidR="009B5946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hod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. </w:t>
      </w:r>
    </w:p>
    <w:p w14:paraId="1BB2444A" w14:textId="77777777" w:rsidR="00DC315C" w:rsidRPr="008B4E5B" w:rsidRDefault="001B242D" w:rsidP="00FF136A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Denní záznamy budou pověřenou osobou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t</w:t>
      </w:r>
      <w:r w:rsidR="00DC315C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ele prováděny v ten den, kdy se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práce či skutečnosti, kterých se záznam týká, staly. To platí</w:t>
      </w:r>
      <w:r w:rsidR="00DC315C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,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i pokud na stavbě nebude prováděna žádná činnost. V takovém případě se toto ve stavebním deníku vyznačí </w:t>
      </w:r>
      <w:r w:rsidR="00DC315C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s 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uvedením důvodů. </w:t>
      </w:r>
    </w:p>
    <w:p w14:paraId="20F29D3B" w14:textId="0249E429" w:rsidR="001B242D" w:rsidRPr="008B4E5B" w:rsidRDefault="001B242D" w:rsidP="00FF136A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Oprávněnými zástupci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="00C77359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tele je</w:t>
      </w:r>
      <w:r w:rsidR="00046362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="0042310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xxxxxxxxxxxxx</w:t>
      </w:r>
      <w:r w:rsidR="00C77359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. </w:t>
      </w:r>
      <w:r w:rsidR="00C77359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Je oprávněnn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zastupovat </w:t>
      </w:r>
      <w:r w:rsidR="006D18F6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Zhotovitele 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v tomto rozsahu:</w:t>
      </w:r>
    </w:p>
    <w:p w14:paraId="1686ABD0" w14:textId="77777777" w:rsidR="001B242D" w:rsidRPr="008B4E5B" w:rsidRDefault="001B242D" w:rsidP="0012513F">
      <w:pPr>
        <w:pStyle w:val="Podnadpis"/>
        <w:numPr>
          <w:ilvl w:val="0"/>
          <w:numId w:val="8"/>
        </w:numPr>
        <w:tabs>
          <w:tab w:val="clear" w:pos="567"/>
          <w:tab w:val="left" w:pos="709"/>
        </w:tabs>
        <w:ind w:left="360" w:firstLine="6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řídí a zodpovídají za realizaci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a,</w:t>
      </w:r>
    </w:p>
    <w:p w14:paraId="477A1A10" w14:textId="77777777" w:rsidR="001B242D" w:rsidRPr="008B4E5B" w:rsidRDefault="001B242D" w:rsidP="0012513F">
      <w:pPr>
        <w:pStyle w:val="Podnadpis"/>
        <w:numPr>
          <w:ilvl w:val="0"/>
          <w:numId w:val="8"/>
        </w:numPr>
        <w:tabs>
          <w:tab w:val="clear" w:pos="567"/>
          <w:tab w:val="left" w:pos="709"/>
        </w:tabs>
        <w:ind w:left="360" w:firstLine="6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vystavují podklady pro vystavení faktur a zálohových listů,</w:t>
      </w:r>
    </w:p>
    <w:p w14:paraId="3246A6F0" w14:textId="77777777" w:rsidR="001B242D" w:rsidRPr="008B4E5B" w:rsidRDefault="001B242D" w:rsidP="0012513F">
      <w:pPr>
        <w:pStyle w:val="Podnadpis"/>
        <w:numPr>
          <w:ilvl w:val="0"/>
          <w:numId w:val="8"/>
        </w:numPr>
        <w:tabs>
          <w:tab w:val="clear" w:pos="567"/>
          <w:tab w:val="left" w:pos="709"/>
        </w:tabs>
        <w:ind w:left="360" w:firstLine="6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provádí předávání dílčích stavebních prací a dokončeného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ateli,</w:t>
      </w:r>
    </w:p>
    <w:p w14:paraId="5B7F17D5" w14:textId="77777777" w:rsidR="001B242D" w:rsidRPr="008B4E5B" w:rsidRDefault="001B242D" w:rsidP="0012513F">
      <w:pPr>
        <w:pStyle w:val="Podnadpis"/>
        <w:numPr>
          <w:ilvl w:val="0"/>
          <w:numId w:val="8"/>
        </w:numPr>
        <w:tabs>
          <w:tab w:val="clear" w:pos="567"/>
          <w:tab w:val="left" w:pos="709"/>
        </w:tabs>
        <w:ind w:left="360" w:firstLine="6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vedou stavební deník,</w:t>
      </w:r>
    </w:p>
    <w:p w14:paraId="35C22DA2" w14:textId="77777777" w:rsidR="001B242D" w:rsidRPr="008B4E5B" w:rsidRDefault="001B242D" w:rsidP="0012513F">
      <w:pPr>
        <w:pStyle w:val="Podnadpis"/>
        <w:numPr>
          <w:ilvl w:val="0"/>
          <w:numId w:val="8"/>
        </w:numPr>
        <w:tabs>
          <w:tab w:val="clear" w:pos="567"/>
          <w:tab w:val="left" w:pos="709"/>
        </w:tabs>
        <w:ind w:left="360" w:firstLine="6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zastupují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tele při všech jednáních stran předmětu </w:t>
      </w:r>
      <w:r w:rsidR="00070156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Smlouv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y.</w:t>
      </w:r>
    </w:p>
    <w:p w14:paraId="755D5EDD" w14:textId="12F4688D" w:rsidR="001B242D" w:rsidRPr="008B4E5B" w:rsidRDefault="00DC315C" w:rsidP="00B10D81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Oprávněným zástupcem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atele je</w:t>
      </w:r>
      <w:r w:rsidR="001B242D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="00176EA9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kastelán </w:t>
      </w:r>
      <w:r w:rsidR="0004423B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SZ Milotice </w:t>
      </w:r>
      <w:r w:rsidR="0042310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xxxxxxxxxxxxxx</w:t>
      </w:r>
      <w:r w:rsidR="00176EA9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a </w:t>
      </w:r>
      <w:r w:rsidR="0042310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xxxxxxxxxxxxxxx</w:t>
      </w:r>
      <w:r w:rsidR="00176EA9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,</w:t>
      </w:r>
      <w:r w:rsidR="001B242D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technick</w:t>
      </w:r>
      <w:r w:rsidR="00176EA9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ý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dozor</w:t>
      </w:r>
      <w:r w:rsidR="000329F1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stavby (dál též jen „TDS“)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.</w:t>
      </w:r>
      <w:r w:rsidR="0012513F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="001B242D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Pokud nebude </w:t>
      </w:r>
      <w:r w:rsidR="0012513F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Objednatelem </w:t>
      </w:r>
      <w:r w:rsidR="001B242D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vymezeno jinak, je technický zástupce oprávněn zastupovat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="001B242D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atele v tomto rozsahu:</w:t>
      </w:r>
    </w:p>
    <w:p w14:paraId="1A0D3B46" w14:textId="77777777" w:rsidR="001B242D" w:rsidRPr="008B4E5B" w:rsidRDefault="001B242D" w:rsidP="004C3710">
      <w:pPr>
        <w:pStyle w:val="Podnadpis"/>
        <w:keepNext/>
        <w:tabs>
          <w:tab w:val="clear" w:pos="567"/>
          <w:tab w:val="left" w:pos="709"/>
        </w:tabs>
        <w:ind w:left="709" w:hanging="283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-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ab/>
        <w:t xml:space="preserve">provádí kontrolu provádění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 ve vztahu k projektové dokumentaci, oceněnému výkazu výměr, </w:t>
      </w:r>
      <w:r w:rsidR="00070156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Smlouv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ě a technickým normám a stavebnímu povolení,</w:t>
      </w:r>
    </w:p>
    <w:p w14:paraId="08A7B0FE" w14:textId="77777777" w:rsidR="001B242D" w:rsidRPr="008B4E5B" w:rsidRDefault="001B242D" w:rsidP="004C3710">
      <w:pPr>
        <w:pStyle w:val="Podnadpis"/>
        <w:keepNext/>
        <w:tabs>
          <w:tab w:val="clear" w:pos="567"/>
          <w:tab w:val="left" w:pos="709"/>
        </w:tabs>
        <w:ind w:left="709" w:hanging="283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-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ab/>
        <w:t xml:space="preserve">přebírá od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tele dílčí stavební práce a dokončené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o,</w:t>
      </w:r>
    </w:p>
    <w:p w14:paraId="243DBB78" w14:textId="77777777" w:rsidR="001B242D" w:rsidRPr="008B4E5B" w:rsidRDefault="001B242D" w:rsidP="004C3710">
      <w:pPr>
        <w:pStyle w:val="Podnadpis"/>
        <w:keepNext/>
        <w:tabs>
          <w:tab w:val="clear" w:pos="567"/>
          <w:tab w:val="left" w:pos="709"/>
        </w:tabs>
        <w:ind w:left="709" w:hanging="283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-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ab/>
        <w:t>kontroluje stavební deník a provádí v něm příslušné zápisy,</w:t>
      </w:r>
    </w:p>
    <w:p w14:paraId="6F4DB119" w14:textId="77777777" w:rsidR="001B242D" w:rsidRPr="008B4E5B" w:rsidRDefault="001B242D" w:rsidP="004C3710">
      <w:pPr>
        <w:pStyle w:val="Podnadpis"/>
        <w:keepNext/>
        <w:tabs>
          <w:tab w:val="clear" w:pos="567"/>
          <w:tab w:val="left" w:pos="709"/>
        </w:tabs>
        <w:ind w:left="709" w:hanging="283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-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ab/>
        <w:t xml:space="preserve">odsouhlasuje podklady (zjišťovací protokoly) pro faktury a zálohové listy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tele,</w:t>
      </w:r>
    </w:p>
    <w:p w14:paraId="1290095D" w14:textId="77777777" w:rsidR="001B242D" w:rsidRPr="008B4E5B" w:rsidRDefault="001B242D" w:rsidP="004C3710">
      <w:pPr>
        <w:pStyle w:val="Podnadpis"/>
        <w:keepNext/>
        <w:tabs>
          <w:tab w:val="clear" w:pos="567"/>
          <w:tab w:val="left" w:pos="709"/>
        </w:tabs>
        <w:ind w:left="709" w:hanging="283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-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ab/>
        <w:t xml:space="preserve">zastupuje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atele při všech technických jednáních stran předmětu </w:t>
      </w:r>
      <w:r w:rsidR="00070156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Smlouv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y.</w:t>
      </w:r>
    </w:p>
    <w:p w14:paraId="3AC4033C" w14:textId="77777777" w:rsidR="001B242D" w:rsidRPr="008B4E5B" w:rsidRDefault="001B242D" w:rsidP="00DB60E0">
      <w:pPr>
        <w:pStyle w:val="Podnadpis"/>
        <w:rPr>
          <w:rFonts w:asciiTheme="minorHAnsi" w:hAnsiTheme="minorHAnsi" w:cstheme="minorHAnsi"/>
          <w:sz w:val="20"/>
          <w:szCs w:val="20"/>
          <w:u w:val="none"/>
        </w:rPr>
      </w:pPr>
    </w:p>
    <w:p w14:paraId="0CBCF575" w14:textId="6A474901" w:rsidR="009F024B" w:rsidRPr="008B4E5B" w:rsidRDefault="008464DA" w:rsidP="00DB60E0">
      <w:pPr>
        <w:pStyle w:val="Podnadpis"/>
        <w:rPr>
          <w:rFonts w:asciiTheme="minorHAnsi" w:hAnsiTheme="minorHAnsi" w:cstheme="minorHAnsi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sz w:val="20"/>
          <w:szCs w:val="20"/>
          <w:u w:val="none"/>
        </w:rPr>
        <w:t xml:space="preserve">Článek </w:t>
      </w:r>
      <w:r w:rsidR="00CF341F" w:rsidRPr="008B4E5B">
        <w:rPr>
          <w:rFonts w:asciiTheme="minorHAnsi" w:hAnsiTheme="minorHAnsi" w:cstheme="minorHAnsi"/>
          <w:sz w:val="20"/>
          <w:szCs w:val="20"/>
          <w:u w:val="none"/>
        </w:rPr>
        <w:t>X</w:t>
      </w:r>
      <w:r w:rsidRPr="008B4E5B">
        <w:rPr>
          <w:rFonts w:asciiTheme="minorHAnsi" w:hAnsiTheme="minorHAnsi" w:cstheme="minorHAnsi"/>
          <w:sz w:val="20"/>
          <w:szCs w:val="20"/>
          <w:u w:val="none"/>
        </w:rPr>
        <w:t xml:space="preserve">. </w:t>
      </w:r>
      <w:r w:rsidR="008B4E5B">
        <w:rPr>
          <w:rFonts w:asciiTheme="minorHAnsi" w:hAnsiTheme="minorHAnsi" w:cstheme="minorHAnsi"/>
          <w:sz w:val="20"/>
          <w:szCs w:val="20"/>
          <w:u w:val="none"/>
          <w:lang w:val="cs-CZ"/>
        </w:rPr>
        <w:t xml:space="preserve"> </w:t>
      </w:r>
      <w:r w:rsidRPr="008B4E5B">
        <w:rPr>
          <w:rFonts w:asciiTheme="minorHAnsi" w:hAnsiTheme="minorHAnsi" w:cstheme="minorHAnsi"/>
          <w:sz w:val="20"/>
          <w:szCs w:val="20"/>
          <w:u w:val="none"/>
        </w:rPr>
        <w:t xml:space="preserve">Práva a povinnosti </w:t>
      </w:r>
      <w:r w:rsidR="00FA3067" w:rsidRPr="008B4E5B">
        <w:rPr>
          <w:rFonts w:asciiTheme="minorHAnsi" w:hAnsiTheme="minorHAnsi" w:cstheme="minorHAnsi"/>
          <w:sz w:val="20"/>
          <w:szCs w:val="20"/>
          <w:u w:val="none"/>
        </w:rPr>
        <w:t>Zhotovi</w:t>
      </w:r>
      <w:r w:rsidRPr="008B4E5B">
        <w:rPr>
          <w:rFonts w:asciiTheme="minorHAnsi" w:hAnsiTheme="minorHAnsi" w:cstheme="minorHAnsi"/>
          <w:sz w:val="20"/>
          <w:szCs w:val="20"/>
          <w:u w:val="none"/>
        </w:rPr>
        <w:t>tele</w:t>
      </w:r>
    </w:p>
    <w:p w14:paraId="3FFEE5E8" w14:textId="77777777" w:rsidR="00CF341F" w:rsidRPr="008B4E5B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Zhotovitel se zavazuje provést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 </w:t>
      </w:r>
      <w:r w:rsidR="006B758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v souladu s platnými právními předpisy</w:t>
      </w:r>
      <w:r w:rsidR="006B758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,</w:t>
      </w:r>
      <w:r w:rsidR="006B758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s odbornou péčí</w:t>
      </w:r>
      <w:r w:rsidR="006B758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, 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na své neb</w:t>
      </w:r>
      <w:r w:rsidR="009F024B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ezpečí ve sjednané době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. Za prováděné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 nese odpovědnost až do jeho řádného ukončení a předání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ateli.</w:t>
      </w:r>
    </w:p>
    <w:p w14:paraId="30C6BF3D" w14:textId="77777777" w:rsidR="00CF341F" w:rsidRPr="008B4E5B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Zhotovitel se zavazuje při zhotovení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 postupovat podle průběžných pokynů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atele</w:t>
      </w:r>
      <w:r w:rsidR="00AF4662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a TDS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, 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lastRenderedPageBreak/>
        <w:t xml:space="preserve">nedodržení se považuje za podstatné porušení </w:t>
      </w:r>
      <w:r w:rsidR="00070156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Smlouv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y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a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Objedn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atel má právo od </w:t>
      </w:r>
      <w:r w:rsidR="00070156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Smlouv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y odstoupit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.</w:t>
      </w:r>
    </w:p>
    <w:p w14:paraId="53A3455A" w14:textId="77777777" w:rsidR="00CF341F" w:rsidRPr="008B4E5B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Zhotovitel je povinen před prováděním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 zjistit překážky a v průběhu provádění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 i skryté překážky bránící jeho řádnému dokončení. Je povinen to bez zbytečného odkladu oznámit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ateli a navrhnout mu změnu způsobu provádění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a. Do dosažení dohody o změně je oprávněn provádění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 přerušit. </w:t>
      </w:r>
    </w:p>
    <w:p w14:paraId="39A85E65" w14:textId="77777777" w:rsidR="00CF341F" w:rsidRPr="008B4E5B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Zhotovitel je povinen upozornit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atele na nevhodnou povahu věcí předaných mu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atelem.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Stejnou povinnost má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tel i tehdy, požaduje-li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atel, aby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 bylo provedeno podle pokynů, které jsou nevhodné</w:t>
      </w:r>
      <w:r w:rsidR="00920A0F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, případně jsou v rozporu se Smlouvou, projektovou dokumentací nebo příslušnými právními předpisy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.</w:t>
      </w:r>
    </w:p>
    <w:p w14:paraId="0B3A1439" w14:textId="4A4F996D" w:rsidR="00CF341F" w:rsidRPr="008B4E5B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Zhotovitel před zahájením prací předá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ateli seznam pracovníků, kteří budou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 provádět</w:t>
      </w:r>
      <w:r w:rsidR="007B56C5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, a to včetně pracovníků </w:t>
      </w:r>
      <w:r w:rsidR="002B64F2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poddodavatel</w:t>
      </w:r>
      <w:r w:rsidR="007B56C5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ských firem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. Tento seznam bude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tel průběžně aktualizovat. Z</w:t>
      </w:r>
      <w:r w:rsidR="00D46F3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hotovitel z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ajistí, aby se jeho pracovníci</w:t>
      </w:r>
      <w:r w:rsidR="00D46F3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včetně případných pracovníků </w:t>
      </w:r>
      <w:r w:rsidR="002B64F2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poddodavatel</w:t>
      </w:r>
      <w:r w:rsidR="00D46F3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ů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pohybovali pouze v prostorách určených </w:t>
      </w:r>
      <w:r w:rsidR="00AA742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Objedna</w:t>
      </w:r>
      <w:r w:rsidR="00F81AE2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va</w:t>
      </w:r>
      <w:r w:rsidR="00AA7424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te</w:t>
      </w:r>
      <w:r w:rsidR="00AA742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lem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. Současně zajistí, aby k provádění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 byly využívány pouze osoby (trestně) bezúhonné.</w:t>
      </w:r>
      <w:r w:rsidR="00CD0163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="00CD0163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Objednatel</w:t>
      </w:r>
      <w:r w:rsidR="00CD0163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má právo kontroly dokladů o školení BOZP a PO, zdravotní způsobilosti a kvalifikaci jeho zaměstnanců</w:t>
      </w:r>
      <w:r w:rsidR="00D46F3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. Zhotovitel je povinen předložit Objednateli na jeho vyzvání výpis z rejstříků trestů </w:t>
      </w:r>
      <w:r w:rsidR="00392320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určených</w:t>
      </w:r>
      <w:r w:rsidR="00D46F3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pracovníků, případně pracovníků svých </w:t>
      </w:r>
      <w:r w:rsidR="002B64F2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poddodavatel</w:t>
      </w:r>
      <w:r w:rsidR="00D46F3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ů, a to nejpozději do pěti pracovních dnů ode dne, ve kterém písemnou (postačí e-mailem) žádost Objednatele obdržel. Objednatel je oprávněn do doby předložení výpisu z rejstříků trestů Zhotovitelem zakázat </w:t>
      </w:r>
      <w:r w:rsidR="00392320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dotčeným </w:t>
      </w:r>
      <w:r w:rsidR="00D46F3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pracovník</w:t>
      </w:r>
      <w:r w:rsidR="00392320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ům</w:t>
      </w:r>
      <w:r w:rsidR="00D46F3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vstup na staveniště. Takový postup Objednatele nemá vliv na termín plnění dle Smlouvy.</w:t>
      </w:r>
    </w:p>
    <w:p w14:paraId="4E2685C7" w14:textId="77777777" w:rsidR="00CF341F" w:rsidRPr="008B4E5B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Na požádání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atele je </w:t>
      </w:r>
      <w:r w:rsidR="00D46F3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Zhotovitel 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povinen předložit doklady o materiálu použitém pro zhotovení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a.</w:t>
      </w:r>
    </w:p>
    <w:p w14:paraId="36E7108A" w14:textId="77777777" w:rsidR="00CF341F" w:rsidRPr="008B4E5B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Zhotovitel odpovídá za dodržování </w:t>
      </w:r>
      <w:r w:rsidR="00CD0163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platných právních 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předpisů BOZP a PO</w:t>
      </w:r>
      <w:r w:rsidR="00A66AB7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, zejména za dodržování požadavků kladených na BOZP při přípravě a realizaci stavby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.</w:t>
      </w:r>
    </w:p>
    <w:p w14:paraId="59725187" w14:textId="77777777" w:rsidR="008464DA" w:rsidRPr="008B4E5B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Zhotovitel se zavazuje dbát o to, aby při provádění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 nebyl narušen provoz správy 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památkového </w:t>
      </w:r>
      <w:r w:rsidR="002B2F38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O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bjektu, resp. byl narušován minimálně.</w:t>
      </w:r>
    </w:p>
    <w:p w14:paraId="11AE8841" w14:textId="77777777" w:rsidR="00C77916" w:rsidRPr="008B4E5B" w:rsidRDefault="00C77916" w:rsidP="003A16B8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Zhotovitel se zavazuje během plnění </w:t>
      </w:r>
      <w:r w:rsidR="00070156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Smlouv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y i po ukončení </w:t>
      </w:r>
      <w:r w:rsidR="00070156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Smlouv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y zachovávat mlčenlivost o všech skutečnostech, o kterých se dozví od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atele v souvislosti s plněním </w:t>
      </w:r>
      <w:r w:rsidR="00070156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Smlouv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y.</w:t>
      </w:r>
    </w:p>
    <w:p w14:paraId="6FADE1C7" w14:textId="77777777" w:rsidR="003A16B8" w:rsidRPr="008B4E5B" w:rsidRDefault="003A16B8" w:rsidP="003A16B8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Zhotovitel odpovídá za uspořádání Staveniště v souladu s plánem a ve lhůtách v něm uvedených podle § 2 odst. 1 nařízení vlády č. 591/2006 Sb. </w:t>
      </w:r>
    </w:p>
    <w:p w14:paraId="736C15EE" w14:textId="54C9CA9A" w:rsidR="00007283" w:rsidRPr="008B4E5B" w:rsidRDefault="00007283" w:rsidP="00295108">
      <w:pPr>
        <w:pStyle w:val="Podnadpis"/>
        <w:numPr>
          <w:ilvl w:val="0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Pokud Zhotovitel využije pro zhotovení díla jinou fyzickou osobu (OSVČ), musí tato osoba informovat zhotovitele </w:t>
      </w:r>
      <w:r w:rsidR="00134387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5 dnů před nástupem na S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taveniště o rizicích vyplývajících z její činnosti. Zároveň je povinna poskytovat Zhotovitel</w:t>
      </w:r>
      <w:r w:rsidR="009469FD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i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potřebnou součinnosti a dodržovat je</w:t>
      </w:r>
      <w:r w:rsidR="00F51334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ho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pokyny a opatření a používat osobních ochranné pracovní prostředky dle příslušných právních předpisů. K plnění těchto povinností si Zhotovitel jinou fyzickou osobu (OSVČ) smluvně zaváže.</w:t>
      </w:r>
    </w:p>
    <w:p w14:paraId="14922EBE" w14:textId="77777777" w:rsidR="003A16B8" w:rsidRPr="008B4E5B" w:rsidRDefault="003A16B8" w:rsidP="00295108">
      <w:pPr>
        <w:pStyle w:val="Podnadpis"/>
        <w:numPr>
          <w:ilvl w:val="0"/>
          <w:numId w:val="35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Zhotovitel je povinen vymezit pracoviště pro výkon jednotlivých prací a činností dle nařízení vlády č. 361/2007 Sb. Zhotovitel nikdy nemůže po převzetí Staveniště, předat Staveniště dalšímu zhotoviteli (</w:t>
      </w:r>
      <w:r w:rsidR="002B64F2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poddodavatel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i); již v rámci předaného Staveniště </w:t>
      </w:r>
      <w:r w:rsidR="002B64F2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poddodavatel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ům předává jen vymezenou částí Staveniště (pracoviště).</w:t>
      </w:r>
    </w:p>
    <w:p w14:paraId="4717FC6D" w14:textId="77777777" w:rsidR="00134387" w:rsidRPr="008B4E5B" w:rsidRDefault="00134387" w:rsidP="00134387">
      <w:pPr>
        <w:pStyle w:val="Podnadpis"/>
        <w:tabs>
          <w:tab w:val="clear" w:pos="567"/>
          <w:tab w:val="left" w:pos="426"/>
        </w:tabs>
        <w:ind w:left="420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</w:p>
    <w:p w14:paraId="7E3BAD6C" w14:textId="482AA61F" w:rsidR="00CF341F" w:rsidRPr="008B4E5B" w:rsidRDefault="008464DA" w:rsidP="00DB60E0">
      <w:pPr>
        <w:pStyle w:val="Podnadpis"/>
        <w:rPr>
          <w:rFonts w:asciiTheme="minorHAnsi" w:hAnsiTheme="minorHAnsi" w:cstheme="minorHAnsi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sz w:val="20"/>
          <w:szCs w:val="20"/>
          <w:u w:val="none"/>
        </w:rPr>
        <w:t>Článek X</w:t>
      </w:r>
      <w:r w:rsidR="00CF341F" w:rsidRPr="008B4E5B">
        <w:rPr>
          <w:rFonts w:asciiTheme="minorHAnsi" w:hAnsiTheme="minorHAnsi" w:cstheme="minorHAnsi"/>
          <w:sz w:val="20"/>
          <w:szCs w:val="20"/>
          <w:u w:val="none"/>
        </w:rPr>
        <w:t>I</w:t>
      </w:r>
      <w:r w:rsidRPr="008B4E5B">
        <w:rPr>
          <w:rFonts w:asciiTheme="minorHAnsi" w:hAnsiTheme="minorHAnsi" w:cstheme="minorHAnsi"/>
          <w:sz w:val="20"/>
          <w:szCs w:val="20"/>
          <w:u w:val="none"/>
        </w:rPr>
        <w:t xml:space="preserve">. </w:t>
      </w:r>
      <w:r w:rsidR="008B4E5B">
        <w:rPr>
          <w:rFonts w:asciiTheme="minorHAnsi" w:hAnsiTheme="minorHAnsi" w:cstheme="minorHAnsi"/>
          <w:sz w:val="20"/>
          <w:szCs w:val="20"/>
          <w:u w:val="none"/>
          <w:lang w:val="cs-CZ"/>
        </w:rPr>
        <w:t xml:space="preserve"> </w:t>
      </w:r>
      <w:r w:rsidRPr="008B4E5B">
        <w:rPr>
          <w:rFonts w:asciiTheme="minorHAnsi" w:hAnsiTheme="minorHAnsi" w:cstheme="minorHAnsi"/>
          <w:sz w:val="20"/>
          <w:szCs w:val="20"/>
          <w:u w:val="none"/>
        </w:rPr>
        <w:t xml:space="preserve">Práva a povinnosti </w:t>
      </w:r>
      <w:r w:rsidR="00FA3067" w:rsidRPr="008B4E5B">
        <w:rPr>
          <w:rFonts w:asciiTheme="minorHAnsi" w:hAnsiTheme="minorHAnsi" w:cstheme="minorHAnsi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sz w:val="20"/>
          <w:szCs w:val="20"/>
          <w:u w:val="none"/>
        </w:rPr>
        <w:t>atele</w:t>
      </w:r>
    </w:p>
    <w:p w14:paraId="073D0E56" w14:textId="77777777" w:rsidR="00CF341F" w:rsidRPr="008B4E5B" w:rsidRDefault="008464DA" w:rsidP="00B10D81">
      <w:pPr>
        <w:pStyle w:val="Podnadpis"/>
        <w:numPr>
          <w:ilvl w:val="1"/>
          <w:numId w:val="33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Objednatel má právo kontroly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 v každé fázi jeho provádění.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K tomuto se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tel zavazuje poskytnout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ateli nezbytnou součinnost. Zjistí-li, že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tel porušuje svou povinnost, může požadovat, aby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tel odstranil vady takto vzniklé či zajistil jinak nápravu a prováděl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 řádným způsobem. Neučiní-li tak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tel na základě výzvy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atele, je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 oprávněn od </w:t>
      </w:r>
      <w:r w:rsidR="00070156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Smlouv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y odstoupit.</w:t>
      </w:r>
    </w:p>
    <w:p w14:paraId="4C5BAEBE" w14:textId="77777777" w:rsidR="00CF341F" w:rsidRPr="008B4E5B" w:rsidRDefault="008464DA" w:rsidP="00B10D81">
      <w:pPr>
        <w:pStyle w:val="Podnadpis"/>
        <w:numPr>
          <w:ilvl w:val="1"/>
          <w:numId w:val="33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Objednatel se zavazuje ve lhůtě sjednané pro provedení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 řádně ukončené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 převzít a ve sjednané výši a sjednaným způsobem zaplatit cenu za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o.</w:t>
      </w:r>
    </w:p>
    <w:p w14:paraId="744B7D05" w14:textId="77777777" w:rsidR="00CF341F" w:rsidRPr="008B4E5B" w:rsidRDefault="008464DA" w:rsidP="00B10D81">
      <w:pPr>
        <w:pStyle w:val="Podnadpis"/>
        <w:numPr>
          <w:ilvl w:val="1"/>
          <w:numId w:val="33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Objednatel si vyhrazuje právo posunout nebo odložit začátek provádění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 s ohledem a v závislosti na výši disponibilních prostředků pro financování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a. Objednatel je oprávněn z důvodu nedostatku finančních prostředků zmenšit rozsah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 nebo provádění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 přerušit nebo zcela ukončit před dokončením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a od </w:t>
      </w:r>
      <w:r w:rsidR="00070156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Smlouv</w:t>
      </w:r>
      <w:r w:rsidR="00FD75A8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y odstoupit</w:t>
      </w:r>
      <w:r w:rsidRPr="008B4E5B">
        <w:rPr>
          <w:rFonts w:asciiTheme="minorHAnsi" w:hAnsiTheme="minorHAnsi" w:cstheme="minorHAnsi"/>
          <w:sz w:val="20"/>
          <w:szCs w:val="20"/>
          <w:u w:val="none"/>
        </w:rPr>
        <w:t>.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V případě, že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 bude nucen z důvodu nedostatku finančních prostředků tato práva uplatnit, nemá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tel žádné právo finančního postihu vůči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Objedn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ateli z důvodu posunutí, zmenšení rozsahu, přerušení nebo předčasného ukončení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a.</w:t>
      </w:r>
      <w:r w:rsidR="00B10D81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V případě, že Objednatel </w:t>
      </w:r>
      <w:r w:rsidR="00B10D81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provádění Díla přeruš</w:t>
      </w:r>
      <w:r w:rsidR="00B10D81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í</w:t>
      </w:r>
      <w:r w:rsidR="00B10D81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nebo zcela ukonč</w:t>
      </w:r>
      <w:r w:rsidR="00B10D81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í</w:t>
      </w:r>
      <w:r w:rsidR="00B10D81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před dokončením Díla</w:t>
      </w:r>
      <w:r w:rsidR="00B10D81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z výše uvedených důvodů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, je povinen zaplatit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teli veškeré skutečn</w:t>
      </w:r>
      <w:r w:rsidR="00201282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ě provedené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práce a </w:t>
      </w:r>
      <w:r w:rsidR="00201282" w:rsidRPr="008B4E5B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použitý</w:t>
      </w:r>
      <w:r w:rsidR="00201282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materiál. </w:t>
      </w:r>
    </w:p>
    <w:p w14:paraId="0F082C65" w14:textId="77777777" w:rsidR="008464DA" w:rsidRPr="008B4E5B" w:rsidRDefault="008464DA" w:rsidP="00B10D81">
      <w:pPr>
        <w:pStyle w:val="Podnadpis"/>
        <w:numPr>
          <w:ilvl w:val="1"/>
          <w:numId w:val="33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Objednatel zajistí </w:t>
      </w:r>
      <w:r w:rsidR="00FA3067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Zhotovi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teli bezplatný odběr elektrické energie pro provádění </w:t>
      </w:r>
      <w:r w:rsidR="00843C84"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Díl</w:t>
      </w:r>
      <w:r w:rsidRPr="008B4E5B">
        <w:rPr>
          <w:rFonts w:asciiTheme="minorHAnsi" w:hAnsiTheme="minorHAnsi" w:cstheme="minorHAnsi"/>
          <w:b w:val="0"/>
          <w:sz w:val="20"/>
          <w:szCs w:val="20"/>
          <w:u w:val="none"/>
        </w:rPr>
        <w:t>a.</w:t>
      </w:r>
    </w:p>
    <w:p w14:paraId="2602A627" w14:textId="77777777" w:rsidR="006E1537" w:rsidRPr="008B4E5B" w:rsidRDefault="006E1537" w:rsidP="00DB60E0">
      <w:pPr>
        <w:pStyle w:val="Zkladntext"/>
        <w:widowControl w:val="0"/>
        <w:rPr>
          <w:rFonts w:asciiTheme="minorHAnsi" w:hAnsiTheme="minorHAnsi" w:cstheme="minorHAnsi"/>
          <w:snapToGrid w:val="0"/>
          <w:sz w:val="20"/>
          <w:szCs w:val="20"/>
        </w:rPr>
      </w:pPr>
    </w:p>
    <w:p w14:paraId="20EB09D3" w14:textId="321F4212" w:rsidR="0079370D" w:rsidRPr="008B4E5B" w:rsidRDefault="0079370D" w:rsidP="00134387">
      <w:pPr>
        <w:pStyle w:val="Zkladntext"/>
        <w:keepNext/>
        <w:widowControl w:val="0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X</w:t>
      </w:r>
      <w:r w:rsidR="00CF341F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II</w:t>
      </w: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  <w:r w:rsid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Smluvní pokuty</w:t>
      </w:r>
    </w:p>
    <w:p w14:paraId="26695D6D" w14:textId="77777777" w:rsidR="00740A8B" w:rsidRPr="008B4E5B" w:rsidRDefault="00740A8B" w:rsidP="00134387">
      <w:pPr>
        <w:pStyle w:val="A-odstavecodsazensodrkami"/>
        <w:keepNext/>
        <w:widowControl w:val="0"/>
        <w:numPr>
          <w:ilvl w:val="0"/>
          <w:numId w:val="32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Pokud bude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 xml:space="preserve">tel v prodlení </w:t>
      </w:r>
      <w:r w:rsidR="00DB60E0" w:rsidRPr="008B4E5B">
        <w:rPr>
          <w:rFonts w:asciiTheme="minorHAnsi" w:hAnsiTheme="minorHAnsi" w:cstheme="minorHAnsi"/>
          <w:sz w:val="20"/>
          <w:szCs w:val="20"/>
        </w:rPr>
        <w:t xml:space="preserve">s </w:t>
      </w:r>
      <w:r w:rsidRPr="008B4E5B">
        <w:rPr>
          <w:rFonts w:asciiTheme="minorHAnsi" w:hAnsiTheme="minorHAnsi" w:cstheme="minorHAnsi"/>
          <w:sz w:val="20"/>
          <w:szCs w:val="20"/>
        </w:rPr>
        <w:t>termín</w:t>
      </w:r>
      <w:r w:rsidR="00DB60E0" w:rsidRPr="008B4E5B">
        <w:rPr>
          <w:rFonts w:asciiTheme="minorHAnsi" w:hAnsiTheme="minorHAnsi" w:cstheme="minorHAnsi"/>
          <w:sz w:val="20"/>
          <w:szCs w:val="20"/>
        </w:rPr>
        <w:t>em</w:t>
      </w:r>
      <w:r w:rsidRPr="008B4E5B">
        <w:rPr>
          <w:rFonts w:asciiTheme="minorHAnsi" w:hAnsiTheme="minorHAnsi" w:cstheme="minorHAnsi"/>
          <w:sz w:val="20"/>
          <w:szCs w:val="20"/>
        </w:rPr>
        <w:t xml:space="preserve"> předání a převzetí </w:t>
      </w:r>
      <w:r w:rsidR="00201282" w:rsidRPr="008B4E5B">
        <w:rPr>
          <w:rFonts w:asciiTheme="minorHAnsi" w:hAnsiTheme="minorHAnsi" w:cstheme="minorHAnsi"/>
          <w:sz w:val="20"/>
          <w:szCs w:val="20"/>
        </w:rPr>
        <w:t xml:space="preserve">řádně dokončeného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</w:t>
      </w:r>
      <w:r w:rsidR="00201282"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Pr="008B4E5B">
        <w:rPr>
          <w:rFonts w:asciiTheme="minorHAnsi" w:hAnsiTheme="minorHAnsi" w:cstheme="minorHAnsi"/>
          <w:sz w:val="20"/>
          <w:szCs w:val="20"/>
        </w:rPr>
        <w:t xml:space="preserve">sjednaném podle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 xml:space="preserve">y, je povinen zaplatit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>ateli smluvní pokutu ve výši 0,</w:t>
      </w:r>
      <w:r w:rsidR="00B212C1" w:rsidRPr="008B4E5B">
        <w:rPr>
          <w:rFonts w:asciiTheme="minorHAnsi" w:hAnsiTheme="minorHAnsi" w:cstheme="minorHAnsi"/>
          <w:sz w:val="20"/>
          <w:szCs w:val="20"/>
        </w:rPr>
        <w:t>5</w:t>
      </w:r>
      <w:r w:rsidRPr="008B4E5B">
        <w:rPr>
          <w:rFonts w:asciiTheme="minorHAnsi" w:hAnsiTheme="minorHAnsi" w:cstheme="minorHAnsi"/>
          <w:sz w:val="20"/>
          <w:szCs w:val="20"/>
        </w:rPr>
        <w:t xml:space="preserve"> % z ceny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 za každý i </w:t>
      </w:r>
      <w:r w:rsidR="00DB60E0" w:rsidRPr="008B4E5B">
        <w:rPr>
          <w:rFonts w:asciiTheme="minorHAnsi" w:hAnsiTheme="minorHAnsi" w:cstheme="minorHAnsi"/>
          <w:sz w:val="20"/>
          <w:szCs w:val="20"/>
        </w:rPr>
        <w:t xml:space="preserve">jen </w:t>
      </w:r>
      <w:r w:rsidRPr="008B4E5B">
        <w:rPr>
          <w:rFonts w:asciiTheme="minorHAnsi" w:hAnsiTheme="minorHAnsi" w:cstheme="minorHAnsi"/>
          <w:sz w:val="20"/>
          <w:szCs w:val="20"/>
        </w:rPr>
        <w:t xml:space="preserve">započatý </w:t>
      </w:r>
      <w:r w:rsidRPr="008B4E5B">
        <w:rPr>
          <w:rFonts w:asciiTheme="minorHAnsi" w:hAnsiTheme="minorHAnsi" w:cstheme="minorHAnsi"/>
          <w:sz w:val="20"/>
          <w:szCs w:val="20"/>
        </w:rPr>
        <w:lastRenderedPageBreak/>
        <w:t>den prodlení.</w:t>
      </w:r>
    </w:p>
    <w:p w14:paraId="3331E0C3" w14:textId="77777777" w:rsidR="00740A8B" w:rsidRPr="008B4E5B" w:rsidRDefault="00740A8B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Pokud bude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 xml:space="preserve">tel v prodlení proti kterémukoliv smluvně ujednanému dílčímu termínu plnění části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a, je povinen zaplatit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>ateli smluvní pokutu ve výši 0,</w:t>
      </w:r>
      <w:r w:rsidR="00B10D81" w:rsidRPr="008B4E5B">
        <w:rPr>
          <w:rFonts w:asciiTheme="minorHAnsi" w:hAnsiTheme="minorHAnsi" w:cstheme="minorHAnsi"/>
          <w:sz w:val="20"/>
          <w:szCs w:val="20"/>
        </w:rPr>
        <w:t>5</w:t>
      </w:r>
      <w:r w:rsidRPr="008B4E5B">
        <w:rPr>
          <w:rFonts w:asciiTheme="minorHAnsi" w:hAnsiTheme="minorHAnsi" w:cstheme="minorHAnsi"/>
          <w:sz w:val="20"/>
          <w:szCs w:val="20"/>
        </w:rPr>
        <w:t xml:space="preserve"> % z části ceny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 odpovídajícímu konkrétnímu dílčímu plnění za každý i započatý den prodlení.</w:t>
      </w:r>
    </w:p>
    <w:p w14:paraId="1B885B3B" w14:textId="77777777" w:rsidR="00CF341F" w:rsidRPr="008B4E5B" w:rsidRDefault="0079370D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t>Při prodlení s odstraněním vad</w:t>
      </w:r>
      <w:r w:rsidR="00F431DA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a nedodělků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v</w:t>
      </w:r>
      <w:r w:rsidR="00740A8B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 přiměřeném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dohodnutém termínu zaplatí </w:t>
      </w:r>
      <w:r w:rsidR="00FA3067" w:rsidRPr="008B4E5B">
        <w:rPr>
          <w:rFonts w:asciiTheme="minorHAnsi" w:hAnsiTheme="minorHAnsi" w:cstheme="minorHAnsi"/>
          <w:snapToGrid w:val="0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tel </w:t>
      </w:r>
      <w:r w:rsidR="00FA3067" w:rsidRPr="008B4E5B">
        <w:rPr>
          <w:rFonts w:asciiTheme="minorHAnsi" w:hAnsiTheme="minorHAnsi" w:cstheme="minorHAnsi"/>
          <w:snapToGrid w:val="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ateli pokutu ve výši </w:t>
      </w:r>
      <w:r w:rsidR="00107B0F" w:rsidRPr="008B4E5B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1 000 </w:t>
      </w:r>
      <w:r w:rsidRPr="008B4E5B">
        <w:rPr>
          <w:rFonts w:asciiTheme="minorHAnsi" w:hAnsiTheme="minorHAnsi" w:cstheme="minorHAnsi"/>
          <w:b/>
          <w:bCs/>
          <w:snapToGrid w:val="0"/>
          <w:sz w:val="20"/>
          <w:szCs w:val="20"/>
        </w:rPr>
        <w:t>Kč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za každou vadu</w:t>
      </w:r>
      <w:r w:rsidR="00F431DA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či nedodělek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a </w:t>
      </w:r>
      <w:r w:rsidR="00392320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za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každý </w:t>
      </w:r>
      <w:r w:rsidR="00392320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i jen započatý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den prodlení počínaje dnem, na který bylo odstranění </w:t>
      </w:r>
      <w:r w:rsidR="007A737B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vady či nedodělku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>dohodnuto až do doby úplného odstranění vady</w:t>
      </w:r>
      <w:r w:rsidR="007A737B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 či nedodělku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.  </w:t>
      </w:r>
    </w:p>
    <w:p w14:paraId="5920975C" w14:textId="652D25FE" w:rsidR="0070663C" w:rsidRPr="008B4E5B" w:rsidRDefault="0070663C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Při plnění zakázky pomocí jiných osob, </w:t>
      </w:r>
      <w:r w:rsidR="0012513F" w:rsidRPr="008B4E5B">
        <w:rPr>
          <w:rFonts w:asciiTheme="minorHAnsi" w:hAnsiTheme="minorHAnsi" w:cstheme="minorHAnsi"/>
          <w:sz w:val="20"/>
          <w:szCs w:val="20"/>
        </w:rPr>
        <w:t xml:space="preserve">s výjimkou </w:t>
      </w:r>
      <w:r w:rsidRPr="008B4E5B">
        <w:rPr>
          <w:rFonts w:asciiTheme="minorHAnsi" w:hAnsiTheme="minorHAnsi" w:cstheme="minorHAnsi"/>
          <w:sz w:val="20"/>
          <w:szCs w:val="20"/>
        </w:rPr>
        <w:t>subdodávek</w:t>
      </w:r>
      <w:r w:rsidR="0012513F" w:rsidRPr="008B4E5B">
        <w:rPr>
          <w:rFonts w:asciiTheme="minorHAnsi" w:hAnsiTheme="minorHAnsi" w:cstheme="minorHAnsi"/>
          <w:sz w:val="20"/>
          <w:szCs w:val="20"/>
        </w:rPr>
        <w:t xml:space="preserve"> v souladu se Smlouvou,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  <w:r w:rsidR="00392320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zaplatí Zhotovitel Objednateli pokutu </w:t>
      </w:r>
      <w:r w:rsidR="008B4E5B">
        <w:rPr>
          <w:rFonts w:asciiTheme="minorHAnsi" w:hAnsiTheme="minorHAnsi" w:cstheme="minorHAnsi"/>
          <w:snapToGrid w:val="0"/>
          <w:sz w:val="20"/>
          <w:szCs w:val="20"/>
        </w:rPr>
        <w:t>1</w:t>
      </w:r>
      <w:r w:rsidRPr="008B4E5B">
        <w:rPr>
          <w:rFonts w:asciiTheme="minorHAnsi" w:hAnsiTheme="minorHAnsi" w:cstheme="minorHAnsi"/>
          <w:sz w:val="20"/>
          <w:szCs w:val="20"/>
        </w:rPr>
        <w:t xml:space="preserve">0.000 Kč, a to za každý jednotlivý případ,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a.</w:t>
      </w:r>
    </w:p>
    <w:p w14:paraId="1E8B5989" w14:textId="77777777" w:rsidR="00CF341F" w:rsidRPr="008B4E5B" w:rsidRDefault="0079370D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Za pozdní úhradu faktury zaplatí </w:t>
      </w:r>
      <w:r w:rsidR="00FA3067" w:rsidRPr="008B4E5B">
        <w:rPr>
          <w:rFonts w:asciiTheme="minorHAnsi" w:hAnsiTheme="minorHAnsi" w:cstheme="minorHAnsi"/>
          <w:snapToGrid w:val="0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atel </w:t>
      </w:r>
      <w:r w:rsidR="00FA3067" w:rsidRPr="008B4E5B">
        <w:rPr>
          <w:rFonts w:asciiTheme="minorHAnsi" w:hAnsiTheme="minorHAnsi" w:cstheme="minorHAnsi"/>
          <w:snapToGrid w:val="0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teli </w:t>
      </w:r>
      <w:r w:rsidR="00740A8B" w:rsidRPr="008B4E5B">
        <w:rPr>
          <w:rFonts w:asciiTheme="minorHAnsi" w:hAnsiTheme="minorHAnsi" w:cstheme="minorHAnsi"/>
          <w:snapToGrid w:val="0"/>
          <w:sz w:val="20"/>
          <w:szCs w:val="20"/>
        </w:rPr>
        <w:t>zákonný úrok z prodlení dle platných právních předpisů.</w:t>
      </w:r>
    </w:p>
    <w:p w14:paraId="62F69E41" w14:textId="77777777" w:rsidR="00CF341F" w:rsidRPr="008B4E5B" w:rsidRDefault="0079370D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Smluvní pokuty jsou splatné do 15 dnů od </w:t>
      </w:r>
      <w:r w:rsidR="006D18F6"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doručení 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 xml:space="preserve">písemného vyúčtování odeslaného druhé </w:t>
      </w:r>
      <w:r w:rsidR="00843C84" w:rsidRPr="008B4E5B">
        <w:rPr>
          <w:rFonts w:asciiTheme="minorHAnsi" w:hAnsiTheme="minorHAnsi" w:cstheme="minorHAnsi"/>
          <w:snapToGrid w:val="0"/>
          <w:sz w:val="20"/>
          <w:szCs w:val="20"/>
        </w:rPr>
        <w:t>S</w:t>
      </w:r>
      <w:r w:rsidRPr="008B4E5B">
        <w:rPr>
          <w:rFonts w:asciiTheme="minorHAnsi" w:hAnsiTheme="minorHAnsi" w:cstheme="minorHAnsi"/>
          <w:snapToGrid w:val="0"/>
          <w:sz w:val="20"/>
          <w:szCs w:val="20"/>
        </w:rPr>
        <w:t>mluvní straně doporučeným dopisem.</w:t>
      </w:r>
      <w:r w:rsidRPr="008B4E5B">
        <w:rPr>
          <w:rFonts w:asciiTheme="minorHAnsi" w:hAnsiTheme="minorHAnsi" w:cstheme="minorHAnsi"/>
          <w:color w:val="000000"/>
          <w:sz w:val="20"/>
          <w:szCs w:val="20"/>
        </w:rPr>
        <w:t xml:space="preserve"> Ve vztahu  k náhradě škody vzniklé porušením smluvní povinnosti platí, že právo na její náhradu</w:t>
      </w:r>
      <w:r w:rsidR="00107B0F" w:rsidRPr="008B4E5B">
        <w:rPr>
          <w:rFonts w:asciiTheme="minorHAnsi" w:hAnsiTheme="minorHAnsi" w:cstheme="minorHAnsi"/>
          <w:color w:val="000000"/>
          <w:sz w:val="20"/>
          <w:szCs w:val="20"/>
        </w:rPr>
        <w:t xml:space="preserve"> není zaplacením smluvní pokuty</w:t>
      </w:r>
      <w:r w:rsidRPr="008B4E5B">
        <w:rPr>
          <w:rFonts w:asciiTheme="minorHAnsi" w:hAnsiTheme="minorHAnsi" w:cstheme="minorHAnsi"/>
          <w:color w:val="000000"/>
          <w:sz w:val="20"/>
          <w:szCs w:val="20"/>
        </w:rPr>
        <w:t xml:space="preserve"> dotčeno.</w:t>
      </w:r>
      <w:r w:rsidR="00107B0F" w:rsidRPr="008B4E5B">
        <w:rPr>
          <w:rFonts w:asciiTheme="minorHAnsi" w:hAnsiTheme="minorHAnsi" w:cstheme="minorHAnsi"/>
          <w:sz w:val="20"/>
          <w:szCs w:val="20"/>
        </w:rPr>
        <w:t xml:space="preserve"> Odstoupením od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="00107B0F" w:rsidRPr="008B4E5B">
        <w:rPr>
          <w:rFonts w:asciiTheme="minorHAnsi" w:hAnsiTheme="minorHAnsi" w:cstheme="minorHAnsi"/>
          <w:sz w:val="20"/>
          <w:szCs w:val="20"/>
        </w:rPr>
        <w:t>y</w:t>
      </w:r>
      <w:r w:rsidRPr="008B4E5B">
        <w:rPr>
          <w:rFonts w:asciiTheme="minorHAnsi" w:hAnsiTheme="minorHAnsi" w:cstheme="minorHAnsi"/>
          <w:sz w:val="20"/>
          <w:szCs w:val="20"/>
        </w:rPr>
        <w:t xml:space="preserve"> není dotčen nárok na zaplacení smluvní pokuty ani nároky na náhradu škody.</w:t>
      </w:r>
    </w:p>
    <w:p w14:paraId="2A221A60" w14:textId="77777777" w:rsidR="00B212C1" w:rsidRPr="008B4E5B" w:rsidRDefault="00B212C1" w:rsidP="0012513F">
      <w:pPr>
        <w:pStyle w:val="A-odstavecodsazensodrkami"/>
        <w:numPr>
          <w:ilvl w:val="0"/>
          <w:numId w:val="32"/>
        </w:numPr>
        <w:ind w:left="426"/>
        <w:rPr>
          <w:rFonts w:asciiTheme="minorHAnsi" w:hAnsiTheme="minorHAnsi" w:cstheme="minorHAnsi"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snapToGrid w:val="0"/>
          <w:sz w:val="20"/>
          <w:szCs w:val="20"/>
        </w:rPr>
        <w:t>Zhotovitel se vzdává svého práva namítat nepřiměřenou výši smluvní pokuty u soudu ve smyslu § 2051 zákona č. 89/2012 Sb., občanský zákoník, ve znění pozdějších předpisů.</w:t>
      </w:r>
    </w:p>
    <w:p w14:paraId="7123BA0E" w14:textId="77777777" w:rsidR="006E1537" w:rsidRPr="008B4E5B" w:rsidRDefault="006E1537" w:rsidP="00134387">
      <w:pPr>
        <w:pStyle w:val="A-odstavecodsazensodrkami"/>
        <w:numPr>
          <w:ilvl w:val="0"/>
          <w:numId w:val="0"/>
        </w:numPr>
        <w:ind w:left="426"/>
        <w:rPr>
          <w:rFonts w:asciiTheme="minorHAnsi" w:hAnsiTheme="minorHAnsi" w:cstheme="minorHAnsi"/>
          <w:snapToGrid w:val="0"/>
          <w:sz w:val="20"/>
          <w:szCs w:val="20"/>
        </w:rPr>
      </w:pPr>
    </w:p>
    <w:p w14:paraId="0686BD36" w14:textId="0BDBC785" w:rsidR="0079370D" w:rsidRPr="008B4E5B" w:rsidRDefault="0079370D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X</w:t>
      </w:r>
      <w:r w:rsidR="00CF341F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II</w:t>
      </w:r>
      <w:r w:rsidR="008464DA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I</w:t>
      </w: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  <w:r w:rsid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Odstoupení od </w:t>
      </w:r>
      <w:r w:rsidR="00070156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Smlouv</w:t>
      </w: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y</w:t>
      </w:r>
    </w:p>
    <w:p w14:paraId="2644152D" w14:textId="77777777" w:rsidR="00740A8B" w:rsidRPr="008B4E5B" w:rsidRDefault="0079370D" w:rsidP="00DB60E0">
      <w:pPr>
        <w:pStyle w:val="Zkladntext"/>
        <w:widowControl w:val="0"/>
        <w:numPr>
          <w:ilvl w:val="1"/>
          <w:numId w:val="1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Odstoupení  od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 xml:space="preserve">y je možné za podmínek stanovených zákonem či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 xml:space="preserve">ou. Odstoupení od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 xml:space="preserve">y je platné a účinné okamžikem doručení projevu vůle směřujícího k odstoupení od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 xml:space="preserve">y. </w:t>
      </w:r>
    </w:p>
    <w:p w14:paraId="1CED1479" w14:textId="77777777" w:rsidR="00740A8B" w:rsidRPr="008B4E5B" w:rsidRDefault="00740A8B" w:rsidP="00DB60E0">
      <w:pPr>
        <w:pStyle w:val="Zkladntext"/>
        <w:widowControl w:val="0"/>
        <w:numPr>
          <w:ilvl w:val="1"/>
          <w:numId w:val="18"/>
        </w:numPr>
        <w:rPr>
          <w:rFonts w:asciiTheme="minorHAnsi" w:hAnsiTheme="minorHAnsi" w:cstheme="minorHAnsi"/>
          <w:b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Objednatel je od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 xml:space="preserve">y kromě jiných ve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 xml:space="preserve">ě sjednaných důvodů oprávněn odstoupit při podstatném porušení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 xml:space="preserve">y </w:t>
      </w:r>
      <w:r w:rsidR="00FA3067" w:rsidRPr="008B4E5B">
        <w:rPr>
          <w:rFonts w:asciiTheme="minorHAnsi" w:hAnsiTheme="minorHAnsi" w:cstheme="minorHAnsi"/>
          <w:sz w:val="20"/>
          <w:szCs w:val="20"/>
        </w:rPr>
        <w:t>Zhotovi</w:t>
      </w:r>
      <w:r w:rsidRPr="008B4E5B">
        <w:rPr>
          <w:rFonts w:asciiTheme="minorHAnsi" w:hAnsiTheme="minorHAnsi" w:cstheme="minorHAnsi"/>
          <w:sz w:val="20"/>
          <w:szCs w:val="20"/>
        </w:rPr>
        <w:t xml:space="preserve">telem, a to zejména při: </w:t>
      </w:r>
    </w:p>
    <w:p w14:paraId="4E37377A" w14:textId="77777777" w:rsidR="0079370D" w:rsidRPr="008B4E5B" w:rsidRDefault="0079370D" w:rsidP="0012513F">
      <w:pPr>
        <w:pStyle w:val="Zkladntext"/>
        <w:widowControl w:val="0"/>
        <w:numPr>
          <w:ilvl w:val="0"/>
          <w:numId w:val="55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prodlení s prováděním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 o dobu delší než 30 dní.</w:t>
      </w:r>
    </w:p>
    <w:p w14:paraId="37583523" w14:textId="77777777" w:rsidR="0079370D" w:rsidRPr="008B4E5B" w:rsidRDefault="0079370D" w:rsidP="0012513F">
      <w:pPr>
        <w:pStyle w:val="Zkladntext"/>
        <w:widowControl w:val="0"/>
        <w:numPr>
          <w:ilvl w:val="0"/>
          <w:numId w:val="55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zjištění závažných nedostatků či chyb významně snižující kvalitu nebo hodnotu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 xml:space="preserve">a, jakož i jiná závažná porušení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 xml:space="preserve">y, v důsledku kterých bude nebo může být zhotovení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 co do termínů i kvality zásadně ohroženo</w:t>
      </w:r>
      <w:r w:rsidR="0012513F" w:rsidRPr="008B4E5B">
        <w:rPr>
          <w:rFonts w:asciiTheme="minorHAnsi" w:hAnsiTheme="minorHAnsi" w:cstheme="minorHAnsi"/>
          <w:sz w:val="20"/>
          <w:szCs w:val="20"/>
        </w:rPr>
        <w:t>.</w:t>
      </w:r>
      <w:r w:rsidRPr="008B4E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FB562E" w14:textId="77777777" w:rsidR="0079370D" w:rsidRPr="008B4E5B" w:rsidRDefault="0079370D" w:rsidP="00DB60E0">
      <w:pPr>
        <w:pStyle w:val="Zkladntext"/>
        <w:widowControl w:val="0"/>
        <w:numPr>
          <w:ilvl w:val="1"/>
          <w:numId w:val="18"/>
        </w:numPr>
        <w:rPr>
          <w:rFonts w:asciiTheme="minorHAnsi" w:hAnsiTheme="minorHAnsi" w:cstheme="minorHAnsi"/>
          <w:b/>
          <w:sz w:val="20"/>
          <w:szCs w:val="20"/>
        </w:rPr>
      </w:pPr>
      <w:r w:rsidRPr="008B4E5B">
        <w:rPr>
          <w:rFonts w:asciiTheme="minorHAnsi" w:hAnsiTheme="minorHAnsi" w:cstheme="minorHAnsi"/>
          <w:bCs/>
          <w:sz w:val="20"/>
          <w:szCs w:val="20"/>
        </w:rPr>
        <w:t xml:space="preserve">Zhotovitel má právo od </w:t>
      </w:r>
      <w:r w:rsidR="00070156" w:rsidRPr="008B4E5B">
        <w:rPr>
          <w:rFonts w:asciiTheme="minorHAnsi" w:hAnsiTheme="minorHAnsi" w:cstheme="minorHAnsi"/>
          <w:bCs/>
          <w:sz w:val="20"/>
          <w:szCs w:val="20"/>
        </w:rPr>
        <w:t>Smlouv</w:t>
      </w:r>
      <w:r w:rsidRPr="008B4E5B">
        <w:rPr>
          <w:rFonts w:asciiTheme="minorHAnsi" w:hAnsiTheme="minorHAnsi" w:cstheme="minorHAnsi"/>
          <w:bCs/>
          <w:sz w:val="20"/>
          <w:szCs w:val="20"/>
        </w:rPr>
        <w:t xml:space="preserve">y odstoupit </w:t>
      </w:r>
      <w:r w:rsidRPr="008B4E5B">
        <w:rPr>
          <w:rFonts w:asciiTheme="minorHAnsi" w:hAnsiTheme="minorHAnsi" w:cstheme="minorHAnsi"/>
          <w:sz w:val="20"/>
          <w:szCs w:val="20"/>
        </w:rPr>
        <w:t xml:space="preserve">v případě, že překážky na straně </w:t>
      </w:r>
      <w:r w:rsidR="00FA3067" w:rsidRPr="008B4E5B">
        <w:rPr>
          <w:rFonts w:asciiTheme="minorHAnsi" w:hAnsiTheme="minorHAnsi" w:cstheme="minorHAnsi"/>
          <w:sz w:val="20"/>
          <w:szCs w:val="20"/>
        </w:rPr>
        <w:t>Objedn</w:t>
      </w:r>
      <w:r w:rsidRPr="008B4E5B">
        <w:rPr>
          <w:rFonts w:asciiTheme="minorHAnsi" w:hAnsiTheme="minorHAnsi" w:cstheme="minorHAnsi"/>
          <w:sz w:val="20"/>
          <w:szCs w:val="20"/>
        </w:rPr>
        <w:t xml:space="preserve">atele mu dlouhodobě znemožňují řádné provádění </w:t>
      </w:r>
      <w:r w:rsidR="00843C84" w:rsidRPr="008B4E5B">
        <w:rPr>
          <w:rFonts w:asciiTheme="minorHAnsi" w:hAnsiTheme="minorHAnsi" w:cstheme="minorHAnsi"/>
          <w:sz w:val="20"/>
          <w:szCs w:val="20"/>
        </w:rPr>
        <w:t>Díl</w:t>
      </w:r>
      <w:r w:rsidRPr="008B4E5B">
        <w:rPr>
          <w:rFonts w:asciiTheme="minorHAnsi" w:hAnsiTheme="minorHAnsi" w:cstheme="minorHAnsi"/>
          <w:sz w:val="20"/>
          <w:szCs w:val="20"/>
        </w:rPr>
        <w:t>a.</w:t>
      </w:r>
    </w:p>
    <w:p w14:paraId="3E261414" w14:textId="77777777" w:rsidR="008213ED" w:rsidRPr="008B4E5B" w:rsidRDefault="00ED063E" w:rsidP="00DB60E0">
      <w:pPr>
        <w:pStyle w:val="Zkladntext"/>
        <w:widowControl w:val="0"/>
        <w:numPr>
          <w:ilvl w:val="1"/>
          <w:numId w:val="18"/>
        </w:numPr>
        <w:rPr>
          <w:rFonts w:asciiTheme="minorHAnsi" w:hAnsiTheme="minorHAnsi" w:cstheme="minorHAnsi"/>
          <w:b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Objednatel je </w:t>
      </w:r>
      <w:r w:rsidR="00070156" w:rsidRPr="008B4E5B">
        <w:rPr>
          <w:rFonts w:asciiTheme="minorHAnsi" w:hAnsiTheme="minorHAnsi" w:cstheme="minorHAnsi"/>
          <w:sz w:val="20"/>
          <w:szCs w:val="20"/>
        </w:rPr>
        <w:t>Smlouv</w:t>
      </w:r>
      <w:r w:rsidRPr="008B4E5B">
        <w:rPr>
          <w:rFonts w:asciiTheme="minorHAnsi" w:hAnsiTheme="minorHAnsi" w:cstheme="minorHAnsi"/>
          <w:sz w:val="20"/>
          <w:szCs w:val="20"/>
        </w:rPr>
        <w:t xml:space="preserve">u oprávněn vypovědět i bez udání důvodu, přičemž výpovědní lhůta činí </w:t>
      </w:r>
      <w:r w:rsidR="00566130" w:rsidRPr="008B4E5B">
        <w:rPr>
          <w:rFonts w:asciiTheme="minorHAnsi" w:hAnsiTheme="minorHAnsi" w:cstheme="minorHAnsi"/>
          <w:sz w:val="20"/>
          <w:szCs w:val="20"/>
          <w:lang w:val="cs-CZ"/>
        </w:rPr>
        <w:t>10 dní</w:t>
      </w:r>
      <w:r w:rsidRPr="008B4E5B">
        <w:rPr>
          <w:rFonts w:asciiTheme="minorHAnsi" w:hAnsiTheme="minorHAnsi" w:cstheme="minorHAnsi"/>
          <w:sz w:val="20"/>
          <w:szCs w:val="20"/>
        </w:rPr>
        <w:t xml:space="preserve"> a začíná běžet dnem po doručení písemné výpovědi druhé </w:t>
      </w:r>
      <w:r w:rsidR="00843C84" w:rsidRPr="008B4E5B">
        <w:rPr>
          <w:rFonts w:asciiTheme="minorHAnsi" w:hAnsiTheme="minorHAnsi" w:cstheme="minorHAnsi"/>
          <w:sz w:val="20"/>
          <w:szCs w:val="20"/>
        </w:rPr>
        <w:t>S</w:t>
      </w:r>
      <w:r w:rsidRPr="008B4E5B">
        <w:rPr>
          <w:rFonts w:asciiTheme="minorHAnsi" w:hAnsiTheme="minorHAnsi" w:cstheme="minorHAnsi"/>
          <w:sz w:val="20"/>
          <w:szCs w:val="20"/>
        </w:rPr>
        <w:t>mluvní straně.</w:t>
      </w:r>
    </w:p>
    <w:p w14:paraId="02A5999C" w14:textId="77777777" w:rsidR="006E1537" w:rsidRPr="008B4E5B" w:rsidRDefault="006E1537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0A0AB207" w14:textId="7D7279F1" w:rsidR="0079370D" w:rsidRPr="008B4E5B" w:rsidRDefault="0079370D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XI</w:t>
      </w:r>
      <w:r w:rsidR="00CF341F" w:rsidRPr="008B4E5B">
        <w:rPr>
          <w:rFonts w:asciiTheme="minorHAnsi" w:hAnsiTheme="minorHAnsi" w:cstheme="minorHAnsi"/>
          <w:b/>
          <w:snapToGrid w:val="0"/>
          <w:sz w:val="20"/>
          <w:szCs w:val="20"/>
        </w:rPr>
        <w:t>V</w:t>
      </w:r>
      <w:r w:rsidRPr="008B4E5B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  <w:r w:rsidR="008B4E5B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="00805A33" w:rsidRPr="008B4E5B">
        <w:rPr>
          <w:rFonts w:asciiTheme="minorHAnsi" w:hAnsiTheme="minorHAnsi" w:cstheme="minorHAnsi"/>
          <w:b/>
          <w:sz w:val="20"/>
          <w:szCs w:val="20"/>
        </w:rPr>
        <w:t>Ustanovení přechodná a závěrečná</w:t>
      </w:r>
    </w:p>
    <w:p w14:paraId="0E42602A" w14:textId="77777777" w:rsidR="00A66AB7" w:rsidRPr="008B4E5B" w:rsidRDefault="00A66AB7" w:rsidP="00A66AB7">
      <w:pPr>
        <w:pStyle w:val="Zkladntext"/>
        <w:numPr>
          <w:ilvl w:val="1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Tato smlouva byla sepsána ve dvou vyhotoveních. Každá ze smluvních stran obdržela po jednom totožném vyhotovení.</w:t>
      </w:r>
    </w:p>
    <w:p w14:paraId="236FF284" w14:textId="77777777" w:rsidR="00A66AB7" w:rsidRPr="008B4E5B" w:rsidRDefault="00A66AB7" w:rsidP="00A66AB7">
      <w:pPr>
        <w:pStyle w:val="Zkladntext"/>
        <w:numPr>
          <w:ilvl w:val="1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14:paraId="18B781D4" w14:textId="77777777" w:rsidR="00A66AB7" w:rsidRPr="008B4E5B" w:rsidRDefault="00A66AB7" w:rsidP="00A66AB7">
      <w:pPr>
        <w:pStyle w:val="Zkladntext"/>
        <w:numPr>
          <w:ilvl w:val="1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52FC6D9E" w14:textId="77777777" w:rsidR="00A66AB7" w:rsidRPr="008B4E5B" w:rsidRDefault="00A66AB7" w:rsidP="00A66AB7">
      <w:pPr>
        <w:pStyle w:val="Zkladntext"/>
        <w:numPr>
          <w:ilvl w:val="1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9062ACE" w14:textId="77777777" w:rsidR="00A66AB7" w:rsidRPr="008B4E5B" w:rsidRDefault="00A66AB7" w:rsidP="00A66AB7">
      <w:pPr>
        <w:pStyle w:val="Zkladntext"/>
        <w:numPr>
          <w:ilvl w:val="1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Smluvní strany berou na vědomí, že tato smlouva může být předmětem zveřejnění dle platných a účinných právních předpisů.</w:t>
      </w:r>
    </w:p>
    <w:p w14:paraId="3CA4E399" w14:textId="77777777" w:rsidR="00A66AB7" w:rsidRPr="008B4E5B" w:rsidRDefault="00A66AB7" w:rsidP="00A66AB7">
      <w:pPr>
        <w:pStyle w:val="Zkladntext"/>
        <w:numPr>
          <w:ilvl w:val="1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 xml:space="preserve">Smlouvu je možno měnit či doplňovat výhradně písemnými číslovanými dodatky. </w:t>
      </w:r>
    </w:p>
    <w:p w14:paraId="1CBC385B" w14:textId="77777777" w:rsidR="00A66AB7" w:rsidRPr="008B4E5B" w:rsidRDefault="00A66AB7" w:rsidP="00A66AB7">
      <w:pPr>
        <w:pStyle w:val="Zkladntext"/>
        <w:numPr>
          <w:ilvl w:val="1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7BCAB161" w14:textId="77777777" w:rsidR="00AB13F0" w:rsidRPr="008B4E5B" w:rsidRDefault="00AB13F0" w:rsidP="00A66AB7">
      <w:pPr>
        <w:pStyle w:val="Zkladntext"/>
        <w:numPr>
          <w:ilvl w:val="1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Informace k ochraně osobních údajů jsou ze strany NPÚ uveřejněny na webových stránkách </w:t>
      </w:r>
      <w:hyperlink r:id="rId9" w:history="1">
        <w:r w:rsidRPr="008B4E5B">
          <w:rPr>
            <w:rStyle w:val="Hypertextovodkaz"/>
            <w:rFonts w:asciiTheme="minorHAnsi" w:hAnsiTheme="minorHAnsi" w:cstheme="minorHAnsi"/>
            <w:sz w:val="20"/>
            <w:szCs w:val="20"/>
            <w:lang w:val="cs-CZ"/>
          </w:rPr>
          <w:t>www.npu.cz</w:t>
        </w:r>
      </w:hyperlink>
      <w:r w:rsidRPr="008B4E5B">
        <w:rPr>
          <w:rFonts w:asciiTheme="minorHAnsi" w:hAnsiTheme="minorHAnsi" w:cstheme="minorHAnsi"/>
          <w:sz w:val="20"/>
          <w:szCs w:val="20"/>
          <w:lang w:val="cs-CZ"/>
        </w:rPr>
        <w:t xml:space="preserve"> v sekci „Ochrana osobních údajů“.</w:t>
      </w:r>
    </w:p>
    <w:p w14:paraId="2A03CA87" w14:textId="77777777" w:rsidR="00662740" w:rsidRPr="008B4E5B" w:rsidRDefault="00662740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5DBC93FB" w14:textId="77777777" w:rsidR="00662740" w:rsidRPr="008B4E5B" w:rsidRDefault="00662740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  <w:lang w:val="cs-CZ"/>
        </w:rPr>
      </w:pPr>
      <w:r w:rsidRPr="008B4E5B">
        <w:rPr>
          <w:rFonts w:asciiTheme="minorHAnsi" w:hAnsiTheme="minorHAnsi" w:cstheme="minorHAnsi"/>
          <w:sz w:val="20"/>
          <w:szCs w:val="20"/>
        </w:rPr>
        <w:t>Příloh</w:t>
      </w:r>
      <w:r w:rsidR="00566130" w:rsidRPr="008B4E5B">
        <w:rPr>
          <w:rFonts w:asciiTheme="minorHAnsi" w:hAnsiTheme="minorHAnsi" w:cstheme="minorHAnsi"/>
          <w:sz w:val="20"/>
          <w:szCs w:val="20"/>
          <w:lang w:val="cs-CZ"/>
        </w:rPr>
        <w:t>y:</w:t>
      </w:r>
    </w:p>
    <w:p w14:paraId="2685E3B8" w14:textId="77777777" w:rsidR="00566130" w:rsidRPr="008B4E5B" w:rsidRDefault="00662740" w:rsidP="00662740">
      <w:pPr>
        <w:pStyle w:val="Zkladntext"/>
        <w:widowControl w:val="0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8B4E5B">
        <w:rPr>
          <w:rFonts w:asciiTheme="minorHAnsi" w:hAnsiTheme="minorHAnsi" w:cstheme="minorHAnsi"/>
          <w:sz w:val="20"/>
          <w:szCs w:val="20"/>
        </w:rPr>
        <w:t>P</w:t>
      </w:r>
      <w:r w:rsidR="00566130" w:rsidRPr="008B4E5B">
        <w:rPr>
          <w:rFonts w:asciiTheme="minorHAnsi" w:hAnsiTheme="minorHAnsi" w:cstheme="minorHAnsi"/>
          <w:sz w:val="20"/>
          <w:szCs w:val="20"/>
          <w:lang w:val="cs-CZ"/>
        </w:rPr>
        <w:t>říloha č.1 – Položkový rozpočet</w:t>
      </w:r>
    </w:p>
    <w:p w14:paraId="797DD405" w14:textId="77777777" w:rsidR="00662740" w:rsidRPr="008B4E5B" w:rsidRDefault="00662740" w:rsidP="00566130">
      <w:pPr>
        <w:pStyle w:val="Zkladntext"/>
        <w:widowControl w:val="0"/>
        <w:ind w:left="720"/>
        <w:rPr>
          <w:rFonts w:asciiTheme="minorHAnsi" w:hAnsiTheme="minorHAnsi" w:cstheme="minorHAnsi"/>
          <w:sz w:val="20"/>
          <w:szCs w:val="20"/>
        </w:rPr>
      </w:pPr>
    </w:p>
    <w:p w14:paraId="6B3BBD46" w14:textId="77777777" w:rsidR="00805A33" w:rsidRPr="008B4E5B" w:rsidRDefault="00805A33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3454A" w:rsidRPr="008B4E5B" w14:paraId="5F7C1B82" w14:textId="77777777" w:rsidTr="008B4E5B">
        <w:trPr>
          <w:jc w:val="center"/>
        </w:trPr>
        <w:tc>
          <w:tcPr>
            <w:tcW w:w="4536" w:type="dxa"/>
          </w:tcPr>
          <w:p w14:paraId="3B75CB96" w14:textId="5A6512D9" w:rsidR="0043454A" w:rsidRPr="008B4E5B" w:rsidRDefault="009469FD" w:rsidP="009469F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C77359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 Miloticích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dne</w:t>
            </w:r>
            <w:r w:rsidR="00A07DCB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6E7"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  <w:r w:rsidR="004231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6E7">
              <w:rPr>
                <w:rFonts w:asciiTheme="minorHAnsi" w:hAnsiTheme="minorHAnsi" w:cstheme="minorHAnsi"/>
                <w:sz w:val="20"/>
                <w:szCs w:val="20"/>
              </w:rPr>
              <w:t>11. 2020</w:t>
            </w:r>
          </w:p>
          <w:p w14:paraId="31100F49" w14:textId="650E9A56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43BC7D" w14:textId="14AB8FE8" w:rsid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C6451" w14:textId="77777777" w:rsidR="008B4E5B" w:rsidRP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73C89" w14:textId="77777777" w:rsidR="0043454A" w:rsidRPr="008B4E5B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4A2585" w14:textId="77777777" w:rsidR="0043454A" w:rsidRPr="008B4E5B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38E1950" w14:textId="270B0DFF" w:rsidR="0043454A" w:rsidRPr="008B4E5B" w:rsidRDefault="0042310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xxxxxxxxxxxxxxxxxxxx</w:t>
            </w:r>
            <w:bookmarkStart w:id="1" w:name="_GoBack"/>
            <w:bookmarkEnd w:id="1"/>
          </w:p>
        </w:tc>
        <w:tc>
          <w:tcPr>
            <w:tcW w:w="4536" w:type="dxa"/>
          </w:tcPr>
          <w:p w14:paraId="4D6DDC2B" w14:textId="689FD596" w:rsidR="0043454A" w:rsidRP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Ve Vsetíně</w:t>
            </w:r>
            <w:r w:rsidR="00C77359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>dne</w:t>
            </w:r>
            <w:r w:rsidR="00A07DCB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6E7"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  <w:r w:rsidR="004231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6E7">
              <w:rPr>
                <w:rFonts w:asciiTheme="minorHAnsi" w:hAnsiTheme="minorHAnsi" w:cstheme="minorHAnsi"/>
                <w:sz w:val="20"/>
                <w:szCs w:val="20"/>
              </w:rPr>
              <w:t>11. 2020</w:t>
            </w:r>
          </w:p>
          <w:p w14:paraId="0AA429C0" w14:textId="566DA244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F6FD91" w14:textId="76AEA82E" w:rsid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76D131" w14:textId="77777777" w:rsidR="008B4E5B" w:rsidRP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E27334" w14:textId="77777777" w:rsidR="0043454A" w:rsidRPr="008B4E5B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A8488" w14:textId="77777777" w:rsidR="0043454A" w:rsidRPr="008B4E5B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396B2BCD" w14:textId="35C7D970" w:rsidR="0043454A" w:rsidRPr="008B4E5B" w:rsidRDefault="0042310B" w:rsidP="008B4E5B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xxxxxxxxxxxxxxxx</w:t>
            </w:r>
          </w:p>
        </w:tc>
      </w:tr>
      <w:tr w:rsidR="009469FD" w:rsidRPr="008B4E5B" w14:paraId="5F518728" w14:textId="77777777" w:rsidTr="008B4E5B">
        <w:trPr>
          <w:jc w:val="center"/>
        </w:trPr>
        <w:tc>
          <w:tcPr>
            <w:tcW w:w="4536" w:type="dxa"/>
          </w:tcPr>
          <w:p w14:paraId="3738215E" w14:textId="77777777" w:rsidR="009469FD" w:rsidRPr="008B4E5B" w:rsidRDefault="009469FD" w:rsidP="009469F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64F680" w14:textId="77777777" w:rsidR="009469FD" w:rsidRPr="008B4E5B" w:rsidRDefault="009469F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BAF0B5" w14:textId="77777777" w:rsidR="0079370D" w:rsidRPr="008B4E5B" w:rsidRDefault="0079370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sectPr w:rsidR="0079370D" w:rsidRPr="008B4E5B" w:rsidSect="00661AD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0061" w14:textId="77777777" w:rsidR="001377D8" w:rsidRDefault="001377D8" w:rsidP="00505FA6">
      <w:r>
        <w:separator/>
      </w:r>
    </w:p>
  </w:endnote>
  <w:endnote w:type="continuationSeparator" w:id="0">
    <w:p w14:paraId="050C4137" w14:textId="77777777" w:rsidR="001377D8" w:rsidRDefault="001377D8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3565" w14:textId="20EF583B" w:rsidR="006665F0" w:rsidRPr="00D64CF4" w:rsidRDefault="006665F0" w:rsidP="00661AD9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42310B">
      <w:rPr>
        <w:rFonts w:ascii="Calibri" w:hAnsi="Calibri" w:cs="Arial"/>
        <w:noProof/>
        <w:sz w:val="22"/>
        <w:szCs w:val="22"/>
      </w:rPr>
      <w:t>8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42310B">
      <w:rPr>
        <w:rFonts w:ascii="Calibri" w:hAnsi="Calibri" w:cs="Arial"/>
        <w:noProof/>
        <w:sz w:val="22"/>
        <w:szCs w:val="22"/>
      </w:rPr>
      <w:t>8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0E05" w14:textId="5F0A6947" w:rsidR="006665F0" w:rsidRPr="00D64CF4" w:rsidRDefault="006665F0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42310B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42310B">
      <w:rPr>
        <w:rFonts w:ascii="Calibri" w:hAnsi="Calibri" w:cs="Arial"/>
        <w:noProof/>
        <w:sz w:val="22"/>
        <w:szCs w:val="22"/>
      </w:rPr>
      <w:t>8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2D7FC05E" w14:textId="77777777" w:rsidR="006665F0" w:rsidRDefault="00666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91962" w14:textId="77777777" w:rsidR="001377D8" w:rsidRDefault="001377D8" w:rsidP="00505FA6">
      <w:r>
        <w:separator/>
      </w:r>
    </w:p>
  </w:footnote>
  <w:footnote w:type="continuationSeparator" w:id="0">
    <w:p w14:paraId="0DBFE695" w14:textId="77777777" w:rsidR="001377D8" w:rsidRDefault="001377D8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0713" w14:textId="6516516B" w:rsidR="006665F0" w:rsidRPr="008B4E5B" w:rsidRDefault="006665F0" w:rsidP="00661AD9">
    <w:pPr>
      <w:pStyle w:val="Zhlav"/>
      <w:jc w:val="right"/>
      <w:rPr>
        <w:rFonts w:asciiTheme="minorHAnsi" w:hAnsiTheme="minorHAnsi" w:cstheme="minorHAnsi"/>
        <w:b/>
        <w:sz w:val="20"/>
        <w:szCs w:val="20"/>
        <w:lang w:val="cs-CZ"/>
      </w:rPr>
    </w:pPr>
    <w:r w:rsidRPr="008B4E5B">
      <w:rPr>
        <w:rFonts w:asciiTheme="minorHAnsi" w:hAnsiTheme="minorHAnsi" w:cstheme="minorHAnsi"/>
        <w:b/>
        <w:sz w:val="20"/>
        <w:szCs w:val="20"/>
        <w:lang w:val="cs-CZ"/>
      </w:rPr>
      <w:t>NPÚ-450/</w:t>
    </w:r>
    <w:r w:rsidR="00341AD3" w:rsidRPr="008B4E5B">
      <w:rPr>
        <w:rFonts w:asciiTheme="minorHAnsi" w:hAnsiTheme="minorHAnsi" w:cstheme="minorHAnsi"/>
        <w:b/>
        <w:sz w:val="20"/>
        <w:szCs w:val="20"/>
        <w:lang w:val="cs-CZ"/>
      </w:rPr>
      <w:t>77219</w:t>
    </w:r>
    <w:r w:rsidRPr="008B4E5B">
      <w:rPr>
        <w:rFonts w:asciiTheme="minorHAnsi" w:hAnsiTheme="minorHAnsi" w:cstheme="minorHAnsi"/>
        <w:b/>
        <w:sz w:val="20"/>
        <w:szCs w:val="20"/>
        <w:lang w:val="cs-CZ"/>
      </w:rPr>
      <w:t>/20</w:t>
    </w:r>
    <w:r w:rsidR="0004423B" w:rsidRPr="008B4E5B">
      <w:rPr>
        <w:rFonts w:asciiTheme="minorHAnsi" w:hAnsiTheme="minorHAnsi" w:cstheme="minorHAnsi"/>
        <w:b/>
        <w:sz w:val="20"/>
        <w:szCs w:val="20"/>
        <w:lang w:val="cs-CZ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5C99"/>
    <w:multiLevelType w:val="multilevel"/>
    <w:tmpl w:val="4FD03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646855"/>
    <w:multiLevelType w:val="hybridMultilevel"/>
    <w:tmpl w:val="9C26F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05428"/>
    <w:multiLevelType w:val="hybridMultilevel"/>
    <w:tmpl w:val="69988886"/>
    <w:lvl w:ilvl="0" w:tplc="97007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152"/>
    <w:multiLevelType w:val="multilevel"/>
    <w:tmpl w:val="9668827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E668FD"/>
    <w:multiLevelType w:val="multilevel"/>
    <w:tmpl w:val="15D052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F132C2"/>
    <w:multiLevelType w:val="multilevel"/>
    <w:tmpl w:val="A3C401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B458BE"/>
    <w:multiLevelType w:val="multilevel"/>
    <w:tmpl w:val="99EA4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10C7542"/>
    <w:multiLevelType w:val="multilevel"/>
    <w:tmpl w:val="5C78C9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D00F0"/>
    <w:multiLevelType w:val="hybridMultilevel"/>
    <w:tmpl w:val="7A06CCCE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7FC"/>
    <w:multiLevelType w:val="multilevel"/>
    <w:tmpl w:val="00F8A1B4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5" w15:restartNumberingAfterBreak="0">
    <w:nsid w:val="2FAD3EE0"/>
    <w:multiLevelType w:val="hybridMultilevel"/>
    <w:tmpl w:val="5AA87046"/>
    <w:lvl w:ilvl="0" w:tplc="C83E7F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3D22F16"/>
    <w:multiLevelType w:val="multilevel"/>
    <w:tmpl w:val="3A5A09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42C4B23"/>
    <w:multiLevelType w:val="multilevel"/>
    <w:tmpl w:val="8D6615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5900C3"/>
    <w:multiLevelType w:val="hybridMultilevel"/>
    <w:tmpl w:val="1D1E642C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314F4"/>
    <w:multiLevelType w:val="hybridMultilevel"/>
    <w:tmpl w:val="DD246BD6"/>
    <w:lvl w:ilvl="0" w:tplc="8982D148">
      <w:start w:val="2"/>
      <w:numFmt w:val="upperRoman"/>
      <w:lvlText w:val="%1."/>
      <w:lvlJc w:val="left"/>
      <w:pPr>
        <w:tabs>
          <w:tab w:val="num" w:pos="4548"/>
        </w:tabs>
        <w:ind w:left="4548" w:hanging="720"/>
      </w:pPr>
      <w:rPr>
        <w:rFonts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B413A7"/>
    <w:multiLevelType w:val="hybridMultilevel"/>
    <w:tmpl w:val="71A8DD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9025A2E">
      <w:numFmt w:val="bullet"/>
      <w:lvlText w:val="-"/>
      <w:lvlJc w:val="left"/>
      <w:pPr>
        <w:ind w:left="2880" w:hanging="360"/>
      </w:pPr>
      <w:rPr>
        <w:rFonts w:ascii="Calibri" w:eastAsia="Times New Roman" w:hAnsi="Calibri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A6BDD"/>
    <w:multiLevelType w:val="multilevel"/>
    <w:tmpl w:val="BC3617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341B74"/>
    <w:multiLevelType w:val="multilevel"/>
    <w:tmpl w:val="CE588A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800AC8"/>
    <w:multiLevelType w:val="multilevel"/>
    <w:tmpl w:val="A6D832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1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4DA4429C"/>
    <w:multiLevelType w:val="hybridMultilevel"/>
    <w:tmpl w:val="37B47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648DE"/>
    <w:multiLevelType w:val="multilevel"/>
    <w:tmpl w:val="4FF02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53302705"/>
    <w:multiLevelType w:val="multilevel"/>
    <w:tmpl w:val="575E44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5433417"/>
    <w:multiLevelType w:val="multilevel"/>
    <w:tmpl w:val="34D4F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58377402"/>
    <w:multiLevelType w:val="hybridMultilevel"/>
    <w:tmpl w:val="735AE22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304D2"/>
    <w:multiLevelType w:val="hybridMultilevel"/>
    <w:tmpl w:val="223A776E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646D7088"/>
    <w:multiLevelType w:val="multilevel"/>
    <w:tmpl w:val="DB96C3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77F5363"/>
    <w:multiLevelType w:val="multilevel"/>
    <w:tmpl w:val="CED4537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A569A"/>
    <w:multiLevelType w:val="multilevel"/>
    <w:tmpl w:val="E2A8E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C885AE5"/>
    <w:multiLevelType w:val="multilevel"/>
    <w:tmpl w:val="8446E0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CAC4A11"/>
    <w:multiLevelType w:val="hybridMultilevel"/>
    <w:tmpl w:val="EF7E58BC"/>
    <w:lvl w:ilvl="0" w:tplc="8F4A9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E4C3083"/>
    <w:multiLevelType w:val="multilevel"/>
    <w:tmpl w:val="5396F8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1E539CB"/>
    <w:multiLevelType w:val="multilevel"/>
    <w:tmpl w:val="C3CE2B5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4B81A82"/>
    <w:multiLevelType w:val="multilevel"/>
    <w:tmpl w:val="35BCD3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5516DAA"/>
    <w:multiLevelType w:val="multilevel"/>
    <w:tmpl w:val="CE588A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5B5734F"/>
    <w:multiLevelType w:val="multilevel"/>
    <w:tmpl w:val="FA6C9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2" w15:restartNumberingAfterBreak="0">
    <w:nsid w:val="79114B5E"/>
    <w:multiLevelType w:val="multilevel"/>
    <w:tmpl w:val="1B5CF2F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3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8B6807"/>
    <w:multiLevelType w:val="multilevel"/>
    <w:tmpl w:val="692C14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DCE0F2C"/>
    <w:multiLevelType w:val="multilevel"/>
    <w:tmpl w:val="3FCCFA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0"/>
  </w:num>
  <w:num w:numId="2">
    <w:abstractNumId w:val="46"/>
  </w:num>
  <w:num w:numId="3">
    <w:abstractNumId w:val="14"/>
  </w:num>
  <w:num w:numId="4">
    <w:abstractNumId w:val="38"/>
  </w:num>
  <w:num w:numId="5">
    <w:abstractNumId w:val="42"/>
  </w:num>
  <w:num w:numId="6">
    <w:abstractNumId w:val="34"/>
  </w:num>
  <w:num w:numId="7">
    <w:abstractNumId w:val="37"/>
  </w:num>
  <w:num w:numId="8">
    <w:abstractNumId w:val="0"/>
  </w:num>
  <w:num w:numId="9">
    <w:abstractNumId w:val="54"/>
  </w:num>
  <w:num w:numId="10">
    <w:abstractNumId w:val="51"/>
  </w:num>
  <w:num w:numId="11">
    <w:abstractNumId w:val="49"/>
  </w:num>
  <w:num w:numId="12">
    <w:abstractNumId w:val="29"/>
  </w:num>
  <w:num w:numId="13">
    <w:abstractNumId w:val="50"/>
  </w:num>
  <w:num w:numId="14">
    <w:abstractNumId w:val="28"/>
  </w:num>
  <w:num w:numId="15">
    <w:abstractNumId w:val="48"/>
  </w:num>
  <w:num w:numId="16">
    <w:abstractNumId w:val="52"/>
  </w:num>
  <w:num w:numId="17">
    <w:abstractNumId w:val="27"/>
  </w:num>
  <w:num w:numId="18">
    <w:abstractNumId w:val="22"/>
  </w:num>
  <w:num w:numId="19">
    <w:abstractNumId w:val="5"/>
  </w:num>
  <w:num w:numId="20">
    <w:abstractNumId w:val="21"/>
  </w:num>
  <w:num w:numId="21">
    <w:abstractNumId w:val="53"/>
  </w:num>
  <w:num w:numId="22">
    <w:abstractNumId w:val="4"/>
  </w:num>
  <w:num w:numId="23">
    <w:abstractNumId w:val="43"/>
  </w:num>
  <w:num w:numId="24">
    <w:abstractNumId w:val="33"/>
  </w:num>
  <w:num w:numId="25">
    <w:abstractNumId w:val="15"/>
  </w:num>
  <w:num w:numId="26">
    <w:abstractNumId w:val="6"/>
  </w:num>
  <w:num w:numId="27">
    <w:abstractNumId w:val="26"/>
  </w:num>
  <w:num w:numId="28">
    <w:abstractNumId w:val="2"/>
  </w:num>
  <w:num w:numId="29">
    <w:abstractNumId w:val="10"/>
  </w:num>
  <w:num w:numId="30">
    <w:abstractNumId w:val="11"/>
  </w:num>
  <w:num w:numId="31">
    <w:abstractNumId w:val="18"/>
  </w:num>
  <w:num w:numId="32">
    <w:abstractNumId w:val="44"/>
  </w:num>
  <w:num w:numId="33">
    <w:abstractNumId w:val="47"/>
  </w:num>
  <w:num w:numId="34">
    <w:abstractNumId w:val="20"/>
  </w:num>
  <w:num w:numId="35">
    <w:abstractNumId w:val="39"/>
  </w:num>
  <w:num w:numId="36">
    <w:abstractNumId w:val="31"/>
  </w:num>
  <w:num w:numId="37">
    <w:abstractNumId w:val="8"/>
  </w:num>
  <w:num w:numId="38">
    <w:abstractNumId w:val="25"/>
  </w:num>
  <w:num w:numId="39">
    <w:abstractNumId w:val="1"/>
  </w:num>
  <w:num w:numId="40">
    <w:abstractNumId w:val="11"/>
  </w:num>
  <w:num w:numId="41">
    <w:abstractNumId w:val="11"/>
  </w:num>
  <w:num w:numId="42">
    <w:abstractNumId w:val="11"/>
  </w:num>
  <w:num w:numId="43">
    <w:abstractNumId w:val="16"/>
  </w:num>
  <w:num w:numId="44">
    <w:abstractNumId w:val="23"/>
  </w:num>
  <w:num w:numId="45">
    <w:abstractNumId w:val="7"/>
  </w:num>
  <w:num w:numId="46">
    <w:abstractNumId w:val="24"/>
  </w:num>
  <w:num w:numId="47">
    <w:abstractNumId w:val="55"/>
  </w:num>
  <w:num w:numId="48">
    <w:abstractNumId w:val="12"/>
  </w:num>
  <w:num w:numId="49">
    <w:abstractNumId w:val="17"/>
  </w:num>
  <w:num w:numId="50">
    <w:abstractNumId w:val="19"/>
  </w:num>
  <w:num w:numId="51">
    <w:abstractNumId w:val="40"/>
  </w:num>
  <w:num w:numId="52">
    <w:abstractNumId w:val="9"/>
  </w:num>
  <w:num w:numId="53">
    <w:abstractNumId w:val="35"/>
  </w:num>
  <w:num w:numId="54">
    <w:abstractNumId w:val="3"/>
  </w:num>
  <w:num w:numId="55">
    <w:abstractNumId w:val="36"/>
  </w:num>
  <w:num w:numId="56">
    <w:abstractNumId w:val="45"/>
  </w:num>
  <w:num w:numId="57">
    <w:abstractNumId w:val="32"/>
  </w:num>
  <w:num w:numId="58">
    <w:abstractNumId w:val="41"/>
  </w:num>
  <w:num w:numId="59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7283"/>
    <w:rsid w:val="0002059C"/>
    <w:rsid w:val="00030885"/>
    <w:rsid w:val="000329F1"/>
    <w:rsid w:val="0004423B"/>
    <w:rsid w:val="000443A4"/>
    <w:rsid w:val="00046362"/>
    <w:rsid w:val="000544C0"/>
    <w:rsid w:val="00063DBB"/>
    <w:rsid w:val="00065B30"/>
    <w:rsid w:val="00070156"/>
    <w:rsid w:val="00074B63"/>
    <w:rsid w:val="00085A56"/>
    <w:rsid w:val="00090B61"/>
    <w:rsid w:val="00091CC4"/>
    <w:rsid w:val="00091FA1"/>
    <w:rsid w:val="00093AC7"/>
    <w:rsid w:val="000B0654"/>
    <w:rsid w:val="000B6077"/>
    <w:rsid w:val="000C2590"/>
    <w:rsid w:val="000C366D"/>
    <w:rsid w:val="000D5A10"/>
    <w:rsid w:val="000D5AF7"/>
    <w:rsid w:val="000D77EF"/>
    <w:rsid w:val="000E3C12"/>
    <w:rsid w:val="000F3AC3"/>
    <w:rsid w:val="000F5A01"/>
    <w:rsid w:val="000F790C"/>
    <w:rsid w:val="00104126"/>
    <w:rsid w:val="00107333"/>
    <w:rsid w:val="00107B0F"/>
    <w:rsid w:val="00111B08"/>
    <w:rsid w:val="001134DA"/>
    <w:rsid w:val="00115D09"/>
    <w:rsid w:val="00121D77"/>
    <w:rsid w:val="0012513F"/>
    <w:rsid w:val="0012550E"/>
    <w:rsid w:val="001314B0"/>
    <w:rsid w:val="00134387"/>
    <w:rsid w:val="00137486"/>
    <w:rsid w:val="001377D8"/>
    <w:rsid w:val="00141823"/>
    <w:rsid w:val="0014496B"/>
    <w:rsid w:val="00155E8C"/>
    <w:rsid w:val="00156C10"/>
    <w:rsid w:val="001677F1"/>
    <w:rsid w:val="00170506"/>
    <w:rsid w:val="001767BA"/>
    <w:rsid w:val="00176EA9"/>
    <w:rsid w:val="00181282"/>
    <w:rsid w:val="00187962"/>
    <w:rsid w:val="00196373"/>
    <w:rsid w:val="001A283D"/>
    <w:rsid w:val="001A4262"/>
    <w:rsid w:val="001B242D"/>
    <w:rsid w:val="001B77B6"/>
    <w:rsid w:val="001D013A"/>
    <w:rsid w:val="001D1240"/>
    <w:rsid w:val="001D6E7D"/>
    <w:rsid w:val="001E7B8E"/>
    <w:rsid w:val="001F4F6F"/>
    <w:rsid w:val="001F50E8"/>
    <w:rsid w:val="001F6100"/>
    <w:rsid w:val="00201282"/>
    <w:rsid w:val="00201FC0"/>
    <w:rsid w:val="0021707C"/>
    <w:rsid w:val="00242A53"/>
    <w:rsid w:val="00243BEB"/>
    <w:rsid w:val="00246701"/>
    <w:rsid w:val="00251730"/>
    <w:rsid w:val="002529D9"/>
    <w:rsid w:val="00272652"/>
    <w:rsid w:val="00272FDD"/>
    <w:rsid w:val="00280296"/>
    <w:rsid w:val="00295108"/>
    <w:rsid w:val="002B2F38"/>
    <w:rsid w:val="002B357E"/>
    <w:rsid w:val="002B64F2"/>
    <w:rsid w:val="002C2C42"/>
    <w:rsid w:val="002C2E5D"/>
    <w:rsid w:val="002C55D9"/>
    <w:rsid w:val="002C651C"/>
    <w:rsid w:val="002D042B"/>
    <w:rsid w:val="002D5366"/>
    <w:rsid w:val="002E3657"/>
    <w:rsid w:val="002E7952"/>
    <w:rsid w:val="002F0AD5"/>
    <w:rsid w:val="003045ED"/>
    <w:rsid w:val="00305E4B"/>
    <w:rsid w:val="003079D0"/>
    <w:rsid w:val="0031038C"/>
    <w:rsid w:val="003200C0"/>
    <w:rsid w:val="00323A61"/>
    <w:rsid w:val="00341AD3"/>
    <w:rsid w:val="003435D7"/>
    <w:rsid w:val="00345868"/>
    <w:rsid w:val="00350AA3"/>
    <w:rsid w:val="00353CB0"/>
    <w:rsid w:val="003568D6"/>
    <w:rsid w:val="00390996"/>
    <w:rsid w:val="003920A2"/>
    <w:rsid w:val="00392320"/>
    <w:rsid w:val="00395F17"/>
    <w:rsid w:val="003974CE"/>
    <w:rsid w:val="003A0831"/>
    <w:rsid w:val="003A16B8"/>
    <w:rsid w:val="003A1D95"/>
    <w:rsid w:val="003B6A4D"/>
    <w:rsid w:val="003C15D0"/>
    <w:rsid w:val="003C480A"/>
    <w:rsid w:val="003C5B05"/>
    <w:rsid w:val="003E3265"/>
    <w:rsid w:val="003E5A15"/>
    <w:rsid w:val="003E602A"/>
    <w:rsid w:val="003E6ED1"/>
    <w:rsid w:val="003F0ED3"/>
    <w:rsid w:val="003F1D75"/>
    <w:rsid w:val="003F43C0"/>
    <w:rsid w:val="003F4BA8"/>
    <w:rsid w:val="0040665F"/>
    <w:rsid w:val="00414B9D"/>
    <w:rsid w:val="0041547B"/>
    <w:rsid w:val="00420E13"/>
    <w:rsid w:val="00422C02"/>
    <w:rsid w:val="0042310B"/>
    <w:rsid w:val="0043454A"/>
    <w:rsid w:val="0044406D"/>
    <w:rsid w:val="00452BC9"/>
    <w:rsid w:val="0045328D"/>
    <w:rsid w:val="004723BB"/>
    <w:rsid w:val="00472DAC"/>
    <w:rsid w:val="00480ABD"/>
    <w:rsid w:val="004839DE"/>
    <w:rsid w:val="00486A59"/>
    <w:rsid w:val="004A36F6"/>
    <w:rsid w:val="004A7204"/>
    <w:rsid w:val="004C3710"/>
    <w:rsid w:val="004C60A9"/>
    <w:rsid w:val="004E5273"/>
    <w:rsid w:val="004F264E"/>
    <w:rsid w:val="00505FA6"/>
    <w:rsid w:val="00507B8C"/>
    <w:rsid w:val="005223C5"/>
    <w:rsid w:val="0053297E"/>
    <w:rsid w:val="005356E7"/>
    <w:rsid w:val="0054461A"/>
    <w:rsid w:val="0054614C"/>
    <w:rsid w:val="00566130"/>
    <w:rsid w:val="00573CF9"/>
    <w:rsid w:val="00575371"/>
    <w:rsid w:val="00576B4D"/>
    <w:rsid w:val="00577A28"/>
    <w:rsid w:val="00581734"/>
    <w:rsid w:val="005A1AB7"/>
    <w:rsid w:val="005A32D1"/>
    <w:rsid w:val="005A7528"/>
    <w:rsid w:val="005A7A03"/>
    <w:rsid w:val="005B0D8A"/>
    <w:rsid w:val="005B504F"/>
    <w:rsid w:val="005D23BE"/>
    <w:rsid w:val="005D3D83"/>
    <w:rsid w:val="005D6551"/>
    <w:rsid w:val="005D6D88"/>
    <w:rsid w:val="005E0074"/>
    <w:rsid w:val="005F57F3"/>
    <w:rsid w:val="005F77CC"/>
    <w:rsid w:val="00602DDB"/>
    <w:rsid w:val="006035D0"/>
    <w:rsid w:val="006059AE"/>
    <w:rsid w:val="0061138F"/>
    <w:rsid w:val="00611E9D"/>
    <w:rsid w:val="00616ACC"/>
    <w:rsid w:val="00617E45"/>
    <w:rsid w:val="00622766"/>
    <w:rsid w:val="00624A2B"/>
    <w:rsid w:val="006257DA"/>
    <w:rsid w:val="00637AD5"/>
    <w:rsid w:val="0064015C"/>
    <w:rsid w:val="0064620E"/>
    <w:rsid w:val="0065283D"/>
    <w:rsid w:val="00661AD9"/>
    <w:rsid w:val="00662740"/>
    <w:rsid w:val="006665F0"/>
    <w:rsid w:val="00672254"/>
    <w:rsid w:val="00677F20"/>
    <w:rsid w:val="00685128"/>
    <w:rsid w:val="00686FA4"/>
    <w:rsid w:val="00694A60"/>
    <w:rsid w:val="006A4085"/>
    <w:rsid w:val="006A7C47"/>
    <w:rsid w:val="006B74F7"/>
    <w:rsid w:val="006B7588"/>
    <w:rsid w:val="006C2020"/>
    <w:rsid w:val="006C2394"/>
    <w:rsid w:val="006C613B"/>
    <w:rsid w:val="006D18F6"/>
    <w:rsid w:val="006D72E6"/>
    <w:rsid w:val="006E1537"/>
    <w:rsid w:val="006E7E48"/>
    <w:rsid w:val="006F4CE9"/>
    <w:rsid w:val="0070663C"/>
    <w:rsid w:val="0071499F"/>
    <w:rsid w:val="00716CF0"/>
    <w:rsid w:val="00720201"/>
    <w:rsid w:val="00723279"/>
    <w:rsid w:val="00727907"/>
    <w:rsid w:val="007305CC"/>
    <w:rsid w:val="00731F95"/>
    <w:rsid w:val="00740A8B"/>
    <w:rsid w:val="00743348"/>
    <w:rsid w:val="007469E6"/>
    <w:rsid w:val="007470E5"/>
    <w:rsid w:val="0076002D"/>
    <w:rsid w:val="0076658C"/>
    <w:rsid w:val="007676DC"/>
    <w:rsid w:val="00772BCE"/>
    <w:rsid w:val="007849A7"/>
    <w:rsid w:val="00786650"/>
    <w:rsid w:val="0079370D"/>
    <w:rsid w:val="007A737B"/>
    <w:rsid w:val="007B2F57"/>
    <w:rsid w:val="007B56C5"/>
    <w:rsid w:val="007C0518"/>
    <w:rsid w:val="007C58B2"/>
    <w:rsid w:val="007D1503"/>
    <w:rsid w:val="007F0250"/>
    <w:rsid w:val="007F1085"/>
    <w:rsid w:val="007F5393"/>
    <w:rsid w:val="008006CA"/>
    <w:rsid w:val="00805769"/>
    <w:rsid w:val="00805A33"/>
    <w:rsid w:val="00806836"/>
    <w:rsid w:val="00812727"/>
    <w:rsid w:val="00815FDE"/>
    <w:rsid w:val="008213ED"/>
    <w:rsid w:val="008346DC"/>
    <w:rsid w:val="00843C84"/>
    <w:rsid w:val="00843E57"/>
    <w:rsid w:val="00846153"/>
    <w:rsid w:val="008464DA"/>
    <w:rsid w:val="00855BC4"/>
    <w:rsid w:val="00857CD8"/>
    <w:rsid w:val="00860182"/>
    <w:rsid w:val="00862360"/>
    <w:rsid w:val="00864017"/>
    <w:rsid w:val="00865979"/>
    <w:rsid w:val="00866184"/>
    <w:rsid w:val="008665F5"/>
    <w:rsid w:val="00867B60"/>
    <w:rsid w:val="008847EC"/>
    <w:rsid w:val="00887D59"/>
    <w:rsid w:val="008A0428"/>
    <w:rsid w:val="008A07CE"/>
    <w:rsid w:val="008A227B"/>
    <w:rsid w:val="008A2F1B"/>
    <w:rsid w:val="008A4066"/>
    <w:rsid w:val="008B2C1C"/>
    <w:rsid w:val="008B4E5B"/>
    <w:rsid w:val="008B7300"/>
    <w:rsid w:val="008C583D"/>
    <w:rsid w:val="008C5A84"/>
    <w:rsid w:val="008D022B"/>
    <w:rsid w:val="008D534A"/>
    <w:rsid w:val="008D5DA3"/>
    <w:rsid w:val="008E4C4C"/>
    <w:rsid w:val="008F351A"/>
    <w:rsid w:val="009077B0"/>
    <w:rsid w:val="00920033"/>
    <w:rsid w:val="00920A0F"/>
    <w:rsid w:val="00936FD5"/>
    <w:rsid w:val="0094584F"/>
    <w:rsid w:val="0094604F"/>
    <w:rsid w:val="0094684D"/>
    <w:rsid w:val="009469A0"/>
    <w:rsid w:val="009469FD"/>
    <w:rsid w:val="009509EB"/>
    <w:rsid w:val="00952F3D"/>
    <w:rsid w:val="00953FE0"/>
    <w:rsid w:val="00957B2E"/>
    <w:rsid w:val="00961C3B"/>
    <w:rsid w:val="00965F83"/>
    <w:rsid w:val="00994634"/>
    <w:rsid w:val="009967AC"/>
    <w:rsid w:val="009A1ADA"/>
    <w:rsid w:val="009A45FB"/>
    <w:rsid w:val="009B5946"/>
    <w:rsid w:val="009D527A"/>
    <w:rsid w:val="009E0684"/>
    <w:rsid w:val="009F024B"/>
    <w:rsid w:val="009F4C5D"/>
    <w:rsid w:val="00A07DCB"/>
    <w:rsid w:val="00A12B58"/>
    <w:rsid w:val="00A15495"/>
    <w:rsid w:val="00A2509F"/>
    <w:rsid w:val="00A256F9"/>
    <w:rsid w:val="00A265B7"/>
    <w:rsid w:val="00A42A78"/>
    <w:rsid w:val="00A543AD"/>
    <w:rsid w:val="00A605E4"/>
    <w:rsid w:val="00A66AB7"/>
    <w:rsid w:val="00A672B9"/>
    <w:rsid w:val="00A73AA3"/>
    <w:rsid w:val="00A74F04"/>
    <w:rsid w:val="00A76077"/>
    <w:rsid w:val="00A8350A"/>
    <w:rsid w:val="00A92F88"/>
    <w:rsid w:val="00A9365A"/>
    <w:rsid w:val="00AA1B0F"/>
    <w:rsid w:val="00AA66C3"/>
    <w:rsid w:val="00AA7424"/>
    <w:rsid w:val="00AA7654"/>
    <w:rsid w:val="00AB13F0"/>
    <w:rsid w:val="00AB42AF"/>
    <w:rsid w:val="00AB5132"/>
    <w:rsid w:val="00AC5B02"/>
    <w:rsid w:val="00AC7DA3"/>
    <w:rsid w:val="00AD2A89"/>
    <w:rsid w:val="00AF2804"/>
    <w:rsid w:val="00AF4662"/>
    <w:rsid w:val="00AF50B5"/>
    <w:rsid w:val="00AF7DA2"/>
    <w:rsid w:val="00B01665"/>
    <w:rsid w:val="00B10D6F"/>
    <w:rsid w:val="00B10D81"/>
    <w:rsid w:val="00B1492C"/>
    <w:rsid w:val="00B212C1"/>
    <w:rsid w:val="00B23E03"/>
    <w:rsid w:val="00B2754B"/>
    <w:rsid w:val="00B33C58"/>
    <w:rsid w:val="00B45A61"/>
    <w:rsid w:val="00B607AF"/>
    <w:rsid w:val="00B82331"/>
    <w:rsid w:val="00B92FC7"/>
    <w:rsid w:val="00B94564"/>
    <w:rsid w:val="00B94EA3"/>
    <w:rsid w:val="00B9530B"/>
    <w:rsid w:val="00BB0E41"/>
    <w:rsid w:val="00BB47CF"/>
    <w:rsid w:val="00BB4911"/>
    <w:rsid w:val="00BD14DD"/>
    <w:rsid w:val="00BD3927"/>
    <w:rsid w:val="00BD4E7F"/>
    <w:rsid w:val="00BE300E"/>
    <w:rsid w:val="00BF0F9A"/>
    <w:rsid w:val="00C053BA"/>
    <w:rsid w:val="00C13514"/>
    <w:rsid w:val="00C16F74"/>
    <w:rsid w:val="00C241F3"/>
    <w:rsid w:val="00C33584"/>
    <w:rsid w:val="00C51148"/>
    <w:rsid w:val="00C60334"/>
    <w:rsid w:val="00C65B15"/>
    <w:rsid w:val="00C77359"/>
    <w:rsid w:val="00C77916"/>
    <w:rsid w:val="00C86DF8"/>
    <w:rsid w:val="00C96C0B"/>
    <w:rsid w:val="00C97257"/>
    <w:rsid w:val="00CA35D1"/>
    <w:rsid w:val="00CA39B2"/>
    <w:rsid w:val="00CA6AB9"/>
    <w:rsid w:val="00CB0DC6"/>
    <w:rsid w:val="00CD0163"/>
    <w:rsid w:val="00CD13C5"/>
    <w:rsid w:val="00CE098F"/>
    <w:rsid w:val="00CF2B42"/>
    <w:rsid w:val="00CF341F"/>
    <w:rsid w:val="00D0191C"/>
    <w:rsid w:val="00D07B7B"/>
    <w:rsid w:val="00D103E5"/>
    <w:rsid w:val="00D146CF"/>
    <w:rsid w:val="00D20249"/>
    <w:rsid w:val="00D270E3"/>
    <w:rsid w:val="00D362B1"/>
    <w:rsid w:val="00D46F38"/>
    <w:rsid w:val="00D47A89"/>
    <w:rsid w:val="00D62B25"/>
    <w:rsid w:val="00D64CF4"/>
    <w:rsid w:val="00D67E2B"/>
    <w:rsid w:val="00D81752"/>
    <w:rsid w:val="00D91428"/>
    <w:rsid w:val="00D9669B"/>
    <w:rsid w:val="00D969F2"/>
    <w:rsid w:val="00DA3200"/>
    <w:rsid w:val="00DB0A0D"/>
    <w:rsid w:val="00DB0DE3"/>
    <w:rsid w:val="00DB60E0"/>
    <w:rsid w:val="00DC315C"/>
    <w:rsid w:val="00DC749D"/>
    <w:rsid w:val="00DD4155"/>
    <w:rsid w:val="00DE1B7D"/>
    <w:rsid w:val="00DE30B9"/>
    <w:rsid w:val="00DF2BB7"/>
    <w:rsid w:val="00E01FE5"/>
    <w:rsid w:val="00E03A7B"/>
    <w:rsid w:val="00E06E55"/>
    <w:rsid w:val="00E15A96"/>
    <w:rsid w:val="00E47EEC"/>
    <w:rsid w:val="00E57B18"/>
    <w:rsid w:val="00E73843"/>
    <w:rsid w:val="00E75390"/>
    <w:rsid w:val="00E81ED0"/>
    <w:rsid w:val="00E841BC"/>
    <w:rsid w:val="00E84753"/>
    <w:rsid w:val="00E90ACA"/>
    <w:rsid w:val="00EB2564"/>
    <w:rsid w:val="00EB25B9"/>
    <w:rsid w:val="00EC1D9D"/>
    <w:rsid w:val="00EC5307"/>
    <w:rsid w:val="00ED063E"/>
    <w:rsid w:val="00EE18AC"/>
    <w:rsid w:val="00EF24D6"/>
    <w:rsid w:val="00F016BC"/>
    <w:rsid w:val="00F147AC"/>
    <w:rsid w:val="00F40651"/>
    <w:rsid w:val="00F431DA"/>
    <w:rsid w:val="00F51334"/>
    <w:rsid w:val="00F5325F"/>
    <w:rsid w:val="00F60FB2"/>
    <w:rsid w:val="00F71B48"/>
    <w:rsid w:val="00F74736"/>
    <w:rsid w:val="00F80F63"/>
    <w:rsid w:val="00F81AE2"/>
    <w:rsid w:val="00F94250"/>
    <w:rsid w:val="00FA3067"/>
    <w:rsid w:val="00FA5043"/>
    <w:rsid w:val="00FA6236"/>
    <w:rsid w:val="00FB0811"/>
    <w:rsid w:val="00FB0B45"/>
    <w:rsid w:val="00FB18DF"/>
    <w:rsid w:val="00FB248C"/>
    <w:rsid w:val="00FB3C11"/>
    <w:rsid w:val="00FB63BC"/>
    <w:rsid w:val="00FC0B8C"/>
    <w:rsid w:val="00FD75A8"/>
    <w:rsid w:val="00FE2B27"/>
    <w:rsid w:val="00FF0A1C"/>
    <w:rsid w:val="00FF136A"/>
    <w:rsid w:val="00FF21B7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F38A8B"/>
  <w15:chartTrackingRefBased/>
  <w15:docId w15:val="{1ABF22B8-F668-415A-922F-EEDBFEBE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i/>
      <w:iCs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665F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740A8B"/>
    <w:pPr>
      <w:numPr>
        <w:numId w:val="30"/>
      </w:numPr>
      <w:jc w:val="both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2F0AD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D527A"/>
    <w:pPr>
      <w:snapToGrid w:val="0"/>
    </w:pPr>
    <w:rPr>
      <w:sz w:val="20"/>
      <w:szCs w:val="20"/>
      <w:lang w:val="de-DE" w:eastAsia="x-none"/>
    </w:rPr>
  </w:style>
  <w:style w:type="character" w:customStyle="1" w:styleId="TextpoznpodarouChar">
    <w:name w:val="Text pozn. pod čarou Char"/>
    <w:link w:val="Textpoznpodarou"/>
    <w:semiHidden/>
    <w:rsid w:val="009D527A"/>
    <w:rPr>
      <w:lang w:val="de-DE"/>
    </w:rPr>
  </w:style>
  <w:style w:type="character" w:customStyle="1" w:styleId="Nadpis1Char">
    <w:name w:val="Nadpis 1 Char"/>
    <w:link w:val="Nadpis1"/>
    <w:uiPriority w:val="99"/>
    <w:locked/>
    <w:rsid w:val="00FB0811"/>
    <w:rPr>
      <w:sz w:val="32"/>
      <w:szCs w:val="24"/>
    </w:rPr>
  </w:style>
  <w:style w:type="character" w:customStyle="1" w:styleId="ZkladntextChar">
    <w:name w:val="Základní text Char"/>
    <w:link w:val="Zkladntext"/>
    <w:semiHidden/>
    <w:rsid w:val="0094684D"/>
    <w:rPr>
      <w:sz w:val="28"/>
      <w:szCs w:val="24"/>
    </w:rPr>
  </w:style>
  <w:style w:type="character" w:customStyle="1" w:styleId="Nadpis2Char">
    <w:name w:val="Nadpis 2 Char"/>
    <w:link w:val="Nadpis2"/>
    <w:rsid w:val="00D362B1"/>
    <w:rPr>
      <w:b/>
      <w:bCs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1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4EA422A-9403-4A7E-9307-F1914459E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C32CC-124A-41FE-B100-491640AE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4524</Words>
  <Characters>26358</Characters>
  <Application>Microsoft Office Word</Application>
  <DocSecurity>4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30821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subject/>
  <dc:creator>Karel Jelínek</dc:creator>
  <cp:keywords/>
  <cp:lastModifiedBy>-</cp:lastModifiedBy>
  <cp:revision>2</cp:revision>
  <cp:lastPrinted>2020-11-24T10:01:00Z</cp:lastPrinted>
  <dcterms:created xsi:type="dcterms:W3CDTF">2020-11-25T06:53:00Z</dcterms:created>
  <dcterms:modified xsi:type="dcterms:W3CDTF">2020-11-25T06:53:00Z</dcterms:modified>
</cp:coreProperties>
</file>