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6E7D" w14:textId="77777777" w:rsidR="00B17E97" w:rsidRDefault="00503228">
      <w:pPr>
        <w:spacing w:after="0"/>
        <w:ind w:left="545"/>
      </w:pPr>
      <w:r>
        <w:rPr>
          <w:b/>
          <w:sz w:val="24"/>
        </w:rPr>
        <w:t xml:space="preserve">Domov pro osoby se zdravotním postižením Horní Bříza, příspěvková organizace </w:t>
      </w:r>
    </w:p>
    <w:p w14:paraId="0BBE8F73" w14:textId="77777777" w:rsidR="00B17E97" w:rsidRDefault="00503228">
      <w:pPr>
        <w:spacing w:after="12"/>
        <w:ind w:left="389" w:right="7" w:hanging="10"/>
        <w:jc w:val="center"/>
      </w:pPr>
      <w:r>
        <w:rPr>
          <w:sz w:val="16"/>
        </w:rPr>
        <w:t xml:space="preserve">U </w:t>
      </w:r>
      <w:proofErr w:type="gramStart"/>
      <w:r>
        <w:rPr>
          <w:sz w:val="16"/>
        </w:rPr>
        <w:t>Vrbky  486</w:t>
      </w:r>
      <w:proofErr w:type="gramEnd"/>
      <w:r>
        <w:rPr>
          <w:sz w:val="16"/>
        </w:rPr>
        <w:t xml:space="preserve">, 330 12 Horní Bříza </w:t>
      </w:r>
    </w:p>
    <w:p w14:paraId="2891E0AE" w14:textId="77777777" w:rsidR="00B17E97" w:rsidRDefault="00503228">
      <w:pPr>
        <w:spacing w:after="12"/>
        <w:ind w:left="389" w:hanging="10"/>
        <w:jc w:val="center"/>
      </w:pPr>
      <w:r>
        <w:rPr>
          <w:sz w:val="16"/>
        </w:rPr>
        <w:t xml:space="preserve">IČO 00022578 </w:t>
      </w:r>
    </w:p>
    <w:p w14:paraId="7F654BFF" w14:textId="77777777" w:rsidR="00B17E97" w:rsidRDefault="00503228">
      <w:pPr>
        <w:spacing w:after="11"/>
        <w:ind w:left="2100"/>
      </w:pPr>
      <w:r>
        <w:rPr>
          <w:sz w:val="16"/>
        </w:rPr>
        <w:t xml:space="preserve">Zápis v Obchodním rejstříku u Krajského soudu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., vložka 653 </w:t>
      </w:r>
    </w:p>
    <w:p w14:paraId="6C217F34" w14:textId="77777777" w:rsidR="006424FF" w:rsidRDefault="006424FF">
      <w:pPr>
        <w:spacing w:after="0"/>
      </w:pPr>
    </w:p>
    <w:p w14:paraId="5C19DA9C" w14:textId="77777777" w:rsidR="006424FF" w:rsidRDefault="006424FF">
      <w:pPr>
        <w:spacing w:after="0"/>
      </w:pPr>
    </w:p>
    <w:p w14:paraId="1F49415A" w14:textId="560C0B19" w:rsidR="00DF2436" w:rsidRDefault="002A4561">
      <w:pPr>
        <w:spacing w:after="0"/>
      </w:pPr>
      <w:r>
        <w:t xml:space="preserve">Business </w:t>
      </w:r>
      <w:proofErr w:type="spellStart"/>
      <w:r>
        <w:t>comunication</w:t>
      </w:r>
      <w:proofErr w:type="spellEnd"/>
      <w:r>
        <w:t xml:space="preserve"> s.r.o</w:t>
      </w:r>
    </w:p>
    <w:p w14:paraId="2712A4E3" w14:textId="7FAAAD83" w:rsidR="002A4561" w:rsidRDefault="002A4561">
      <w:pPr>
        <w:spacing w:after="0"/>
      </w:pPr>
      <w:r>
        <w:t>Pod Všemi svatými 15</w:t>
      </w:r>
    </w:p>
    <w:p w14:paraId="51CF6B0E" w14:textId="728DDA94" w:rsidR="002A4561" w:rsidRDefault="002A4561">
      <w:pPr>
        <w:spacing w:after="0"/>
      </w:pPr>
      <w:r>
        <w:t>301 00 Plzeň</w:t>
      </w:r>
    </w:p>
    <w:p w14:paraId="470752DB" w14:textId="27C36F11" w:rsidR="002A4561" w:rsidRDefault="002A4561">
      <w:pPr>
        <w:spacing w:after="0"/>
      </w:pPr>
      <w:r>
        <w:t>26353717</w:t>
      </w:r>
    </w:p>
    <w:p w14:paraId="675F8A04" w14:textId="77777777" w:rsidR="00B17E97" w:rsidRDefault="00503228">
      <w:pPr>
        <w:spacing w:after="328"/>
        <w:ind w:left="413"/>
        <w:jc w:val="center"/>
      </w:pPr>
      <w:r>
        <w:rPr>
          <w:sz w:val="16"/>
        </w:rPr>
        <w:t xml:space="preserve"> </w:t>
      </w:r>
    </w:p>
    <w:p w14:paraId="573E973D" w14:textId="080D6CD2" w:rsidR="00B17E97" w:rsidRDefault="00503228">
      <w:pPr>
        <w:spacing w:after="223"/>
        <w:ind w:left="376"/>
        <w:jc w:val="center"/>
        <w:rPr>
          <w:b/>
          <w:sz w:val="28"/>
        </w:rPr>
      </w:pPr>
      <w:r>
        <w:rPr>
          <w:b/>
          <w:sz w:val="28"/>
        </w:rPr>
        <w:t>Objednávka E/20</w:t>
      </w:r>
      <w:r w:rsidR="006424FF">
        <w:rPr>
          <w:b/>
          <w:sz w:val="28"/>
        </w:rPr>
        <w:t>20</w:t>
      </w:r>
      <w:r>
        <w:rPr>
          <w:b/>
          <w:sz w:val="28"/>
        </w:rPr>
        <w:t>/</w:t>
      </w:r>
      <w:r w:rsidR="002A4561">
        <w:rPr>
          <w:b/>
          <w:sz w:val="28"/>
        </w:rPr>
        <w:t>10</w:t>
      </w:r>
      <w:r>
        <w:rPr>
          <w:b/>
          <w:sz w:val="28"/>
        </w:rPr>
        <w:t xml:space="preserve"> </w:t>
      </w:r>
    </w:p>
    <w:p w14:paraId="5599E356" w14:textId="77777777" w:rsidR="00B17E97" w:rsidRDefault="00B17E97">
      <w:pPr>
        <w:spacing w:after="187"/>
        <w:ind w:left="440"/>
        <w:jc w:val="center"/>
      </w:pPr>
    </w:p>
    <w:p w14:paraId="0BB33D87" w14:textId="09FAD67A" w:rsidR="00AC5AE2" w:rsidRDefault="002A4561" w:rsidP="009B2DAF">
      <w:pPr>
        <w:spacing w:after="257"/>
        <w:ind w:left="-5" w:hanging="10"/>
        <w:rPr>
          <w:sz w:val="24"/>
        </w:rPr>
      </w:pPr>
      <w:r>
        <w:rPr>
          <w:sz w:val="24"/>
        </w:rPr>
        <w:t>Na základě Vaší cenové nabídky číslo NV20688 objednáváme zpracování kybernetického zabezpečení perimetru DOZP Horní Bříza v ceně 114 341,00 Kč bez DPH</w:t>
      </w:r>
    </w:p>
    <w:p w14:paraId="2157DE73" w14:textId="05738520" w:rsidR="000345E2" w:rsidRDefault="000345E2">
      <w:pPr>
        <w:spacing w:after="221"/>
        <w:ind w:left="-5" w:hanging="10"/>
        <w:rPr>
          <w:sz w:val="24"/>
        </w:rPr>
      </w:pPr>
    </w:p>
    <w:p w14:paraId="3BC6D293" w14:textId="77777777" w:rsidR="002A4561" w:rsidRDefault="002A4561">
      <w:pPr>
        <w:spacing w:after="221"/>
        <w:ind w:left="-5" w:hanging="10"/>
        <w:rPr>
          <w:sz w:val="24"/>
        </w:rPr>
      </w:pPr>
    </w:p>
    <w:p w14:paraId="0FE32736" w14:textId="77777777" w:rsidR="00B17E97" w:rsidRPr="006C507C" w:rsidRDefault="00503228">
      <w:pPr>
        <w:spacing w:after="221"/>
        <w:ind w:left="-5" w:hanging="10"/>
        <w:rPr>
          <w:b/>
          <w:bCs/>
        </w:rPr>
      </w:pPr>
      <w:r>
        <w:rPr>
          <w:sz w:val="24"/>
        </w:rPr>
        <w:t xml:space="preserve"> S objednávkou souhlasím:  </w:t>
      </w:r>
    </w:p>
    <w:p w14:paraId="1863F08D" w14:textId="77777777" w:rsidR="00B17E97" w:rsidRDefault="00503228" w:rsidP="000E4E5A">
      <w:pPr>
        <w:spacing w:after="221"/>
        <w:ind w:left="-5" w:hanging="10"/>
        <w:rPr>
          <w:sz w:val="24"/>
        </w:rPr>
      </w:pPr>
      <w:r>
        <w:rPr>
          <w:sz w:val="24"/>
        </w:rPr>
        <w:t xml:space="preserve">Příkazce operace Mgr. Jiří Horník   </w:t>
      </w:r>
    </w:p>
    <w:p w14:paraId="4D1011F6" w14:textId="77777777" w:rsidR="009B2DAF" w:rsidRDefault="009B2DAF" w:rsidP="000E4E5A">
      <w:pPr>
        <w:spacing w:after="221"/>
        <w:ind w:left="-5" w:hanging="10"/>
      </w:pPr>
    </w:p>
    <w:p w14:paraId="7C8DE1CE" w14:textId="558922D9" w:rsidR="00B17E97" w:rsidRDefault="00503228" w:rsidP="000E4E5A">
      <w:pPr>
        <w:spacing w:after="221"/>
        <w:rPr>
          <w:sz w:val="24"/>
        </w:rPr>
      </w:pPr>
      <w:r>
        <w:rPr>
          <w:sz w:val="24"/>
        </w:rPr>
        <w:t xml:space="preserve"> Správce rozpočtu Ing. Jana</w:t>
      </w:r>
      <w:r w:rsidR="00A73162">
        <w:rPr>
          <w:sz w:val="24"/>
        </w:rPr>
        <w:t xml:space="preserve"> Vodičková</w:t>
      </w:r>
      <w:r>
        <w:rPr>
          <w:sz w:val="24"/>
        </w:rPr>
        <w:t xml:space="preserve"> Šejbová  </w:t>
      </w:r>
    </w:p>
    <w:p w14:paraId="090AC9AF" w14:textId="77777777" w:rsidR="002A4561" w:rsidRDefault="002A4561" w:rsidP="000E4E5A">
      <w:pPr>
        <w:spacing w:after="221"/>
        <w:rPr>
          <w:sz w:val="24"/>
        </w:rPr>
      </w:pPr>
    </w:p>
    <w:p w14:paraId="361DCA3B" w14:textId="77777777" w:rsidR="002A4561" w:rsidRDefault="002A4561" w:rsidP="000E4E5A">
      <w:pPr>
        <w:spacing w:after="221"/>
        <w:rPr>
          <w:sz w:val="24"/>
        </w:rPr>
      </w:pPr>
    </w:p>
    <w:p w14:paraId="22E5C5D7" w14:textId="77777777" w:rsidR="002A4561" w:rsidRDefault="002A4561" w:rsidP="000E4E5A">
      <w:pPr>
        <w:spacing w:after="221"/>
        <w:rPr>
          <w:sz w:val="24"/>
        </w:rPr>
      </w:pPr>
    </w:p>
    <w:p w14:paraId="66759F22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>Fakturujte na:</w:t>
      </w:r>
    </w:p>
    <w:p w14:paraId="4966D1E3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 xml:space="preserve">Domov pro osoby se zdravotním postižením Horní Bříza, příspěvková organizace </w:t>
      </w:r>
    </w:p>
    <w:p w14:paraId="088ED8F2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>Z Vrbky 486</w:t>
      </w:r>
    </w:p>
    <w:p w14:paraId="6B256978" w14:textId="7F7C8FFF" w:rsidR="007010D4" w:rsidRDefault="007010D4" w:rsidP="00DF2436">
      <w:pPr>
        <w:spacing w:after="0"/>
        <w:rPr>
          <w:sz w:val="24"/>
        </w:rPr>
      </w:pPr>
      <w:r>
        <w:rPr>
          <w:sz w:val="24"/>
        </w:rPr>
        <w:t>330 12 Horní Bříza</w:t>
      </w:r>
    </w:p>
    <w:p w14:paraId="68AD341A" w14:textId="57B4BD0F" w:rsidR="002A4561" w:rsidRDefault="002A4561" w:rsidP="00DF2436">
      <w:pPr>
        <w:spacing w:after="0"/>
        <w:rPr>
          <w:sz w:val="24"/>
        </w:rPr>
      </w:pPr>
    </w:p>
    <w:p w14:paraId="4BC5CCB4" w14:textId="7E4AF093" w:rsidR="002A4561" w:rsidRDefault="002A4561" w:rsidP="00DF2436">
      <w:pPr>
        <w:spacing w:after="0"/>
        <w:rPr>
          <w:sz w:val="24"/>
        </w:rPr>
      </w:pPr>
    </w:p>
    <w:p w14:paraId="1BFC39C8" w14:textId="77777777" w:rsidR="002A4561" w:rsidRDefault="002A4561" w:rsidP="00DF2436">
      <w:pPr>
        <w:spacing w:after="0"/>
        <w:rPr>
          <w:sz w:val="24"/>
        </w:rPr>
      </w:pPr>
    </w:p>
    <w:p w14:paraId="5184A124" w14:textId="6826D5B1" w:rsidR="00DF2436" w:rsidRDefault="00DF2436" w:rsidP="00DF2436">
      <w:pPr>
        <w:spacing w:after="0"/>
        <w:rPr>
          <w:sz w:val="24"/>
        </w:rPr>
      </w:pPr>
    </w:p>
    <w:p w14:paraId="3E813FE2" w14:textId="77777777" w:rsidR="002A4561" w:rsidRDefault="002A4561" w:rsidP="002A4561">
      <w:pPr>
        <w:spacing w:after="221"/>
        <w:rPr>
          <w:sz w:val="24"/>
        </w:rPr>
      </w:pPr>
      <w:r>
        <w:rPr>
          <w:sz w:val="24"/>
        </w:rPr>
        <w:t>Dodavatel souhlasí se zveřejněním této objednávky a cenové nabídky číslo NV20688 v Registru smluv v plném rozsahu</w:t>
      </w:r>
    </w:p>
    <w:p w14:paraId="34E0CB8E" w14:textId="2EEDE1C6" w:rsidR="00DF2436" w:rsidRDefault="00DF2436" w:rsidP="00DF2436">
      <w:pPr>
        <w:spacing w:after="0"/>
        <w:rPr>
          <w:sz w:val="24"/>
        </w:rPr>
      </w:pPr>
    </w:p>
    <w:sectPr w:rsidR="00DF2436">
      <w:pgSz w:w="11906" w:h="16838"/>
      <w:pgMar w:top="1440" w:right="17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97"/>
    <w:rsid w:val="000345E2"/>
    <w:rsid w:val="000E4E5A"/>
    <w:rsid w:val="00106353"/>
    <w:rsid w:val="001D4A24"/>
    <w:rsid w:val="0021065F"/>
    <w:rsid w:val="00273A6F"/>
    <w:rsid w:val="002A4561"/>
    <w:rsid w:val="004211A6"/>
    <w:rsid w:val="004D55B7"/>
    <w:rsid w:val="00503228"/>
    <w:rsid w:val="00546EFE"/>
    <w:rsid w:val="0060697F"/>
    <w:rsid w:val="006424FF"/>
    <w:rsid w:val="006C507C"/>
    <w:rsid w:val="007010D4"/>
    <w:rsid w:val="007D1F30"/>
    <w:rsid w:val="0086756E"/>
    <w:rsid w:val="009B2DAF"/>
    <w:rsid w:val="00A73162"/>
    <w:rsid w:val="00A77B58"/>
    <w:rsid w:val="00AC5AE2"/>
    <w:rsid w:val="00B17E97"/>
    <w:rsid w:val="00BC0EE8"/>
    <w:rsid w:val="00D21FC3"/>
    <w:rsid w:val="00D9493F"/>
    <w:rsid w:val="00DF2436"/>
    <w:rsid w:val="00E10369"/>
    <w:rsid w:val="00E956A3"/>
    <w:rsid w:val="00F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291B"/>
  <w15:docId w15:val="{6B76C19C-CBE6-4C38-9C53-11786A9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Šejbová</cp:lastModifiedBy>
  <cp:revision>3</cp:revision>
  <cp:lastPrinted>2020-03-26T08:33:00Z</cp:lastPrinted>
  <dcterms:created xsi:type="dcterms:W3CDTF">2020-11-23T09:07:00Z</dcterms:created>
  <dcterms:modified xsi:type="dcterms:W3CDTF">2020-11-23T09:11:00Z</dcterms:modified>
</cp:coreProperties>
</file>