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drawing>
          <wp:inline distT="0" distB="0" distL="0" distR="0" wp14:anchorId="04ADE83D" wp14:editId="1EB323AF">
            <wp:extent cx="5754370" cy="99885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9D5EFF">
        <w:rPr>
          <w:rFonts w:asciiTheme="minorHAnsi" w:hAnsiTheme="minorHAnsi" w:cstheme="minorHAnsi"/>
          <w:b/>
          <w:sz w:val="22"/>
        </w:rPr>
        <w:t>123/2020/01</w:t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9D5EFF" w:rsidRPr="000A62C7" w:rsidRDefault="009D5EFF" w:rsidP="009D5EFF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9D5EFF" w:rsidRPr="000A62C7" w:rsidRDefault="009D5EFF" w:rsidP="009D5EFF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9D5EFF" w:rsidRDefault="009D5EFF" w:rsidP="009D5EFF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IČO: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>00072150</w:t>
      </w:r>
    </w:p>
    <w:p w:rsidR="009D5EFF" w:rsidRDefault="009D5EFF" w:rsidP="009D5EF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Plátce DPH: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ne</w:t>
      </w:r>
    </w:p>
    <w:p w:rsidR="009D5EFF" w:rsidRDefault="009D5EFF" w:rsidP="009D5EF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Komerční banka Strakonice</w:t>
      </w:r>
    </w:p>
    <w:p w:rsidR="009D5EFF" w:rsidRPr="000A62C7" w:rsidRDefault="009D5EFF" w:rsidP="009D5EF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930291/0100</w:t>
      </w:r>
    </w:p>
    <w:p w:rsidR="009D5EFF" w:rsidRPr="000A62C7" w:rsidRDefault="009D5EFF" w:rsidP="009D5EFF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zastoupené: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0A62C7">
        <w:rPr>
          <w:rFonts w:asciiTheme="minorHAnsi" w:hAnsiTheme="minorHAnsi" w:cstheme="minorHAnsi"/>
          <w:sz w:val="22"/>
        </w:rPr>
        <w:t>PhDr. Ivanou Říhovou, ředitelkou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9D5EFF" w:rsidRDefault="009D5EFF" w:rsidP="00D61594">
      <w:pPr>
        <w:rPr>
          <w:rFonts w:asciiTheme="minorHAnsi" w:hAnsiTheme="minorHAnsi" w:cstheme="minorHAnsi"/>
          <w:sz w:val="22"/>
        </w:rPr>
      </w:pPr>
      <w:r w:rsidRPr="009D5EFF">
        <w:rPr>
          <w:rFonts w:asciiTheme="minorHAnsi" w:hAnsiTheme="minorHAnsi" w:cstheme="minorHAnsi"/>
          <w:sz w:val="22"/>
        </w:rPr>
        <w:t>Richard Kazbunda</w:t>
      </w:r>
    </w:p>
    <w:p w:rsidR="00D61594" w:rsidRPr="009D5EFF" w:rsidRDefault="009D5EFF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se sídlem </w:t>
      </w:r>
      <w:r w:rsidRPr="009D5EFF">
        <w:rPr>
          <w:rFonts w:asciiTheme="minorHAnsi" w:hAnsiTheme="minorHAnsi" w:cstheme="minorHAnsi"/>
          <w:sz w:val="22"/>
        </w:rPr>
        <w:t>Rechle 58, 386 01 Štěkeň</w:t>
      </w:r>
    </w:p>
    <w:p w:rsidR="00D61594" w:rsidRPr="009D5EFF" w:rsidRDefault="009D5EFF" w:rsidP="00D61594">
      <w:pPr>
        <w:rPr>
          <w:rFonts w:asciiTheme="minorHAnsi" w:hAnsiTheme="minorHAnsi" w:cstheme="minorHAnsi"/>
          <w:sz w:val="22"/>
        </w:rPr>
      </w:pPr>
      <w:r w:rsidRPr="009D5EFF">
        <w:rPr>
          <w:rFonts w:asciiTheme="minorHAnsi" w:hAnsiTheme="minorHAnsi" w:cstheme="minorHAnsi"/>
          <w:sz w:val="22"/>
        </w:rPr>
        <w:t xml:space="preserve">IČO: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9D5EFF">
        <w:rPr>
          <w:rFonts w:asciiTheme="minorHAnsi" w:hAnsiTheme="minorHAnsi" w:cstheme="minorHAnsi"/>
          <w:sz w:val="22"/>
        </w:rPr>
        <w:t>73484806</w:t>
      </w:r>
    </w:p>
    <w:p w:rsidR="009D5EFF" w:rsidRDefault="009D5EFF" w:rsidP="009D5EF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Plátce DPH: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ne</w:t>
      </w:r>
    </w:p>
    <w:p w:rsidR="009D5EFF" w:rsidRDefault="009D5EFF" w:rsidP="009D5EF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</w:r>
      <w:r w:rsidR="007C573D">
        <w:rPr>
          <w:rFonts w:asciiTheme="minorHAnsi" w:hAnsiTheme="minorHAnsi" w:cstheme="minorHAnsi"/>
          <w:sz w:val="22"/>
        </w:rPr>
        <w:t>Komerční banka</w:t>
      </w:r>
    </w:p>
    <w:p w:rsidR="00D61594" w:rsidRPr="000A62C7" w:rsidRDefault="009D5EFF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účtu:</w:t>
      </w:r>
      <w:r w:rsidR="007C573D">
        <w:rPr>
          <w:rFonts w:asciiTheme="minorHAnsi" w:hAnsiTheme="minorHAnsi" w:cstheme="minorHAnsi"/>
          <w:sz w:val="22"/>
        </w:rPr>
        <w:t xml:space="preserve"> </w:t>
      </w:r>
      <w:r w:rsidR="007C573D">
        <w:rPr>
          <w:rFonts w:asciiTheme="minorHAnsi" w:hAnsiTheme="minorHAnsi" w:cstheme="minorHAnsi"/>
          <w:sz w:val="22"/>
        </w:rPr>
        <w:tab/>
      </w:r>
      <w:r w:rsidR="007C573D">
        <w:rPr>
          <w:rFonts w:asciiTheme="minorHAnsi" w:hAnsiTheme="minorHAnsi" w:cstheme="minorHAnsi"/>
          <w:sz w:val="22"/>
        </w:rPr>
        <w:tab/>
        <w:t>7624060257/0100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9D5EFF" w:rsidRDefault="009D5EFF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sjednanou cenu a na svůj náklad a své nebezpečí a objednatel se zavazuje dílo převzít a zaplatit za něj sjednanou cenu.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9D5EFF" w:rsidRPr="009D5EFF" w:rsidRDefault="00A421F6" w:rsidP="00BF29D7">
      <w:pPr>
        <w:pStyle w:val="Odstavecseseznamem"/>
        <w:numPr>
          <w:ilvl w:val="1"/>
          <w:numId w:val="4"/>
        </w:numPr>
        <w:ind w:left="432"/>
        <w:jc w:val="center"/>
        <w:rPr>
          <w:rFonts w:asciiTheme="minorHAnsi" w:hAnsiTheme="minorHAnsi" w:cstheme="minorHAnsi"/>
          <w:b/>
          <w:sz w:val="22"/>
        </w:rPr>
      </w:pPr>
      <w:r w:rsidRPr="009D5EFF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9D5EFF">
        <w:rPr>
          <w:rFonts w:asciiTheme="minorHAnsi" w:hAnsiTheme="minorHAnsi" w:cstheme="minorHAnsi"/>
          <w:sz w:val="22"/>
        </w:rPr>
        <w:t>:</w:t>
      </w:r>
      <w:r w:rsidR="00A5647B" w:rsidRPr="009D5EFF">
        <w:rPr>
          <w:rFonts w:asciiTheme="minorHAnsi" w:hAnsiTheme="minorHAnsi" w:cstheme="minorHAnsi"/>
          <w:sz w:val="22"/>
        </w:rPr>
        <w:t xml:space="preserve"> </w:t>
      </w:r>
      <w:r w:rsidR="009D5EFF" w:rsidRPr="00CA2A82">
        <w:rPr>
          <w:rFonts w:ascii="Calibri" w:hAnsi="Calibri" w:cs="Calibri"/>
          <w:bCs/>
          <w:sz w:val="22"/>
        </w:rPr>
        <w:t>„</w:t>
      </w:r>
      <w:r w:rsidR="009D5EFF">
        <w:rPr>
          <w:rFonts w:ascii="Calibri" w:hAnsi="Calibri" w:cs="Calibri"/>
          <w:bCs/>
          <w:sz w:val="22"/>
        </w:rPr>
        <w:t xml:space="preserve">Výroba 19 ks šatních skříní a </w:t>
      </w:r>
    </w:p>
    <w:p w:rsidR="007C573D" w:rsidRDefault="009D5EFF" w:rsidP="009D5EFF">
      <w:pPr>
        <w:pStyle w:val="Odstavecseseznamem"/>
        <w:ind w:left="432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    7 ks lavic – vybavení šaten zaměstnanců v nových expozicích NKP Hrad Strakonice</w:t>
      </w:r>
      <w:r w:rsidRPr="00CA2A82">
        <w:rPr>
          <w:rFonts w:ascii="Calibri" w:hAnsi="Calibri" w:cs="Calibri"/>
          <w:bCs/>
          <w:sz w:val="22"/>
        </w:rPr>
        <w:t>“</w:t>
      </w:r>
      <w:r w:rsidR="007C573D">
        <w:rPr>
          <w:rFonts w:ascii="Calibri" w:hAnsi="Calibri" w:cs="Calibri"/>
          <w:bCs/>
          <w:sz w:val="22"/>
        </w:rPr>
        <w:t xml:space="preserve">-zhotovené  </w:t>
      </w:r>
    </w:p>
    <w:p w:rsidR="00A421F6" w:rsidRPr="009D5EFF" w:rsidRDefault="007C573D" w:rsidP="009D5EFF">
      <w:pPr>
        <w:pStyle w:val="Odstavecseseznamem"/>
        <w:ind w:left="432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Calibri"/>
          <w:bCs/>
          <w:sz w:val="22"/>
        </w:rPr>
        <w:t xml:space="preserve">    </w:t>
      </w:r>
      <w:bookmarkStart w:id="0" w:name="_GoBack"/>
      <w:bookmarkEnd w:id="0"/>
      <w:r>
        <w:rPr>
          <w:rFonts w:ascii="Calibri" w:hAnsi="Calibri" w:cs="Calibri"/>
          <w:bCs/>
          <w:sz w:val="22"/>
        </w:rPr>
        <w:t>na základě výkresové dokumentace, která byla součástí Výzvy k podání nabídky.</w:t>
      </w:r>
    </w:p>
    <w:p w:rsidR="009D5EFF" w:rsidRDefault="009D5EFF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BC3649" w:rsidRDefault="00BC364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BC3649" w:rsidRDefault="00BC364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III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Provedení díla a jeho předání objednateli bude realizováno do </w:t>
      </w:r>
      <w:r w:rsidR="009D5EFF">
        <w:rPr>
          <w:rFonts w:asciiTheme="minorHAnsi" w:hAnsiTheme="minorHAnsi" w:cstheme="minorHAnsi"/>
          <w:sz w:val="22"/>
        </w:rPr>
        <w:t>31.12.2020.</w:t>
      </w:r>
    </w:p>
    <w:p w:rsidR="00A421F6" w:rsidRPr="000A62C7" w:rsidRDefault="00A421F6" w:rsidP="00517C16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</w:t>
      </w:r>
      <w:r w:rsidR="00CF2360" w:rsidRPr="000A62C7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zavazuje, že i v těchto případech vyvine maximální úsilí k dodržení původní lhůty pro dokončení díla</w:t>
      </w:r>
      <w:r w:rsidR="00CF2360" w:rsidRPr="000A62C7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za provedení díla činí </w:t>
      </w:r>
      <w:r w:rsidR="009D5EFF">
        <w:rPr>
          <w:rFonts w:asciiTheme="minorHAnsi" w:hAnsiTheme="minorHAnsi" w:cstheme="minorHAnsi"/>
          <w:sz w:val="22"/>
        </w:rPr>
        <w:t>139.000,-</w:t>
      </w:r>
      <w:r w:rsidRPr="000A62C7">
        <w:rPr>
          <w:rFonts w:asciiTheme="minorHAnsi" w:hAnsiTheme="minorHAnsi" w:cstheme="minorHAnsi"/>
          <w:sz w:val="22"/>
        </w:rPr>
        <w:t xml:space="preserve"> Kč.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i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Cena bude zaplacena na základě </w:t>
      </w:r>
      <w:r w:rsidR="00CF2360" w:rsidRPr="000A62C7">
        <w:rPr>
          <w:rFonts w:asciiTheme="minorHAnsi" w:hAnsiTheme="minorHAnsi" w:cstheme="minorHAnsi"/>
          <w:sz w:val="22"/>
        </w:rPr>
        <w:t xml:space="preserve">daňového </w:t>
      </w:r>
      <w:r w:rsidRPr="000A62C7">
        <w:rPr>
          <w:rFonts w:asciiTheme="minorHAnsi" w:hAnsiTheme="minorHAnsi" w:cstheme="minorHAnsi"/>
          <w:sz w:val="22"/>
        </w:rPr>
        <w:t>dokladu (faktury) vystaveného zhotovitelem po předání bezvadného díla objednateli. Splatnost faktury činí 1</w:t>
      </w:r>
      <w:r w:rsidR="009D5EFF">
        <w:rPr>
          <w:rFonts w:asciiTheme="minorHAnsi" w:hAnsiTheme="minorHAnsi" w:cstheme="minorHAnsi"/>
          <w:sz w:val="22"/>
        </w:rPr>
        <w:t>4</w:t>
      </w:r>
      <w:r w:rsidRPr="000A62C7">
        <w:rPr>
          <w:rFonts w:asciiTheme="minorHAnsi" w:hAnsiTheme="minorHAnsi" w:cstheme="minorHAnsi"/>
          <w:sz w:val="22"/>
        </w:rPr>
        <w:t xml:space="preserve"> dnů. </w:t>
      </w:r>
    </w:p>
    <w:p w:rsidR="005B0A79" w:rsidRPr="000A62C7" w:rsidRDefault="005B0A79" w:rsidP="005B0A79">
      <w:pPr>
        <w:rPr>
          <w:rFonts w:asciiTheme="minorHAnsi" w:hAnsiTheme="minorHAnsi" w:cstheme="minorHAnsi"/>
          <w:i/>
          <w:sz w:val="22"/>
        </w:rPr>
      </w:pPr>
    </w:p>
    <w:p w:rsidR="00517C16" w:rsidRPr="000A62C7" w:rsidRDefault="00517C1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</w:p>
    <w:p w:rsidR="00CE1BF3" w:rsidRPr="000A62C7" w:rsidRDefault="00CE1BF3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CE1BF3" w:rsidRPr="000A62C7" w:rsidRDefault="00CE1BF3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sám. Zhotovitel může k provedení díla užít poddodavatele pouze s předchozím svolením objednatele, přičemž podíl práce </w:t>
      </w:r>
      <w:r w:rsidR="00172A64" w:rsidRPr="000A62C7">
        <w:rPr>
          <w:rFonts w:asciiTheme="minorHAnsi" w:hAnsiTheme="minorHAnsi" w:cstheme="minorHAnsi"/>
          <w:sz w:val="22"/>
        </w:rPr>
        <w:t>všech poddodavatelů v souhrnu</w:t>
      </w:r>
      <w:r w:rsidRPr="000A62C7">
        <w:rPr>
          <w:rFonts w:asciiTheme="minorHAnsi" w:hAnsiTheme="minorHAnsi" w:cstheme="minorHAnsi"/>
          <w:sz w:val="22"/>
        </w:rPr>
        <w:t xml:space="preserve"> nepřesáhne 20 % z celkového rozsahu prací.</w:t>
      </w:r>
    </w:p>
    <w:p w:rsidR="00CE1BF3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je povinen provést dílo ve sjednané době a kvalitě a za tuto kvalitu ručí po dobu 24 měsíců od data převzetí díla objednatelem. Reklamace případných vad musí být učiněna výhradně písemnou formou. Reklamované vady musí být zhotovitelem odstraněny do 3 měsíců od doručení reklamace objednatelem.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je povinen poskytovat zhotoviteli potřebnou součinnost, převzít od něj bezvadné dílo, a zaplatit za něj dohodnutou cenu.</w:t>
      </w:r>
    </w:p>
    <w:p w:rsidR="00D1570A" w:rsidRPr="000A62C7" w:rsidRDefault="00D1570A" w:rsidP="005B0A79">
      <w:pPr>
        <w:rPr>
          <w:rFonts w:asciiTheme="minorHAnsi" w:hAnsiTheme="minorHAnsi" w:cstheme="minorHAnsi"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</w:t>
      </w:r>
      <w:r w:rsidR="005B0A79" w:rsidRPr="000A62C7">
        <w:rPr>
          <w:rFonts w:asciiTheme="minorHAnsi" w:hAnsiTheme="minorHAnsi" w:cstheme="minorHAnsi"/>
          <w:b/>
          <w:sz w:val="22"/>
        </w:rPr>
        <w:t>I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Pr="000A62C7" w:rsidRDefault="00517C1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Při p</w:t>
      </w:r>
      <w:r w:rsidR="00D1570A" w:rsidRPr="000A62C7">
        <w:rPr>
          <w:rFonts w:asciiTheme="minorHAnsi" w:hAnsiTheme="minorHAnsi" w:cstheme="minorHAnsi"/>
          <w:sz w:val="22"/>
        </w:rPr>
        <w:t>řevzetí díla pořizuje objednatel zápis. Kromě údajů obvyklých se v zápise uvede zejména soupis příloh a popřípadě i záznam o nutných, dodatečných pracích za úhradu. Jestliže objednavatel odmítne dílo převzít, je povinen uvést důvody. Po odstranění nedostatků, pro které objednatel odmítl dílo převzít, se provede další přejímací řízení v nezbytně nutném rozsahu. V takovém případě je možno k původnímu zápisu sepsat dodatek, ve kterém objednatel prohlašuje, že dílo přebírá</w:t>
      </w:r>
      <w:r w:rsidRPr="000A62C7">
        <w:rPr>
          <w:rFonts w:asciiTheme="minorHAnsi" w:hAnsiTheme="minorHAnsi" w:cstheme="minorHAnsi"/>
          <w:sz w:val="22"/>
        </w:rPr>
        <w:t>.</w:t>
      </w:r>
    </w:p>
    <w:p w:rsidR="00517C16" w:rsidRPr="000A62C7" w:rsidRDefault="00517C1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Osobami oprávněnými jednat ve věcech technických a předání a převzetí díla jsou:</w:t>
      </w: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objednatele: </w:t>
      </w:r>
      <w:r w:rsidR="009D5EFF">
        <w:rPr>
          <w:rFonts w:asciiTheme="minorHAnsi" w:hAnsiTheme="minorHAnsi" w:cstheme="minorHAnsi"/>
          <w:sz w:val="22"/>
        </w:rPr>
        <w:t>PhDr. Ivana Říhová</w:t>
      </w: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</w:p>
    <w:p w:rsidR="00517C16" w:rsidRPr="000A62C7" w:rsidRDefault="00517C16" w:rsidP="00517C16">
      <w:p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zhotovitele: </w:t>
      </w:r>
      <w:r w:rsidR="009D5EFF">
        <w:rPr>
          <w:rFonts w:asciiTheme="minorHAnsi" w:hAnsiTheme="minorHAnsi" w:cstheme="minorHAnsi"/>
          <w:sz w:val="22"/>
        </w:rPr>
        <w:t>Richard Kazbunda</w:t>
      </w: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CE1BF3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Zhotovitel se objednateli v případě prodlení s předáním díla zavazuje zaplatit smluvní pokutu ve výši 0,2 % z ceny díla za každý započatý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1570A" w:rsidRPr="000A62C7" w:rsidRDefault="00D1570A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  <w:r w:rsidR="00D1570A" w:rsidRPr="000A62C7">
        <w:rPr>
          <w:rFonts w:asciiTheme="minorHAnsi" w:hAnsiTheme="minorHAnsi" w:cstheme="minorHAnsi"/>
          <w:b/>
          <w:sz w:val="22"/>
        </w:rPr>
        <w:t>III</w:t>
      </w:r>
    </w:p>
    <w:p w:rsidR="00A421F6" w:rsidRPr="000A62C7" w:rsidRDefault="00A421F6" w:rsidP="005B0A79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5B0A79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vanish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vyhotovena ve dvou stejnopisech, kdy každé z nich má platnost originálu. Každá ze smluvních stran obdrží jedno vyhovení smlouvy.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podpisy.</w:t>
      </w: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6824AC" w:rsidRPr="006824AC" w:rsidRDefault="006824AC" w:rsidP="00516D10">
      <w:pPr>
        <w:pStyle w:val="Odstavecseseznamem"/>
        <w:numPr>
          <w:ilvl w:val="1"/>
          <w:numId w:val="4"/>
        </w:numPr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základě splnění právní povinnosti v souladu s Nařízením Evropského parlamentu a Rady EU 2016/679. Výše uvedené osobní údaje budou zpracovávány po zákonem stanovenou lhůtu.</w:t>
      </w:r>
    </w:p>
    <w:p w:rsidR="006824AC" w:rsidRDefault="006824AC" w:rsidP="006824AC">
      <w:pPr>
        <w:rPr>
          <w:rFonts w:ascii="Calibri" w:hAnsi="Calibri" w:cs="Calibri"/>
          <w:sz w:val="22"/>
        </w:rPr>
      </w:pP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Čl. IX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:rsidR="006824AC" w:rsidRDefault="006824AC" w:rsidP="006824AC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9.1. </w:t>
      </w:r>
      <w:r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6824AC" w:rsidRPr="006824AC" w:rsidRDefault="006824AC" w:rsidP="006824AC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9.2. Smluvní strany prohlašují, že smlouva neobsahuje žádné obchodní tajemství.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611B92">
        <w:rPr>
          <w:rFonts w:asciiTheme="minorHAnsi" w:hAnsiTheme="minorHAnsi" w:cstheme="minorHAnsi"/>
          <w:sz w:val="22"/>
        </w:rPr>
        <w:t>23.11.</w:t>
      </w:r>
      <w:r w:rsidRPr="000A62C7">
        <w:rPr>
          <w:rFonts w:asciiTheme="minorHAnsi" w:hAnsiTheme="minorHAnsi" w:cstheme="minorHAnsi"/>
          <w:sz w:val="22"/>
        </w:rPr>
        <w:t>20</w:t>
      </w:r>
      <w:r w:rsidR="00611B92">
        <w:rPr>
          <w:rFonts w:asciiTheme="minorHAnsi" w:hAnsiTheme="minorHAnsi" w:cstheme="minorHAnsi"/>
          <w:sz w:val="22"/>
        </w:rPr>
        <w:t>20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611B92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  <w:r w:rsidR="00611B92">
        <w:rPr>
          <w:rFonts w:asciiTheme="minorHAnsi" w:hAnsiTheme="minorHAnsi" w:cstheme="minorHAnsi"/>
          <w:sz w:val="22"/>
        </w:rPr>
        <w:tab/>
        <w:t xml:space="preserve">  </w:t>
      </w:r>
      <w:r w:rsidR="00611B92">
        <w:rPr>
          <w:rFonts w:asciiTheme="minorHAnsi" w:hAnsiTheme="minorHAnsi" w:cstheme="minorHAnsi"/>
          <w:sz w:val="22"/>
        </w:rPr>
        <w:tab/>
      </w:r>
      <w:r w:rsidR="00611B92">
        <w:rPr>
          <w:rFonts w:asciiTheme="minorHAnsi" w:hAnsiTheme="minorHAnsi" w:cstheme="minorHAnsi"/>
          <w:sz w:val="22"/>
        </w:rPr>
        <w:tab/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611B92" w:rsidRPr="000A62C7" w:rsidRDefault="00A421F6" w:rsidP="00611B92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PhDr. Ivana Říhová, ředitelka</w:t>
      </w:r>
      <w:r w:rsidRPr="000A62C7">
        <w:rPr>
          <w:rFonts w:asciiTheme="minorHAnsi" w:hAnsiTheme="minorHAnsi" w:cstheme="minorHAnsi"/>
          <w:sz w:val="22"/>
        </w:rPr>
        <w:br w:type="column"/>
      </w:r>
      <w:r w:rsidR="00611B92" w:rsidRPr="000A62C7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611B92">
        <w:rPr>
          <w:rFonts w:asciiTheme="minorHAnsi" w:hAnsiTheme="minorHAnsi" w:cstheme="minorHAnsi"/>
          <w:sz w:val="22"/>
        </w:rPr>
        <w:t>23.11.</w:t>
      </w:r>
      <w:r w:rsidR="00916FD6">
        <w:rPr>
          <w:rFonts w:asciiTheme="minorHAnsi" w:hAnsiTheme="minorHAnsi" w:cstheme="minorHAnsi"/>
          <w:sz w:val="22"/>
        </w:rPr>
        <w:t>2</w:t>
      </w:r>
      <w:r w:rsidR="00611B92" w:rsidRPr="000A62C7">
        <w:rPr>
          <w:rFonts w:asciiTheme="minorHAnsi" w:hAnsiTheme="minorHAnsi" w:cstheme="minorHAnsi"/>
          <w:sz w:val="22"/>
        </w:rPr>
        <w:t>0</w:t>
      </w:r>
      <w:r w:rsidR="00611B92">
        <w:rPr>
          <w:rFonts w:asciiTheme="minorHAnsi" w:hAnsiTheme="minorHAnsi" w:cstheme="minorHAnsi"/>
          <w:sz w:val="22"/>
        </w:rPr>
        <w:t>20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611B92" w:rsidP="00A421F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………………………………………………..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A421F6" w:rsidRPr="000A62C7" w:rsidRDefault="00611B92" w:rsidP="00512D8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Richard Kazbunda</w:t>
      </w:r>
    </w:p>
    <w:sectPr w:rsidR="00A421F6" w:rsidRPr="000A62C7" w:rsidSect="00A421F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52F" w:rsidRDefault="00C6552F" w:rsidP="000A62C7">
      <w:r>
        <w:separator/>
      </w:r>
    </w:p>
  </w:endnote>
  <w:endnote w:type="continuationSeparator" w:id="0">
    <w:p w:rsidR="00C6552F" w:rsidRDefault="00C6552F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7C573D">
          <w:rPr>
            <w:rFonts w:asciiTheme="minorHAnsi" w:hAnsiTheme="minorHAnsi" w:cstheme="minorHAnsi"/>
            <w:noProof/>
            <w:sz w:val="22"/>
          </w:rPr>
          <w:t>3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52F" w:rsidRDefault="00C6552F" w:rsidP="000A62C7">
      <w:r>
        <w:separator/>
      </w:r>
    </w:p>
  </w:footnote>
  <w:footnote w:type="continuationSeparator" w:id="0">
    <w:p w:rsidR="00C6552F" w:rsidRDefault="00C6552F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C7" w:rsidRDefault="000A62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C"/>
    <w:rsid w:val="000A62C7"/>
    <w:rsid w:val="00172A64"/>
    <w:rsid w:val="00512D8D"/>
    <w:rsid w:val="00517C16"/>
    <w:rsid w:val="005B0A79"/>
    <w:rsid w:val="00611B92"/>
    <w:rsid w:val="00613954"/>
    <w:rsid w:val="006824AC"/>
    <w:rsid w:val="007305EC"/>
    <w:rsid w:val="007C573D"/>
    <w:rsid w:val="0089280D"/>
    <w:rsid w:val="00916FD6"/>
    <w:rsid w:val="009D5EFF"/>
    <w:rsid w:val="00A421F6"/>
    <w:rsid w:val="00A5647B"/>
    <w:rsid w:val="00BC3649"/>
    <w:rsid w:val="00C6552F"/>
    <w:rsid w:val="00CE1BF3"/>
    <w:rsid w:val="00CF2360"/>
    <w:rsid w:val="00D1570A"/>
    <w:rsid w:val="00D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731C"/>
  <w15:chartTrackingRefBased/>
  <w15:docId w15:val="{D3D184ED-FD6B-4930-85FC-45FCB227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7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František</dc:creator>
  <cp:keywords/>
  <dc:description/>
  <cp:lastModifiedBy>Pracovni</cp:lastModifiedBy>
  <cp:revision>13</cp:revision>
  <cp:lastPrinted>2020-11-19T08:31:00Z</cp:lastPrinted>
  <dcterms:created xsi:type="dcterms:W3CDTF">2019-06-19T11:46:00Z</dcterms:created>
  <dcterms:modified xsi:type="dcterms:W3CDTF">2020-11-19T09:01:00Z</dcterms:modified>
</cp:coreProperties>
</file>