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2843" w14:textId="77777777" w:rsidR="005511F2" w:rsidRPr="005511F2" w:rsidRDefault="009162D2" w:rsidP="00886453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Text3"/>
      <w:bookmarkStart w:id="1" w:name="Text2"/>
      <w:r>
        <w:rPr>
          <w:noProof/>
          <w:sz w:val="18"/>
          <w:szCs w:val="18"/>
          <w:lang w:eastAsia="cs-CZ"/>
        </w:rPr>
        <w:drawing>
          <wp:inline distT="0" distB="0" distL="0" distR="0" wp14:anchorId="45CB5BB7" wp14:editId="258A58CF">
            <wp:extent cx="2143125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1F2">
        <w:rPr>
          <w:rFonts w:ascii="CKKrausSmall" w:hAnsi="CKKrausSmall"/>
          <w:sz w:val="44"/>
          <w:szCs w:val="44"/>
        </w:rPr>
        <w:tab/>
      </w:r>
      <w:r w:rsidR="00886453">
        <w:rPr>
          <w:sz w:val="20"/>
          <w:szCs w:val="20"/>
        </w:rPr>
        <w:br/>
      </w:r>
    </w:p>
    <w:p w14:paraId="17DE72ED" w14:textId="77777777" w:rsidR="005511F2" w:rsidRPr="00262504" w:rsidRDefault="005511F2" w:rsidP="005511F2">
      <w:pPr>
        <w:pStyle w:val="mesto"/>
      </w:pPr>
      <w:r w:rsidRPr="00262504">
        <w:t>Město Rýmařov / Městský úřad Rýmařov</w:t>
      </w:r>
    </w:p>
    <w:p w14:paraId="4BEBA6BE" w14:textId="77777777" w:rsidR="005511F2" w:rsidRDefault="005511F2" w:rsidP="005511F2">
      <w:pPr>
        <w:pStyle w:val="adresa"/>
      </w:pPr>
      <w:r w:rsidRPr="00262504">
        <w:t xml:space="preserve">Adresa: </w:t>
      </w:r>
      <w:bookmarkEnd w:id="0"/>
      <w:bookmarkEnd w:id="1"/>
      <w:r w:rsidR="00262504">
        <w:t>náměstí Míru č. 230/1</w:t>
      </w:r>
      <w:r w:rsidRPr="00262504">
        <w:t xml:space="preserve">, 795 01 </w:t>
      </w:r>
      <w:r w:rsidR="00262504">
        <w:t>Rýmařov</w:t>
      </w:r>
      <w:r w:rsidRPr="00262504">
        <w:t xml:space="preserve">; </w:t>
      </w:r>
      <w:r w:rsidR="00262504">
        <w:t>Byterm Rýmařov, p.o.</w:t>
      </w:r>
      <w:r w:rsidRPr="00262504">
        <w:t xml:space="preserve">, pracoviště: </w:t>
      </w:r>
      <w:r w:rsidR="00262504">
        <w:t>Palackého č. 1178/11, 795 01 Rýmařov</w:t>
      </w:r>
    </w:p>
    <w:p w14:paraId="2A68AD27" w14:textId="77777777" w:rsidR="009C18A5" w:rsidRPr="00D84B38" w:rsidRDefault="009C18A5" w:rsidP="00D84B3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1403"/>
        <w:gridCol w:w="2799"/>
      </w:tblGrid>
      <w:tr w:rsidR="00BB29D8" w:rsidRPr="00BB29D8" w14:paraId="59A286A3" w14:textId="77777777" w:rsidTr="006E0008">
        <w:tc>
          <w:tcPr>
            <w:tcW w:w="4962" w:type="dxa"/>
            <w:shd w:val="clear" w:color="000000" w:fill="auto"/>
          </w:tcPr>
          <w:p w14:paraId="0CC77AC0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  <w:b/>
              </w:rPr>
              <w:t>Adresát:</w:t>
            </w:r>
            <w:r w:rsidRPr="006E0008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14:paraId="5BBCD976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14:paraId="76EF692B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3036EE76" w14:textId="77777777" w:rsidTr="006E0008">
        <w:tc>
          <w:tcPr>
            <w:tcW w:w="4962" w:type="dxa"/>
            <w:vMerge w:val="restart"/>
            <w:shd w:val="clear" w:color="000000" w:fill="auto"/>
          </w:tcPr>
          <w:p w14:paraId="4B140A5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dle rozdělovníku</w:t>
            </w:r>
          </w:p>
        </w:tc>
        <w:tc>
          <w:tcPr>
            <w:tcW w:w="1417" w:type="dxa"/>
            <w:shd w:val="clear" w:color="000000" w:fill="auto"/>
          </w:tcPr>
          <w:p w14:paraId="5ADD4707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Ze dne:</w:t>
            </w:r>
          </w:p>
        </w:tc>
        <w:tc>
          <w:tcPr>
            <w:tcW w:w="2833" w:type="dxa"/>
            <w:shd w:val="clear" w:color="000000" w:fill="auto"/>
          </w:tcPr>
          <w:p w14:paraId="75FAC3D0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35966FCB" w14:textId="77777777" w:rsidTr="006E0008">
        <w:tc>
          <w:tcPr>
            <w:tcW w:w="4962" w:type="dxa"/>
            <w:vMerge/>
            <w:shd w:val="clear" w:color="000000" w:fill="auto"/>
          </w:tcPr>
          <w:p w14:paraId="4666EDEC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5C2546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Č.J.:</w:t>
            </w:r>
          </w:p>
        </w:tc>
        <w:tc>
          <w:tcPr>
            <w:tcW w:w="2833" w:type="dxa"/>
            <w:shd w:val="clear" w:color="000000" w:fill="auto"/>
          </w:tcPr>
          <w:p w14:paraId="3B2C827B" w14:textId="77777777" w:rsidR="001628AA" w:rsidRPr="006E0008" w:rsidRDefault="00251DFC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262504">
              <w:rPr>
                <w:rFonts w:cs="Times New Roman"/>
              </w:rPr>
              <w:t>/2020</w:t>
            </w:r>
          </w:p>
        </w:tc>
      </w:tr>
      <w:tr w:rsidR="001628AA" w:rsidRPr="00BB29D8" w14:paraId="196675DA" w14:textId="77777777" w:rsidTr="006E0008">
        <w:tc>
          <w:tcPr>
            <w:tcW w:w="4962" w:type="dxa"/>
            <w:vMerge/>
            <w:shd w:val="clear" w:color="000000" w:fill="auto"/>
          </w:tcPr>
          <w:p w14:paraId="674B80AE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56948D6B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14:paraId="1C022587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6FB1813D" w14:textId="77777777" w:rsidTr="006E0008">
        <w:tc>
          <w:tcPr>
            <w:tcW w:w="4962" w:type="dxa"/>
            <w:vMerge/>
            <w:shd w:val="clear" w:color="000000" w:fill="auto"/>
          </w:tcPr>
          <w:p w14:paraId="0AC3DC7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16ED00B8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1D415DA0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74658ED2" w14:textId="77777777" w:rsidTr="006E0008">
        <w:tc>
          <w:tcPr>
            <w:tcW w:w="4962" w:type="dxa"/>
            <w:vMerge/>
            <w:shd w:val="clear" w:color="000000" w:fill="auto"/>
          </w:tcPr>
          <w:p w14:paraId="07B7F142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6AF1A4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Vyřizuje:</w:t>
            </w:r>
          </w:p>
        </w:tc>
        <w:tc>
          <w:tcPr>
            <w:tcW w:w="2833" w:type="dxa"/>
            <w:shd w:val="clear" w:color="000000" w:fill="auto"/>
          </w:tcPr>
          <w:p w14:paraId="768F5966" w14:textId="6EBB30AC" w:rsidR="001628AA" w:rsidRPr="006E0008" w:rsidRDefault="007D3906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xxxxxxxxxxxxxx</w:t>
            </w:r>
          </w:p>
        </w:tc>
      </w:tr>
      <w:tr w:rsidR="001628AA" w:rsidRPr="00BB29D8" w14:paraId="3F5F5C88" w14:textId="77777777" w:rsidTr="006E0008">
        <w:tc>
          <w:tcPr>
            <w:tcW w:w="4962" w:type="dxa"/>
            <w:vMerge/>
            <w:shd w:val="clear" w:color="000000" w:fill="auto"/>
          </w:tcPr>
          <w:p w14:paraId="7724F65D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600C3329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Telefon:</w:t>
            </w:r>
          </w:p>
        </w:tc>
        <w:tc>
          <w:tcPr>
            <w:tcW w:w="2833" w:type="dxa"/>
            <w:shd w:val="clear" w:color="000000" w:fill="auto"/>
          </w:tcPr>
          <w:p w14:paraId="4F13A2F4" w14:textId="64A09479" w:rsidR="001628AA" w:rsidRPr="006E0008" w:rsidRDefault="007D3906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</w:t>
            </w:r>
          </w:p>
        </w:tc>
      </w:tr>
      <w:tr w:rsidR="001628AA" w:rsidRPr="00BB29D8" w14:paraId="5636C190" w14:textId="77777777" w:rsidTr="006E0008">
        <w:tc>
          <w:tcPr>
            <w:tcW w:w="4962" w:type="dxa"/>
            <w:vMerge/>
            <w:shd w:val="clear" w:color="000000" w:fill="auto"/>
          </w:tcPr>
          <w:p w14:paraId="486DAAD7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23FE75A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E-mail:</w:t>
            </w:r>
          </w:p>
        </w:tc>
        <w:tc>
          <w:tcPr>
            <w:tcW w:w="2833" w:type="dxa"/>
            <w:shd w:val="clear" w:color="000000" w:fill="auto"/>
          </w:tcPr>
          <w:p w14:paraId="589B3B17" w14:textId="5F8BF09A" w:rsidR="001628AA" w:rsidRPr="006E0008" w:rsidRDefault="007D3906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xxxxxxxxxxxxxxxx</w:t>
            </w:r>
          </w:p>
        </w:tc>
      </w:tr>
      <w:tr w:rsidR="001628AA" w:rsidRPr="00BB29D8" w14:paraId="6AFBC2E1" w14:textId="77777777" w:rsidTr="006E0008">
        <w:tc>
          <w:tcPr>
            <w:tcW w:w="4962" w:type="dxa"/>
            <w:vMerge/>
            <w:shd w:val="clear" w:color="000000" w:fill="auto"/>
          </w:tcPr>
          <w:p w14:paraId="0DAC93D9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0B099D7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020A94D1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6E0008" w14:paraId="4C13F81E" w14:textId="77777777" w:rsidTr="006E0008">
        <w:tc>
          <w:tcPr>
            <w:tcW w:w="4962" w:type="dxa"/>
            <w:vMerge/>
            <w:shd w:val="clear" w:color="000000" w:fill="auto"/>
          </w:tcPr>
          <w:p w14:paraId="57703158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0621D44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14:paraId="5AD8D944" w14:textId="77777777" w:rsidR="001628AA" w:rsidRPr="006E0008" w:rsidRDefault="00A24D21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02.11</w:t>
            </w:r>
            <w:r w:rsidR="00262504">
              <w:rPr>
                <w:rFonts w:cs="Times New Roman"/>
              </w:rPr>
              <w:t>.2020</w:t>
            </w:r>
          </w:p>
        </w:tc>
      </w:tr>
    </w:tbl>
    <w:p w14:paraId="35227EC0" w14:textId="77777777" w:rsidR="001628AA" w:rsidRPr="00701CD7" w:rsidRDefault="003D0B5A" w:rsidP="00D672CB">
      <w:pPr>
        <w:pStyle w:val="Nadpis1"/>
        <w:rPr>
          <w:sz w:val="24"/>
          <w:szCs w:val="24"/>
        </w:rPr>
      </w:pPr>
      <w:r>
        <w:rPr>
          <w:sz w:val="24"/>
          <w:szCs w:val="24"/>
        </w:rPr>
        <w:t>Objednávka stavebně montážních prací</w:t>
      </w:r>
    </w:p>
    <w:p w14:paraId="07655C27" w14:textId="77777777" w:rsidR="00986EDF" w:rsidRDefault="00986EDF" w:rsidP="00986EDF">
      <w:r>
        <w:t>Město Rýmařov na základě Vámi předložené cenové nabídky, u Vás objednává realizaci stavebně montážních prací na</w:t>
      </w:r>
      <w:r w:rsidR="008D0A07">
        <w:t>zvaných</w:t>
      </w:r>
      <w:r>
        <w:t xml:space="preserve"> </w:t>
      </w:r>
      <w:r>
        <w:rPr>
          <w:b/>
          <w:bCs/>
        </w:rPr>
        <w:t>„</w:t>
      </w:r>
      <w:r w:rsidR="00262504">
        <w:rPr>
          <w:b/>
          <w:bCs/>
        </w:rPr>
        <w:t>Reko</w:t>
      </w:r>
      <w:r w:rsidR="00A24D21">
        <w:rPr>
          <w:b/>
          <w:bCs/>
        </w:rPr>
        <w:t>nstrukce koupelen na pokoji č. 11</w:t>
      </w:r>
      <w:r w:rsidR="00262504">
        <w:rPr>
          <w:b/>
          <w:bCs/>
        </w:rPr>
        <w:t xml:space="preserve"> a </w:t>
      </w:r>
      <w:r w:rsidR="00A24D21">
        <w:rPr>
          <w:b/>
          <w:bCs/>
        </w:rPr>
        <w:t>na nadstandardním pokoji</w:t>
      </w:r>
      <w:r w:rsidR="00262504">
        <w:rPr>
          <w:b/>
          <w:bCs/>
        </w:rPr>
        <w:t>, oddělení RHB</w:t>
      </w:r>
      <w:r w:rsidR="00BD780C">
        <w:rPr>
          <w:b/>
          <w:bCs/>
        </w:rPr>
        <w:t>,</w:t>
      </w:r>
      <w:r w:rsidR="00262504">
        <w:rPr>
          <w:b/>
          <w:bCs/>
        </w:rPr>
        <w:t xml:space="preserve">  Podhorské nemocnice Rýmařov</w:t>
      </w:r>
      <w:r w:rsidR="00BD780C">
        <w:rPr>
          <w:b/>
          <w:bCs/>
        </w:rPr>
        <w:t>, Hornoměstská č. 549/16, 795 01 Rýmařov</w:t>
      </w:r>
      <w:r>
        <w:rPr>
          <w:b/>
          <w:bCs/>
        </w:rPr>
        <w:t>“</w:t>
      </w:r>
      <w:r>
        <w:t xml:space="preserve">. </w:t>
      </w:r>
    </w:p>
    <w:p w14:paraId="568CF3D2" w14:textId="77777777" w:rsidR="00986EDF" w:rsidRDefault="00986EDF" w:rsidP="006F59B6">
      <w:pPr>
        <w:pStyle w:val="Nadpis1"/>
        <w:spacing w:before="100" w:beforeAutospacing="1" w:after="120"/>
        <w:rPr>
          <w:sz w:val="22"/>
          <w:szCs w:val="22"/>
        </w:rPr>
      </w:pPr>
      <w:r>
        <w:rPr>
          <w:sz w:val="22"/>
          <w:szCs w:val="22"/>
        </w:rPr>
        <w:t xml:space="preserve">1. Předmět plnění: </w:t>
      </w:r>
    </w:p>
    <w:p w14:paraId="7872AD35" w14:textId="77777777" w:rsidR="009162D2" w:rsidRPr="00986EDF" w:rsidRDefault="00986EDF" w:rsidP="009162D2">
      <w:pPr>
        <w:autoSpaceDE w:val="0"/>
        <w:autoSpaceDN w:val="0"/>
        <w:rPr>
          <w:rFonts w:cs="Calibri"/>
        </w:rPr>
      </w:pPr>
      <w:r w:rsidRPr="00986EDF">
        <w:rPr>
          <w:rFonts w:cs="Calibri"/>
        </w:rPr>
        <w:t xml:space="preserve">Předmětem plnění je </w:t>
      </w:r>
      <w:r w:rsidR="003D0B5A">
        <w:rPr>
          <w:rFonts w:cs="Calibri"/>
        </w:rPr>
        <w:t>rekonstrukce dvou koupelen na oddělení RHB</w:t>
      </w:r>
      <w:r w:rsidR="00BD780C">
        <w:rPr>
          <w:rFonts w:cs="Calibri"/>
        </w:rPr>
        <w:t>, pokoj č.</w:t>
      </w:r>
      <w:r w:rsidR="00A24D21">
        <w:rPr>
          <w:rFonts w:cs="Calibri"/>
        </w:rPr>
        <w:t xml:space="preserve"> 11</w:t>
      </w:r>
      <w:r w:rsidR="00BD780C">
        <w:rPr>
          <w:rFonts w:cs="Calibri"/>
        </w:rPr>
        <w:t xml:space="preserve"> a </w:t>
      </w:r>
      <w:r w:rsidR="00A24D21">
        <w:rPr>
          <w:rFonts w:cs="Calibri"/>
        </w:rPr>
        <w:t>nadstandardní pokoj</w:t>
      </w:r>
      <w:r w:rsidR="00BD780C">
        <w:rPr>
          <w:rFonts w:cs="Calibri"/>
        </w:rPr>
        <w:t xml:space="preserve"> v budově Hornoměstská č. 549/16</w:t>
      </w:r>
      <w:r w:rsidR="003D0B5A">
        <w:rPr>
          <w:rFonts w:cs="Calibri"/>
        </w:rPr>
        <w:t>, kde cílem stavebních úprav je vybudování bezbariérových koupelen</w:t>
      </w:r>
      <w:r w:rsidR="009162D2">
        <w:rPr>
          <w:rFonts w:cs="Calibri"/>
        </w:rPr>
        <w:t>.</w:t>
      </w:r>
      <w:r w:rsidRPr="00986EDF">
        <w:rPr>
          <w:rFonts w:cs="Calibri"/>
        </w:rPr>
        <w:t xml:space="preserve"> </w:t>
      </w:r>
    </w:p>
    <w:p w14:paraId="626BB600" w14:textId="77777777" w:rsidR="00986EDF" w:rsidRPr="00986EDF" w:rsidRDefault="00986EDF" w:rsidP="00986EDF">
      <w:pPr>
        <w:pStyle w:val="Default"/>
        <w:jc w:val="both"/>
        <w:rPr>
          <w:sz w:val="22"/>
          <w:szCs w:val="22"/>
        </w:rPr>
      </w:pPr>
    </w:p>
    <w:p w14:paraId="5931FFA1" w14:textId="77777777" w:rsidR="00986EDF" w:rsidRPr="00986EDF" w:rsidRDefault="00986EDF" w:rsidP="00BE3095">
      <w:pPr>
        <w:pStyle w:val="Default"/>
        <w:spacing w:after="120"/>
        <w:jc w:val="both"/>
        <w:rPr>
          <w:sz w:val="22"/>
          <w:szCs w:val="22"/>
          <w:u w:val="single"/>
        </w:rPr>
      </w:pPr>
      <w:r w:rsidRPr="00986EDF">
        <w:rPr>
          <w:sz w:val="22"/>
          <w:szCs w:val="22"/>
          <w:u w:val="single"/>
        </w:rPr>
        <w:t xml:space="preserve">Předmět plnění dále tvoří: </w:t>
      </w:r>
    </w:p>
    <w:p w14:paraId="6E28B753" w14:textId="77777777" w:rsidR="00986EDF" w:rsidRPr="00986EDF" w:rsidRDefault="00986EDF" w:rsidP="00BE3095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86EDF">
        <w:rPr>
          <w:sz w:val="22"/>
          <w:szCs w:val="22"/>
        </w:rPr>
        <w:t>zajištění skládek a deponií, předložení dokladů o nakládání s odpady dle zákona č.   185/2001 Sb.,</w:t>
      </w:r>
      <w:r>
        <w:rPr>
          <w:sz w:val="22"/>
          <w:szCs w:val="22"/>
        </w:rPr>
        <w:t xml:space="preserve"> </w:t>
      </w:r>
      <w:r w:rsidRPr="00986EDF">
        <w:rPr>
          <w:sz w:val="22"/>
          <w:szCs w:val="22"/>
        </w:rPr>
        <w:t xml:space="preserve">likvidace - odvoz a uložení vybouraných hmot a stavební suti na skládku, </w:t>
      </w:r>
    </w:p>
    <w:p w14:paraId="2B0DE450" w14:textId="77777777" w:rsidR="00986EDF" w:rsidRPr="00986EDF" w:rsidRDefault="00986EDF" w:rsidP="00BE3095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86EDF">
        <w:rPr>
          <w:sz w:val="22"/>
          <w:szCs w:val="22"/>
        </w:rPr>
        <w:t>doložení nezbytných dokladů požadovaných k předání a převzetí stavby,</w:t>
      </w:r>
    </w:p>
    <w:p w14:paraId="4EFC9FF6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86EDF">
        <w:rPr>
          <w:sz w:val="22"/>
          <w:szCs w:val="22"/>
        </w:rPr>
        <w:t xml:space="preserve">zajištění ochrany proti šíření prašnosti a nadměrného hluku, </w:t>
      </w:r>
    </w:p>
    <w:p w14:paraId="4C918479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zajištění bezpečnosti práce, ochrany majetku a životního prostředí,</w:t>
      </w:r>
      <w:r w:rsidRPr="00986EDF">
        <w:rPr>
          <w:sz w:val="22"/>
          <w:szCs w:val="22"/>
        </w:rPr>
        <w:t xml:space="preserve"> </w:t>
      </w:r>
    </w:p>
    <w:p w14:paraId="0593E336" w14:textId="77777777" w:rsid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provedení přejímky stavby, </w:t>
      </w:r>
    </w:p>
    <w:p w14:paraId="15804C83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péče o nepředané objekty a </w:t>
      </w:r>
      <w:r w:rsidRPr="00986EDF">
        <w:rPr>
          <w:sz w:val="22"/>
          <w:szCs w:val="22"/>
        </w:rPr>
        <w:t xml:space="preserve">konstrukce stavby, jejich ošetřování, pojištění atd., bezpečnostní pomůcky ve dvou vyhotoveních. </w:t>
      </w:r>
    </w:p>
    <w:p w14:paraId="7603F269" w14:textId="77777777" w:rsidR="00986EDF" w:rsidRDefault="00986EDF" w:rsidP="00986E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atesty a doklady dle zákona č. 22/1997 Sb., o technických požadavcích na výrobky a o změně a doplnění některých zákonů, prohlášení o shodě, předepsané ochranné a bezpečnostní pomůcky ve dvou vyhotoveních. </w:t>
      </w:r>
    </w:p>
    <w:p w14:paraId="1077A886" w14:textId="77777777" w:rsidR="00986EDF" w:rsidRPr="00986EDF" w:rsidRDefault="00986EDF" w:rsidP="00986ED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</w:p>
    <w:p w14:paraId="5988D241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 plnění je podrobně specifikován zhotovitelem oceněným výkazem výměr. </w:t>
      </w:r>
    </w:p>
    <w:p w14:paraId="70F6DC94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49791938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45C95222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Termín plnění: </w:t>
      </w:r>
    </w:p>
    <w:p w14:paraId="5760C58E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Předpokládaný termín předání staveniště (zahájení stavby): </w:t>
      </w:r>
      <w:r>
        <w:rPr>
          <w:color w:val="auto"/>
          <w:sz w:val="22"/>
          <w:szCs w:val="22"/>
        </w:rPr>
        <w:tab/>
      </w:r>
      <w:r w:rsidR="00A24D21">
        <w:rPr>
          <w:b/>
          <w:bCs/>
          <w:color w:val="auto"/>
          <w:sz w:val="22"/>
          <w:szCs w:val="22"/>
        </w:rPr>
        <w:t>15.01.2021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687C54F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Dokončení stavby nejpozději do</w:t>
      </w:r>
      <w:r w:rsidR="008D0A07">
        <w:rPr>
          <w:color w:val="auto"/>
          <w:sz w:val="22"/>
          <w:szCs w:val="22"/>
        </w:rPr>
        <w:t>:</w:t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A24D21">
        <w:rPr>
          <w:b/>
          <w:bCs/>
          <w:color w:val="auto"/>
          <w:sz w:val="22"/>
          <w:szCs w:val="22"/>
        </w:rPr>
        <w:t>31.03.2021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11A930AF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22BD59E8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Místo plnění: </w:t>
      </w:r>
    </w:p>
    <w:p w14:paraId="552ED2D3" w14:textId="77777777" w:rsidR="00986EDF" w:rsidRDefault="00986EDF" w:rsidP="00986EDF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Pozemek parc. č. </w:t>
      </w:r>
      <w:r w:rsidR="00BD780C">
        <w:rPr>
          <w:color w:val="auto"/>
          <w:sz w:val="23"/>
          <w:szCs w:val="23"/>
        </w:rPr>
        <w:t>444</w:t>
      </w:r>
      <w:r>
        <w:rPr>
          <w:color w:val="auto"/>
          <w:sz w:val="23"/>
          <w:szCs w:val="23"/>
        </w:rPr>
        <w:t xml:space="preserve"> v k.ú. </w:t>
      </w:r>
      <w:r w:rsidR="00BD780C">
        <w:rPr>
          <w:color w:val="auto"/>
          <w:sz w:val="23"/>
          <w:szCs w:val="23"/>
        </w:rPr>
        <w:t>Rýmařov</w:t>
      </w:r>
    </w:p>
    <w:p w14:paraId="005AD5AD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37C40C57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Položkový rozpočet: </w:t>
      </w:r>
    </w:p>
    <w:p w14:paraId="771A2BD0" w14:textId="77777777" w:rsidR="00986EDF" w:rsidRDefault="00986EDF" w:rsidP="00986E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Jednotkové ceny uvedené v položkovém rozpočtu jsou cenami pevnými po celou dobu provádění stavby. Oceněný položkový rozpočet zhotovitele je přílohou této objednávky. </w:t>
      </w:r>
    </w:p>
    <w:p w14:paraId="420FBA5B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706D0F32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Splatnost faktury: </w:t>
      </w:r>
    </w:p>
    <w:p w14:paraId="22ECDEB6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Lhůta splatnosti faktury činí </w:t>
      </w:r>
      <w:r>
        <w:rPr>
          <w:b/>
          <w:bCs/>
          <w:color w:val="auto"/>
          <w:sz w:val="22"/>
          <w:szCs w:val="22"/>
        </w:rPr>
        <w:t xml:space="preserve">30 </w:t>
      </w:r>
      <w:r>
        <w:rPr>
          <w:color w:val="auto"/>
          <w:sz w:val="22"/>
          <w:szCs w:val="22"/>
        </w:rPr>
        <w:t xml:space="preserve">kalendářních dnů ode dne jejího doručení objednateli. </w:t>
      </w:r>
    </w:p>
    <w:p w14:paraId="7428B52B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58BB36A5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Cena díla: </w:t>
      </w:r>
    </w:p>
    <w:p w14:paraId="212C33E1" w14:textId="77777777" w:rsidR="00986EDF" w:rsidRPr="00BD780C" w:rsidRDefault="00986EDF" w:rsidP="00BD780C">
      <w:pPr>
        <w:pStyle w:val="Default"/>
        <w:spacing w:after="6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Cena díla dle položkového rozpočtu zhotovitele činí</w:t>
      </w:r>
      <w:r>
        <w:rPr>
          <w:b/>
          <w:bCs/>
          <w:color w:val="auto"/>
          <w:sz w:val="22"/>
          <w:szCs w:val="22"/>
        </w:rPr>
        <w:t xml:space="preserve">: </w:t>
      </w:r>
      <w:r w:rsidR="00A24D21">
        <w:rPr>
          <w:b/>
          <w:bCs/>
          <w:color w:val="auto"/>
          <w:sz w:val="22"/>
          <w:szCs w:val="22"/>
        </w:rPr>
        <w:t xml:space="preserve">  </w:t>
      </w:r>
      <w:r w:rsidR="003D0B5A" w:rsidRPr="00A24D21">
        <w:rPr>
          <w:b/>
          <w:bCs/>
          <w:color w:val="auto"/>
          <w:sz w:val="22"/>
          <w:szCs w:val="22"/>
        </w:rPr>
        <w:t>353.423,15</w:t>
      </w:r>
      <w:r w:rsidRPr="00BD780C">
        <w:rPr>
          <w:b/>
          <w:bCs/>
          <w:color w:val="auto"/>
          <w:sz w:val="22"/>
          <w:szCs w:val="22"/>
        </w:rPr>
        <w:t xml:space="preserve"> Kč </w:t>
      </w:r>
      <w:r w:rsidR="003D0B5A" w:rsidRPr="00A24D21">
        <w:rPr>
          <w:bCs/>
          <w:color w:val="auto"/>
          <w:sz w:val="22"/>
          <w:szCs w:val="22"/>
        </w:rPr>
        <w:t>bez</w:t>
      </w:r>
      <w:r w:rsidRPr="00A24D21">
        <w:rPr>
          <w:bCs/>
          <w:color w:val="auto"/>
          <w:sz w:val="22"/>
          <w:szCs w:val="22"/>
        </w:rPr>
        <w:t xml:space="preserve"> DPH </w:t>
      </w:r>
    </w:p>
    <w:p w14:paraId="37CF13B5" w14:textId="77777777" w:rsidR="003D0B5A" w:rsidRPr="00BD780C" w:rsidRDefault="003D0B5A" w:rsidP="00BD780C">
      <w:pPr>
        <w:pStyle w:val="Default"/>
        <w:spacing w:after="60"/>
        <w:rPr>
          <w:b/>
          <w:bCs/>
          <w:color w:val="auto"/>
          <w:sz w:val="22"/>
          <w:szCs w:val="22"/>
        </w:rPr>
      </w:pP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="00BD780C" w:rsidRPr="00BD780C">
        <w:rPr>
          <w:b/>
          <w:bCs/>
          <w:color w:val="auto"/>
          <w:sz w:val="22"/>
          <w:szCs w:val="22"/>
        </w:rPr>
        <w:t xml:space="preserve">           </w:t>
      </w:r>
      <w:r w:rsidR="00A24D21">
        <w:rPr>
          <w:b/>
          <w:bCs/>
          <w:color w:val="auto"/>
          <w:sz w:val="22"/>
          <w:szCs w:val="22"/>
        </w:rPr>
        <w:t xml:space="preserve">  </w:t>
      </w:r>
      <w:r w:rsidR="00BD780C" w:rsidRPr="00BD780C">
        <w:rPr>
          <w:b/>
          <w:bCs/>
          <w:color w:val="auto"/>
          <w:sz w:val="22"/>
          <w:szCs w:val="22"/>
        </w:rPr>
        <w:t xml:space="preserve">74.218,86 Kč </w:t>
      </w:r>
      <w:r w:rsidRPr="00A24D21">
        <w:rPr>
          <w:bCs/>
          <w:color w:val="auto"/>
          <w:sz w:val="22"/>
          <w:szCs w:val="22"/>
        </w:rPr>
        <w:t>21% DPH</w:t>
      </w:r>
    </w:p>
    <w:p w14:paraId="1E33DFD9" w14:textId="77777777" w:rsidR="003D0B5A" w:rsidRPr="00BD780C" w:rsidRDefault="003D0B5A" w:rsidP="00BD780C">
      <w:pPr>
        <w:pStyle w:val="Default"/>
        <w:spacing w:after="60"/>
        <w:rPr>
          <w:color w:val="auto"/>
          <w:sz w:val="22"/>
          <w:szCs w:val="22"/>
        </w:rPr>
      </w:pP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</w:r>
      <w:r w:rsidRPr="00BD780C">
        <w:rPr>
          <w:b/>
          <w:bCs/>
          <w:color w:val="auto"/>
          <w:sz w:val="22"/>
          <w:szCs w:val="22"/>
        </w:rPr>
        <w:tab/>
        <w:t xml:space="preserve">         </w:t>
      </w:r>
      <w:r w:rsidR="00A24D21">
        <w:rPr>
          <w:b/>
          <w:bCs/>
          <w:color w:val="auto"/>
          <w:sz w:val="22"/>
          <w:szCs w:val="22"/>
        </w:rPr>
        <w:t xml:space="preserve"> </w:t>
      </w:r>
      <w:r w:rsidRPr="00BD780C">
        <w:rPr>
          <w:b/>
          <w:bCs/>
          <w:color w:val="auto"/>
          <w:sz w:val="22"/>
          <w:szCs w:val="22"/>
        </w:rPr>
        <w:t xml:space="preserve"> </w:t>
      </w:r>
      <w:r w:rsidR="00BD780C" w:rsidRPr="00BD780C">
        <w:rPr>
          <w:b/>
          <w:bCs/>
          <w:color w:val="auto"/>
          <w:sz w:val="22"/>
          <w:szCs w:val="22"/>
        </w:rPr>
        <w:t xml:space="preserve">427.642,00 Kč </w:t>
      </w:r>
      <w:r w:rsidR="00BD780C" w:rsidRPr="00A24D21">
        <w:rPr>
          <w:bCs/>
          <w:color w:val="auto"/>
          <w:sz w:val="22"/>
          <w:szCs w:val="22"/>
        </w:rPr>
        <w:t>včetně DPH</w:t>
      </w:r>
    </w:p>
    <w:p w14:paraId="471F3A2F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1407F950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Záruční doba: </w:t>
      </w:r>
    </w:p>
    <w:p w14:paraId="10F43C8B" w14:textId="77777777" w:rsidR="00986EDF" w:rsidRDefault="00986EDF" w:rsidP="00986E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poskytne objednateli záruku za dílo na období </w:t>
      </w:r>
      <w:r>
        <w:rPr>
          <w:b/>
          <w:bCs/>
          <w:color w:val="auto"/>
          <w:sz w:val="22"/>
          <w:szCs w:val="22"/>
        </w:rPr>
        <w:t>60 měsíců</w:t>
      </w:r>
      <w:r>
        <w:rPr>
          <w:color w:val="auto"/>
          <w:sz w:val="22"/>
          <w:szCs w:val="22"/>
        </w:rPr>
        <w:t xml:space="preserve">, přičemž záruční doba počíná běžet dnem předání řádně zhotoveného díla. </w:t>
      </w:r>
    </w:p>
    <w:p w14:paraId="04C3691B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57A3E4A8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Kontaktní osoby: </w:t>
      </w:r>
    </w:p>
    <w:p w14:paraId="4587F58B" w14:textId="1581543A" w:rsidR="00986EDF" w:rsidRDefault="007D3906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XXXXXXXXXXXXXX</w:t>
      </w:r>
      <w:r w:rsidR="00BD780C">
        <w:rPr>
          <w:color w:val="auto"/>
          <w:sz w:val="22"/>
          <w:szCs w:val="22"/>
        </w:rPr>
        <w:t xml:space="preserve">, tel: </w:t>
      </w:r>
      <w:r>
        <w:rPr>
          <w:color w:val="auto"/>
          <w:sz w:val="22"/>
          <w:szCs w:val="22"/>
        </w:rPr>
        <w:t>XXXXXXXXXXXXXX</w:t>
      </w:r>
      <w:r w:rsidR="00BD780C">
        <w:rPr>
          <w:color w:val="auto"/>
          <w:sz w:val="22"/>
          <w:szCs w:val="22"/>
        </w:rPr>
        <w:t>,</w:t>
      </w:r>
      <w:r w:rsidR="00BD780C" w:rsidRPr="00BD780C">
        <w:rPr>
          <w:color w:val="auto"/>
          <w:sz w:val="22"/>
          <w:szCs w:val="22"/>
        </w:rPr>
        <w:t xml:space="preserve"> </w:t>
      </w:r>
      <w:r w:rsidR="00BD780C">
        <w:rPr>
          <w:color w:val="auto"/>
          <w:sz w:val="22"/>
          <w:szCs w:val="22"/>
        </w:rPr>
        <w:t xml:space="preserve">email: </w:t>
      </w:r>
      <w:r w:rsidRPr="007D3906">
        <w:rPr>
          <w:sz w:val="22"/>
          <w:szCs w:val="22"/>
        </w:rPr>
        <w:t>XXXXXXXXXXXXX</w:t>
      </w:r>
    </w:p>
    <w:p w14:paraId="0BE3C0A6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B624A0A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objednávka musí být písemně akceptována adresátem, jinak je neplatná. Za písemnou akceptaci se považuje i potvrzení objednávky prostým e-mailem, zaslaným na e-mailovou adresu uvedenou v záhlaví této objednávky. </w:t>
      </w:r>
    </w:p>
    <w:p w14:paraId="44BF4224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7859371E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11A46426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6AA2CF28" w14:textId="77777777" w:rsidR="00A24D21" w:rsidRDefault="00A24D21" w:rsidP="00986EDF">
      <w:pPr>
        <w:pStyle w:val="Default"/>
        <w:rPr>
          <w:color w:val="auto"/>
          <w:sz w:val="22"/>
          <w:szCs w:val="22"/>
        </w:rPr>
      </w:pPr>
    </w:p>
    <w:p w14:paraId="02F22B12" w14:textId="77777777" w:rsidR="00262504" w:rsidRDefault="00262504" w:rsidP="00986EDF">
      <w:pPr>
        <w:pStyle w:val="Default"/>
        <w:rPr>
          <w:color w:val="auto"/>
          <w:sz w:val="22"/>
          <w:szCs w:val="22"/>
        </w:rPr>
      </w:pPr>
    </w:p>
    <w:p w14:paraId="1F6AF67B" w14:textId="77777777" w:rsidR="00986EDF" w:rsidRDefault="00262504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Ing. Luděk Šimko</w:t>
      </w:r>
    </w:p>
    <w:p w14:paraId="657E9537" w14:textId="77777777" w:rsidR="00262504" w:rsidRDefault="00262504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starosta</w:t>
      </w:r>
    </w:p>
    <w:p w14:paraId="442F493B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651925A3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10C5C9D1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0EDC041C" w14:textId="32E436E9" w:rsidR="00986EDF" w:rsidRP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  <w:r w:rsidRPr="00986EDF">
        <w:rPr>
          <w:b/>
          <w:bCs/>
          <w:color w:val="auto"/>
          <w:sz w:val="22"/>
          <w:szCs w:val="22"/>
        </w:rPr>
        <w:t xml:space="preserve">Akceptace objednávky: </w:t>
      </w:r>
      <w:r w:rsidR="007D3906">
        <w:rPr>
          <w:b/>
          <w:bCs/>
          <w:color w:val="auto"/>
          <w:sz w:val="22"/>
          <w:szCs w:val="22"/>
        </w:rPr>
        <w:t>10.11.2020</w:t>
      </w:r>
    </w:p>
    <w:p w14:paraId="29966DF4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0B0503EF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5A749694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45C192CB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2E294638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Přílohy: </w:t>
      </w:r>
    </w:p>
    <w:p w14:paraId="0077AF55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Položkový rozpočet stavby </w:t>
      </w:r>
    </w:p>
    <w:p w14:paraId="0A8E1351" w14:textId="77777777" w:rsidR="00D672CB" w:rsidRDefault="00D672CB" w:rsidP="00D672CB"/>
    <w:p w14:paraId="0787D030" w14:textId="77777777" w:rsidR="000E631A" w:rsidRDefault="000E631A" w:rsidP="000E631A">
      <w:pPr>
        <w:pStyle w:val="Rozdlovnk"/>
      </w:pPr>
      <w:r>
        <w:t>Rozdělovník:</w:t>
      </w:r>
    </w:p>
    <w:p w14:paraId="004A848A" w14:textId="77777777" w:rsidR="000E631A" w:rsidRPr="00986EDF" w:rsidRDefault="00262504" w:rsidP="00986EDF">
      <w:pPr>
        <w:spacing w:after="0"/>
        <w:rPr>
          <w:rFonts w:ascii="Times New Roman" w:hAnsi="Times New Roman" w:cs="Calibri"/>
          <w:bCs/>
        </w:rPr>
      </w:pPr>
      <w:r>
        <w:t>DOLMES building, s.r.o., Světlá 325, 793 31 Světlá Hora</w:t>
      </w:r>
    </w:p>
    <w:sectPr w:rsidR="000E631A" w:rsidRPr="00986EDF" w:rsidSect="000E631A">
      <w:footerReference w:type="default" r:id="rId8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63F8" w14:textId="77777777" w:rsidR="00B453DA" w:rsidRDefault="00B453DA" w:rsidP="008079D2">
      <w:pPr>
        <w:spacing w:after="0"/>
      </w:pPr>
      <w:r>
        <w:separator/>
      </w:r>
    </w:p>
  </w:endnote>
  <w:endnote w:type="continuationSeparator" w:id="0">
    <w:p w14:paraId="1AEDBBF1" w14:textId="77777777" w:rsidR="00B453DA" w:rsidRDefault="00B453DA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381C" w14:textId="77777777" w:rsidR="00EE622B" w:rsidRPr="00EE622B" w:rsidRDefault="00EE622B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 w:rsidR="009162D2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209B19AB" wp14:editId="793480DF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6B223" id="Přímá spojnic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14:paraId="09CC3F4D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 7zkbugk</w:t>
    </w:r>
  </w:p>
  <w:p w14:paraId="7BA51821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</w:p>
  <w:p w14:paraId="079B9BCF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 w:rsidR="002A62E7">
      <w:rPr>
        <w:noProof/>
        <w:color w:val="595959"/>
      </w:rPr>
      <w:t>2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 w:rsidR="002A62E7">
      <w:rPr>
        <w:noProof/>
        <w:color w:val="595959"/>
      </w:rPr>
      <w:t>2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71D5" w14:textId="77777777" w:rsidR="00B453DA" w:rsidRDefault="00B453DA" w:rsidP="008079D2">
      <w:pPr>
        <w:spacing w:after="0"/>
      </w:pPr>
      <w:r>
        <w:separator/>
      </w:r>
    </w:p>
  </w:footnote>
  <w:footnote w:type="continuationSeparator" w:id="0">
    <w:p w14:paraId="7A9BF621" w14:textId="77777777" w:rsidR="00B453DA" w:rsidRDefault="00B453DA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A9937FF"/>
    <w:multiLevelType w:val="hybridMultilevel"/>
    <w:tmpl w:val="DAA47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66A99"/>
    <w:multiLevelType w:val="hybridMultilevel"/>
    <w:tmpl w:val="8ED4D6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89EB43"/>
    <w:multiLevelType w:val="hybridMultilevel"/>
    <w:tmpl w:val="5FD35B5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9"/>
    <w:rsid w:val="00013452"/>
    <w:rsid w:val="000208E6"/>
    <w:rsid w:val="000664B5"/>
    <w:rsid w:val="000A6408"/>
    <w:rsid w:val="000D7684"/>
    <w:rsid w:val="000E631A"/>
    <w:rsid w:val="0012443D"/>
    <w:rsid w:val="001628AA"/>
    <w:rsid w:val="001F4842"/>
    <w:rsid w:val="00220EA0"/>
    <w:rsid w:val="00251DFC"/>
    <w:rsid w:val="00262504"/>
    <w:rsid w:val="002A62E7"/>
    <w:rsid w:val="00314BBC"/>
    <w:rsid w:val="00342F5B"/>
    <w:rsid w:val="0036694A"/>
    <w:rsid w:val="003D0B5A"/>
    <w:rsid w:val="004973E1"/>
    <w:rsid w:val="004A37AF"/>
    <w:rsid w:val="004F186B"/>
    <w:rsid w:val="00547149"/>
    <w:rsid w:val="005511F2"/>
    <w:rsid w:val="00555191"/>
    <w:rsid w:val="006C56E9"/>
    <w:rsid w:val="006E0008"/>
    <w:rsid w:val="006E17BE"/>
    <w:rsid w:val="006F59B6"/>
    <w:rsid w:val="00701CD7"/>
    <w:rsid w:val="00702333"/>
    <w:rsid w:val="007749B0"/>
    <w:rsid w:val="007C08E7"/>
    <w:rsid w:val="007D3906"/>
    <w:rsid w:val="008079D2"/>
    <w:rsid w:val="00823800"/>
    <w:rsid w:val="00836FD5"/>
    <w:rsid w:val="00855DDA"/>
    <w:rsid w:val="00876A4D"/>
    <w:rsid w:val="00886453"/>
    <w:rsid w:val="008A5FA5"/>
    <w:rsid w:val="008D0A07"/>
    <w:rsid w:val="009019AC"/>
    <w:rsid w:val="009162D2"/>
    <w:rsid w:val="00920E65"/>
    <w:rsid w:val="00944069"/>
    <w:rsid w:val="0096092B"/>
    <w:rsid w:val="0096588F"/>
    <w:rsid w:val="00986EDF"/>
    <w:rsid w:val="00991724"/>
    <w:rsid w:val="009B4E13"/>
    <w:rsid w:val="009C18A5"/>
    <w:rsid w:val="009C42EB"/>
    <w:rsid w:val="00A162B2"/>
    <w:rsid w:val="00A24D21"/>
    <w:rsid w:val="00A42EAC"/>
    <w:rsid w:val="00A6762F"/>
    <w:rsid w:val="00A91E5B"/>
    <w:rsid w:val="00AC4717"/>
    <w:rsid w:val="00B23CFA"/>
    <w:rsid w:val="00B453DA"/>
    <w:rsid w:val="00B64B17"/>
    <w:rsid w:val="00BB29D8"/>
    <w:rsid w:val="00BD780C"/>
    <w:rsid w:val="00BE3095"/>
    <w:rsid w:val="00CB1F1B"/>
    <w:rsid w:val="00CF32BC"/>
    <w:rsid w:val="00D36708"/>
    <w:rsid w:val="00D672CB"/>
    <w:rsid w:val="00D771AA"/>
    <w:rsid w:val="00D84B38"/>
    <w:rsid w:val="00E143DA"/>
    <w:rsid w:val="00E24D71"/>
    <w:rsid w:val="00EE622B"/>
    <w:rsid w:val="00F10C58"/>
    <w:rsid w:val="00F97FBD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8A6BA"/>
  <w14:defaultImageDpi w14:val="0"/>
  <w15:docId w15:val="{BF39A925-613F-4E75-9807-E34F4EDD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b/>
      <w:color w:val="000000"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11F2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B1F1B"/>
    <w:rPr>
      <w:rFonts w:eastAsia="Times New Roman" w:cs="Times New Roman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B1F1B"/>
    <w:rPr>
      <w:rFonts w:eastAsia="Times New Roman" w:cs="Times New Roman"/>
      <w:b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11F2"/>
    <w:rPr>
      <w:rFonts w:ascii="Calibri" w:hAnsi="Calibri" w:cs="Times New Roman"/>
      <w:b/>
      <w:sz w:val="22"/>
      <w:lang w:val="x-none" w:eastAsia="en-US"/>
    </w:rPr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rFonts w:cs="Times New Roman"/>
      <w:i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9C18A5"/>
    <w:rPr>
      <w:rFonts w:cs="Times New Roman"/>
      <w:i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rFonts w:cs="Times New Roman"/>
      <w:b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F97F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rPr>
      <w:rFonts w:cs="Times New Roman"/>
    </w:r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9D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079D2"/>
    <w:rPr>
      <w:rFonts w:cs="Times New Roman"/>
    </w:rPr>
  </w:style>
  <w:style w:type="character" w:styleId="Siln">
    <w:name w:val="Strong"/>
    <w:basedOn w:val="Standardnpsmoodstavce"/>
    <w:uiPriority w:val="22"/>
    <w:qFormat/>
    <w:rsid w:val="009C18A5"/>
    <w:rPr>
      <w:rFonts w:cs="Times New Roman"/>
      <w:b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locked/>
    <w:rsid w:val="009C18A5"/>
    <w:rPr>
      <w:rFonts w:cs="Times New Roman"/>
      <w:i/>
      <w:color w:val="404040"/>
    </w:rPr>
  </w:style>
  <w:style w:type="paragraph" w:customStyle="1" w:styleId="mesto">
    <w:name w:val="mesto"/>
    <w:link w:val="mestoChar"/>
    <w:qFormat/>
    <w:rsid w:val="005511F2"/>
    <w:pPr>
      <w:tabs>
        <w:tab w:val="right" w:pos="9070"/>
      </w:tabs>
    </w:pPr>
    <w:rPr>
      <w:rFonts w:cs="Times New Roman"/>
      <w:b/>
      <w:bCs/>
      <w:color w:val="003094"/>
      <w:sz w:val="18"/>
      <w:szCs w:val="18"/>
      <w:lang w:eastAsia="en-US"/>
    </w:rPr>
  </w:style>
  <w:style w:type="paragraph" w:customStyle="1" w:styleId="adresa">
    <w:name w:val="adresa"/>
    <w:basedOn w:val="Nadpis6"/>
    <w:link w:val="adresaChar"/>
    <w:qFormat/>
    <w:rsid w:val="005511F2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5511F2"/>
    <w:rPr>
      <w:rFonts w:asciiTheme="minorHAnsi" w:eastAsiaTheme="minorEastAsia" w:hAnsiTheme="minorHAnsi"/>
      <w:b/>
      <w:color w:val="003094"/>
      <w:sz w:val="18"/>
      <w:lang w:val="x-none" w:eastAsia="en-US"/>
    </w:rPr>
  </w:style>
  <w:style w:type="character" w:customStyle="1" w:styleId="adresaChar">
    <w:name w:val="adresa Char"/>
    <w:link w:val="adresa"/>
    <w:locked/>
    <w:rsid w:val="005511F2"/>
    <w:rPr>
      <w:rFonts w:asciiTheme="minorHAnsi" w:eastAsiaTheme="minorEastAsia" w:hAnsiTheme="minorHAnsi"/>
      <w:color w:val="595959"/>
      <w:sz w:val="18"/>
      <w:lang w:val="x-none" w:eastAsia="en-US"/>
    </w:rPr>
  </w:style>
  <w:style w:type="character" w:customStyle="1" w:styleId="udajeodokumentuChar">
    <w:name w:val="udaje o dokumentu Char"/>
    <w:link w:val="udajeodokumentu"/>
    <w:locked/>
    <w:rsid w:val="00BB29D8"/>
    <w:rPr>
      <w:sz w:val="18"/>
      <w:lang w:val="x-none" w:eastAsia="en-US"/>
    </w:rPr>
  </w:style>
  <w:style w:type="paragraph" w:customStyle="1" w:styleId="udajeodokumentu">
    <w:name w:val="udaje o dokumentu"/>
    <w:link w:val="udajeodokumentuChar"/>
    <w:qFormat/>
    <w:rsid w:val="00BB29D8"/>
    <w:pPr>
      <w:tabs>
        <w:tab w:val="left" w:pos="4962"/>
        <w:tab w:val="left" w:pos="6379"/>
      </w:tabs>
    </w:pPr>
    <w:rPr>
      <w:sz w:val="18"/>
      <w:szCs w:val="18"/>
      <w:lang w:eastAsia="en-US"/>
    </w:rPr>
  </w:style>
  <w:style w:type="character" w:customStyle="1" w:styleId="zapatiChar">
    <w:name w:val="zapati Char"/>
    <w:link w:val="zapati"/>
    <w:locked/>
    <w:rsid w:val="00EE622B"/>
    <w:rPr>
      <w:sz w:val="14"/>
      <w:lang w:val="x-none" w:eastAsia="ar-SA" w:bidi="ar-SA"/>
    </w:rPr>
  </w:style>
  <w:style w:type="paragraph" w:customStyle="1" w:styleId="zapati">
    <w:name w:val="zapati"/>
    <w:basedOn w:val="Normln"/>
    <w:link w:val="zapatiChar"/>
    <w:rsid w:val="00EE622B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cs="Calibri"/>
      <w:sz w:val="14"/>
      <w:szCs w:val="20"/>
      <w:lang w:eastAsia="ar-SA"/>
    </w:rPr>
  </w:style>
  <w:style w:type="character" w:customStyle="1" w:styleId="zpatChar0">
    <w:name w:val="zápatí Char"/>
    <w:link w:val="zpat0"/>
    <w:locked/>
    <w:rsid w:val="00EE622B"/>
    <w:rPr>
      <w:sz w:val="14"/>
      <w:lang w:val="x-none" w:eastAsia="ar-SA" w:bidi="ar-SA"/>
    </w:rPr>
  </w:style>
  <w:style w:type="paragraph" w:customStyle="1" w:styleId="zpat0">
    <w:name w:val="zápatí"/>
    <w:link w:val="zpatChar0"/>
    <w:qFormat/>
    <w:rsid w:val="00EE622B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</w:pPr>
    <w:rPr>
      <w:sz w:val="14"/>
      <w:szCs w:val="14"/>
      <w:lang w:eastAsia="ar-SA"/>
    </w:rPr>
  </w:style>
  <w:style w:type="character" w:customStyle="1" w:styleId="RozdlovnkChar">
    <w:name w:val="Rozdělovník Char"/>
    <w:link w:val="Rozdlovnk"/>
    <w:locked/>
    <w:rsid w:val="000E631A"/>
    <w:rPr>
      <w:b/>
      <w:sz w:val="24"/>
      <w:lang w:val="x-none" w:eastAsia="ar-SA" w:bidi="ar-SA"/>
    </w:rPr>
  </w:style>
  <w:style w:type="paragraph" w:customStyle="1" w:styleId="Rozdlovnk">
    <w:name w:val="Rozdělovník"/>
    <w:link w:val="RozdlovnkChar"/>
    <w:qFormat/>
    <w:rsid w:val="000E631A"/>
    <w:rPr>
      <w:b/>
      <w:bCs/>
      <w:sz w:val="24"/>
      <w:szCs w:val="24"/>
      <w:lang w:eastAsia="ar-SA"/>
    </w:rPr>
  </w:style>
  <w:style w:type="paragraph" w:customStyle="1" w:styleId="Default">
    <w:name w:val="Default"/>
    <w:rsid w:val="00986E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0A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D0A07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D0A07"/>
    <w:rPr>
      <w:rFonts w:cs="Times New Roman"/>
      <w:b/>
      <w:bCs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0A07"/>
    <w:rPr>
      <w:rFonts w:ascii="Segoe UI" w:hAnsi="Segoe UI" w:cs="Segoe UI"/>
      <w:sz w:val="18"/>
      <w:szCs w:val="18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BD7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Jana Strnadelová</cp:lastModifiedBy>
  <cp:revision>4</cp:revision>
  <cp:lastPrinted>2020-11-02T08:21:00Z</cp:lastPrinted>
  <dcterms:created xsi:type="dcterms:W3CDTF">2020-11-23T16:00:00Z</dcterms:created>
  <dcterms:modified xsi:type="dcterms:W3CDTF">2020-11-23T16:03:00Z</dcterms:modified>
</cp:coreProperties>
</file>