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680" w:rsidRPr="00FE059C" w:rsidRDefault="00046680" w:rsidP="00FE059C">
      <w:pPr>
        <w:spacing w:after="120" w:line="276" w:lineRule="auto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bookmarkStart w:id="0" w:name="_Hlk54095256"/>
      <w:r w:rsidRPr="00FE059C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Dodatek č. </w:t>
      </w:r>
      <w:r w:rsidR="000F63E7">
        <w:rPr>
          <w:rFonts w:ascii="Arial" w:eastAsiaTheme="minorHAnsi" w:hAnsi="Arial" w:cs="Arial"/>
          <w:b/>
          <w:sz w:val="22"/>
          <w:szCs w:val="22"/>
          <w:lang w:eastAsia="en-US"/>
        </w:rPr>
        <w:t>2</w:t>
      </w:r>
    </w:p>
    <w:p w:rsidR="00046680" w:rsidRPr="00046680" w:rsidRDefault="00237C6E" w:rsidP="00FE059C">
      <w:pPr>
        <w:spacing w:after="120" w:line="276" w:lineRule="auto"/>
        <w:jc w:val="center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b/>
          <w:sz w:val="20"/>
          <w:lang w:eastAsia="en-US"/>
        </w:rPr>
        <w:t>k</w:t>
      </w:r>
      <w:r w:rsidR="00B17F49">
        <w:rPr>
          <w:rFonts w:ascii="Arial" w:eastAsiaTheme="minorHAnsi" w:hAnsi="Arial" w:cs="Arial"/>
          <w:b/>
          <w:sz w:val="20"/>
          <w:lang w:eastAsia="en-US"/>
        </w:rPr>
        <w:t xml:space="preserve"> Rámcové dohodě </w:t>
      </w:r>
      <w:r>
        <w:rPr>
          <w:rFonts w:ascii="Arial" w:eastAsiaTheme="minorHAnsi" w:hAnsi="Arial" w:cs="Arial"/>
          <w:b/>
          <w:sz w:val="20"/>
          <w:lang w:eastAsia="en-US"/>
        </w:rPr>
        <w:t xml:space="preserve">č. 1800876/4600002071 na nákup zálohovacích páskových knihoven </w:t>
      </w:r>
      <w:bookmarkEnd w:id="0"/>
      <w:r w:rsidR="00585801" w:rsidRPr="00517054">
        <w:rPr>
          <w:rFonts w:ascii="Arial" w:eastAsiaTheme="minorHAnsi" w:hAnsi="Arial" w:cs="Arial"/>
          <w:sz w:val="20"/>
          <w:lang w:eastAsia="en-US"/>
        </w:rPr>
        <w:t>uzavřené</w:t>
      </w:r>
      <w:r w:rsidR="00046680" w:rsidRPr="00517054">
        <w:rPr>
          <w:rFonts w:ascii="Arial" w:eastAsiaTheme="minorHAnsi" w:hAnsi="Arial" w:cs="Arial"/>
          <w:sz w:val="20"/>
          <w:lang w:eastAsia="en-US"/>
        </w:rPr>
        <w:t xml:space="preserve"> dne </w:t>
      </w:r>
      <w:r>
        <w:rPr>
          <w:rFonts w:ascii="Arial" w:eastAsiaTheme="minorHAnsi" w:hAnsi="Arial" w:cs="Arial"/>
          <w:sz w:val="20"/>
          <w:lang w:eastAsia="en-US"/>
        </w:rPr>
        <w:t>21. 1. 2020</w:t>
      </w:r>
      <w:r w:rsidR="00517054">
        <w:rPr>
          <w:rFonts w:ascii="Arial" w:eastAsiaTheme="minorHAnsi" w:hAnsi="Arial" w:cs="Arial"/>
          <w:sz w:val="20"/>
          <w:lang w:eastAsia="en-US"/>
        </w:rPr>
        <w:t xml:space="preserve"> </w:t>
      </w:r>
      <w:r w:rsidR="00046680" w:rsidRPr="00046680">
        <w:rPr>
          <w:rFonts w:ascii="Arial" w:eastAsiaTheme="minorHAnsi" w:hAnsi="Arial" w:cs="Arial"/>
          <w:sz w:val="20"/>
          <w:lang w:eastAsia="en-US"/>
        </w:rPr>
        <w:t xml:space="preserve">mezi </w:t>
      </w:r>
      <w:r>
        <w:rPr>
          <w:rFonts w:ascii="Arial" w:eastAsiaTheme="minorHAnsi" w:hAnsi="Arial" w:cs="Arial"/>
          <w:sz w:val="20"/>
          <w:lang w:eastAsia="en-US"/>
        </w:rPr>
        <w:t>níže uvedenými smluvními stranami</w:t>
      </w:r>
      <w:r w:rsidR="00E47668">
        <w:rPr>
          <w:rFonts w:ascii="Arial" w:eastAsiaTheme="minorHAnsi" w:hAnsi="Arial" w:cs="Arial"/>
          <w:sz w:val="20"/>
          <w:lang w:eastAsia="en-US"/>
        </w:rPr>
        <w:t xml:space="preserve">, </w:t>
      </w:r>
      <w:r w:rsidR="006D562C">
        <w:rPr>
          <w:rFonts w:ascii="Arial" w:eastAsiaTheme="minorHAnsi" w:hAnsi="Arial" w:cs="Arial"/>
          <w:sz w:val="20"/>
          <w:lang w:eastAsia="en-US"/>
        </w:rPr>
        <w:t xml:space="preserve">ve </w:t>
      </w:r>
      <w:r w:rsidR="00E47668">
        <w:rPr>
          <w:rFonts w:ascii="Arial" w:eastAsiaTheme="minorHAnsi" w:hAnsi="Arial" w:cs="Arial"/>
          <w:sz w:val="20"/>
          <w:lang w:eastAsia="en-US"/>
        </w:rPr>
        <w:t xml:space="preserve">znění jejího </w:t>
      </w:r>
      <w:r w:rsidR="006D562C">
        <w:rPr>
          <w:rFonts w:ascii="Arial" w:eastAsiaTheme="minorHAnsi" w:hAnsi="Arial" w:cs="Arial"/>
          <w:sz w:val="20"/>
          <w:lang w:eastAsia="en-US"/>
        </w:rPr>
        <w:t>Dodatku č. 1 ze</w:t>
      </w:r>
      <w:r w:rsidR="00BF0EBE">
        <w:rPr>
          <w:rFonts w:ascii="Arial" w:eastAsiaTheme="minorHAnsi" w:hAnsi="Arial" w:cs="Arial"/>
          <w:sz w:val="20"/>
          <w:lang w:eastAsia="en-US"/>
        </w:rPr>
        <w:t> </w:t>
      </w:r>
      <w:r w:rsidR="006D562C">
        <w:rPr>
          <w:rFonts w:ascii="Arial" w:eastAsiaTheme="minorHAnsi" w:hAnsi="Arial" w:cs="Arial"/>
          <w:sz w:val="20"/>
          <w:lang w:eastAsia="en-US"/>
        </w:rPr>
        <w:t xml:space="preserve">dne </w:t>
      </w:r>
      <w:r>
        <w:rPr>
          <w:rFonts w:ascii="Arial" w:eastAsiaTheme="minorHAnsi" w:hAnsi="Arial" w:cs="Arial"/>
          <w:sz w:val="20"/>
          <w:lang w:eastAsia="en-US"/>
        </w:rPr>
        <w:t>28. 4. 2020</w:t>
      </w:r>
    </w:p>
    <w:p w:rsidR="00046680" w:rsidRDefault="007B7882" w:rsidP="00FE059C">
      <w:pPr>
        <w:spacing w:after="120" w:line="276" w:lineRule="auto"/>
        <w:jc w:val="center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(dále jen „</w:t>
      </w:r>
      <w:r w:rsidR="00D82CB0">
        <w:rPr>
          <w:rFonts w:ascii="Arial" w:eastAsiaTheme="minorHAnsi" w:hAnsi="Arial" w:cs="Arial"/>
          <w:sz w:val="20"/>
          <w:lang w:eastAsia="en-US"/>
        </w:rPr>
        <w:t>Rámcová dohoda</w:t>
      </w:r>
      <w:r>
        <w:rPr>
          <w:rFonts w:ascii="Arial" w:eastAsiaTheme="minorHAnsi" w:hAnsi="Arial" w:cs="Arial"/>
          <w:sz w:val="20"/>
          <w:lang w:eastAsia="en-US"/>
        </w:rPr>
        <w:t>“</w:t>
      </w:r>
      <w:r w:rsidR="00046680" w:rsidRPr="00046680">
        <w:rPr>
          <w:rFonts w:ascii="Arial" w:eastAsiaTheme="minorHAnsi" w:hAnsi="Arial" w:cs="Arial"/>
          <w:sz w:val="20"/>
          <w:lang w:eastAsia="en-US"/>
        </w:rPr>
        <w:t xml:space="preserve"> a „Dodatek č. </w:t>
      </w:r>
      <w:r w:rsidR="00A57FCD">
        <w:rPr>
          <w:rFonts w:ascii="Arial" w:eastAsiaTheme="minorHAnsi" w:hAnsi="Arial" w:cs="Arial"/>
          <w:sz w:val="20"/>
          <w:lang w:eastAsia="en-US"/>
        </w:rPr>
        <w:t>2</w:t>
      </w:r>
      <w:r>
        <w:rPr>
          <w:rFonts w:ascii="Arial" w:eastAsiaTheme="minorHAnsi" w:hAnsi="Arial" w:cs="Arial"/>
          <w:sz w:val="20"/>
          <w:lang w:eastAsia="en-US"/>
        </w:rPr>
        <w:t>“</w:t>
      </w:r>
      <w:r w:rsidR="00046680" w:rsidRPr="00046680">
        <w:rPr>
          <w:rFonts w:ascii="Arial" w:eastAsiaTheme="minorHAnsi" w:hAnsi="Arial" w:cs="Arial"/>
          <w:sz w:val="20"/>
          <w:lang w:eastAsia="en-US"/>
        </w:rPr>
        <w:t>)</w:t>
      </w:r>
    </w:p>
    <w:p w:rsidR="007E5825" w:rsidRDefault="007E5825" w:rsidP="00FE059C">
      <w:pPr>
        <w:spacing w:after="120" w:line="276" w:lineRule="auto"/>
        <w:jc w:val="center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 xml:space="preserve">ID VZ: </w:t>
      </w:r>
      <w:r w:rsidR="009F5A68" w:rsidRPr="009F5A68">
        <w:rPr>
          <w:rFonts w:ascii="Arial" w:eastAsiaTheme="minorHAnsi" w:hAnsi="Arial" w:cs="Arial"/>
          <w:sz w:val="20"/>
          <w:lang w:eastAsia="en-US"/>
        </w:rPr>
        <w:t>2000</w:t>
      </w:r>
      <w:r w:rsidR="00237C6E">
        <w:rPr>
          <w:rFonts w:ascii="Arial" w:eastAsiaTheme="minorHAnsi" w:hAnsi="Arial" w:cs="Arial"/>
          <w:sz w:val="20"/>
          <w:lang w:eastAsia="en-US"/>
        </w:rPr>
        <w:t>667</w:t>
      </w:r>
    </w:p>
    <w:p w:rsidR="007E5825" w:rsidRPr="00046680" w:rsidRDefault="007E5825" w:rsidP="00FE059C">
      <w:pPr>
        <w:spacing w:after="120" w:line="276" w:lineRule="auto"/>
        <w:jc w:val="center"/>
        <w:rPr>
          <w:rFonts w:ascii="Arial" w:eastAsiaTheme="minorHAnsi" w:hAnsi="Arial" w:cs="Arial"/>
          <w:sz w:val="20"/>
          <w:lang w:eastAsia="en-US"/>
        </w:rPr>
      </w:pPr>
    </w:p>
    <w:p w:rsidR="00046680" w:rsidRPr="00046680" w:rsidRDefault="00046680" w:rsidP="00FE059C">
      <w:pPr>
        <w:tabs>
          <w:tab w:val="num" w:pos="2880"/>
        </w:tabs>
        <w:spacing w:after="120" w:line="276" w:lineRule="auto"/>
        <w:ind w:left="284" w:hanging="284"/>
        <w:contextualSpacing/>
        <w:rPr>
          <w:rFonts w:ascii="Arial" w:eastAsia="Calibri" w:hAnsi="Arial" w:cs="Arial"/>
          <w:b/>
          <w:sz w:val="20"/>
          <w:lang w:eastAsia="en-US"/>
        </w:rPr>
      </w:pPr>
      <w:r w:rsidRPr="00046680">
        <w:rPr>
          <w:rFonts w:ascii="Arial" w:eastAsia="Calibri" w:hAnsi="Arial" w:cs="Arial"/>
          <w:b/>
          <w:sz w:val="20"/>
          <w:lang w:eastAsia="en-US"/>
        </w:rPr>
        <w:t>Smluvní strany:</w:t>
      </w:r>
    </w:p>
    <w:p w:rsidR="00046680" w:rsidRPr="00046680" w:rsidRDefault="00046680" w:rsidP="00FE059C">
      <w:pPr>
        <w:tabs>
          <w:tab w:val="num" w:pos="2880"/>
        </w:tabs>
        <w:spacing w:after="120" w:line="276" w:lineRule="auto"/>
        <w:ind w:left="284" w:hanging="284"/>
        <w:contextualSpacing/>
        <w:rPr>
          <w:rFonts w:ascii="Arial" w:eastAsia="Calibri" w:hAnsi="Arial" w:cs="Arial"/>
          <w:b/>
          <w:sz w:val="20"/>
          <w:lang w:eastAsia="en-US"/>
        </w:rPr>
      </w:pPr>
    </w:p>
    <w:p w:rsidR="00046680" w:rsidRPr="00046680" w:rsidRDefault="00046680" w:rsidP="00FE059C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Theme="minorHAnsi" w:hAnsi="Arial" w:cs="Arial"/>
          <w:b/>
          <w:sz w:val="20"/>
          <w:lang w:eastAsia="en-US"/>
        </w:rPr>
        <w:t>Všeobecná zdravotní pojišťovna České republiky</w:t>
      </w:r>
      <w:r w:rsidRPr="00046680">
        <w:rPr>
          <w:rFonts w:ascii="Arial" w:eastAsiaTheme="minorHAnsi" w:hAnsi="Arial" w:cs="Arial"/>
          <w:sz w:val="20"/>
          <w:lang w:eastAsia="en-US"/>
        </w:rPr>
        <w:br/>
      </w:r>
      <w:r w:rsidRPr="00046680">
        <w:rPr>
          <w:rFonts w:ascii="Arial" w:eastAsia="Calibri" w:hAnsi="Arial" w:cs="Arial"/>
          <w:sz w:val="20"/>
          <w:lang w:eastAsia="en-US"/>
        </w:rPr>
        <w:t xml:space="preserve">se sídlem: 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  <w:t xml:space="preserve">Orlická </w:t>
      </w:r>
      <w:r w:rsidR="00770505">
        <w:rPr>
          <w:rFonts w:ascii="Arial" w:eastAsia="Calibri" w:hAnsi="Arial" w:cs="Arial"/>
          <w:sz w:val="20"/>
          <w:lang w:eastAsia="en-US"/>
        </w:rPr>
        <w:t>2020/</w:t>
      </w:r>
      <w:r w:rsidRPr="00046680">
        <w:rPr>
          <w:rFonts w:ascii="Arial" w:eastAsia="Calibri" w:hAnsi="Arial" w:cs="Arial"/>
          <w:sz w:val="20"/>
          <w:lang w:eastAsia="en-US"/>
        </w:rPr>
        <w:t>4, 130 00 Praha 3</w:t>
      </w:r>
    </w:p>
    <w:p w:rsidR="00046680" w:rsidRPr="00046680" w:rsidRDefault="00046680" w:rsidP="00FE059C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 xml:space="preserve">kterou zastupuje: </w:t>
      </w:r>
      <w:r w:rsidRPr="00046680">
        <w:rPr>
          <w:rFonts w:ascii="Arial" w:eastAsia="Calibri" w:hAnsi="Arial" w:cs="Arial"/>
          <w:sz w:val="20"/>
          <w:lang w:eastAsia="en-US"/>
        </w:rPr>
        <w:tab/>
        <w:t>Ing. Zdeněk Kabátek, ředitel VZP ČR</w:t>
      </w:r>
    </w:p>
    <w:p w:rsidR="00046680" w:rsidRPr="00046680" w:rsidRDefault="00046680" w:rsidP="00FE059C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>IČO: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  <w:t>411</w:t>
      </w:r>
      <w:r w:rsidR="007B7882">
        <w:rPr>
          <w:rFonts w:ascii="Arial" w:eastAsia="Calibri" w:hAnsi="Arial" w:cs="Arial"/>
          <w:sz w:val="20"/>
          <w:lang w:eastAsia="en-US"/>
        </w:rPr>
        <w:t xml:space="preserve"> </w:t>
      </w:r>
      <w:r w:rsidRPr="00046680">
        <w:rPr>
          <w:rFonts w:ascii="Arial" w:eastAsia="Calibri" w:hAnsi="Arial" w:cs="Arial"/>
          <w:sz w:val="20"/>
          <w:lang w:eastAsia="en-US"/>
        </w:rPr>
        <w:t>97</w:t>
      </w:r>
      <w:r w:rsidR="007B7882">
        <w:rPr>
          <w:rFonts w:ascii="Arial" w:eastAsia="Calibri" w:hAnsi="Arial" w:cs="Arial"/>
          <w:sz w:val="20"/>
          <w:lang w:eastAsia="en-US"/>
        </w:rPr>
        <w:t xml:space="preserve"> </w:t>
      </w:r>
      <w:r w:rsidRPr="00046680">
        <w:rPr>
          <w:rFonts w:ascii="Arial" w:eastAsia="Calibri" w:hAnsi="Arial" w:cs="Arial"/>
          <w:sz w:val="20"/>
          <w:lang w:eastAsia="en-US"/>
        </w:rPr>
        <w:t>518</w:t>
      </w:r>
    </w:p>
    <w:p w:rsidR="00046680" w:rsidRPr="00046680" w:rsidRDefault="00046680" w:rsidP="00FE059C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>DIČ: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  <w:t>CZ41197518</w:t>
      </w:r>
    </w:p>
    <w:p w:rsidR="00046680" w:rsidRPr="00046680" w:rsidRDefault="00046680" w:rsidP="00FE059C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>bankovní spojení: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="000B4E11">
        <w:rPr>
          <w:rFonts w:ascii="Arial" w:eastAsia="Calibri" w:hAnsi="Arial" w:cs="Arial"/>
          <w:sz w:val="20"/>
          <w:lang w:eastAsia="en-US"/>
        </w:rPr>
        <w:t>XXXXXXXXXX</w:t>
      </w:r>
    </w:p>
    <w:p w:rsidR="00046680" w:rsidRPr="00046680" w:rsidRDefault="00046680" w:rsidP="00FE059C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>čísl</w:t>
      </w:r>
      <w:r w:rsidR="00000D66">
        <w:rPr>
          <w:rFonts w:ascii="Arial" w:eastAsia="Calibri" w:hAnsi="Arial" w:cs="Arial"/>
          <w:sz w:val="20"/>
          <w:lang w:eastAsia="en-US"/>
        </w:rPr>
        <w:t>a</w:t>
      </w:r>
      <w:r w:rsidRPr="00046680">
        <w:rPr>
          <w:rFonts w:ascii="Arial" w:eastAsia="Calibri" w:hAnsi="Arial" w:cs="Arial"/>
          <w:sz w:val="20"/>
          <w:lang w:eastAsia="en-US"/>
        </w:rPr>
        <w:t xml:space="preserve"> účt</w:t>
      </w:r>
      <w:r w:rsidR="00000D66">
        <w:rPr>
          <w:rFonts w:ascii="Arial" w:eastAsia="Calibri" w:hAnsi="Arial" w:cs="Arial"/>
          <w:sz w:val="20"/>
          <w:lang w:eastAsia="en-US"/>
        </w:rPr>
        <w:t>ů</w:t>
      </w:r>
      <w:r w:rsidRPr="00046680">
        <w:rPr>
          <w:rFonts w:ascii="Arial" w:eastAsia="Calibri" w:hAnsi="Arial" w:cs="Arial"/>
          <w:sz w:val="20"/>
          <w:lang w:eastAsia="en-US"/>
        </w:rPr>
        <w:t>: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="000B4E11">
        <w:rPr>
          <w:rFonts w:ascii="Arial" w:eastAsia="Calibri" w:hAnsi="Arial" w:cs="Arial"/>
          <w:sz w:val="20"/>
          <w:lang w:eastAsia="en-US"/>
        </w:rPr>
        <w:t>XXXXXXXXXX</w:t>
      </w:r>
    </w:p>
    <w:p w:rsidR="00046680" w:rsidRPr="00046680" w:rsidRDefault="00046680" w:rsidP="00FE059C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>zřízena zákonem č. 551/1991 Sb., o Všeobecné zdravotní pojišťovně České republiky, ve znění pozdějších předpisů</w:t>
      </w:r>
    </w:p>
    <w:p w:rsidR="00046680" w:rsidRPr="00046680" w:rsidRDefault="00046680" w:rsidP="00FE059C">
      <w:pPr>
        <w:spacing w:after="200" w:line="276" w:lineRule="auto"/>
        <w:jc w:val="left"/>
        <w:rPr>
          <w:rFonts w:ascii="Arial" w:eastAsiaTheme="minorHAnsi" w:hAnsi="Arial" w:cs="Arial"/>
          <w:b/>
          <w:sz w:val="20"/>
          <w:lang w:eastAsia="en-US"/>
        </w:rPr>
      </w:pPr>
      <w:r w:rsidRPr="00046680">
        <w:rPr>
          <w:rFonts w:ascii="Arial" w:eastAsiaTheme="minorHAnsi" w:hAnsi="Arial" w:cs="Arial"/>
          <w:sz w:val="20"/>
          <w:lang w:eastAsia="en-US"/>
        </w:rPr>
        <w:t>(dále jen „</w:t>
      </w:r>
      <w:r w:rsidR="00770505" w:rsidRPr="00407629">
        <w:rPr>
          <w:rFonts w:ascii="Arial" w:eastAsiaTheme="minorHAnsi" w:hAnsi="Arial" w:cs="Arial"/>
          <w:b/>
          <w:sz w:val="20"/>
          <w:lang w:eastAsia="en-US"/>
        </w:rPr>
        <w:t>Objednatel</w:t>
      </w:r>
      <w:r w:rsidR="00770505">
        <w:rPr>
          <w:rFonts w:ascii="Arial" w:eastAsiaTheme="minorHAnsi" w:hAnsi="Arial" w:cs="Arial"/>
          <w:sz w:val="20"/>
          <w:lang w:eastAsia="en-US"/>
        </w:rPr>
        <w:t>“</w:t>
      </w:r>
      <w:r w:rsidRPr="00046680">
        <w:rPr>
          <w:rFonts w:ascii="Arial" w:eastAsiaTheme="minorHAnsi" w:hAnsi="Arial" w:cs="Arial"/>
          <w:sz w:val="20"/>
          <w:lang w:eastAsia="en-US"/>
        </w:rPr>
        <w:t xml:space="preserve"> nebo „</w:t>
      </w:r>
      <w:r w:rsidR="00770505" w:rsidRPr="00407629">
        <w:rPr>
          <w:rFonts w:ascii="Arial" w:eastAsiaTheme="minorHAnsi" w:hAnsi="Arial" w:cs="Arial"/>
          <w:b/>
          <w:sz w:val="20"/>
          <w:lang w:eastAsia="en-US"/>
        </w:rPr>
        <w:t>VZP ČR</w:t>
      </w:r>
      <w:r w:rsidR="00770505">
        <w:rPr>
          <w:rFonts w:ascii="Arial" w:eastAsiaTheme="minorHAnsi" w:hAnsi="Arial" w:cs="Arial"/>
          <w:sz w:val="20"/>
          <w:lang w:eastAsia="en-US"/>
        </w:rPr>
        <w:t>“)</w:t>
      </w:r>
    </w:p>
    <w:p w:rsidR="00046680" w:rsidRPr="00046680" w:rsidRDefault="00046680" w:rsidP="00FE059C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  <w:r w:rsidRPr="00046680">
        <w:rPr>
          <w:rFonts w:ascii="Arial" w:eastAsiaTheme="minorHAnsi" w:hAnsi="Arial" w:cs="Arial"/>
          <w:sz w:val="20"/>
          <w:lang w:eastAsia="en-US"/>
        </w:rPr>
        <w:t>a</w:t>
      </w:r>
    </w:p>
    <w:p w:rsidR="007E5825" w:rsidRPr="007E5825" w:rsidRDefault="00C75C85" w:rsidP="00FE059C">
      <w:pPr>
        <w:spacing w:after="120" w:line="276" w:lineRule="auto"/>
        <w:contextualSpacing/>
        <w:jc w:val="left"/>
        <w:rPr>
          <w:rFonts w:ascii="Arial" w:eastAsiaTheme="minorHAnsi" w:hAnsi="Arial" w:cs="Arial"/>
          <w:b/>
          <w:sz w:val="20"/>
          <w:lang w:eastAsia="en-US"/>
        </w:rPr>
      </w:pPr>
      <w:hyperlink r:id="rId9" w:history="1">
        <w:r w:rsidR="00290AD9">
          <w:rPr>
            <w:rFonts w:ascii="Arial" w:eastAsiaTheme="minorHAnsi" w:hAnsi="Arial" w:cs="Arial"/>
            <w:b/>
            <w:sz w:val="20"/>
            <w:lang w:eastAsia="en-US"/>
          </w:rPr>
          <w:t>HEWLETT-PACKARD</w:t>
        </w:r>
      </w:hyperlink>
      <w:r w:rsidR="00290AD9">
        <w:rPr>
          <w:rFonts w:ascii="Arial" w:eastAsiaTheme="minorHAnsi" w:hAnsi="Arial" w:cs="Arial"/>
          <w:b/>
          <w:sz w:val="20"/>
          <w:lang w:eastAsia="en-US"/>
        </w:rPr>
        <w:t xml:space="preserve"> s.r.o.</w:t>
      </w:r>
    </w:p>
    <w:p w:rsidR="00046680" w:rsidRPr="00046680" w:rsidRDefault="00046680" w:rsidP="00FE059C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>se sídlem: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="00950DD6" w:rsidRPr="00950DD6">
        <w:rPr>
          <w:rFonts w:ascii="Arial" w:eastAsia="Calibri" w:hAnsi="Arial" w:cs="Arial"/>
          <w:sz w:val="20"/>
          <w:lang w:eastAsia="en-US"/>
        </w:rPr>
        <w:t xml:space="preserve">Za </w:t>
      </w:r>
      <w:proofErr w:type="spellStart"/>
      <w:r w:rsidR="00950DD6" w:rsidRPr="00950DD6">
        <w:rPr>
          <w:rFonts w:ascii="Arial" w:eastAsia="Calibri" w:hAnsi="Arial" w:cs="Arial"/>
          <w:sz w:val="20"/>
          <w:lang w:eastAsia="en-US"/>
        </w:rPr>
        <w:t>Brumlovkou</w:t>
      </w:r>
      <w:proofErr w:type="spellEnd"/>
      <w:r w:rsidR="00950DD6" w:rsidRPr="00950DD6">
        <w:rPr>
          <w:rFonts w:ascii="Arial" w:eastAsia="Calibri" w:hAnsi="Arial" w:cs="Arial"/>
          <w:sz w:val="20"/>
          <w:lang w:eastAsia="en-US"/>
        </w:rPr>
        <w:t xml:space="preserve"> 1559/5, Michle, 140 00 Praha 4</w:t>
      </w:r>
    </w:p>
    <w:p w:rsidR="00CA0381" w:rsidRPr="00046680" w:rsidRDefault="00046680" w:rsidP="00FE059C">
      <w:pPr>
        <w:spacing w:after="200" w:line="276" w:lineRule="auto"/>
        <w:contextualSpacing/>
        <w:jc w:val="left"/>
        <w:rPr>
          <w:rFonts w:ascii="Arial" w:eastAsiaTheme="minorHAns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>kterou zastupuje: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="00290AD9">
        <w:rPr>
          <w:rFonts w:ascii="Arial" w:hAnsi="Arial" w:cs="Arial"/>
          <w:sz w:val="20"/>
          <w:szCs w:val="22"/>
        </w:rPr>
        <w:t xml:space="preserve">Ing. Jan </w:t>
      </w:r>
      <w:proofErr w:type="spellStart"/>
      <w:r w:rsidR="00290AD9">
        <w:rPr>
          <w:rFonts w:ascii="Arial" w:hAnsi="Arial" w:cs="Arial"/>
          <w:sz w:val="20"/>
          <w:szCs w:val="22"/>
        </w:rPr>
        <w:t>Kameníček</w:t>
      </w:r>
      <w:proofErr w:type="spellEnd"/>
      <w:r w:rsidR="00290AD9">
        <w:rPr>
          <w:rFonts w:ascii="Arial" w:hAnsi="Arial" w:cs="Arial"/>
          <w:sz w:val="20"/>
          <w:szCs w:val="22"/>
        </w:rPr>
        <w:t>, jednatel</w:t>
      </w:r>
    </w:p>
    <w:p w:rsidR="007C3976" w:rsidRPr="00046680" w:rsidRDefault="007C3976" w:rsidP="00FE059C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 xml:space="preserve">IČO: 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="00290AD9">
        <w:rPr>
          <w:rFonts w:ascii="Arial" w:eastAsia="Calibri" w:hAnsi="Arial" w:cs="Arial"/>
          <w:sz w:val="20"/>
          <w:lang w:eastAsia="en-US"/>
        </w:rPr>
        <w:t>17048851</w:t>
      </w:r>
    </w:p>
    <w:p w:rsidR="007B2046" w:rsidRDefault="007C3976" w:rsidP="00FE059C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 xml:space="preserve">DIČ: 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="00BA25C8">
        <w:rPr>
          <w:rFonts w:ascii="Arial" w:eastAsia="Calibri" w:hAnsi="Arial" w:cs="Arial"/>
          <w:sz w:val="20"/>
          <w:lang w:eastAsia="en-US"/>
        </w:rPr>
        <w:t>CZ</w:t>
      </w:r>
      <w:r w:rsidR="00290AD9">
        <w:rPr>
          <w:rFonts w:ascii="Arial" w:eastAsia="Calibri" w:hAnsi="Arial" w:cs="Arial"/>
          <w:sz w:val="20"/>
          <w:lang w:eastAsia="en-US"/>
        </w:rPr>
        <w:t>17048851</w:t>
      </w:r>
    </w:p>
    <w:p w:rsidR="00046680" w:rsidRPr="00046680" w:rsidRDefault="00046680" w:rsidP="00FE059C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>bankovní spojení: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="000B4E11">
        <w:rPr>
          <w:rFonts w:ascii="Arial" w:hAnsi="Arial" w:cs="Arial"/>
          <w:sz w:val="20"/>
        </w:rPr>
        <w:t>XXXXXXXXXX</w:t>
      </w:r>
    </w:p>
    <w:p w:rsidR="00046680" w:rsidRPr="00046680" w:rsidRDefault="00612C1E" w:rsidP="00FE059C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>číslo účtu:</w:t>
      </w:r>
      <w:r>
        <w:rPr>
          <w:rFonts w:ascii="Arial" w:eastAsia="Calibri" w:hAnsi="Arial" w:cs="Arial"/>
          <w:sz w:val="20"/>
          <w:lang w:eastAsia="en-US"/>
        </w:rPr>
        <w:tab/>
      </w:r>
      <w:r>
        <w:rPr>
          <w:rFonts w:ascii="Arial" w:eastAsia="Calibri" w:hAnsi="Arial" w:cs="Arial"/>
          <w:sz w:val="20"/>
          <w:lang w:eastAsia="en-US"/>
        </w:rPr>
        <w:tab/>
      </w:r>
      <w:r w:rsidR="000B4E11">
        <w:rPr>
          <w:rFonts w:ascii="Arial" w:hAnsi="Arial" w:cs="Arial"/>
          <w:sz w:val="20"/>
        </w:rPr>
        <w:t>XXXXXXXXXX</w:t>
      </w:r>
    </w:p>
    <w:p w:rsidR="00046680" w:rsidRPr="00046680" w:rsidRDefault="00290AD9" w:rsidP="00FE059C">
      <w:pPr>
        <w:spacing w:after="120" w:line="276" w:lineRule="auto"/>
        <w:contextualSpacing/>
        <w:jc w:val="left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>Zapsaná v obchodním rejstříku vedeném Městským soudem v Praze oddíl C vložka 1974</w:t>
      </w:r>
      <w:r w:rsidR="00046680" w:rsidRPr="00046680">
        <w:rPr>
          <w:rFonts w:ascii="Arial" w:eastAsia="Calibri" w:hAnsi="Arial" w:cs="Arial"/>
          <w:sz w:val="20"/>
          <w:lang w:eastAsia="en-US"/>
        </w:rPr>
        <w:br/>
      </w:r>
    </w:p>
    <w:p w:rsidR="00046680" w:rsidRDefault="00046680" w:rsidP="00FE059C">
      <w:pPr>
        <w:spacing w:after="200" w:line="276" w:lineRule="auto"/>
        <w:contextualSpacing/>
        <w:jc w:val="left"/>
        <w:rPr>
          <w:rFonts w:ascii="Arial" w:eastAsiaTheme="minorHAnsi" w:hAnsi="Arial" w:cs="Arial"/>
          <w:sz w:val="20"/>
          <w:lang w:eastAsia="en-US"/>
        </w:rPr>
      </w:pPr>
      <w:r w:rsidRPr="00046680">
        <w:rPr>
          <w:rFonts w:ascii="Arial" w:eastAsiaTheme="minorHAnsi" w:hAnsi="Arial" w:cs="Arial"/>
          <w:sz w:val="20"/>
          <w:lang w:eastAsia="en-US"/>
        </w:rPr>
        <w:t>(dále jen „</w:t>
      </w:r>
      <w:r w:rsidR="00290AD9">
        <w:rPr>
          <w:rFonts w:ascii="Arial" w:eastAsiaTheme="minorHAnsi" w:hAnsi="Arial" w:cs="Arial"/>
          <w:b/>
          <w:sz w:val="20"/>
          <w:lang w:eastAsia="en-US"/>
        </w:rPr>
        <w:t>Dodavatel</w:t>
      </w:r>
      <w:r w:rsidRPr="00046680">
        <w:rPr>
          <w:rFonts w:ascii="Arial" w:eastAsiaTheme="minorHAnsi" w:hAnsi="Arial" w:cs="Arial"/>
          <w:sz w:val="20"/>
          <w:lang w:eastAsia="en-US"/>
        </w:rPr>
        <w:t>“</w:t>
      </w:r>
      <w:r w:rsidR="00290AD9">
        <w:rPr>
          <w:rFonts w:ascii="Arial" w:eastAsiaTheme="minorHAnsi" w:hAnsi="Arial" w:cs="Arial"/>
          <w:sz w:val="20"/>
          <w:lang w:eastAsia="en-US"/>
        </w:rPr>
        <w:t>)</w:t>
      </w:r>
    </w:p>
    <w:p w:rsidR="00290AD9" w:rsidRPr="00046680" w:rsidRDefault="00290AD9" w:rsidP="00FE059C">
      <w:pPr>
        <w:spacing w:after="200" w:line="276" w:lineRule="auto"/>
        <w:contextualSpacing/>
        <w:jc w:val="left"/>
        <w:rPr>
          <w:rFonts w:ascii="Arial" w:eastAsiaTheme="minorHAnsi" w:hAnsi="Arial" w:cs="Arial"/>
          <w:sz w:val="20"/>
          <w:lang w:eastAsia="en-US"/>
        </w:rPr>
      </w:pPr>
    </w:p>
    <w:p w:rsidR="00046680" w:rsidRDefault="00046680" w:rsidP="00FE059C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  <w:r w:rsidRPr="00046680">
        <w:rPr>
          <w:rFonts w:ascii="Arial" w:eastAsiaTheme="minorHAnsi" w:hAnsi="Arial" w:cs="Arial"/>
          <w:sz w:val="20"/>
          <w:lang w:eastAsia="en-US"/>
        </w:rPr>
        <w:t>(společně též „</w:t>
      </w:r>
      <w:r w:rsidR="00236283">
        <w:rPr>
          <w:rFonts w:ascii="Arial" w:eastAsiaTheme="minorHAnsi" w:hAnsi="Arial" w:cs="Arial"/>
          <w:b/>
          <w:sz w:val="20"/>
          <w:lang w:eastAsia="en-US"/>
        </w:rPr>
        <w:t>S</w:t>
      </w:r>
      <w:r w:rsidRPr="00046680">
        <w:rPr>
          <w:rFonts w:ascii="Arial" w:eastAsiaTheme="minorHAnsi" w:hAnsi="Arial" w:cs="Arial"/>
          <w:b/>
          <w:sz w:val="20"/>
          <w:lang w:eastAsia="en-US"/>
        </w:rPr>
        <w:t>mluvní strany</w:t>
      </w:r>
      <w:r w:rsidRPr="00046680">
        <w:rPr>
          <w:rFonts w:ascii="Arial" w:eastAsiaTheme="minorHAnsi" w:hAnsi="Arial" w:cs="Arial"/>
          <w:sz w:val="20"/>
          <w:lang w:eastAsia="en-US"/>
        </w:rPr>
        <w:t>“)</w:t>
      </w:r>
    </w:p>
    <w:p w:rsidR="00046680" w:rsidRDefault="00046680" w:rsidP="00FE059C">
      <w:pPr>
        <w:spacing w:after="200" w:line="276" w:lineRule="auto"/>
        <w:jc w:val="center"/>
        <w:rPr>
          <w:rFonts w:ascii="Arial" w:eastAsiaTheme="minorHAnsi" w:hAnsi="Arial" w:cs="Arial"/>
          <w:b/>
          <w:sz w:val="20"/>
          <w:lang w:eastAsia="en-US"/>
        </w:rPr>
      </w:pPr>
      <w:r w:rsidRPr="00046680">
        <w:rPr>
          <w:rFonts w:ascii="Arial" w:eastAsiaTheme="minorHAnsi" w:hAnsi="Arial" w:cs="Arial"/>
          <w:b/>
          <w:sz w:val="20"/>
          <w:lang w:eastAsia="en-US"/>
        </w:rPr>
        <w:t>Preambule</w:t>
      </w:r>
    </w:p>
    <w:p w:rsidR="00A57FCD" w:rsidRDefault="00FA5671" w:rsidP="00BF0EBE">
      <w:pPr>
        <w:pStyle w:val="Odstavecseseznamem"/>
        <w:numPr>
          <w:ilvl w:val="0"/>
          <w:numId w:val="7"/>
        </w:numPr>
        <w:spacing w:before="120" w:after="120" w:line="276" w:lineRule="auto"/>
        <w:ind w:left="425" w:hanging="425"/>
        <w:contextualSpacing w:val="0"/>
        <w:rPr>
          <w:rStyle w:val="preformatted"/>
          <w:rFonts w:ascii="Arial" w:hAnsi="Arial" w:cs="Arial"/>
          <w:sz w:val="20"/>
        </w:rPr>
      </w:pPr>
      <w:r w:rsidRPr="00A57FCD">
        <w:rPr>
          <w:rStyle w:val="preformatted"/>
          <w:rFonts w:ascii="Arial" w:hAnsi="Arial" w:cs="Arial"/>
          <w:sz w:val="20"/>
        </w:rPr>
        <w:t>Předmětná Rámcová dohoda byla uzavřena výše uvedenými Smluvními stranami dne 21.</w:t>
      </w:r>
      <w:r w:rsidR="00950DD6">
        <w:rPr>
          <w:rStyle w:val="preformatted"/>
          <w:rFonts w:ascii="Arial" w:hAnsi="Arial" w:cs="Arial"/>
          <w:sz w:val="20"/>
        </w:rPr>
        <w:t> </w:t>
      </w:r>
      <w:r w:rsidRPr="00A57FCD">
        <w:rPr>
          <w:rStyle w:val="preformatted"/>
          <w:rFonts w:ascii="Arial" w:hAnsi="Arial" w:cs="Arial"/>
          <w:sz w:val="20"/>
        </w:rPr>
        <w:t>1.</w:t>
      </w:r>
      <w:r w:rsidR="00950DD6">
        <w:rPr>
          <w:rStyle w:val="preformatted"/>
          <w:rFonts w:ascii="Arial" w:hAnsi="Arial" w:cs="Arial"/>
          <w:sz w:val="20"/>
        </w:rPr>
        <w:t> </w:t>
      </w:r>
      <w:r w:rsidRPr="00A57FCD">
        <w:rPr>
          <w:rStyle w:val="preformatted"/>
          <w:rFonts w:ascii="Arial" w:hAnsi="Arial" w:cs="Arial"/>
          <w:sz w:val="20"/>
        </w:rPr>
        <w:t>2020, a to na základě otevřeného zadávacího řízení na uzavření Rámcové dohody s jedním dodavatelem na veřejnou zakázku s názvem „Výměna zálohovacích knihoven v DC VZP ČR“, evidovanou VZP ČR pod číslem 1800876.</w:t>
      </w:r>
    </w:p>
    <w:p w:rsidR="00A57FCD" w:rsidRDefault="00A57FCD" w:rsidP="00BF0EBE">
      <w:pPr>
        <w:pStyle w:val="Odstavecseseznamem"/>
        <w:numPr>
          <w:ilvl w:val="0"/>
          <w:numId w:val="7"/>
        </w:numPr>
        <w:spacing w:before="120" w:after="120" w:line="276" w:lineRule="auto"/>
        <w:ind w:left="425" w:hanging="425"/>
        <w:contextualSpacing w:val="0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 xml:space="preserve">Předmětem tohoto Dodatku č. 2 je úprava </w:t>
      </w:r>
      <w:r w:rsidR="00232B4E">
        <w:rPr>
          <w:rFonts w:ascii="Arial" w:eastAsiaTheme="minorHAnsi" w:hAnsi="Arial" w:cs="Arial"/>
          <w:sz w:val="20"/>
          <w:lang w:eastAsia="en-US"/>
        </w:rPr>
        <w:t xml:space="preserve">příslušných </w:t>
      </w:r>
      <w:r>
        <w:rPr>
          <w:rFonts w:ascii="Arial" w:eastAsiaTheme="minorHAnsi" w:hAnsi="Arial" w:cs="Arial"/>
          <w:sz w:val="20"/>
          <w:lang w:eastAsia="en-US"/>
        </w:rPr>
        <w:t>jednotkových cen předmětu plnění uvedených v Příloze č. 2 – Specifikace ceny předmětné Rámcové dohody</w:t>
      </w:r>
      <w:r w:rsidR="00232B4E">
        <w:rPr>
          <w:rFonts w:ascii="Arial" w:eastAsiaTheme="minorHAnsi" w:hAnsi="Arial" w:cs="Arial"/>
          <w:sz w:val="20"/>
          <w:lang w:eastAsia="en-US"/>
        </w:rPr>
        <w:t>, k níž dochází</w:t>
      </w:r>
      <w:r>
        <w:rPr>
          <w:rFonts w:ascii="Arial" w:eastAsiaTheme="minorHAnsi" w:hAnsi="Arial" w:cs="Arial"/>
          <w:sz w:val="20"/>
          <w:lang w:eastAsia="en-US"/>
        </w:rPr>
        <w:t xml:space="preserve"> ve vazbě na snížení příslušných ceníkových cen na straně Dodavatele.</w:t>
      </w:r>
    </w:p>
    <w:p w:rsidR="0065136B" w:rsidRPr="00A57FCD" w:rsidRDefault="00A57FCD" w:rsidP="00BF0EBE">
      <w:pPr>
        <w:pStyle w:val="Odstavecseseznamem"/>
        <w:numPr>
          <w:ilvl w:val="0"/>
          <w:numId w:val="7"/>
        </w:numPr>
        <w:spacing w:before="120" w:after="120" w:line="276" w:lineRule="auto"/>
        <w:ind w:left="425" w:hanging="425"/>
        <w:contextualSpacing w:val="0"/>
        <w:rPr>
          <w:rStyle w:val="preformatted"/>
          <w:rFonts w:ascii="Arial" w:eastAsiaTheme="minorHAnsi" w:hAnsi="Arial" w:cs="Arial"/>
          <w:color w:val="000000"/>
          <w:sz w:val="20"/>
          <w:lang w:eastAsia="en-US"/>
        </w:rPr>
      </w:pPr>
      <w:r w:rsidRPr="004A317C">
        <w:rPr>
          <w:rFonts w:ascii="Arial" w:eastAsiaTheme="minorHAnsi" w:hAnsi="Arial" w:cs="Arial"/>
          <w:color w:val="000000"/>
          <w:sz w:val="20"/>
          <w:lang w:eastAsia="en-US"/>
        </w:rPr>
        <w:t xml:space="preserve">Smluvní strany se v souladu s ustanovením </w:t>
      </w:r>
      <w:r w:rsidR="00BF0EBE">
        <w:rPr>
          <w:rFonts w:ascii="Arial" w:eastAsiaTheme="minorHAnsi" w:hAnsi="Arial" w:cs="Arial"/>
          <w:color w:val="000000"/>
          <w:sz w:val="20"/>
          <w:lang w:eastAsia="en-US"/>
        </w:rPr>
        <w:t>č</w:t>
      </w:r>
      <w:r>
        <w:rPr>
          <w:rFonts w:ascii="Arial" w:eastAsiaTheme="minorHAnsi" w:hAnsi="Arial" w:cs="Arial"/>
          <w:color w:val="000000"/>
          <w:sz w:val="20"/>
          <w:lang w:eastAsia="en-US"/>
        </w:rPr>
        <w:t>lánku XVI., odst. 5</w:t>
      </w:r>
      <w:r w:rsidRPr="004A317C">
        <w:rPr>
          <w:rFonts w:ascii="Arial" w:eastAsiaTheme="minorHAnsi" w:hAnsi="Arial" w:cs="Arial"/>
          <w:color w:val="000000"/>
          <w:sz w:val="20"/>
          <w:lang w:eastAsia="en-US"/>
        </w:rPr>
        <w:t xml:space="preserve">. </w:t>
      </w:r>
      <w:r>
        <w:rPr>
          <w:rFonts w:ascii="Arial" w:eastAsiaTheme="minorHAnsi" w:hAnsi="Arial" w:cs="Arial"/>
          <w:color w:val="000000"/>
          <w:sz w:val="20"/>
          <w:lang w:eastAsia="en-US"/>
        </w:rPr>
        <w:t xml:space="preserve">Rámcové dohody </w:t>
      </w:r>
      <w:r w:rsidRPr="004A317C">
        <w:rPr>
          <w:rFonts w:ascii="Arial" w:eastAsiaTheme="minorHAnsi" w:hAnsi="Arial" w:cs="Arial"/>
          <w:color w:val="000000"/>
          <w:sz w:val="20"/>
          <w:lang w:eastAsia="en-US"/>
        </w:rPr>
        <w:t>a v souladu se zákonem č. 134/2016 Sb., o zadávání veřejných zakázek, ve znění pozdějších předpisů dohodly na uz</w:t>
      </w:r>
      <w:r>
        <w:rPr>
          <w:rFonts w:ascii="Arial" w:eastAsiaTheme="minorHAnsi" w:hAnsi="Arial" w:cs="Arial"/>
          <w:color w:val="000000"/>
          <w:sz w:val="20"/>
          <w:lang w:eastAsia="en-US"/>
        </w:rPr>
        <w:t>avření tohoto Dodatku č. 2</w:t>
      </w:r>
      <w:r w:rsidRPr="004A317C">
        <w:rPr>
          <w:rFonts w:ascii="Arial" w:eastAsiaTheme="minorHAnsi" w:hAnsi="Arial" w:cs="Arial"/>
          <w:color w:val="000000"/>
          <w:sz w:val="20"/>
          <w:lang w:eastAsia="en-US"/>
        </w:rPr>
        <w:t xml:space="preserve">, kterým se </w:t>
      </w:r>
      <w:r>
        <w:rPr>
          <w:rFonts w:ascii="Arial" w:eastAsiaTheme="minorHAnsi" w:hAnsi="Arial" w:cs="Arial"/>
          <w:color w:val="000000"/>
          <w:sz w:val="20"/>
          <w:lang w:eastAsia="en-US"/>
        </w:rPr>
        <w:t xml:space="preserve">Rámcová dohoda </w:t>
      </w:r>
      <w:r w:rsidRPr="004A317C">
        <w:rPr>
          <w:rFonts w:ascii="Arial" w:eastAsiaTheme="minorHAnsi" w:hAnsi="Arial" w:cs="Arial"/>
          <w:color w:val="000000"/>
          <w:sz w:val="20"/>
          <w:lang w:eastAsia="en-US"/>
        </w:rPr>
        <w:t>mění a d</w:t>
      </w:r>
      <w:r>
        <w:rPr>
          <w:rFonts w:ascii="Arial" w:eastAsiaTheme="minorHAnsi" w:hAnsi="Arial" w:cs="Arial"/>
          <w:color w:val="000000"/>
          <w:sz w:val="20"/>
          <w:lang w:eastAsia="en-US"/>
        </w:rPr>
        <w:t>oplňuje dále uvedeným způsobem.</w:t>
      </w:r>
      <w:bookmarkStart w:id="1" w:name="_GoBack"/>
      <w:bookmarkEnd w:id="1"/>
    </w:p>
    <w:p w:rsidR="00407629" w:rsidRPr="00D17605" w:rsidRDefault="00407629" w:rsidP="00FE059C">
      <w:pPr>
        <w:pStyle w:val="Odstavecseseznamem"/>
        <w:spacing w:line="276" w:lineRule="auto"/>
        <w:ind w:left="652"/>
        <w:outlineLvl w:val="0"/>
        <w:rPr>
          <w:sz w:val="20"/>
        </w:rPr>
      </w:pPr>
    </w:p>
    <w:p w:rsidR="00CA3322" w:rsidRDefault="00F75D19" w:rsidP="00FE059C">
      <w:pPr>
        <w:spacing w:line="276" w:lineRule="auto"/>
        <w:contextualSpacing/>
        <w:jc w:val="center"/>
        <w:rPr>
          <w:rFonts w:ascii="Arial" w:eastAsiaTheme="minorHAnsi" w:hAnsi="Arial" w:cs="Arial"/>
          <w:b/>
          <w:sz w:val="20"/>
          <w:lang w:eastAsia="en-US"/>
        </w:rPr>
      </w:pPr>
      <w:r w:rsidRPr="00F75D19">
        <w:rPr>
          <w:rFonts w:ascii="Arial" w:eastAsiaTheme="minorHAnsi" w:hAnsi="Arial" w:cs="Arial"/>
          <w:b/>
          <w:sz w:val="20"/>
          <w:lang w:eastAsia="en-US"/>
        </w:rPr>
        <w:lastRenderedPageBreak/>
        <w:t>Článek I</w:t>
      </w:r>
      <w:r>
        <w:rPr>
          <w:rFonts w:ascii="Arial" w:eastAsiaTheme="minorHAnsi" w:hAnsi="Arial" w:cs="Arial"/>
          <w:b/>
          <w:sz w:val="20"/>
          <w:lang w:eastAsia="en-US"/>
        </w:rPr>
        <w:t>.</w:t>
      </w:r>
    </w:p>
    <w:p w:rsidR="00125023" w:rsidRDefault="00577061" w:rsidP="00FE059C">
      <w:pPr>
        <w:spacing w:line="276" w:lineRule="auto"/>
        <w:contextualSpacing/>
        <w:jc w:val="center"/>
        <w:rPr>
          <w:rFonts w:ascii="Arial" w:eastAsiaTheme="minorHAnsi" w:hAnsi="Arial" w:cs="Arial"/>
          <w:b/>
          <w:sz w:val="20"/>
          <w:lang w:eastAsia="en-US"/>
        </w:rPr>
      </w:pPr>
      <w:r>
        <w:rPr>
          <w:rFonts w:ascii="Arial" w:eastAsiaTheme="minorHAnsi" w:hAnsi="Arial" w:cs="Arial"/>
          <w:b/>
          <w:sz w:val="20"/>
          <w:lang w:eastAsia="en-US"/>
        </w:rPr>
        <w:t>Změna Rámcové dohody</w:t>
      </w:r>
    </w:p>
    <w:p w:rsidR="00EB3628" w:rsidRDefault="00EB3628" w:rsidP="00064F8C">
      <w:pPr>
        <w:spacing w:line="276" w:lineRule="auto"/>
        <w:jc w:val="left"/>
        <w:rPr>
          <w:rFonts w:ascii="Arial" w:eastAsiaTheme="minorHAnsi" w:hAnsi="Arial" w:cs="Arial"/>
          <w:b/>
          <w:sz w:val="20"/>
          <w:lang w:eastAsia="en-US"/>
        </w:rPr>
      </w:pPr>
    </w:p>
    <w:p w:rsidR="00A57FCD" w:rsidRPr="002F23DA" w:rsidRDefault="00A57FCD" w:rsidP="00A57FCD">
      <w:pPr>
        <w:pStyle w:val="Odstavecseseznamem"/>
        <w:numPr>
          <w:ilvl w:val="0"/>
          <w:numId w:val="9"/>
        </w:numPr>
        <w:spacing w:line="276" w:lineRule="auto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V</w:t>
      </w:r>
      <w:r w:rsidR="00950DD6">
        <w:rPr>
          <w:rFonts w:ascii="Arial" w:eastAsiaTheme="minorHAnsi" w:hAnsi="Arial" w:cs="Arial"/>
          <w:sz w:val="20"/>
          <w:lang w:eastAsia="en-US"/>
        </w:rPr>
        <w:t xml:space="preserve"> Rámcové dohodě v </w:t>
      </w:r>
      <w:r w:rsidR="00064F8C">
        <w:rPr>
          <w:rFonts w:ascii="Arial" w:eastAsiaTheme="minorHAnsi" w:hAnsi="Arial" w:cs="Arial"/>
          <w:sz w:val="20"/>
          <w:lang w:eastAsia="en-US"/>
        </w:rPr>
        <w:t>Přílo</w:t>
      </w:r>
      <w:r>
        <w:rPr>
          <w:rFonts w:ascii="Arial" w:eastAsiaTheme="minorHAnsi" w:hAnsi="Arial" w:cs="Arial"/>
          <w:sz w:val="20"/>
          <w:lang w:eastAsia="en-US"/>
        </w:rPr>
        <w:t xml:space="preserve">ze </w:t>
      </w:r>
      <w:r w:rsidR="00064F8C">
        <w:rPr>
          <w:rFonts w:ascii="Arial" w:eastAsiaTheme="minorHAnsi" w:hAnsi="Arial" w:cs="Arial"/>
          <w:sz w:val="20"/>
          <w:lang w:eastAsia="en-US"/>
        </w:rPr>
        <w:t xml:space="preserve">č. 2 </w:t>
      </w:r>
      <w:r w:rsidR="00577061">
        <w:rPr>
          <w:rFonts w:ascii="Arial" w:eastAsiaTheme="minorHAnsi" w:hAnsi="Arial" w:cs="Arial"/>
          <w:sz w:val="20"/>
          <w:lang w:eastAsia="en-US"/>
        </w:rPr>
        <w:t>– Specifikace ceny</w:t>
      </w:r>
      <w:r w:rsidRPr="00A57FCD">
        <w:rPr>
          <w:rFonts w:ascii="Arial" w:eastAsiaTheme="minorHAnsi" w:hAnsi="Arial" w:cs="Arial"/>
          <w:sz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lang w:eastAsia="en-US"/>
        </w:rPr>
        <w:t xml:space="preserve">se </w:t>
      </w:r>
      <w:r w:rsidRPr="002F23DA">
        <w:rPr>
          <w:rFonts w:ascii="Arial" w:eastAsiaTheme="minorHAnsi" w:hAnsi="Arial" w:cs="Arial"/>
          <w:sz w:val="20"/>
          <w:lang w:eastAsia="en-US"/>
        </w:rPr>
        <w:t xml:space="preserve">stávající jednotkové ceny </w:t>
      </w:r>
      <w:r>
        <w:rPr>
          <w:rFonts w:ascii="Arial" w:eastAsiaTheme="minorHAnsi" w:hAnsi="Arial" w:cs="Arial"/>
          <w:sz w:val="20"/>
          <w:lang w:eastAsia="en-US"/>
        </w:rPr>
        <w:t xml:space="preserve">příslušného předmětu </w:t>
      </w:r>
      <w:r w:rsidRPr="002F23DA">
        <w:rPr>
          <w:rFonts w:ascii="Arial" w:eastAsiaTheme="minorHAnsi" w:hAnsi="Arial" w:cs="Arial"/>
          <w:sz w:val="20"/>
          <w:lang w:eastAsia="en-US"/>
        </w:rPr>
        <w:t xml:space="preserve">plnění nahrazují </w:t>
      </w:r>
      <w:r>
        <w:rPr>
          <w:rFonts w:ascii="Arial" w:eastAsiaTheme="minorHAnsi" w:hAnsi="Arial" w:cs="Arial"/>
          <w:sz w:val="20"/>
          <w:lang w:eastAsia="en-US"/>
        </w:rPr>
        <w:t xml:space="preserve">jednotkovými cenami </w:t>
      </w:r>
      <w:r w:rsidR="00232B4E">
        <w:rPr>
          <w:rFonts w:ascii="Arial" w:eastAsiaTheme="minorHAnsi" w:hAnsi="Arial" w:cs="Arial"/>
          <w:sz w:val="20"/>
          <w:lang w:eastAsia="en-US"/>
        </w:rPr>
        <w:t xml:space="preserve">příslušného </w:t>
      </w:r>
      <w:r>
        <w:rPr>
          <w:rFonts w:ascii="Arial" w:eastAsiaTheme="minorHAnsi" w:hAnsi="Arial" w:cs="Arial"/>
          <w:sz w:val="20"/>
          <w:lang w:eastAsia="en-US"/>
        </w:rPr>
        <w:t xml:space="preserve">předmětu plnění uvedenými </w:t>
      </w:r>
      <w:r w:rsidRPr="002F23DA">
        <w:rPr>
          <w:rFonts w:ascii="Arial" w:eastAsiaTheme="minorHAnsi" w:hAnsi="Arial" w:cs="Arial"/>
          <w:sz w:val="20"/>
          <w:lang w:eastAsia="en-US"/>
        </w:rPr>
        <w:t xml:space="preserve">v následující tabulce:  </w:t>
      </w:r>
    </w:p>
    <w:p w:rsidR="00577061" w:rsidRPr="00BF0EBE" w:rsidRDefault="00577061" w:rsidP="00BF0EBE">
      <w:pPr>
        <w:pStyle w:val="Odstavecseseznamem"/>
        <w:spacing w:line="276" w:lineRule="auto"/>
        <w:ind w:left="284"/>
        <w:rPr>
          <w:rFonts w:eastAsiaTheme="minorHAnsi"/>
          <w:lang w:eastAsia="en-US"/>
        </w:rPr>
      </w:pPr>
    </w:p>
    <w:tbl>
      <w:tblPr>
        <w:tblStyle w:val="Mkatabulky"/>
        <w:tblW w:w="0" w:type="auto"/>
        <w:tblInd w:w="883" w:type="dxa"/>
        <w:tblLook w:val="04A0" w:firstRow="1" w:lastRow="0" w:firstColumn="1" w:lastColumn="0" w:noHBand="0" w:noVBand="1"/>
      </w:tblPr>
      <w:tblGrid>
        <w:gridCol w:w="3191"/>
        <w:gridCol w:w="3170"/>
      </w:tblGrid>
      <w:tr w:rsidR="005A7EFC" w:rsidTr="00950DD6">
        <w:tc>
          <w:tcPr>
            <w:tcW w:w="3191" w:type="dxa"/>
            <w:shd w:val="clear" w:color="auto" w:fill="BFBFBF" w:themeFill="background1" w:themeFillShade="BF"/>
            <w:vAlign w:val="center"/>
          </w:tcPr>
          <w:p w:rsidR="005A7EFC" w:rsidRPr="00062A65" w:rsidRDefault="005A7EFC" w:rsidP="007F1F3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Předmět plnění</w:t>
            </w:r>
          </w:p>
        </w:tc>
        <w:tc>
          <w:tcPr>
            <w:tcW w:w="3170" w:type="dxa"/>
            <w:shd w:val="clear" w:color="auto" w:fill="BFBFBF" w:themeFill="background1" w:themeFillShade="BF"/>
            <w:vAlign w:val="center"/>
          </w:tcPr>
          <w:p w:rsidR="005A7EFC" w:rsidRPr="00062A65" w:rsidRDefault="005A7EFC" w:rsidP="005A7EF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062A65">
              <w:rPr>
                <w:rFonts w:ascii="Arial" w:hAnsi="Arial" w:cs="Arial"/>
                <w:b/>
                <w:sz w:val="20"/>
              </w:rPr>
              <w:t xml:space="preserve">Jednotková cena </w:t>
            </w:r>
            <w:r w:rsidR="00BF0EBE">
              <w:rPr>
                <w:rFonts w:ascii="Arial" w:hAnsi="Arial" w:cs="Arial"/>
                <w:b/>
                <w:sz w:val="20"/>
              </w:rPr>
              <w:t xml:space="preserve">předmětu plnění </w:t>
            </w:r>
            <w:r w:rsidRPr="00062A65">
              <w:rPr>
                <w:rFonts w:ascii="Arial" w:hAnsi="Arial" w:cs="Arial"/>
                <w:b/>
                <w:sz w:val="20"/>
              </w:rPr>
              <w:t>v Kč bez DPH</w:t>
            </w:r>
          </w:p>
        </w:tc>
      </w:tr>
      <w:tr w:rsidR="005A7EFC" w:rsidTr="00950DD6">
        <w:tc>
          <w:tcPr>
            <w:tcW w:w="3191" w:type="dxa"/>
            <w:vAlign w:val="center"/>
          </w:tcPr>
          <w:p w:rsidR="005A7EFC" w:rsidRPr="00062A65" w:rsidRDefault="005A7EFC" w:rsidP="007F1F3C">
            <w:pPr>
              <w:spacing w:line="276" w:lineRule="auto"/>
              <w:rPr>
                <w:rFonts w:ascii="Arial" w:hAnsi="Arial" w:cs="Arial"/>
                <w:sz w:val="20"/>
                <w:highlight w:val="lightGray"/>
              </w:rPr>
            </w:pPr>
            <w:r>
              <w:rPr>
                <w:rFonts w:ascii="Arial" w:hAnsi="Arial" w:cs="Arial"/>
                <w:sz w:val="20"/>
              </w:rPr>
              <w:t xml:space="preserve">Datová páska typu </w:t>
            </w:r>
            <w:proofErr w:type="spellStart"/>
            <w:r>
              <w:rPr>
                <w:rFonts w:ascii="Arial" w:hAnsi="Arial" w:cs="Arial"/>
                <w:sz w:val="20"/>
              </w:rPr>
              <w:t>Ultrium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LTO7 vč. Záruční podpory 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5A7EFC" w:rsidRPr="00BF0EBE" w:rsidRDefault="005A7EFC" w:rsidP="005A7EFC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  <w:highlight w:val="lightGray"/>
              </w:rPr>
            </w:pPr>
            <w:r w:rsidRPr="00BF0EBE">
              <w:rPr>
                <w:rFonts w:ascii="Arial" w:hAnsi="Arial" w:cs="Arial"/>
                <w:sz w:val="20"/>
              </w:rPr>
              <w:t>1732,00</w:t>
            </w:r>
          </w:p>
        </w:tc>
      </w:tr>
      <w:tr w:rsidR="005A7EFC" w:rsidTr="00950DD6">
        <w:tc>
          <w:tcPr>
            <w:tcW w:w="3191" w:type="dxa"/>
            <w:vAlign w:val="center"/>
          </w:tcPr>
          <w:p w:rsidR="005A7EFC" w:rsidRPr="00062A65" w:rsidRDefault="005A7EFC" w:rsidP="007F1F3C">
            <w:pPr>
              <w:spacing w:line="276" w:lineRule="auto"/>
              <w:rPr>
                <w:rFonts w:ascii="Arial" w:hAnsi="Arial" w:cs="Arial"/>
                <w:sz w:val="20"/>
                <w:highlight w:val="lightGray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Barcode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štítky na pásku typu </w:t>
            </w:r>
            <w:proofErr w:type="spellStart"/>
            <w:r>
              <w:rPr>
                <w:rFonts w:ascii="Arial" w:hAnsi="Arial" w:cs="Arial"/>
                <w:sz w:val="20"/>
              </w:rPr>
              <w:t>Lavel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LTO7 (100ks/sada)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5A7EFC" w:rsidRPr="00BF0EBE" w:rsidRDefault="005A7EFC" w:rsidP="007F1F3C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  <w:highlight w:val="lightGray"/>
              </w:rPr>
            </w:pPr>
            <w:r w:rsidRPr="00BF0EBE">
              <w:rPr>
                <w:rFonts w:ascii="Arial" w:hAnsi="Arial" w:cs="Arial"/>
                <w:sz w:val="20"/>
              </w:rPr>
              <w:t>4151,00</w:t>
            </w:r>
          </w:p>
        </w:tc>
      </w:tr>
    </w:tbl>
    <w:p w:rsidR="00577061" w:rsidRDefault="00577061" w:rsidP="00577061">
      <w:pPr>
        <w:pStyle w:val="Odstavecseseznamem"/>
        <w:spacing w:line="276" w:lineRule="auto"/>
        <w:ind w:left="284"/>
        <w:rPr>
          <w:rFonts w:ascii="Arial" w:eastAsiaTheme="minorHAnsi" w:hAnsi="Arial" w:cs="Arial"/>
          <w:sz w:val="20"/>
          <w:lang w:eastAsia="en-US"/>
        </w:rPr>
      </w:pPr>
    </w:p>
    <w:p w:rsidR="005A7EFC" w:rsidRDefault="005A7EFC" w:rsidP="005A7EFC">
      <w:pPr>
        <w:pStyle w:val="Odstavecseseznamem"/>
        <w:numPr>
          <w:ilvl w:val="0"/>
          <w:numId w:val="9"/>
        </w:numPr>
        <w:spacing w:line="276" w:lineRule="auto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Stávající Příloha č.</w:t>
      </w:r>
      <w:r w:rsidR="00A87CD7">
        <w:rPr>
          <w:rFonts w:ascii="Arial" w:eastAsiaTheme="minorHAnsi" w:hAnsi="Arial" w:cs="Arial"/>
          <w:sz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lang w:eastAsia="en-US"/>
        </w:rPr>
        <w:t>2 – Specifikace ceny se nahrazuje novou Přílohou č.2 – Specifikace ceny, a to tak, jak je uvedeno v Příloze č.1 tohoto Dodatku č.</w:t>
      </w:r>
      <w:r w:rsidR="00950DD6">
        <w:rPr>
          <w:rFonts w:ascii="Arial" w:eastAsiaTheme="minorHAnsi" w:hAnsi="Arial" w:cs="Arial"/>
          <w:sz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lang w:eastAsia="en-US"/>
        </w:rPr>
        <w:t>2.</w:t>
      </w:r>
    </w:p>
    <w:p w:rsidR="005A7EFC" w:rsidRDefault="005A7EFC" w:rsidP="005A7EFC">
      <w:pPr>
        <w:pStyle w:val="Odstavecseseznamem"/>
        <w:spacing w:line="276" w:lineRule="auto"/>
        <w:ind w:left="284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ab/>
      </w:r>
      <w:r>
        <w:rPr>
          <w:rFonts w:ascii="Arial" w:eastAsiaTheme="minorHAnsi" w:hAnsi="Arial" w:cs="Arial"/>
          <w:sz w:val="20"/>
          <w:lang w:eastAsia="en-US"/>
        </w:rPr>
        <w:tab/>
      </w:r>
      <w:r>
        <w:rPr>
          <w:rFonts w:ascii="Arial" w:eastAsiaTheme="minorHAnsi" w:hAnsi="Arial" w:cs="Arial"/>
          <w:sz w:val="20"/>
          <w:lang w:eastAsia="en-US"/>
        </w:rPr>
        <w:tab/>
      </w:r>
    </w:p>
    <w:p w:rsidR="00064F8C" w:rsidRPr="00064F8C" w:rsidRDefault="00064F8C" w:rsidP="00064F8C">
      <w:pPr>
        <w:pStyle w:val="Odstavecseseznamem"/>
        <w:spacing w:line="276" w:lineRule="auto"/>
        <w:ind w:left="284"/>
        <w:jc w:val="left"/>
        <w:rPr>
          <w:rFonts w:ascii="Arial" w:eastAsiaTheme="minorHAnsi" w:hAnsi="Arial" w:cs="Arial"/>
          <w:sz w:val="20"/>
          <w:lang w:eastAsia="en-US"/>
        </w:rPr>
      </w:pPr>
    </w:p>
    <w:p w:rsidR="00FE059C" w:rsidRDefault="00FE059C" w:rsidP="00FE059C">
      <w:pPr>
        <w:spacing w:line="276" w:lineRule="auto"/>
        <w:contextualSpacing/>
        <w:jc w:val="center"/>
        <w:rPr>
          <w:rFonts w:ascii="Arial" w:eastAsiaTheme="minorHAnsi" w:hAnsi="Arial" w:cs="Arial"/>
          <w:b/>
          <w:sz w:val="20"/>
          <w:lang w:eastAsia="en-US"/>
        </w:rPr>
      </w:pPr>
      <w:r>
        <w:rPr>
          <w:rFonts w:ascii="Arial" w:eastAsiaTheme="minorHAnsi" w:hAnsi="Arial" w:cs="Arial"/>
          <w:b/>
          <w:sz w:val="20"/>
          <w:lang w:eastAsia="en-US"/>
        </w:rPr>
        <w:t>Článek III.</w:t>
      </w:r>
    </w:p>
    <w:p w:rsidR="00046680" w:rsidRPr="00F75D19" w:rsidRDefault="00046680" w:rsidP="00FE059C">
      <w:pPr>
        <w:spacing w:line="276" w:lineRule="auto"/>
        <w:contextualSpacing/>
        <w:jc w:val="center"/>
        <w:rPr>
          <w:rFonts w:ascii="Arial" w:eastAsiaTheme="minorHAnsi" w:hAnsi="Arial" w:cs="Arial"/>
          <w:b/>
          <w:sz w:val="20"/>
          <w:lang w:eastAsia="en-US"/>
        </w:rPr>
      </w:pPr>
      <w:r w:rsidRPr="00F75D19">
        <w:rPr>
          <w:rFonts w:ascii="Arial" w:eastAsiaTheme="minorHAnsi" w:hAnsi="Arial" w:cs="Arial"/>
          <w:b/>
          <w:sz w:val="20"/>
          <w:lang w:eastAsia="en-US"/>
        </w:rPr>
        <w:t>Závěrečná ujednání</w:t>
      </w:r>
    </w:p>
    <w:p w:rsidR="00867116" w:rsidRDefault="00867116" w:rsidP="00FE059C">
      <w:pPr>
        <w:spacing w:line="276" w:lineRule="auto"/>
        <w:contextualSpacing/>
        <w:jc w:val="center"/>
        <w:rPr>
          <w:rFonts w:ascii="Arial" w:eastAsiaTheme="minorHAnsi" w:hAnsi="Arial" w:cs="Arial"/>
          <w:b/>
          <w:sz w:val="20"/>
          <w:lang w:eastAsia="en-US"/>
        </w:rPr>
      </w:pPr>
    </w:p>
    <w:p w:rsidR="008F1B40" w:rsidRPr="00D65A5A" w:rsidRDefault="00A61489" w:rsidP="00D6014E">
      <w:pPr>
        <w:pStyle w:val="Odstavecseseznamem"/>
        <w:numPr>
          <w:ilvl w:val="0"/>
          <w:numId w:val="4"/>
        </w:numPr>
        <w:suppressAutoHyphens/>
        <w:spacing w:after="200" w:line="276" w:lineRule="auto"/>
        <w:rPr>
          <w:rFonts w:ascii="Arial" w:hAnsi="Arial" w:cs="Arial"/>
          <w:bCs/>
          <w:sz w:val="20"/>
        </w:rPr>
      </w:pPr>
      <w:r w:rsidRPr="00046680">
        <w:rPr>
          <w:rFonts w:ascii="Arial" w:hAnsi="Arial" w:cs="Arial"/>
          <w:sz w:val="20"/>
        </w:rPr>
        <w:t xml:space="preserve">Tento Dodatek č. </w:t>
      </w:r>
      <w:r w:rsidR="00076589">
        <w:rPr>
          <w:rFonts w:ascii="Arial" w:hAnsi="Arial" w:cs="Arial"/>
          <w:sz w:val="20"/>
        </w:rPr>
        <w:t>2</w:t>
      </w:r>
      <w:r w:rsidRPr="00046680">
        <w:rPr>
          <w:rFonts w:ascii="Arial" w:hAnsi="Arial" w:cs="Arial"/>
          <w:sz w:val="20"/>
        </w:rPr>
        <w:t xml:space="preserve"> nabývá platnosti </w:t>
      </w:r>
      <w:r w:rsidR="008F1B40" w:rsidRPr="00C70248">
        <w:rPr>
          <w:rFonts w:ascii="Arial" w:hAnsi="Arial" w:cs="Arial"/>
          <w:bCs/>
          <w:sz w:val="20"/>
        </w:rPr>
        <w:t xml:space="preserve">dnem jeho podpisu </w:t>
      </w:r>
      <w:r w:rsidR="00D65A5A">
        <w:rPr>
          <w:rFonts w:ascii="Arial" w:hAnsi="Arial" w:cs="Arial"/>
          <w:bCs/>
          <w:sz w:val="20"/>
        </w:rPr>
        <w:t>poslední smluvní stranou</w:t>
      </w:r>
      <w:r w:rsidR="008F1B40" w:rsidRPr="00C70248">
        <w:rPr>
          <w:rFonts w:ascii="Arial" w:hAnsi="Arial" w:cs="Arial"/>
          <w:bCs/>
          <w:sz w:val="20"/>
        </w:rPr>
        <w:t xml:space="preserve"> </w:t>
      </w:r>
      <w:r w:rsidR="008F1B40" w:rsidRPr="0064328F">
        <w:rPr>
          <w:rFonts w:ascii="Arial" w:hAnsi="Arial" w:cs="Arial"/>
          <w:bCs/>
          <w:sz w:val="20"/>
        </w:rPr>
        <w:t>a účinnosti dnem jeho uveřejnění prostřednictvím registru smluv.</w:t>
      </w:r>
    </w:p>
    <w:p w:rsidR="00D65A5A" w:rsidRPr="00D65A5A" w:rsidRDefault="00D65A5A" w:rsidP="00D65A5A">
      <w:pPr>
        <w:pStyle w:val="Odstavecseseznamem"/>
        <w:suppressAutoHyphens/>
        <w:spacing w:after="200" w:line="276" w:lineRule="auto"/>
        <w:ind w:left="360"/>
        <w:rPr>
          <w:rFonts w:ascii="Arial" w:hAnsi="Arial" w:cs="Arial"/>
          <w:bCs/>
          <w:sz w:val="20"/>
        </w:rPr>
      </w:pPr>
    </w:p>
    <w:p w:rsidR="00D65A5A" w:rsidRPr="002A08AA" w:rsidRDefault="00D65A5A" w:rsidP="00D6014E">
      <w:pPr>
        <w:pStyle w:val="Odstavecseseznamem"/>
        <w:numPr>
          <w:ilvl w:val="0"/>
          <w:numId w:val="4"/>
        </w:numPr>
        <w:spacing w:after="120" w:line="276" w:lineRule="auto"/>
        <w:rPr>
          <w:rFonts w:ascii="Arial" w:hAnsi="Arial" w:cs="Arial"/>
          <w:sz w:val="20"/>
        </w:rPr>
      </w:pPr>
      <w:r w:rsidRPr="002A08AA">
        <w:rPr>
          <w:rFonts w:ascii="Arial" w:hAnsi="Arial" w:cs="Arial"/>
          <w:sz w:val="20"/>
        </w:rPr>
        <w:t>Nedílnou součástí tohoto Dodatku č.</w:t>
      </w:r>
      <w:r w:rsidR="00BF0EBE">
        <w:rPr>
          <w:rFonts w:ascii="Arial" w:hAnsi="Arial" w:cs="Arial"/>
          <w:sz w:val="20"/>
        </w:rPr>
        <w:t xml:space="preserve"> </w:t>
      </w:r>
      <w:r w:rsidRPr="002A08AA">
        <w:rPr>
          <w:rFonts w:ascii="Arial" w:hAnsi="Arial" w:cs="Arial"/>
          <w:sz w:val="20"/>
        </w:rPr>
        <w:t xml:space="preserve">2 </w:t>
      </w:r>
      <w:r w:rsidR="00147D00">
        <w:rPr>
          <w:rFonts w:ascii="Arial" w:hAnsi="Arial" w:cs="Arial"/>
          <w:sz w:val="20"/>
        </w:rPr>
        <w:t>je jeho Příloha č.</w:t>
      </w:r>
      <w:r w:rsidR="00A87CD7">
        <w:rPr>
          <w:rFonts w:ascii="Arial" w:hAnsi="Arial" w:cs="Arial"/>
          <w:sz w:val="20"/>
        </w:rPr>
        <w:t xml:space="preserve"> </w:t>
      </w:r>
      <w:r w:rsidR="00147D00">
        <w:rPr>
          <w:rFonts w:ascii="Arial" w:hAnsi="Arial" w:cs="Arial"/>
          <w:sz w:val="20"/>
        </w:rPr>
        <w:t>1</w:t>
      </w:r>
    </w:p>
    <w:p w:rsidR="008F1B40" w:rsidRPr="00F6517D" w:rsidRDefault="008F1B40" w:rsidP="00F6517D">
      <w:pPr>
        <w:pStyle w:val="Odstavecseseznamem"/>
        <w:suppressAutoHyphens/>
        <w:spacing w:after="200" w:line="276" w:lineRule="auto"/>
        <w:ind w:left="360"/>
        <w:rPr>
          <w:rFonts w:ascii="Arial" w:hAnsi="Arial" w:cs="Arial"/>
          <w:sz w:val="20"/>
        </w:rPr>
      </w:pPr>
    </w:p>
    <w:p w:rsidR="00147D00" w:rsidRDefault="00A61489" w:rsidP="00A87CD7">
      <w:pPr>
        <w:pStyle w:val="Odstavecseseznamem"/>
        <w:numPr>
          <w:ilvl w:val="0"/>
          <w:numId w:val="4"/>
        </w:numPr>
        <w:suppressAutoHyphens/>
        <w:spacing w:before="120" w:after="120" w:line="276" w:lineRule="auto"/>
        <w:ind w:left="357" w:hanging="357"/>
        <w:contextualSpacing w:val="0"/>
        <w:rPr>
          <w:rFonts w:ascii="Arial" w:hAnsi="Arial" w:cs="Arial"/>
          <w:sz w:val="20"/>
        </w:rPr>
      </w:pPr>
      <w:r w:rsidRPr="00F6517D">
        <w:rPr>
          <w:rFonts w:ascii="Arial" w:hAnsi="Arial" w:cs="Arial"/>
          <w:sz w:val="20"/>
        </w:rPr>
        <w:t xml:space="preserve">Tento Dodatek č. </w:t>
      </w:r>
      <w:r w:rsidR="00076589">
        <w:rPr>
          <w:rFonts w:ascii="Arial" w:hAnsi="Arial" w:cs="Arial"/>
          <w:sz w:val="20"/>
        </w:rPr>
        <w:t>2</w:t>
      </w:r>
      <w:r w:rsidRPr="00F6517D">
        <w:rPr>
          <w:rFonts w:ascii="Arial" w:hAnsi="Arial" w:cs="Arial"/>
          <w:sz w:val="20"/>
        </w:rPr>
        <w:t xml:space="preserve"> se stává nedílnou součástí</w:t>
      </w:r>
      <w:r w:rsidR="00147D00">
        <w:rPr>
          <w:rFonts w:ascii="Arial" w:hAnsi="Arial" w:cs="Arial"/>
          <w:sz w:val="20"/>
        </w:rPr>
        <w:t xml:space="preserve"> Rámcové dohody</w:t>
      </w:r>
      <w:r w:rsidRPr="00F6517D">
        <w:rPr>
          <w:rFonts w:ascii="Arial" w:hAnsi="Arial" w:cs="Arial"/>
          <w:sz w:val="20"/>
        </w:rPr>
        <w:t>.</w:t>
      </w:r>
    </w:p>
    <w:p w:rsidR="008F1B40" w:rsidRPr="00F6517D" w:rsidRDefault="00064F8C" w:rsidP="00A87CD7">
      <w:pPr>
        <w:pStyle w:val="Odstavecseseznamem"/>
        <w:numPr>
          <w:ilvl w:val="0"/>
          <w:numId w:val="4"/>
        </w:numPr>
        <w:suppressAutoHyphens/>
        <w:spacing w:before="120" w:after="120" w:line="276" w:lineRule="auto"/>
        <w:ind w:left="357" w:hanging="357"/>
        <w:contextualSpacing w:val="0"/>
        <w:rPr>
          <w:rFonts w:ascii="Arial" w:hAnsi="Arial" w:cs="Arial"/>
          <w:sz w:val="20"/>
        </w:rPr>
      </w:pPr>
      <w:r w:rsidRPr="00FE059C">
        <w:rPr>
          <w:rFonts w:ascii="Arial" w:hAnsi="Arial" w:cs="Arial"/>
          <w:bCs/>
          <w:sz w:val="20"/>
        </w:rPr>
        <w:t>Veškerá ujednání</w:t>
      </w:r>
      <w:r w:rsidR="00147D00">
        <w:rPr>
          <w:rFonts w:ascii="Arial" w:hAnsi="Arial" w:cs="Arial"/>
          <w:bCs/>
          <w:sz w:val="20"/>
        </w:rPr>
        <w:t xml:space="preserve"> </w:t>
      </w:r>
      <w:r w:rsidR="00147D00">
        <w:rPr>
          <w:rFonts w:ascii="Arial" w:hAnsi="Arial" w:cs="Arial"/>
          <w:sz w:val="20"/>
        </w:rPr>
        <w:t>Rámcové dohody</w:t>
      </w:r>
      <w:r w:rsidRPr="00FE059C">
        <w:rPr>
          <w:rFonts w:ascii="Arial" w:hAnsi="Arial" w:cs="Arial"/>
          <w:bCs/>
          <w:sz w:val="20"/>
        </w:rPr>
        <w:t xml:space="preserve">, která nejsou výslovně tímto Dodatkem č. </w:t>
      </w:r>
      <w:r>
        <w:rPr>
          <w:rFonts w:ascii="Arial" w:hAnsi="Arial" w:cs="Arial"/>
          <w:bCs/>
          <w:sz w:val="20"/>
        </w:rPr>
        <w:t>2</w:t>
      </w:r>
      <w:r w:rsidRPr="00FE059C">
        <w:rPr>
          <w:rFonts w:ascii="Arial" w:hAnsi="Arial" w:cs="Arial"/>
          <w:bCs/>
          <w:sz w:val="20"/>
        </w:rPr>
        <w:t xml:space="preserve"> změněna, zůstávají nadále platná a účinná</w:t>
      </w:r>
      <w:r>
        <w:rPr>
          <w:rFonts w:ascii="Arial" w:hAnsi="Arial" w:cs="Arial"/>
          <w:bCs/>
          <w:sz w:val="20"/>
        </w:rPr>
        <w:t>.</w:t>
      </w:r>
    </w:p>
    <w:p w:rsidR="008F1B40" w:rsidRPr="00F6517D" w:rsidRDefault="008F1B40" w:rsidP="00F6517D">
      <w:pPr>
        <w:pStyle w:val="Odstavecseseznamem"/>
        <w:suppressAutoHyphens/>
        <w:spacing w:after="200" w:line="276" w:lineRule="auto"/>
        <w:ind w:left="360"/>
        <w:rPr>
          <w:rFonts w:ascii="Arial" w:hAnsi="Arial" w:cs="Arial"/>
          <w:sz w:val="20"/>
        </w:rPr>
      </w:pPr>
    </w:p>
    <w:p w:rsidR="00AC4F6D" w:rsidRPr="00F6517D" w:rsidRDefault="007773D9" w:rsidP="00D6014E">
      <w:pPr>
        <w:pStyle w:val="Odstavecseseznamem"/>
        <w:numPr>
          <w:ilvl w:val="0"/>
          <w:numId w:val="4"/>
        </w:numPr>
        <w:suppressAutoHyphens/>
        <w:spacing w:after="20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Tento Dodatek č. 2 se uzavírá písemně v elektronické podobě. Tento Dodatek č. 2 je podepsán elektronickým podpisem dle zákona č. 297/2016 Sb.</w:t>
      </w:r>
      <w:r w:rsidR="000A764A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</w:t>
      </w:r>
      <w:r w:rsidR="000A764A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 xml:space="preserve"> službách vytvářejících důvěru pro elektronické transakce, ve znění pozdějších předpisů (dále jen „ZSVD“). Smluvní strany se dohodly, že Dodavatel podepíše tento Dodatek č. 2 uznávaným elektronickým podpisem v</w:t>
      </w:r>
      <w:r w:rsidR="005D5EAE">
        <w:rPr>
          <w:rFonts w:ascii="Arial" w:hAnsi="Arial" w:cs="Arial"/>
          <w:sz w:val="20"/>
        </w:rPr>
        <w:t xml:space="preserve">e smyslu </w:t>
      </w:r>
      <w:r>
        <w:rPr>
          <w:rFonts w:ascii="Arial" w:hAnsi="Arial" w:cs="Arial"/>
          <w:sz w:val="20"/>
        </w:rPr>
        <w:t>s § 6</w:t>
      </w:r>
      <w:r w:rsidR="00A87CD7">
        <w:rPr>
          <w:rFonts w:ascii="Arial" w:hAnsi="Arial" w:cs="Arial"/>
          <w:sz w:val="20"/>
        </w:rPr>
        <w:t xml:space="preserve"> odst. 2</w:t>
      </w:r>
      <w:r>
        <w:rPr>
          <w:rFonts w:ascii="Arial" w:hAnsi="Arial" w:cs="Arial"/>
          <w:sz w:val="20"/>
        </w:rPr>
        <w:t xml:space="preserve"> ZSVD; VZP ČR tento Dodatek č. 2 podepíše v souladu s § 5 ZSVD kvalifikovaným elektronickým podpisem.</w:t>
      </w:r>
    </w:p>
    <w:p w:rsidR="000F5540" w:rsidRPr="00F6517D" w:rsidRDefault="000F5540" w:rsidP="00F6517D">
      <w:pPr>
        <w:pStyle w:val="Odstavecseseznamem"/>
        <w:suppressAutoHyphens/>
        <w:spacing w:after="200" w:line="276" w:lineRule="auto"/>
        <w:ind w:left="360"/>
        <w:rPr>
          <w:rFonts w:ascii="Arial" w:hAnsi="Arial" w:cs="Arial"/>
          <w:sz w:val="20"/>
        </w:rPr>
      </w:pPr>
    </w:p>
    <w:p w:rsidR="000F5540" w:rsidRPr="00F6517D" w:rsidRDefault="000F5540" w:rsidP="00D6014E">
      <w:pPr>
        <w:pStyle w:val="Odstavecseseznamem"/>
        <w:numPr>
          <w:ilvl w:val="0"/>
          <w:numId w:val="4"/>
        </w:numPr>
        <w:suppressAutoHyphens/>
        <w:spacing w:after="200" w:line="276" w:lineRule="auto"/>
        <w:rPr>
          <w:rFonts w:ascii="Arial" w:hAnsi="Arial" w:cs="Arial"/>
          <w:sz w:val="20"/>
        </w:rPr>
      </w:pPr>
      <w:r w:rsidRPr="00F6517D">
        <w:rPr>
          <w:rFonts w:ascii="Arial" w:hAnsi="Arial" w:cs="Arial"/>
          <w:sz w:val="20"/>
        </w:rPr>
        <w:t>Smluvní strany si před podpisem tento Dodatek č.</w:t>
      </w:r>
      <w:r w:rsidR="00F6517D">
        <w:rPr>
          <w:rFonts w:ascii="Arial" w:hAnsi="Arial" w:cs="Arial"/>
          <w:sz w:val="20"/>
        </w:rPr>
        <w:t xml:space="preserve"> </w:t>
      </w:r>
      <w:r w:rsidR="00076589">
        <w:rPr>
          <w:rFonts w:ascii="Arial" w:hAnsi="Arial" w:cs="Arial"/>
          <w:sz w:val="20"/>
        </w:rPr>
        <w:t>2</w:t>
      </w:r>
      <w:r w:rsidRPr="00F6517D">
        <w:rPr>
          <w:rFonts w:ascii="Arial" w:hAnsi="Arial" w:cs="Arial"/>
          <w:sz w:val="20"/>
        </w:rPr>
        <w:t xml:space="preserve"> řádně přečetly a svůj souhlas s obsahem jednotlivých ustanovení tohoto Dodatku č</w:t>
      </w:r>
      <w:r w:rsidR="00F6517D">
        <w:rPr>
          <w:rFonts w:ascii="Arial" w:hAnsi="Arial" w:cs="Arial"/>
          <w:sz w:val="20"/>
        </w:rPr>
        <w:t xml:space="preserve">. </w:t>
      </w:r>
      <w:r w:rsidR="00076589">
        <w:rPr>
          <w:rFonts w:ascii="Arial" w:hAnsi="Arial" w:cs="Arial"/>
          <w:sz w:val="20"/>
        </w:rPr>
        <w:t>2</w:t>
      </w:r>
      <w:r w:rsidRPr="00F6517D">
        <w:rPr>
          <w:rFonts w:ascii="Arial" w:hAnsi="Arial" w:cs="Arial"/>
          <w:sz w:val="20"/>
        </w:rPr>
        <w:t xml:space="preserve"> stvrzují svým podpisem. </w:t>
      </w:r>
    </w:p>
    <w:p w:rsidR="005027BB" w:rsidRDefault="005027BB" w:rsidP="00F6517D">
      <w:pPr>
        <w:pStyle w:val="Odstavecseseznamem"/>
        <w:suppressAutoHyphens/>
        <w:spacing w:after="200" w:line="276" w:lineRule="auto"/>
        <w:ind w:left="360"/>
        <w:rPr>
          <w:rFonts w:ascii="Arial" w:hAnsi="Arial" w:cs="Arial"/>
          <w:sz w:val="20"/>
        </w:rPr>
      </w:pPr>
    </w:p>
    <w:p w:rsidR="00DD3C7C" w:rsidRPr="00477C7F" w:rsidRDefault="00AC4F6D" w:rsidP="000F5540">
      <w:pPr>
        <w:suppressAutoHyphens/>
        <w:spacing w:after="200" w:line="276" w:lineRule="auto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ab/>
      </w:r>
      <w:r>
        <w:rPr>
          <w:rFonts w:ascii="Arial" w:eastAsiaTheme="minorHAnsi" w:hAnsi="Arial" w:cs="Arial"/>
          <w:sz w:val="20"/>
          <w:lang w:eastAsia="en-US"/>
        </w:rPr>
        <w:tab/>
      </w:r>
      <w:r>
        <w:rPr>
          <w:rFonts w:ascii="Arial" w:eastAsiaTheme="minorHAnsi" w:hAnsi="Arial" w:cs="Arial"/>
          <w:sz w:val="20"/>
          <w:lang w:eastAsia="en-US"/>
        </w:rPr>
        <w:tab/>
      </w:r>
      <w:r>
        <w:rPr>
          <w:rFonts w:ascii="Arial" w:eastAsiaTheme="minorHAnsi" w:hAnsi="Arial" w:cs="Arial"/>
          <w:sz w:val="20"/>
          <w:lang w:eastAsia="en-US"/>
        </w:rPr>
        <w:tab/>
      </w:r>
      <w:r>
        <w:rPr>
          <w:rFonts w:ascii="Arial" w:eastAsiaTheme="minorHAnsi" w:hAnsi="Arial" w:cs="Arial"/>
          <w:sz w:val="20"/>
          <w:lang w:eastAsia="en-US"/>
        </w:rPr>
        <w:tab/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571"/>
        <w:gridCol w:w="1103"/>
        <w:gridCol w:w="4398"/>
      </w:tblGrid>
      <w:tr w:rsidR="00046680" w:rsidRPr="00046680" w:rsidTr="00906BDC">
        <w:tc>
          <w:tcPr>
            <w:tcW w:w="1968" w:type="pct"/>
          </w:tcPr>
          <w:p w:rsidR="00046680" w:rsidRPr="00046680" w:rsidRDefault="00046680" w:rsidP="00AC4F6D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046680">
              <w:rPr>
                <w:rFonts w:ascii="Arial" w:eastAsiaTheme="minorHAnsi" w:hAnsi="Arial" w:cs="Arial"/>
                <w:b/>
                <w:sz w:val="20"/>
                <w:lang w:eastAsia="en-US"/>
              </w:rPr>
              <w:t>Všeobecná zdravotní pojišťovna</w:t>
            </w:r>
            <w:r w:rsidRPr="00046680">
              <w:rPr>
                <w:rFonts w:ascii="Arial" w:eastAsiaTheme="minorHAnsi" w:hAnsi="Arial" w:cs="Arial"/>
                <w:b/>
                <w:sz w:val="20"/>
                <w:lang w:eastAsia="en-US"/>
              </w:rPr>
              <w:br/>
              <w:t>České republiky</w:t>
            </w:r>
          </w:p>
        </w:tc>
        <w:tc>
          <w:tcPr>
            <w:tcW w:w="608" w:type="pct"/>
          </w:tcPr>
          <w:p w:rsidR="00046680" w:rsidRPr="00046680" w:rsidRDefault="00046680" w:rsidP="00FE059C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2424" w:type="pct"/>
          </w:tcPr>
          <w:p w:rsidR="00046680" w:rsidRPr="00046680" w:rsidRDefault="007773D9" w:rsidP="00906BDC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 w:rsidRPr="007773D9">
              <w:rPr>
                <w:rFonts w:ascii="Arial" w:eastAsia="Calibri" w:hAnsi="Arial" w:cs="Arial"/>
                <w:b/>
                <w:sz w:val="20"/>
                <w:lang w:eastAsia="en-US"/>
              </w:rPr>
              <w:t>HEWLETT-PACKARD s.r.o.</w:t>
            </w:r>
          </w:p>
        </w:tc>
      </w:tr>
      <w:tr w:rsidR="00046680" w:rsidRPr="00046680" w:rsidTr="00906BDC">
        <w:tc>
          <w:tcPr>
            <w:tcW w:w="1968" w:type="pct"/>
            <w:vAlign w:val="bottom"/>
          </w:tcPr>
          <w:p w:rsidR="00046680" w:rsidRDefault="00046680" w:rsidP="00A87CD7">
            <w:pPr>
              <w:spacing w:after="200" w:line="276" w:lineRule="auto"/>
              <w:rPr>
                <w:rFonts w:ascii="Arial" w:eastAsiaTheme="minorHAnsi" w:hAnsi="Arial" w:cs="Arial"/>
                <w:sz w:val="20"/>
                <w:lang w:eastAsia="en-US"/>
              </w:rPr>
            </w:pPr>
          </w:p>
          <w:p w:rsidR="00315532" w:rsidRPr="00046680" w:rsidRDefault="00315532" w:rsidP="00FE059C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608" w:type="pct"/>
            <w:vAlign w:val="bottom"/>
          </w:tcPr>
          <w:p w:rsidR="00046680" w:rsidRPr="00046680" w:rsidRDefault="00046680" w:rsidP="00FE059C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2424" w:type="pct"/>
            <w:vAlign w:val="bottom"/>
          </w:tcPr>
          <w:p w:rsidR="00046680" w:rsidRPr="00046680" w:rsidRDefault="00046680" w:rsidP="00FE059C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</w:tr>
      <w:tr w:rsidR="00046680" w:rsidRPr="00046680" w:rsidTr="00906BDC">
        <w:tc>
          <w:tcPr>
            <w:tcW w:w="1968" w:type="pct"/>
          </w:tcPr>
          <w:p w:rsidR="00046680" w:rsidRPr="00046680" w:rsidRDefault="00046680" w:rsidP="00AC4F6D">
            <w:pPr>
              <w:spacing w:after="200" w:line="276" w:lineRule="auto"/>
              <w:contextualSpacing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046680">
              <w:rPr>
                <w:rFonts w:ascii="Arial" w:eastAsiaTheme="minorHAnsi" w:hAnsi="Arial" w:cs="Arial"/>
                <w:sz w:val="20"/>
                <w:lang w:eastAsia="en-US"/>
              </w:rPr>
              <w:t xml:space="preserve">Ing. </w:t>
            </w:r>
            <w:r w:rsidR="008A732D">
              <w:rPr>
                <w:rFonts w:ascii="Arial" w:eastAsiaTheme="minorHAnsi" w:hAnsi="Arial" w:cs="Arial"/>
                <w:sz w:val="20"/>
                <w:lang w:eastAsia="en-US"/>
              </w:rPr>
              <w:t>Zdeněk Kabátek</w:t>
            </w:r>
          </w:p>
          <w:p w:rsidR="00046680" w:rsidRPr="00046680" w:rsidRDefault="00046680" w:rsidP="00AC4F6D">
            <w:pPr>
              <w:spacing w:after="200" w:line="276" w:lineRule="auto"/>
              <w:contextualSpacing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046680">
              <w:rPr>
                <w:rFonts w:ascii="Arial" w:eastAsiaTheme="minorHAnsi" w:hAnsi="Arial" w:cs="Arial"/>
                <w:sz w:val="20"/>
                <w:lang w:eastAsia="en-US"/>
              </w:rPr>
              <w:t>ředitel VZP ČR</w:t>
            </w:r>
            <w:r w:rsidR="00577061">
              <w:rPr>
                <w:rFonts w:ascii="Arial" w:eastAsiaTheme="minorHAnsi" w:hAnsi="Arial" w:cs="Arial"/>
                <w:sz w:val="20"/>
                <w:lang w:eastAsia="en-US"/>
              </w:rPr>
              <w:t xml:space="preserve"> </w:t>
            </w:r>
          </w:p>
        </w:tc>
        <w:tc>
          <w:tcPr>
            <w:tcW w:w="608" w:type="pct"/>
          </w:tcPr>
          <w:p w:rsidR="00046680" w:rsidRPr="00046680" w:rsidRDefault="00046680" w:rsidP="00FE059C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2424" w:type="pct"/>
          </w:tcPr>
          <w:p w:rsidR="007773D9" w:rsidRPr="00577061" w:rsidRDefault="00984F1D" w:rsidP="00906BDC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Ing. Jan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Kameníček</w:t>
            </w:r>
            <w:proofErr w:type="spellEnd"/>
          </w:p>
          <w:p w:rsidR="00046680" w:rsidRPr="00E329EA" w:rsidRDefault="00984F1D" w:rsidP="00906BDC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jednatel</w:t>
            </w:r>
          </w:p>
          <w:p w:rsidR="00E329EA" w:rsidRPr="00046680" w:rsidRDefault="00E329EA" w:rsidP="00906BDC">
            <w:pPr>
              <w:spacing w:after="200" w:line="276" w:lineRule="auto"/>
              <w:contextualSpacing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</w:tr>
    </w:tbl>
    <w:p w:rsidR="0068446A" w:rsidRDefault="00A57FCD" w:rsidP="00FE059C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lastRenderedPageBreak/>
        <w:t>Příloha č.</w:t>
      </w:r>
      <w:r w:rsidR="00A87CD7">
        <w:rPr>
          <w:rFonts w:ascii="Arial" w:eastAsiaTheme="minorHAnsi" w:hAnsi="Arial" w:cs="Arial"/>
          <w:sz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lang w:eastAsia="en-US"/>
        </w:rPr>
        <w:t>1</w:t>
      </w:r>
      <w:r w:rsidR="005A7EFC">
        <w:rPr>
          <w:rFonts w:ascii="Arial" w:eastAsiaTheme="minorHAnsi" w:hAnsi="Arial" w:cs="Arial"/>
          <w:sz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lang w:eastAsia="en-US"/>
        </w:rPr>
        <w:t>Dodatku č.</w:t>
      </w:r>
      <w:r w:rsidR="00F037BE">
        <w:rPr>
          <w:rFonts w:ascii="Arial" w:eastAsiaTheme="minorHAnsi" w:hAnsi="Arial" w:cs="Arial"/>
          <w:sz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lang w:eastAsia="en-US"/>
        </w:rPr>
        <w:t>2</w:t>
      </w:r>
      <w:r w:rsidR="00F037BE">
        <w:rPr>
          <w:rFonts w:ascii="Arial" w:eastAsiaTheme="minorHAnsi" w:hAnsi="Arial" w:cs="Arial"/>
          <w:sz w:val="20"/>
          <w:lang w:eastAsia="en-US"/>
        </w:rPr>
        <w:t xml:space="preserve"> </w:t>
      </w:r>
      <w:r w:rsidRPr="00BF0EBE">
        <w:rPr>
          <w:rFonts w:ascii="Arial" w:eastAsiaTheme="minorHAnsi" w:hAnsi="Arial" w:cs="Arial"/>
          <w:sz w:val="20"/>
          <w:lang w:eastAsia="en-US"/>
        </w:rPr>
        <w:t>(k</w:t>
      </w:r>
      <w:r w:rsidR="005A7EFC" w:rsidRPr="00BF0EBE">
        <w:rPr>
          <w:rFonts w:ascii="Arial" w:eastAsiaTheme="minorHAnsi" w:hAnsi="Arial" w:cs="Arial"/>
          <w:sz w:val="20"/>
          <w:lang w:eastAsia="en-US"/>
        </w:rPr>
        <w:t> </w:t>
      </w:r>
      <w:r w:rsidRPr="00BF0EBE">
        <w:rPr>
          <w:rFonts w:ascii="Arial" w:eastAsiaTheme="minorHAnsi" w:hAnsi="Arial" w:cs="Arial"/>
          <w:sz w:val="20"/>
          <w:lang w:eastAsia="en-US"/>
        </w:rPr>
        <w:t>Rámcové</w:t>
      </w:r>
      <w:r w:rsidR="005A7EFC" w:rsidRPr="00BF0EBE">
        <w:rPr>
          <w:rFonts w:ascii="Arial" w:eastAsiaTheme="minorHAnsi" w:hAnsi="Arial" w:cs="Arial"/>
          <w:sz w:val="20"/>
          <w:lang w:eastAsia="en-US"/>
        </w:rPr>
        <w:t xml:space="preserve"> dohodě</w:t>
      </w:r>
      <w:r w:rsidR="00BF0EBE" w:rsidRPr="00BF0EBE">
        <w:rPr>
          <w:rFonts w:ascii="Arial" w:eastAsiaTheme="minorHAnsi" w:hAnsi="Arial" w:cs="Arial"/>
          <w:sz w:val="20"/>
          <w:lang w:eastAsia="en-US"/>
        </w:rPr>
        <w:t xml:space="preserve"> č. 1800876/4600002071</w:t>
      </w:r>
      <w:r w:rsidR="00232B4E" w:rsidRPr="00BF0EBE">
        <w:rPr>
          <w:rFonts w:ascii="Arial" w:eastAsiaTheme="minorHAnsi" w:hAnsi="Arial" w:cs="Arial"/>
          <w:sz w:val="20"/>
          <w:lang w:eastAsia="en-US"/>
        </w:rPr>
        <w:t>)</w:t>
      </w:r>
    </w:p>
    <w:p w:rsidR="0068446A" w:rsidRPr="00FC789C" w:rsidRDefault="0068446A" w:rsidP="0068446A">
      <w:pPr>
        <w:tabs>
          <w:tab w:val="num" w:pos="720"/>
        </w:tabs>
        <w:spacing w:line="280" w:lineRule="atLeast"/>
        <w:rPr>
          <w:rFonts w:ascii="Arial" w:hAnsi="Arial" w:cs="Arial"/>
          <w:i/>
          <w:sz w:val="20"/>
          <w:highlight w:val="lightGray"/>
        </w:rPr>
      </w:pPr>
      <w:r w:rsidRPr="00FC789C">
        <w:rPr>
          <w:rFonts w:ascii="Arial" w:hAnsi="Arial" w:cs="Arial"/>
          <w:b/>
          <w:sz w:val="20"/>
        </w:rPr>
        <w:t>Příloha č. 2</w:t>
      </w:r>
      <w:r w:rsidR="00BF0EBE">
        <w:rPr>
          <w:rFonts w:ascii="Arial" w:hAnsi="Arial" w:cs="Arial"/>
          <w:b/>
          <w:sz w:val="20"/>
        </w:rPr>
        <w:t xml:space="preserve"> </w:t>
      </w:r>
      <w:r w:rsidRPr="00FC789C">
        <w:rPr>
          <w:rFonts w:ascii="Arial" w:hAnsi="Arial" w:cs="Arial"/>
          <w:b/>
          <w:sz w:val="20"/>
        </w:rPr>
        <w:t>– Specifikace ceny</w:t>
      </w:r>
      <w:r>
        <w:rPr>
          <w:rFonts w:ascii="Arial" w:hAnsi="Arial" w:cs="Arial"/>
          <w:b/>
          <w:sz w:val="20"/>
        </w:rPr>
        <w:t xml:space="preserve"> </w:t>
      </w:r>
    </w:p>
    <w:p w:rsidR="0068446A" w:rsidRDefault="0068446A" w:rsidP="0068446A">
      <w:pPr>
        <w:spacing w:line="276" w:lineRule="auto"/>
        <w:rPr>
          <w:rFonts w:ascii="Arial" w:hAnsi="Arial" w:cs="Arial"/>
          <w:i/>
          <w:sz w:val="20"/>
          <w:highlight w:val="lightGray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68446A" w:rsidTr="00D26375">
        <w:tc>
          <w:tcPr>
            <w:tcW w:w="4605" w:type="dxa"/>
            <w:shd w:val="clear" w:color="auto" w:fill="BFBFBF" w:themeFill="background1" w:themeFillShade="BF"/>
            <w:vAlign w:val="center"/>
          </w:tcPr>
          <w:p w:rsidR="0068446A" w:rsidRPr="00062A65" w:rsidRDefault="0068446A" w:rsidP="00D2637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Předmět plnění</w:t>
            </w:r>
          </w:p>
        </w:tc>
        <w:tc>
          <w:tcPr>
            <w:tcW w:w="4605" w:type="dxa"/>
            <w:shd w:val="clear" w:color="auto" w:fill="BFBFBF" w:themeFill="background1" w:themeFillShade="BF"/>
            <w:vAlign w:val="center"/>
          </w:tcPr>
          <w:p w:rsidR="0068446A" w:rsidRPr="00062A65" w:rsidRDefault="0068446A" w:rsidP="00D2637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062A65">
              <w:rPr>
                <w:rFonts w:ascii="Arial" w:hAnsi="Arial" w:cs="Arial"/>
                <w:b/>
                <w:sz w:val="20"/>
              </w:rPr>
              <w:t xml:space="preserve">Jednotková cena </w:t>
            </w:r>
            <w:r>
              <w:rPr>
                <w:rFonts w:ascii="Arial" w:hAnsi="Arial" w:cs="Arial"/>
                <w:b/>
                <w:sz w:val="20"/>
              </w:rPr>
              <w:t xml:space="preserve">předmětu plnění </w:t>
            </w:r>
            <w:r w:rsidRPr="00062A65">
              <w:rPr>
                <w:rFonts w:ascii="Arial" w:hAnsi="Arial" w:cs="Arial"/>
                <w:b/>
                <w:sz w:val="20"/>
              </w:rPr>
              <w:t>v Kč bez DPH</w:t>
            </w:r>
          </w:p>
        </w:tc>
      </w:tr>
      <w:tr w:rsidR="0068446A" w:rsidTr="00D26375">
        <w:tc>
          <w:tcPr>
            <w:tcW w:w="4605" w:type="dxa"/>
            <w:vAlign w:val="center"/>
          </w:tcPr>
          <w:p w:rsidR="0068446A" w:rsidRPr="00062A65" w:rsidRDefault="0068446A" w:rsidP="00D26375">
            <w:pPr>
              <w:spacing w:line="276" w:lineRule="auto"/>
              <w:rPr>
                <w:rFonts w:ascii="Arial" w:hAnsi="Arial" w:cs="Arial"/>
                <w:sz w:val="20"/>
                <w:highlight w:val="lightGray"/>
              </w:rPr>
            </w:pPr>
            <w:r w:rsidRPr="00062A65">
              <w:rPr>
                <w:rFonts w:ascii="Arial" w:hAnsi="Arial" w:cs="Arial"/>
                <w:sz w:val="20"/>
              </w:rPr>
              <w:t xml:space="preserve">Pásková zálohovací knihovna </w:t>
            </w:r>
            <w:r>
              <w:rPr>
                <w:rFonts w:ascii="Arial" w:hAnsi="Arial" w:cs="Arial"/>
                <w:sz w:val="20"/>
              </w:rPr>
              <w:t xml:space="preserve">– HW, SW vč. licencí k užití, instalace, podpora 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68446A" w:rsidRPr="00BF0EBE" w:rsidRDefault="0068446A" w:rsidP="00D26375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  <w:highlight w:val="lightGray"/>
              </w:rPr>
            </w:pPr>
            <w:r w:rsidRPr="00BF0EBE">
              <w:rPr>
                <w:rFonts w:ascii="Arial" w:hAnsi="Arial" w:cs="Arial"/>
                <w:sz w:val="20"/>
              </w:rPr>
              <w:t>4 058 000,00</w:t>
            </w:r>
          </w:p>
        </w:tc>
      </w:tr>
      <w:tr w:rsidR="0068446A" w:rsidTr="00D26375">
        <w:tc>
          <w:tcPr>
            <w:tcW w:w="4605" w:type="dxa"/>
            <w:vAlign w:val="center"/>
          </w:tcPr>
          <w:p w:rsidR="0068446A" w:rsidRPr="00062A65" w:rsidRDefault="0068446A" w:rsidP="00D26375">
            <w:pPr>
              <w:spacing w:line="276" w:lineRule="auto"/>
              <w:rPr>
                <w:rFonts w:ascii="Arial" w:hAnsi="Arial" w:cs="Arial"/>
                <w:sz w:val="20"/>
                <w:highlight w:val="lightGray"/>
              </w:rPr>
            </w:pPr>
            <w:r w:rsidRPr="00062A65">
              <w:rPr>
                <w:rFonts w:ascii="Arial" w:hAnsi="Arial" w:cs="Arial"/>
                <w:sz w:val="20"/>
              </w:rPr>
              <w:t>Pásková mechanika</w:t>
            </w:r>
            <w:r>
              <w:rPr>
                <w:rFonts w:ascii="Arial" w:hAnsi="Arial" w:cs="Arial"/>
                <w:sz w:val="20"/>
              </w:rPr>
              <w:t xml:space="preserve"> – HW vč. instalace a Záruční podpory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68446A" w:rsidRPr="00BF0EBE" w:rsidRDefault="0068446A" w:rsidP="00D26375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  <w:highlight w:val="lightGray"/>
              </w:rPr>
            </w:pPr>
            <w:r w:rsidRPr="00BF0EBE">
              <w:rPr>
                <w:rFonts w:ascii="Arial" w:hAnsi="Arial" w:cs="Arial"/>
                <w:sz w:val="20"/>
              </w:rPr>
              <w:t>96 440,00</w:t>
            </w:r>
          </w:p>
        </w:tc>
      </w:tr>
      <w:tr w:rsidR="0068446A" w:rsidTr="00D26375">
        <w:tc>
          <w:tcPr>
            <w:tcW w:w="4605" w:type="dxa"/>
            <w:vAlign w:val="center"/>
          </w:tcPr>
          <w:p w:rsidR="0068446A" w:rsidRPr="00062A65" w:rsidRDefault="0068446A" w:rsidP="00D26375">
            <w:pPr>
              <w:spacing w:line="276" w:lineRule="auto"/>
              <w:rPr>
                <w:rFonts w:ascii="Arial" w:hAnsi="Arial" w:cs="Arial"/>
                <w:sz w:val="20"/>
                <w:highlight w:val="lightGray"/>
              </w:rPr>
            </w:pPr>
            <w:r w:rsidRPr="00062A65">
              <w:rPr>
                <w:rFonts w:ascii="Arial" w:hAnsi="Arial" w:cs="Arial"/>
                <w:sz w:val="20"/>
              </w:rPr>
              <w:t>Páskový slot</w:t>
            </w:r>
            <w:r>
              <w:rPr>
                <w:rFonts w:ascii="Arial" w:hAnsi="Arial" w:cs="Arial"/>
                <w:sz w:val="20"/>
              </w:rPr>
              <w:t xml:space="preserve"> pro pásky typu </w:t>
            </w:r>
            <w:proofErr w:type="spellStart"/>
            <w:r>
              <w:rPr>
                <w:rFonts w:ascii="Arial" w:hAnsi="Arial" w:cs="Arial"/>
                <w:sz w:val="20"/>
              </w:rPr>
              <w:t>Ultrium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LTO7 – HW vč. instalace a Záruční podpory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68446A" w:rsidRPr="00BF0EBE" w:rsidRDefault="0068446A" w:rsidP="00D26375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  <w:highlight w:val="lightGray"/>
              </w:rPr>
            </w:pPr>
            <w:r w:rsidRPr="00BF0EBE">
              <w:rPr>
                <w:rFonts w:ascii="Arial" w:hAnsi="Arial" w:cs="Arial"/>
                <w:sz w:val="20"/>
              </w:rPr>
              <w:t>7 300,00</w:t>
            </w:r>
          </w:p>
        </w:tc>
      </w:tr>
      <w:tr w:rsidR="0068446A" w:rsidTr="00D26375">
        <w:tc>
          <w:tcPr>
            <w:tcW w:w="4605" w:type="dxa"/>
            <w:vAlign w:val="center"/>
          </w:tcPr>
          <w:p w:rsidR="0068446A" w:rsidRPr="0068446A" w:rsidRDefault="0068446A" w:rsidP="00D26375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68446A">
              <w:rPr>
                <w:rFonts w:ascii="Arial" w:hAnsi="Arial" w:cs="Arial"/>
                <w:sz w:val="20"/>
              </w:rPr>
              <w:t xml:space="preserve">Datová páska typu </w:t>
            </w:r>
            <w:proofErr w:type="spellStart"/>
            <w:r w:rsidRPr="0068446A">
              <w:rPr>
                <w:rFonts w:ascii="Arial" w:hAnsi="Arial" w:cs="Arial"/>
                <w:sz w:val="20"/>
              </w:rPr>
              <w:t>Ultrium</w:t>
            </w:r>
            <w:proofErr w:type="spellEnd"/>
            <w:r w:rsidRPr="0068446A">
              <w:rPr>
                <w:rFonts w:ascii="Arial" w:hAnsi="Arial" w:cs="Arial"/>
                <w:sz w:val="20"/>
              </w:rPr>
              <w:t xml:space="preserve"> LTO7 vč. Záruční podpory 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68446A" w:rsidRPr="00BF0EBE" w:rsidRDefault="0068446A" w:rsidP="00D26375">
            <w:pPr>
              <w:spacing w:line="276" w:lineRule="auto"/>
              <w:jc w:val="center"/>
              <w:rPr>
                <w:rFonts w:ascii="Arial" w:hAnsi="Arial" w:cs="Arial"/>
                <w:sz w:val="20"/>
                <w:highlight w:val="lightGray"/>
              </w:rPr>
            </w:pPr>
            <w:r w:rsidRPr="00BF0EBE">
              <w:rPr>
                <w:rFonts w:ascii="Arial" w:hAnsi="Arial" w:cs="Arial"/>
                <w:sz w:val="20"/>
              </w:rPr>
              <w:t>1 732,00</w:t>
            </w:r>
          </w:p>
        </w:tc>
      </w:tr>
      <w:tr w:rsidR="0068446A" w:rsidTr="00D26375">
        <w:tc>
          <w:tcPr>
            <w:tcW w:w="4605" w:type="dxa"/>
            <w:vAlign w:val="center"/>
          </w:tcPr>
          <w:p w:rsidR="0068446A" w:rsidRPr="0068446A" w:rsidRDefault="0068446A" w:rsidP="00D26375">
            <w:pPr>
              <w:spacing w:line="276" w:lineRule="auto"/>
              <w:rPr>
                <w:rFonts w:ascii="Arial" w:hAnsi="Arial" w:cs="Arial"/>
                <w:sz w:val="20"/>
              </w:rPr>
            </w:pPr>
            <w:proofErr w:type="spellStart"/>
            <w:r w:rsidRPr="0068446A">
              <w:rPr>
                <w:rFonts w:ascii="Arial" w:hAnsi="Arial" w:cs="Arial"/>
                <w:sz w:val="20"/>
              </w:rPr>
              <w:t>Barcode</w:t>
            </w:r>
            <w:proofErr w:type="spellEnd"/>
            <w:r w:rsidRPr="0068446A">
              <w:rPr>
                <w:rFonts w:ascii="Arial" w:hAnsi="Arial" w:cs="Arial"/>
                <w:sz w:val="20"/>
              </w:rPr>
              <w:t xml:space="preserve"> štítky na pásku typu </w:t>
            </w:r>
            <w:proofErr w:type="spellStart"/>
            <w:r w:rsidRPr="0068446A">
              <w:rPr>
                <w:rFonts w:ascii="Arial" w:hAnsi="Arial" w:cs="Arial"/>
                <w:sz w:val="20"/>
              </w:rPr>
              <w:t>Lavel</w:t>
            </w:r>
            <w:proofErr w:type="spellEnd"/>
            <w:r w:rsidRPr="0068446A">
              <w:rPr>
                <w:rFonts w:ascii="Arial" w:hAnsi="Arial" w:cs="Arial"/>
                <w:sz w:val="20"/>
              </w:rPr>
              <w:t xml:space="preserve"> LTO7 (100ks/sada)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68446A" w:rsidRPr="00BF0EBE" w:rsidRDefault="0068446A" w:rsidP="00D26375">
            <w:pPr>
              <w:spacing w:line="276" w:lineRule="auto"/>
              <w:jc w:val="center"/>
              <w:rPr>
                <w:rFonts w:ascii="Arial" w:hAnsi="Arial" w:cs="Arial"/>
                <w:sz w:val="20"/>
                <w:highlight w:val="lightGray"/>
              </w:rPr>
            </w:pPr>
            <w:r w:rsidRPr="00BF0EBE">
              <w:rPr>
                <w:rFonts w:ascii="Arial" w:hAnsi="Arial" w:cs="Arial"/>
                <w:sz w:val="20"/>
              </w:rPr>
              <w:t>4 151,00</w:t>
            </w:r>
          </w:p>
        </w:tc>
      </w:tr>
      <w:tr w:rsidR="0068446A" w:rsidTr="00D26375">
        <w:trPr>
          <w:trHeight w:val="339"/>
        </w:trPr>
        <w:tc>
          <w:tcPr>
            <w:tcW w:w="4605" w:type="dxa"/>
            <w:vAlign w:val="center"/>
          </w:tcPr>
          <w:p w:rsidR="0068446A" w:rsidRDefault="0068446A" w:rsidP="00D26375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Školení 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68446A" w:rsidRPr="00BF0EBE" w:rsidRDefault="0068446A" w:rsidP="00D26375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  <w:highlight w:val="lightGray"/>
              </w:rPr>
            </w:pPr>
            <w:r w:rsidRPr="00BF0EBE">
              <w:rPr>
                <w:rFonts w:ascii="Arial" w:hAnsi="Arial" w:cs="Arial"/>
                <w:sz w:val="20"/>
              </w:rPr>
              <w:t>20 000,00</w:t>
            </w:r>
          </w:p>
        </w:tc>
      </w:tr>
    </w:tbl>
    <w:p w:rsidR="0068446A" w:rsidRDefault="0068446A" w:rsidP="0068446A">
      <w:pPr>
        <w:rPr>
          <w:rFonts w:ascii="Arial" w:hAnsi="Arial" w:cs="Arial"/>
          <w:b/>
          <w:sz w:val="20"/>
        </w:rPr>
      </w:pPr>
    </w:p>
    <w:p w:rsidR="0068446A" w:rsidRPr="00BD4513" w:rsidRDefault="00A57FCD" w:rsidP="00FE059C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ab/>
      </w:r>
      <w:r>
        <w:rPr>
          <w:rFonts w:ascii="Arial" w:eastAsiaTheme="minorHAnsi" w:hAnsi="Arial" w:cs="Arial"/>
          <w:sz w:val="20"/>
          <w:lang w:eastAsia="en-US"/>
        </w:rPr>
        <w:tab/>
      </w:r>
      <w:r>
        <w:rPr>
          <w:rFonts w:ascii="Arial" w:eastAsiaTheme="minorHAnsi" w:hAnsi="Arial" w:cs="Arial"/>
          <w:sz w:val="20"/>
          <w:lang w:eastAsia="en-US"/>
        </w:rPr>
        <w:tab/>
      </w:r>
      <w:r>
        <w:rPr>
          <w:rFonts w:ascii="Arial" w:eastAsiaTheme="minorHAnsi" w:hAnsi="Arial" w:cs="Arial"/>
          <w:sz w:val="20"/>
          <w:lang w:eastAsia="en-US"/>
        </w:rPr>
        <w:tab/>
      </w:r>
      <w:r>
        <w:rPr>
          <w:rFonts w:ascii="Arial" w:eastAsiaTheme="minorHAnsi" w:hAnsi="Arial" w:cs="Arial"/>
          <w:sz w:val="20"/>
          <w:lang w:eastAsia="en-US"/>
        </w:rPr>
        <w:tab/>
      </w:r>
      <w:r>
        <w:rPr>
          <w:rFonts w:ascii="Arial" w:eastAsiaTheme="minorHAnsi" w:hAnsi="Arial" w:cs="Arial"/>
          <w:sz w:val="20"/>
          <w:lang w:eastAsia="en-US"/>
        </w:rPr>
        <w:tab/>
      </w:r>
      <w:r>
        <w:rPr>
          <w:rFonts w:ascii="Arial" w:eastAsiaTheme="minorHAnsi" w:hAnsi="Arial" w:cs="Arial"/>
          <w:sz w:val="20"/>
          <w:lang w:eastAsia="en-US"/>
        </w:rPr>
        <w:tab/>
      </w:r>
      <w:r>
        <w:rPr>
          <w:rFonts w:ascii="Arial" w:eastAsiaTheme="minorHAnsi" w:hAnsi="Arial" w:cs="Arial"/>
          <w:sz w:val="20"/>
          <w:lang w:eastAsia="en-US"/>
        </w:rPr>
        <w:tab/>
      </w:r>
      <w:r>
        <w:rPr>
          <w:rFonts w:ascii="Arial" w:eastAsiaTheme="minorHAnsi" w:hAnsi="Arial" w:cs="Arial"/>
          <w:sz w:val="20"/>
          <w:lang w:eastAsia="en-US"/>
        </w:rPr>
        <w:tab/>
      </w:r>
      <w:r>
        <w:rPr>
          <w:rFonts w:ascii="Arial" w:eastAsiaTheme="minorHAnsi" w:hAnsi="Arial" w:cs="Arial"/>
          <w:sz w:val="20"/>
          <w:lang w:eastAsia="en-US"/>
        </w:rPr>
        <w:tab/>
      </w:r>
      <w:r>
        <w:rPr>
          <w:rFonts w:ascii="Arial" w:eastAsiaTheme="minorHAnsi" w:hAnsi="Arial" w:cs="Arial"/>
          <w:sz w:val="20"/>
          <w:lang w:eastAsia="en-US"/>
        </w:rPr>
        <w:tab/>
      </w:r>
      <w:r>
        <w:rPr>
          <w:rFonts w:ascii="Arial" w:eastAsiaTheme="minorHAnsi" w:hAnsi="Arial" w:cs="Arial"/>
          <w:sz w:val="20"/>
          <w:lang w:eastAsia="en-US"/>
        </w:rPr>
        <w:tab/>
      </w:r>
      <w:r>
        <w:rPr>
          <w:rFonts w:ascii="Arial" w:eastAsiaTheme="minorHAnsi" w:hAnsi="Arial" w:cs="Arial"/>
          <w:sz w:val="20"/>
          <w:lang w:eastAsia="en-US"/>
        </w:rPr>
        <w:tab/>
      </w:r>
      <w:r>
        <w:rPr>
          <w:rFonts w:ascii="Arial" w:eastAsiaTheme="minorHAnsi" w:hAnsi="Arial" w:cs="Arial"/>
          <w:sz w:val="20"/>
          <w:lang w:eastAsia="en-US"/>
        </w:rPr>
        <w:tab/>
      </w:r>
      <w:r>
        <w:rPr>
          <w:rFonts w:ascii="Arial" w:eastAsiaTheme="minorHAnsi" w:hAnsi="Arial" w:cs="Arial"/>
          <w:sz w:val="20"/>
          <w:lang w:eastAsia="en-US"/>
        </w:rPr>
        <w:tab/>
      </w:r>
      <w:r>
        <w:rPr>
          <w:rFonts w:ascii="Arial" w:eastAsiaTheme="minorHAnsi" w:hAnsi="Arial" w:cs="Arial"/>
          <w:sz w:val="20"/>
          <w:lang w:eastAsia="en-US"/>
        </w:rPr>
        <w:tab/>
      </w:r>
      <w:r>
        <w:rPr>
          <w:rFonts w:ascii="Arial" w:eastAsiaTheme="minorHAnsi" w:hAnsi="Arial" w:cs="Arial"/>
          <w:sz w:val="20"/>
          <w:lang w:eastAsia="en-US"/>
        </w:rPr>
        <w:tab/>
      </w:r>
      <w:r>
        <w:rPr>
          <w:rFonts w:ascii="Arial" w:eastAsiaTheme="minorHAnsi" w:hAnsi="Arial" w:cs="Arial"/>
          <w:sz w:val="20"/>
          <w:lang w:eastAsia="en-US"/>
        </w:rPr>
        <w:tab/>
      </w:r>
      <w:r>
        <w:rPr>
          <w:rFonts w:ascii="Arial" w:eastAsiaTheme="minorHAnsi" w:hAnsi="Arial" w:cs="Arial"/>
          <w:sz w:val="20"/>
          <w:lang w:eastAsia="en-US"/>
        </w:rPr>
        <w:tab/>
      </w:r>
      <w:r>
        <w:rPr>
          <w:rFonts w:ascii="Arial" w:eastAsiaTheme="minorHAnsi" w:hAnsi="Arial" w:cs="Arial"/>
          <w:sz w:val="20"/>
          <w:lang w:eastAsia="en-US"/>
        </w:rPr>
        <w:tab/>
      </w:r>
      <w:r>
        <w:rPr>
          <w:rFonts w:ascii="Arial" w:eastAsiaTheme="minorHAnsi" w:hAnsi="Arial" w:cs="Arial"/>
          <w:sz w:val="20"/>
          <w:lang w:eastAsia="en-US"/>
        </w:rPr>
        <w:tab/>
      </w:r>
      <w:r>
        <w:rPr>
          <w:rFonts w:ascii="Arial" w:eastAsiaTheme="minorHAnsi" w:hAnsi="Arial" w:cs="Arial"/>
          <w:sz w:val="20"/>
          <w:lang w:eastAsia="en-US"/>
        </w:rPr>
        <w:tab/>
      </w:r>
      <w:r>
        <w:rPr>
          <w:rFonts w:ascii="Arial" w:eastAsiaTheme="minorHAnsi" w:hAnsi="Arial" w:cs="Arial"/>
          <w:sz w:val="20"/>
          <w:lang w:eastAsia="en-US"/>
        </w:rPr>
        <w:tab/>
      </w:r>
      <w:r>
        <w:rPr>
          <w:rFonts w:ascii="Arial" w:eastAsiaTheme="minorHAnsi" w:hAnsi="Arial" w:cs="Arial"/>
          <w:sz w:val="20"/>
          <w:lang w:eastAsia="en-US"/>
        </w:rPr>
        <w:tab/>
      </w:r>
    </w:p>
    <w:sectPr w:rsidR="0068446A" w:rsidRPr="00BD4513" w:rsidSect="0058580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9B9" w:rsidRDefault="000969B9" w:rsidP="00EA57EC">
      <w:r>
        <w:separator/>
      </w:r>
    </w:p>
  </w:endnote>
  <w:endnote w:type="continuationSeparator" w:id="0">
    <w:p w:rsidR="000969B9" w:rsidRDefault="000969B9" w:rsidP="00EA57EC">
      <w:r>
        <w:continuationSeparator/>
      </w:r>
    </w:p>
  </w:endnote>
  <w:endnote w:type="continuationNotice" w:id="1">
    <w:p w:rsidR="000969B9" w:rsidRDefault="000969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2471494"/>
      <w:docPartObj>
        <w:docPartGallery w:val="Page Numbers (Bottom of Page)"/>
        <w:docPartUnique/>
      </w:docPartObj>
    </w:sdtPr>
    <w:sdtEndPr/>
    <w:sdtContent>
      <w:p w:rsidR="000578E3" w:rsidRDefault="000578E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A6F">
          <w:rPr>
            <w:noProof/>
          </w:rPr>
          <w:t>2</w:t>
        </w:r>
        <w:r>
          <w:fldChar w:fldCharType="end"/>
        </w:r>
      </w:p>
    </w:sdtContent>
  </w:sdt>
  <w:p w:rsidR="000578E3" w:rsidRDefault="000578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9B9" w:rsidRDefault="000969B9" w:rsidP="00EA57EC">
      <w:r>
        <w:separator/>
      </w:r>
    </w:p>
  </w:footnote>
  <w:footnote w:type="continuationSeparator" w:id="0">
    <w:p w:rsidR="000969B9" w:rsidRDefault="000969B9" w:rsidP="00EA57EC">
      <w:r>
        <w:continuationSeparator/>
      </w:r>
    </w:p>
  </w:footnote>
  <w:footnote w:type="continuationNotice" w:id="1">
    <w:p w:rsidR="000969B9" w:rsidRDefault="000969B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91972"/>
    <w:multiLevelType w:val="hybridMultilevel"/>
    <w:tmpl w:val="5D24C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F659C"/>
    <w:multiLevelType w:val="hybridMultilevel"/>
    <w:tmpl w:val="EFECE6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E5BB0"/>
    <w:multiLevelType w:val="hybridMultilevel"/>
    <w:tmpl w:val="2348DF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A1AA0"/>
    <w:multiLevelType w:val="hybridMultilevel"/>
    <w:tmpl w:val="318402E4"/>
    <w:lvl w:ilvl="0" w:tplc="C9BCC6C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E0B58"/>
    <w:multiLevelType w:val="hybridMultilevel"/>
    <w:tmpl w:val="DDBE5428"/>
    <w:lvl w:ilvl="0" w:tplc="F64E9138">
      <w:start w:val="1"/>
      <w:numFmt w:val="upperRoman"/>
      <w:pStyle w:val="Nadpis11"/>
      <w:lvlText w:val="%1."/>
      <w:lvlJc w:val="right"/>
      <w:pPr>
        <w:ind w:left="720" w:hanging="360"/>
      </w:pPr>
      <w:rPr>
        <w:b/>
        <w:sz w:val="28"/>
        <w:szCs w:val="28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C6016E"/>
    <w:multiLevelType w:val="hybridMultilevel"/>
    <w:tmpl w:val="EE8AD8E8"/>
    <w:lvl w:ilvl="0" w:tplc="DA0EC58A">
      <w:start w:val="1"/>
      <w:numFmt w:val="decimal"/>
      <w:pStyle w:val="Odrazkac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EB624B"/>
    <w:multiLevelType w:val="hybridMultilevel"/>
    <w:tmpl w:val="2348DF9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025AE7"/>
    <w:multiLevelType w:val="multilevel"/>
    <w:tmpl w:val="1758F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7A077C"/>
    <w:multiLevelType w:val="multilevel"/>
    <w:tmpl w:val="486E347E"/>
    <w:lvl w:ilvl="0">
      <w:start w:val="1"/>
      <w:numFmt w:val="decimal"/>
      <w:pStyle w:val="Nadpis2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1078"/>
        </w:tabs>
        <w:ind w:left="1078" w:hanging="936"/>
      </w:pPr>
    </w:lvl>
    <w:lvl w:ilvl="3">
      <w:start w:val="1"/>
      <w:numFmt w:val="decimal"/>
      <w:lvlText w:val="%1.%2.%3.%4"/>
      <w:lvlJc w:val="left"/>
      <w:pPr>
        <w:tabs>
          <w:tab w:val="num" w:pos="1152"/>
        </w:tabs>
        <w:ind w:left="1152" w:hanging="1152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656" w:hanging="1656"/>
      </w:p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1872" w:hanging="1872"/>
      </w:p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088" w:hanging="2088"/>
      </w:p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304" w:hanging="2304"/>
      </w:pPr>
    </w:lvl>
  </w:abstractNum>
  <w:abstractNum w:abstractNumId="9" w15:restartNumberingAfterBreak="0">
    <w:nsid w:val="7D074869"/>
    <w:multiLevelType w:val="hybridMultilevel"/>
    <w:tmpl w:val="2C40F62E"/>
    <w:lvl w:ilvl="0" w:tplc="7E1A4134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9"/>
  </w:num>
  <w:num w:numId="5">
    <w:abstractNumId w:val="0"/>
  </w:num>
  <w:num w:numId="6">
    <w:abstractNumId w:val="7"/>
  </w:num>
  <w:num w:numId="7">
    <w:abstractNumId w:val="1"/>
  </w:num>
  <w:num w:numId="8">
    <w:abstractNumId w:val="3"/>
  </w:num>
  <w:num w:numId="9">
    <w:abstractNumId w:val="6"/>
  </w:num>
  <w:num w:numId="10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ctiveWritingStyle w:appName="MSWord" w:lang="cs-CZ" w:vendorID="7" w:dllVersion="514" w:checkStyle="1"/>
  <w:proofState w:spelling="clean" w:grammar="clean"/>
  <w:doNotTrackFormatting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FAA"/>
    <w:rsid w:val="00000D66"/>
    <w:rsid w:val="00000FAA"/>
    <w:rsid w:val="0000227E"/>
    <w:rsid w:val="000057ED"/>
    <w:rsid w:val="0001039D"/>
    <w:rsid w:val="00013DCA"/>
    <w:rsid w:val="00015C2A"/>
    <w:rsid w:val="00016CEE"/>
    <w:rsid w:val="00016EE1"/>
    <w:rsid w:val="0002566D"/>
    <w:rsid w:val="000274B4"/>
    <w:rsid w:val="00031DA4"/>
    <w:rsid w:val="0003585B"/>
    <w:rsid w:val="00037BBE"/>
    <w:rsid w:val="000403BA"/>
    <w:rsid w:val="0004228B"/>
    <w:rsid w:val="00044F57"/>
    <w:rsid w:val="00046680"/>
    <w:rsid w:val="0005586C"/>
    <w:rsid w:val="000578E3"/>
    <w:rsid w:val="00064F8C"/>
    <w:rsid w:val="0006591E"/>
    <w:rsid w:val="00075871"/>
    <w:rsid w:val="000759E3"/>
    <w:rsid w:val="00076589"/>
    <w:rsid w:val="0007773F"/>
    <w:rsid w:val="00080825"/>
    <w:rsid w:val="00086F33"/>
    <w:rsid w:val="00095F3C"/>
    <w:rsid w:val="000969B9"/>
    <w:rsid w:val="000A0300"/>
    <w:rsid w:val="000A03EA"/>
    <w:rsid w:val="000A764A"/>
    <w:rsid w:val="000B1069"/>
    <w:rsid w:val="000B4CBC"/>
    <w:rsid w:val="000B4E11"/>
    <w:rsid w:val="000C5502"/>
    <w:rsid w:val="000E0B54"/>
    <w:rsid w:val="000E3E6B"/>
    <w:rsid w:val="000E68C3"/>
    <w:rsid w:val="000F4C9F"/>
    <w:rsid w:val="000F5540"/>
    <w:rsid w:val="000F63E7"/>
    <w:rsid w:val="00103764"/>
    <w:rsid w:val="001063E9"/>
    <w:rsid w:val="001071EB"/>
    <w:rsid w:val="001174E5"/>
    <w:rsid w:val="00121445"/>
    <w:rsid w:val="0012246C"/>
    <w:rsid w:val="00125023"/>
    <w:rsid w:val="0012715F"/>
    <w:rsid w:val="00132F89"/>
    <w:rsid w:val="00147D00"/>
    <w:rsid w:val="00154228"/>
    <w:rsid w:val="0015602B"/>
    <w:rsid w:val="00161B42"/>
    <w:rsid w:val="001649E8"/>
    <w:rsid w:val="00164E9F"/>
    <w:rsid w:val="00167989"/>
    <w:rsid w:val="00173931"/>
    <w:rsid w:val="00175B09"/>
    <w:rsid w:val="00184C35"/>
    <w:rsid w:val="00184D29"/>
    <w:rsid w:val="00190847"/>
    <w:rsid w:val="00197BD0"/>
    <w:rsid w:val="001A070D"/>
    <w:rsid w:val="001A1ABC"/>
    <w:rsid w:val="001B09FA"/>
    <w:rsid w:val="001C426D"/>
    <w:rsid w:val="001D1476"/>
    <w:rsid w:val="001E00E3"/>
    <w:rsid w:val="001E0E35"/>
    <w:rsid w:val="001E1A4D"/>
    <w:rsid w:val="001E4A04"/>
    <w:rsid w:val="001E5F3C"/>
    <w:rsid w:val="001F1155"/>
    <w:rsid w:val="00202B7E"/>
    <w:rsid w:val="00203717"/>
    <w:rsid w:val="0020551C"/>
    <w:rsid w:val="00214743"/>
    <w:rsid w:val="00220B75"/>
    <w:rsid w:val="002256F9"/>
    <w:rsid w:val="0022667B"/>
    <w:rsid w:val="00232B4E"/>
    <w:rsid w:val="00234697"/>
    <w:rsid w:val="00236283"/>
    <w:rsid w:val="00237C6E"/>
    <w:rsid w:val="00252893"/>
    <w:rsid w:val="00266996"/>
    <w:rsid w:val="00267500"/>
    <w:rsid w:val="00270747"/>
    <w:rsid w:val="00285F9D"/>
    <w:rsid w:val="00287B5F"/>
    <w:rsid w:val="00290AD9"/>
    <w:rsid w:val="00292810"/>
    <w:rsid w:val="002A0DCE"/>
    <w:rsid w:val="002A42FB"/>
    <w:rsid w:val="002A4DA4"/>
    <w:rsid w:val="002A6464"/>
    <w:rsid w:val="002A7387"/>
    <w:rsid w:val="002B397D"/>
    <w:rsid w:val="002B424D"/>
    <w:rsid w:val="002B76D0"/>
    <w:rsid w:val="002C1B1D"/>
    <w:rsid w:val="002D0356"/>
    <w:rsid w:val="002D0B74"/>
    <w:rsid w:val="002D175F"/>
    <w:rsid w:val="002D296E"/>
    <w:rsid w:val="002D3024"/>
    <w:rsid w:val="002E0FF5"/>
    <w:rsid w:val="002E19CA"/>
    <w:rsid w:val="002E2EC3"/>
    <w:rsid w:val="002F4F70"/>
    <w:rsid w:val="002F50D0"/>
    <w:rsid w:val="002F7975"/>
    <w:rsid w:val="002F7FD7"/>
    <w:rsid w:val="003032F9"/>
    <w:rsid w:val="00304F9F"/>
    <w:rsid w:val="00305A63"/>
    <w:rsid w:val="00310FBB"/>
    <w:rsid w:val="00315532"/>
    <w:rsid w:val="00315C1D"/>
    <w:rsid w:val="00316875"/>
    <w:rsid w:val="0032265A"/>
    <w:rsid w:val="003229E6"/>
    <w:rsid w:val="00330B8E"/>
    <w:rsid w:val="00330E97"/>
    <w:rsid w:val="00332000"/>
    <w:rsid w:val="003353A1"/>
    <w:rsid w:val="003419E9"/>
    <w:rsid w:val="003439E3"/>
    <w:rsid w:val="00357396"/>
    <w:rsid w:val="0036705F"/>
    <w:rsid w:val="00367416"/>
    <w:rsid w:val="00375B63"/>
    <w:rsid w:val="00375C7A"/>
    <w:rsid w:val="003865F0"/>
    <w:rsid w:val="003975CB"/>
    <w:rsid w:val="003A154E"/>
    <w:rsid w:val="003A1651"/>
    <w:rsid w:val="003A1F50"/>
    <w:rsid w:val="003A506B"/>
    <w:rsid w:val="003B15E7"/>
    <w:rsid w:val="003B1BDA"/>
    <w:rsid w:val="003B5A90"/>
    <w:rsid w:val="003B641F"/>
    <w:rsid w:val="003B7C66"/>
    <w:rsid w:val="003C47CD"/>
    <w:rsid w:val="003D1744"/>
    <w:rsid w:val="003D1798"/>
    <w:rsid w:val="003D2E14"/>
    <w:rsid w:val="003D30C7"/>
    <w:rsid w:val="003D5C0C"/>
    <w:rsid w:val="003E3B31"/>
    <w:rsid w:val="003F30DF"/>
    <w:rsid w:val="003F6701"/>
    <w:rsid w:val="00402FE0"/>
    <w:rsid w:val="004045B6"/>
    <w:rsid w:val="00407629"/>
    <w:rsid w:val="00411E03"/>
    <w:rsid w:val="00424E1E"/>
    <w:rsid w:val="004370EF"/>
    <w:rsid w:val="00440539"/>
    <w:rsid w:val="0045340A"/>
    <w:rsid w:val="0045704C"/>
    <w:rsid w:val="0045733E"/>
    <w:rsid w:val="00461407"/>
    <w:rsid w:val="0046691B"/>
    <w:rsid w:val="00476FFA"/>
    <w:rsid w:val="00477C7F"/>
    <w:rsid w:val="00477F0E"/>
    <w:rsid w:val="004820A4"/>
    <w:rsid w:val="0049324F"/>
    <w:rsid w:val="004955AA"/>
    <w:rsid w:val="004A056D"/>
    <w:rsid w:val="004A23E2"/>
    <w:rsid w:val="004A27EA"/>
    <w:rsid w:val="004B03B5"/>
    <w:rsid w:val="004B230D"/>
    <w:rsid w:val="004B7721"/>
    <w:rsid w:val="004C206A"/>
    <w:rsid w:val="004D2CD4"/>
    <w:rsid w:val="004D3A94"/>
    <w:rsid w:val="004D3DB0"/>
    <w:rsid w:val="004D57DD"/>
    <w:rsid w:val="004E43D3"/>
    <w:rsid w:val="005004C1"/>
    <w:rsid w:val="0050102A"/>
    <w:rsid w:val="005027BB"/>
    <w:rsid w:val="00502C72"/>
    <w:rsid w:val="0050344F"/>
    <w:rsid w:val="0050792B"/>
    <w:rsid w:val="0051142A"/>
    <w:rsid w:val="00512A31"/>
    <w:rsid w:val="005138BE"/>
    <w:rsid w:val="00514AD0"/>
    <w:rsid w:val="00514BDB"/>
    <w:rsid w:val="00517054"/>
    <w:rsid w:val="005235A5"/>
    <w:rsid w:val="0054225F"/>
    <w:rsid w:val="005437EA"/>
    <w:rsid w:val="00554F36"/>
    <w:rsid w:val="005552AF"/>
    <w:rsid w:val="00577061"/>
    <w:rsid w:val="005776E8"/>
    <w:rsid w:val="00584576"/>
    <w:rsid w:val="00585801"/>
    <w:rsid w:val="00592902"/>
    <w:rsid w:val="005A25B2"/>
    <w:rsid w:val="005A2AA1"/>
    <w:rsid w:val="005A52CF"/>
    <w:rsid w:val="005A7EFC"/>
    <w:rsid w:val="005B2080"/>
    <w:rsid w:val="005B3671"/>
    <w:rsid w:val="005B5C57"/>
    <w:rsid w:val="005C0E5B"/>
    <w:rsid w:val="005C3926"/>
    <w:rsid w:val="005C4AE4"/>
    <w:rsid w:val="005D0F4F"/>
    <w:rsid w:val="005D2F9E"/>
    <w:rsid w:val="005D5EAE"/>
    <w:rsid w:val="005E0454"/>
    <w:rsid w:val="005E74CE"/>
    <w:rsid w:val="0060461D"/>
    <w:rsid w:val="0060489A"/>
    <w:rsid w:val="00604972"/>
    <w:rsid w:val="00605EB8"/>
    <w:rsid w:val="00607629"/>
    <w:rsid w:val="006118D3"/>
    <w:rsid w:val="00612C1E"/>
    <w:rsid w:val="0061795B"/>
    <w:rsid w:val="00623698"/>
    <w:rsid w:val="0062734C"/>
    <w:rsid w:val="00631602"/>
    <w:rsid w:val="0063530F"/>
    <w:rsid w:val="0064328F"/>
    <w:rsid w:val="0064405D"/>
    <w:rsid w:val="00644624"/>
    <w:rsid w:val="00646CA6"/>
    <w:rsid w:val="0065136B"/>
    <w:rsid w:val="00652049"/>
    <w:rsid w:val="00655176"/>
    <w:rsid w:val="006601A4"/>
    <w:rsid w:val="00661B9A"/>
    <w:rsid w:val="0066362E"/>
    <w:rsid w:val="00665F76"/>
    <w:rsid w:val="006667B2"/>
    <w:rsid w:val="006713FD"/>
    <w:rsid w:val="0068446A"/>
    <w:rsid w:val="0068495B"/>
    <w:rsid w:val="00686C84"/>
    <w:rsid w:val="00687B08"/>
    <w:rsid w:val="00693510"/>
    <w:rsid w:val="006A0246"/>
    <w:rsid w:val="006A5A87"/>
    <w:rsid w:val="006B29D2"/>
    <w:rsid w:val="006B30C4"/>
    <w:rsid w:val="006B7436"/>
    <w:rsid w:val="006C518D"/>
    <w:rsid w:val="006D07F4"/>
    <w:rsid w:val="006D562C"/>
    <w:rsid w:val="006E034E"/>
    <w:rsid w:val="006E3224"/>
    <w:rsid w:val="006E4200"/>
    <w:rsid w:val="006F0692"/>
    <w:rsid w:val="006F6C97"/>
    <w:rsid w:val="00700AAD"/>
    <w:rsid w:val="00711EDE"/>
    <w:rsid w:val="007170DF"/>
    <w:rsid w:val="00721E1F"/>
    <w:rsid w:val="00727DA9"/>
    <w:rsid w:val="0073385C"/>
    <w:rsid w:val="00744A03"/>
    <w:rsid w:val="00747D88"/>
    <w:rsid w:val="00750139"/>
    <w:rsid w:val="0075261E"/>
    <w:rsid w:val="00756C93"/>
    <w:rsid w:val="00762D62"/>
    <w:rsid w:val="00766246"/>
    <w:rsid w:val="00770505"/>
    <w:rsid w:val="0077339B"/>
    <w:rsid w:val="00776D66"/>
    <w:rsid w:val="007773D9"/>
    <w:rsid w:val="00781E00"/>
    <w:rsid w:val="00785615"/>
    <w:rsid w:val="00786E59"/>
    <w:rsid w:val="00795714"/>
    <w:rsid w:val="00795B80"/>
    <w:rsid w:val="007B2046"/>
    <w:rsid w:val="007B4C6C"/>
    <w:rsid w:val="007B7882"/>
    <w:rsid w:val="007C2E41"/>
    <w:rsid w:val="007C3976"/>
    <w:rsid w:val="007D085A"/>
    <w:rsid w:val="007D74DD"/>
    <w:rsid w:val="007E4B66"/>
    <w:rsid w:val="007E5825"/>
    <w:rsid w:val="007F1FE6"/>
    <w:rsid w:val="007F3408"/>
    <w:rsid w:val="00804BAC"/>
    <w:rsid w:val="008050E9"/>
    <w:rsid w:val="008178DB"/>
    <w:rsid w:val="0083107A"/>
    <w:rsid w:val="00837DB0"/>
    <w:rsid w:val="00840E6A"/>
    <w:rsid w:val="008442F5"/>
    <w:rsid w:val="00846E0E"/>
    <w:rsid w:val="00847F72"/>
    <w:rsid w:val="00856BC7"/>
    <w:rsid w:val="0086084A"/>
    <w:rsid w:val="00866A51"/>
    <w:rsid w:val="00867116"/>
    <w:rsid w:val="00872B4B"/>
    <w:rsid w:val="00880B00"/>
    <w:rsid w:val="00896E57"/>
    <w:rsid w:val="008A3019"/>
    <w:rsid w:val="008A6841"/>
    <w:rsid w:val="008A732D"/>
    <w:rsid w:val="008B0C34"/>
    <w:rsid w:val="008B23B1"/>
    <w:rsid w:val="008B4E26"/>
    <w:rsid w:val="008C352F"/>
    <w:rsid w:val="008C6CD1"/>
    <w:rsid w:val="008D29C1"/>
    <w:rsid w:val="008D2D45"/>
    <w:rsid w:val="008D6C9E"/>
    <w:rsid w:val="008D79C1"/>
    <w:rsid w:val="008E2964"/>
    <w:rsid w:val="008E2D4E"/>
    <w:rsid w:val="008F1863"/>
    <w:rsid w:val="008F1B40"/>
    <w:rsid w:val="008F25AF"/>
    <w:rsid w:val="00903254"/>
    <w:rsid w:val="00903EC5"/>
    <w:rsid w:val="00906BDC"/>
    <w:rsid w:val="00911F03"/>
    <w:rsid w:val="009120A4"/>
    <w:rsid w:val="009121A5"/>
    <w:rsid w:val="00912B92"/>
    <w:rsid w:val="009131EB"/>
    <w:rsid w:val="00914D89"/>
    <w:rsid w:val="00917EB5"/>
    <w:rsid w:val="00921964"/>
    <w:rsid w:val="00922718"/>
    <w:rsid w:val="00931C96"/>
    <w:rsid w:val="00937AE9"/>
    <w:rsid w:val="00943635"/>
    <w:rsid w:val="00944AAF"/>
    <w:rsid w:val="009451D2"/>
    <w:rsid w:val="00950DD6"/>
    <w:rsid w:val="00953B31"/>
    <w:rsid w:val="00955089"/>
    <w:rsid w:val="00961FC0"/>
    <w:rsid w:val="009769CB"/>
    <w:rsid w:val="00984F1D"/>
    <w:rsid w:val="009931A2"/>
    <w:rsid w:val="009948BE"/>
    <w:rsid w:val="009A57CB"/>
    <w:rsid w:val="009A7783"/>
    <w:rsid w:val="009B1948"/>
    <w:rsid w:val="009B360A"/>
    <w:rsid w:val="009B39AD"/>
    <w:rsid w:val="009B5BD7"/>
    <w:rsid w:val="009B7CC8"/>
    <w:rsid w:val="009C2F24"/>
    <w:rsid w:val="009C3A54"/>
    <w:rsid w:val="009C5234"/>
    <w:rsid w:val="009C7718"/>
    <w:rsid w:val="009D000F"/>
    <w:rsid w:val="009D0BBB"/>
    <w:rsid w:val="009E455C"/>
    <w:rsid w:val="009E53D1"/>
    <w:rsid w:val="009E5CF4"/>
    <w:rsid w:val="009E734C"/>
    <w:rsid w:val="009F40C4"/>
    <w:rsid w:val="009F5A68"/>
    <w:rsid w:val="00A11D6A"/>
    <w:rsid w:val="00A364E4"/>
    <w:rsid w:val="00A5085E"/>
    <w:rsid w:val="00A518B3"/>
    <w:rsid w:val="00A55DF0"/>
    <w:rsid w:val="00A57FCD"/>
    <w:rsid w:val="00A608B6"/>
    <w:rsid w:val="00A61489"/>
    <w:rsid w:val="00A622D5"/>
    <w:rsid w:val="00A66E02"/>
    <w:rsid w:val="00A757E1"/>
    <w:rsid w:val="00A76602"/>
    <w:rsid w:val="00A800AD"/>
    <w:rsid w:val="00A80F74"/>
    <w:rsid w:val="00A81828"/>
    <w:rsid w:val="00A84A10"/>
    <w:rsid w:val="00A84CCB"/>
    <w:rsid w:val="00A87CD7"/>
    <w:rsid w:val="00A95F9E"/>
    <w:rsid w:val="00AA1352"/>
    <w:rsid w:val="00AC4F6D"/>
    <w:rsid w:val="00AD4F28"/>
    <w:rsid w:val="00AD5785"/>
    <w:rsid w:val="00AD652E"/>
    <w:rsid w:val="00AE19C7"/>
    <w:rsid w:val="00AE2FAB"/>
    <w:rsid w:val="00AE6098"/>
    <w:rsid w:val="00AF6309"/>
    <w:rsid w:val="00B11451"/>
    <w:rsid w:val="00B1203C"/>
    <w:rsid w:val="00B17F49"/>
    <w:rsid w:val="00B25C3A"/>
    <w:rsid w:val="00B51BA5"/>
    <w:rsid w:val="00B52E4D"/>
    <w:rsid w:val="00B556B2"/>
    <w:rsid w:val="00B62699"/>
    <w:rsid w:val="00B76A9C"/>
    <w:rsid w:val="00B86FF8"/>
    <w:rsid w:val="00B90587"/>
    <w:rsid w:val="00B96BCF"/>
    <w:rsid w:val="00BA0092"/>
    <w:rsid w:val="00BA25C8"/>
    <w:rsid w:val="00BA3EFD"/>
    <w:rsid w:val="00BB0EEE"/>
    <w:rsid w:val="00BB410C"/>
    <w:rsid w:val="00BB509F"/>
    <w:rsid w:val="00BC2C08"/>
    <w:rsid w:val="00BC41EE"/>
    <w:rsid w:val="00BC795D"/>
    <w:rsid w:val="00BD0991"/>
    <w:rsid w:val="00BD4513"/>
    <w:rsid w:val="00BD5A5D"/>
    <w:rsid w:val="00BE06AE"/>
    <w:rsid w:val="00BE3CE3"/>
    <w:rsid w:val="00BF0EBE"/>
    <w:rsid w:val="00BF1ECD"/>
    <w:rsid w:val="00BF2EE3"/>
    <w:rsid w:val="00BF6916"/>
    <w:rsid w:val="00C02527"/>
    <w:rsid w:val="00C026B0"/>
    <w:rsid w:val="00C02C0A"/>
    <w:rsid w:val="00C06AE4"/>
    <w:rsid w:val="00C07B91"/>
    <w:rsid w:val="00C07D2A"/>
    <w:rsid w:val="00C176F8"/>
    <w:rsid w:val="00C206BD"/>
    <w:rsid w:val="00C213DD"/>
    <w:rsid w:val="00C30016"/>
    <w:rsid w:val="00C309AD"/>
    <w:rsid w:val="00C33C7B"/>
    <w:rsid w:val="00C3405C"/>
    <w:rsid w:val="00C3494F"/>
    <w:rsid w:val="00C3556C"/>
    <w:rsid w:val="00C45E95"/>
    <w:rsid w:val="00C52A7C"/>
    <w:rsid w:val="00C66692"/>
    <w:rsid w:val="00C7358E"/>
    <w:rsid w:val="00C75C85"/>
    <w:rsid w:val="00C829C4"/>
    <w:rsid w:val="00C861C1"/>
    <w:rsid w:val="00C91550"/>
    <w:rsid w:val="00C92575"/>
    <w:rsid w:val="00C97FA5"/>
    <w:rsid w:val="00CA00DB"/>
    <w:rsid w:val="00CA0381"/>
    <w:rsid w:val="00CA24D8"/>
    <w:rsid w:val="00CA3322"/>
    <w:rsid w:val="00CA649C"/>
    <w:rsid w:val="00CB5A2C"/>
    <w:rsid w:val="00CC519A"/>
    <w:rsid w:val="00CD1793"/>
    <w:rsid w:val="00CD3B3A"/>
    <w:rsid w:val="00CD4F60"/>
    <w:rsid w:val="00CE153A"/>
    <w:rsid w:val="00CE5284"/>
    <w:rsid w:val="00CF06BA"/>
    <w:rsid w:val="00CF204E"/>
    <w:rsid w:val="00CF2F21"/>
    <w:rsid w:val="00CF4C97"/>
    <w:rsid w:val="00D045BC"/>
    <w:rsid w:val="00D070F1"/>
    <w:rsid w:val="00D074FE"/>
    <w:rsid w:val="00D16252"/>
    <w:rsid w:val="00D1692C"/>
    <w:rsid w:val="00D17605"/>
    <w:rsid w:val="00D22F89"/>
    <w:rsid w:val="00D33F1D"/>
    <w:rsid w:val="00D376E8"/>
    <w:rsid w:val="00D3780B"/>
    <w:rsid w:val="00D46D96"/>
    <w:rsid w:val="00D51952"/>
    <w:rsid w:val="00D6014E"/>
    <w:rsid w:val="00D62797"/>
    <w:rsid w:val="00D65A5A"/>
    <w:rsid w:val="00D65B8E"/>
    <w:rsid w:val="00D7252B"/>
    <w:rsid w:val="00D74449"/>
    <w:rsid w:val="00D804D4"/>
    <w:rsid w:val="00D82CB0"/>
    <w:rsid w:val="00D8695C"/>
    <w:rsid w:val="00D97548"/>
    <w:rsid w:val="00DB10C7"/>
    <w:rsid w:val="00DB4BF3"/>
    <w:rsid w:val="00DB6817"/>
    <w:rsid w:val="00DC4B46"/>
    <w:rsid w:val="00DD0B31"/>
    <w:rsid w:val="00DD1EB5"/>
    <w:rsid w:val="00DD3C7C"/>
    <w:rsid w:val="00DE2B06"/>
    <w:rsid w:val="00DF5A0B"/>
    <w:rsid w:val="00E001D2"/>
    <w:rsid w:val="00E023EB"/>
    <w:rsid w:val="00E0463E"/>
    <w:rsid w:val="00E06D65"/>
    <w:rsid w:val="00E07760"/>
    <w:rsid w:val="00E152A3"/>
    <w:rsid w:val="00E1615E"/>
    <w:rsid w:val="00E23765"/>
    <w:rsid w:val="00E329EA"/>
    <w:rsid w:val="00E35724"/>
    <w:rsid w:val="00E375A3"/>
    <w:rsid w:val="00E40010"/>
    <w:rsid w:val="00E40617"/>
    <w:rsid w:val="00E442BA"/>
    <w:rsid w:val="00E4445C"/>
    <w:rsid w:val="00E44DE7"/>
    <w:rsid w:val="00E47668"/>
    <w:rsid w:val="00E50312"/>
    <w:rsid w:val="00E5131B"/>
    <w:rsid w:val="00E56757"/>
    <w:rsid w:val="00E602EE"/>
    <w:rsid w:val="00E71306"/>
    <w:rsid w:val="00E71BFA"/>
    <w:rsid w:val="00E71F4B"/>
    <w:rsid w:val="00E742ED"/>
    <w:rsid w:val="00E7453C"/>
    <w:rsid w:val="00E74D70"/>
    <w:rsid w:val="00E85768"/>
    <w:rsid w:val="00E959D0"/>
    <w:rsid w:val="00EA57EC"/>
    <w:rsid w:val="00EB3628"/>
    <w:rsid w:val="00EC4597"/>
    <w:rsid w:val="00ED2C31"/>
    <w:rsid w:val="00EE5FA5"/>
    <w:rsid w:val="00EF37A9"/>
    <w:rsid w:val="00F02075"/>
    <w:rsid w:val="00F037BE"/>
    <w:rsid w:val="00F0702D"/>
    <w:rsid w:val="00F07519"/>
    <w:rsid w:val="00F077F8"/>
    <w:rsid w:val="00F13A27"/>
    <w:rsid w:val="00F14FC6"/>
    <w:rsid w:val="00F1626B"/>
    <w:rsid w:val="00F219D3"/>
    <w:rsid w:val="00F2521D"/>
    <w:rsid w:val="00F27E85"/>
    <w:rsid w:val="00F3636C"/>
    <w:rsid w:val="00F369B6"/>
    <w:rsid w:val="00F370C8"/>
    <w:rsid w:val="00F433EF"/>
    <w:rsid w:val="00F52672"/>
    <w:rsid w:val="00F5447D"/>
    <w:rsid w:val="00F54551"/>
    <w:rsid w:val="00F561C1"/>
    <w:rsid w:val="00F57EE4"/>
    <w:rsid w:val="00F6517D"/>
    <w:rsid w:val="00F75D19"/>
    <w:rsid w:val="00F7701A"/>
    <w:rsid w:val="00F81937"/>
    <w:rsid w:val="00F919E8"/>
    <w:rsid w:val="00FA0D62"/>
    <w:rsid w:val="00FA5671"/>
    <w:rsid w:val="00FB6BD3"/>
    <w:rsid w:val="00FC3A6F"/>
    <w:rsid w:val="00FD78D4"/>
    <w:rsid w:val="00FD7956"/>
    <w:rsid w:val="00FE059C"/>
    <w:rsid w:val="00FE274C"/>
    <w:rsid w:val="00FE5289"/>
    <w:rsid w:val="00FF1808"/>
    <w:rsid w:val="00FF1F43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00F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00FA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667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00FAA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paragraph" w:styleId="Rejstk1">
    <w:name w:val="index 1"/>
    <w:basedOn w:val="Normln"/>
    <w:next w:val="Normln"/>
    <w:rsid w:val="00000FAA"/>
    <w:pPr>
      <w:keepLines/>
      <w:ind w:right="-1"/>
    </w:pPr>
    <w:rPr>
      <w:lang w:val="en-GB" w:eastAsia="en-US"/>
    </w:rPr>
  </w:style>
  <w:style w:type="paragraph" w:styleId="Zkladntext3">
    <w:name w:val="Body Text 3"/>
    <w:basedOn w:val="Normln"/>
    <w:link w:val="Zkladntext3Char"/>
    <w:rsid w:val="00000FAA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000FAA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Nadpis11">
    <w:name w:val="Nadpis 11"/>
    <w:basedOn w:val="Normln"/>
    <w:qFormat/>
    <w:rsid w:val="00000FAA"/>
    <w:pPr>
      <w:keepNext/>
      <w:keepLines/>
      <w:widowControl w:val="0"/>
      <w:numPr>
        <w:numId w:val="2"/>
      </w:numPr>
      <w:tabs>
        <w:tab w:val="left" w:pos="0"/>
      </w:tabs>
      <w:spacing w:before="360" w:after="120"/>
      <w:jc w:val="center"/>
    </w:pPr>
    <w:rPr>
      <w:sz w:val="36"/>
      <w:szCs w:val="36"/>
      <w:lang w:eastAsia="en-US"/>
    </w:rPr>
  </w:style>
  <w:style w:type="paragraph" w:customStyle="1" w:styleId="Nadpis21">
    <w:name w:val="Nadpis 21"/>
    <w:basedOn w:val="Normln"/>
    <w:qFormat/>
    <w:rsid w:val="00000FAA"/>
    <w:pPr>
      <w:keepNext/>
      <w:widowControl w:val="0"/>
      <w:numPr>
        <w:numId w:val="1"/>
      </w:numPr>
      <w:spacing w:before="240"/>
      <w:jc w:val="left"/>
    </w:pPr>
    <w:rPr>
      <w:b/>
      <w:iCs/>
      <w:szCs w:val="24"/>
    </w:rPr>
  </w:style>
  <w:style w:type="paragraph" w:customStyle="1" w:styleId="Odrazkac">
    <w:name w:val="Odrazka c"/>
    <w:basedOn w:val="Normln"/>
    <w:qFormat/>
    <w:rsid w:val="00000FAA"/>
    <w:pPr>
      <w:keepLines/>
      <w:numPr>
        <w:numId w:val="3"/>
      </w:numPr>
      <w:spacing w:before="360"/>
    </w:pPr>
    <w:rPr>
      <w:lang w:eastAsia="en-US"/>
    </w:rPr>
  </w:style>
  <w:style w:type="character" w:styleId="Odkaznakoment">
    <w:name w:val="annotation reference"/>
    <w:basedOn w:val="Standardnpsmoodstavce"/>
    <w:uiPriority w:val="99"/>
    <w:unhideWhenUsed/>
    <w:rsid w:val="001A1A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1AB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1AB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1A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1A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1A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1ABC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Odstdop">
    <w:name w:val="Odst. č.dop."/>
    <w:rsid w:val="008D6C9E"/>
    <w:pPr>
      <w:spacing w:before="120" w:after="0" w:line="240" w:lineRule="auto"/>
      <w:ind w:firstLine="709"/>
      <w:jc w:val="both"/>
    </w:pPr>
    <w:rPr>
      <w:rFonts w:ascii="Arial" w:eastAsia="Times New Roman" w:hAnsi="Arial" w:cs="Times New Roman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6667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Revize">
    <w:name w:val="Revision"/>
    <w:hidden/>
    <w:uiPriority w:val="99"/>
    <w:semiHidden/>
    <w:rsid w:val="006667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A57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57E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A57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57E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aliases w:val="Odrazky,Bullet List,lp1,Puce,Use Case List Paragraph,Heading2,Bullet for no #'s,Body Bullet,List bullet,List Paragraph 1,Ref,List Bullet1,Figure_name,Aufzählungszeichen1,Table Txt,ZOZNAM,Bullet Number,Odstavec se seznamem a odrážkou"/>
    <w:basedOn w:val="Normln"/>
    <w:link w:val="OdstavecseseznamemChar"/>
    <w:uiPriority w:val="34"/>
    <w:qFormat/>
    <w:rsid w:val="00C176F8"/>
    <w:pPr>
      <w:ind w:left="720"/>
      <w:contextualSpacing/>
    </w:pPr>
  </w:style>
  <w:style w:type="character" w:customStyle="1" w:styleId="OdstavecseseznamemChar">
    <w:name w:val="Odstavec se seznamem Char"/>
    <w:aliases w:val="Odrazky Char,Bullet List Char,lp1 Char,Puce Char,Use Case List Paragraph Char,Heading2 Char,Bullet for no #'s Char,Body Bullet Char,List bullet Char,List Paragraph 1 Char,Ref Char,List Bullet1 Char,Figure_name Char,ZOZNAM Char"/>
    <w:link w:val="Odstavecseseznamem"/>
    <w:uiPriority w:val="34"/>
    <w:locked/>
    <w:rsid w:val="0077339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30E9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30E9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E5825"/>
    <w:rPr>
      <w:color w:val="0000FF"/>
      <w:u w:val="single"/>
    </w:rPr>
  </w:style>
  <w:style w:type="character" w:customStyle="1" w:styleId="preformatted">
    <w:name w:val="preformatted"/>
    <w:basedOn w:val="Standardnpsmoodstavce"/>
    <w:rsid w:val="005027BB"/>
  </w:style>
  <w:style w:type="paragraph" w:customStyle="1" w:styleId="Default">
    <w:name w:val="Default"/>
    <w:rsid w:val="005027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B90587"/>
    <w:rPr>
      <w:b/>
      <w:bCs/>
    </w:rPr>
  </w:style>
  <w:style w:type="table" w:styleId="Mkatabulky">
    <w:name w:val="Table Grid"/>
    <w:basedOn w:val="Normlntabulka"/>
    <w:uiPriority w:val="59"/>
    <w:rsid w:val="00577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sult">
    <w:name w:val="result"/>
    <w:basedOn w:val="Normln"/>
    <w:rsid w:val="006A0246"/>
    <w:pPr>
      <w:spacing w:before="100" w:beforeAutospacing="1" w:after="100" w:afterAutospacing="1"/>
      <w:jc w:val="left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9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9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9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44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27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406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1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4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9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59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764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846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3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epm13.vzp.cz/PWA/_layouts/15/listform.aspx?PageType=4&amp;ListId=%7bd0467f25-de52-40f1-ac33-066c61bced44%7d&amp;ID=170&amp;RootFolder=*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D9B16-1AF7-45C4-A9A1-F0B63DF6D3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296CBE-423D-4F40-A3D3-E3D4CBCD9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632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2020-11-03T12:11:00Z</dcterms:created>
  <dcterms:modified xsi:type="dcterms:W3CDTF">2020-11-20T13:31:00Z</dcterms:modified>
</cp:coreProperties>
</file>