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114" w:rsidRDefault="00BF20A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E76114" w:rsidRDefault="00BF20A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E76114" w:rsidRDefault="00BF20A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114" w:rsidRDefault="00BF20A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B32B2" w:rsidRPr="00E76114" w:rsidRDefault="00BF20A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114" w:rsidRDefault="00BF20A4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A963D3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BF20A4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F20A4">
        <w:rPr>
          <w:snapToGrid w:val="0"/>
          <w:sz w:val="28"/>
          <w:szCs w:val="28"/>
        </w:rPr>
        <w:t>271</w:t>
      </w:r>
      <w:r w:rsidR="005D1452">
        <w:rPr>
          <w:snapToGrid w:val="0"/>
          <w:sz w:val="28"/>
          <w:szCs w:val="28"/>
        </w:rPr>
        <w:t>/201</w:t>
      </w:r>
      <w:r w:rsidR="00BF20A4">
        <w:rPr>
          <w:snapToGrid w:val="0"/>
          <w:sz w:val="28"/>
          <w:szCs w:val="28"/>
        </w:rPr>
        <w:t>3</w:t>
      </w:r>
    </w:p>
    <w:p w:rsidR="006F0DA5" w:rsidRPr="00814721" w:rsidRDefault="006F0DA5" w:rsidP="00E76114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E76114">
        <w:rPr>
          <w:rFonts w:ascii="Times New Roman" w:hAnsi="Times New Roman"/>
          <w:snapToGrid w:val="0"/>
          <w:sz w:val="24"/>
        </w:rPr>
        <w:t xml:space="preserve">vedoucí </w:t>
      </w:r>
      <w:r>
        <w:rPr>
          <w:rFonts w:ascii="Times New Roman" w:hAnsi="Times New Roman"/>
          <w:snapToGrid w:val="0"/>
          <w:sz w:val="24"/>
        </w:rPr>
        <w:t>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E76114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87D6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F20A4">
        <w:rPr>
          <w:rFonts w:ascii="Times New Roman" w:hAnsi="Times New Roman"/>
          <w:snapToGrid w:val="0"/>
          <w:sz w:val="24"/>
        </w:rPr>
        <w:t>118027001</w:t>
      </w:r>
    </w:p>
    <w:p w:rsidR="005D1452" w:rsidRPr="00206D3F" w:rsidRDefault="00BF20A4" w:rsidP="00E76114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>Obec Ruda nad Moravou</w:t>
      </w:r>
    </w:p>
    <w:p w:rsidR="00EF6265" w:rsidRPr="00EF6265" w:rsidRDefault="005D1452" w:rsidP="00EF6265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161528">
        <w:rPr>
          <w:b/>
          <w:snapToGrid w:val="0"/>
          <w:sz w:val="24"/>
        </w:rPr>
        <w:t xml:space="preserve">Ruda nad </w:t>
      </w:r>
      <w:proofErr w:type="gramStart"/>
      <w:r w:rsidR="00161528">
        <w:rPr>
          <w:b/>
          <w:snapToGrid w:val="0"/>
          <w:sz w:val="24"/>
        </w:rPr>
        <w:t>Moravou, 9.května</w:t>
      </w:r>
      <w:proofErr w:type="gramEnd"/>
      <w:r w:rsidR="00161528">
        <w:rPr>
          <w:b/>
          <w:snapToGrid w:val="0"/>
          <w:sz w:val="24"/>
        </w:rPr>
        <w:t xml:space="preserve"> 40, PSČ 789 63</w:t>
      </w:r>
    </w:p>
    <w:p w:rsidR="005D1452" w:rsidRPr="00E76114" w:rsidRDefault="00E76114" w:rsidP="005D1452">
      <w:pPr>
        <w:pStyle w:val="Codstavec"/>
        <w:tabs>
          <w:tab w:val="left" w:pos="284"/>
          <w:tab w:val="left" w:pos="1276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Bronislavem Drozdem, starostou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E76114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161528">
        <w:rPr>
          <w:rFonts w:ascii="Times New Roman" w:hAnsi="Times New Roman"/>
          <w:snapToGrid w:val="0"/>
          <w:sz w:val="24"/>
        </w:rPr>
        <w:t>00303313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61528">
        <w:rPr>
          <w:rFonts w:ascii="Times New Roman" w:hAnsi="Times New Roman"/>
          <w:snapToGrid w:val="0"/>
          <w:sz w:val="24"/>
        </w:rPr>
        <w:t>00303313</w:t>
      </w:r>
    </w:p>
    <w:p w:rsidR="005D1452" w:rsidRPr="00BE037B" w:rsidRDefault="005D1452" w:rsidP="005D1452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F6265">
        <w:rPr>
          <w:rFonts w:ascii="Times New Roman" w:hAnsi="Times New Roman"/>
          <w:snapToGrid w:val="0"/>
          <w:sz w:val="24"/>
        </w:rPr>
        <w:t>Česká spořitelna, a.s.</w:t>
      </w:r>
    </w:p>
    <w:p w:rsidR="005D1452" w:rsidRPr="00F25245" w:rsidRDefault="005D1452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87D6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5D1452" w:rsidRPr="00DE2BC9" w:rsidRDefault="005D1452" w:rsidP="0016152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161528">
        <w:rPr>
          <w:rFonts w:ascii="Times New Roman" w:hAnsi="Times New Roman"/>
          <w:snapToGrid w:val="0"/>
          <w:sz w:val="24"/>
        </w:rPr>
        <w:t>1340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76114" w:rsidRDefault="00E76114" w:rsidP="00E76114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360"/>
        <w:ind w:left="567" w:hanging="567"/>
        <w:rPr>
          <w:rFonts w:ascii="Times New Roman" w:hAnsi="Times New Roman"/>
          <w:b/>
          <w:sz w:val="24"/>
        </w:rPr>
      </w:pPr>
    </w:p>
    <w:p w:rsidR="00BE57A0" w:rsidRDefault="00BE57A0" w:rsidP="00E76114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3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161528">
        <w:rPr>
          <w:rFonts w:ascii="Times New Roman" w:hAnsi="Times New Roman"/>
          <w:b/>
          <w:sz w:val="24"/>
        </w:rPr>
        <w:t>1</w:t>
      </w:r>
      <w:r w:rsidR="00EF6265">
        <w:rPr>
          <w:rFonts w:ascii="Times New Roman" w:hAnsi="Times New Roman"/>
          <w:b/>
          <w:sz w:val="24"/>
        </w:rPr>
        <w:t>4</w:t>
      </w:r>
      <w:r w:rsidR="005D1452">
        <w:rPr>
          <w:rFonts w:ascii="Times New Roman" w:hAnsi="Times New Roman"/>
          <w:b/>
          <w:sz w:val="24"/>
        </w:rPr>
        <w:t>.</w:t>
      </w:r>
      <w:r w:rsidR="00161528">
        <w:rPr>
          <w:rFonts w:ascii="Times New Roman" w:hAnsi="Times New Roman"/>
          <w:b/>
          <w:sz w:val="24"/>
        </w:rPr>
        <w:t>6</w:t>
      </w:r>
      <w:r w:rsidR="005D1452">
        <w:rPr>
          <w:rFonts w:ascii="Times New Roman" w:hAnsi="Times New Roman"/>
          <w:b/>
          <w:sz w:val="24"/>
        </w:rPr>
        <w:t>.201</w:t>
      </w:r>
      <w:r w:rsidR="00161528">
        <w:rPr>
          <w:rFonts w:ascii="Times New Roman" w:hAnsi="Times New Roman"/>
          <w:b/>
          <w:sz w:val="24"/>
        </w:rPr>
        <w:t>3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61528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161528">
        <w:rPr>
          <w:rFonts w:ascii="Times New Roman" w:hAnsi="Times New Roman"/>
          <w:b/>
          <w:sz w:val="24"/>
        </w:rPr>
        <w:t>271</w:t>
      </w:r>
      <w:r w:rsidR="005D1452">
        <w:rPr>
          <w:rFonts w:ascii="Times New Roman" w:hAnsi="Times New Roman"/>
          <w:b/>
          <w:sz w:val="24"/>
        </w:rPr>
        <w:t>/201</w:t>
      </w:r>
      <w:r w:rsidR="00161528">
        <w:rPr>
          <w:rFonts w:ascii="Times New Roman" w:hAnsi="Times New Roman"/>
          <w:b/>
          <w:sz w:val="24"/>
        </w:rPr>
        <w:t>3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E76114" w:rsidRDefault="00E76114" w:rsidP="00512BAF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E76114" w:rsidRDefault="00E76114" w:rsidP="00512BAF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461970" w:rsidRDefault="00461970" w:rsidP="00512BAF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4C132D">
        <w:rPr>
          <w:rFonts w:ascii="Times New Roman" w:hAnsi="Times New Roman"/>
          <w:b/>
          <w:sz w:val="24"/>
        </w:rPr>
        <w:t xml:space="preserve">Dosavadní ustanovení </w:t>
      </w:r>
      <w:r w:rsidR="00A963D3">
        <w:rPr>
          <w:rFonts w:ascii="Times New Roman" w:hAnsi="Times New Roman"/>
          <w:b/>
          <w:sz w:val="24"/>
        </w:rPr>
        <w:t>čl. III. Převody plateb</w:t>
      </w:r>
      <w:r w:rsidR="006225EF">
        <w:rPr>
          <w:rFonts w:ascii="Times New Roman" w:hAnsi="Times New Roman"/>
          <w:b/>
          <w:sz w:val="24"/>
        </w:rPr>
        <w:t xml:space="preserve">, </w:t>
      </w:r>
      <w:r w:rsidR="00A963D3">
        <w:rPr>
          <w:rFonts w:ascii="Times New Roman" w:hAnsi="Times New Roman"/>
          <w:b/>
          <w:sz w:val="24"/>
        </w:rPr>
        <w:t xml:space="preserve">odst. 3.1, </w:t>
      </w:r>
      <w:r w:rsidR="004C132D">
        <w:rPr>
          <w:rFonts w:ascii="Times New Roman" w:hAnsi="Times New Roman"/>
          <w:b/>
          <w:sz w:val="24"/>
        </w:rPr>
        <w:t xml:space="preserve">Smlouvy </w:t>
      </w:r>
      <w:r w:rsidR="004C132D" w:rsidRPr="008657E4">
        <w:rPr>
          <w:rFonts w:ascii="Times New Roman" w:hAnsi="Times New Roman"/>
          <w:b/>
          <w:sz w:val="24"/>
          <w:u w:val="single"/>
        </w:rPr>
        <w:t>se ruší</w:t>
      </w:r>
      <w:r w:rsidR="004C132D">
        <w:rPr>
          <w:rFonts w:ascii="Times New Roman" w:hAnsi="Times New Roman"/>
          <w:b/>
          <w:sz w:val="24"/>
        </w:rPr>
        <w:t xml:space="preserve"> v tomto úplném znění:</w:t>
      </w:r>
    </w:p>
    <w:p w:rsidR="00A963D3" w:rsidRPr="001A5427" w:rsidRDefault="00A963D3" w:rsidP="00171C71">
      <w:pPr>
        <w:pStyle w:val="Codstavec"/>
        <w:numPr>
          <w:ilvl w:val="1"/>
          <w:numId w:val="4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Mandatář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1A5427">
        <w:rPr>
          <w:rFonts w:ascii="Times New Roman" w:hAnsi="Times New Roman"/>
          <w:sz w:val="24"/>
        </w:rPr>
        <w:t xml:space="preserve"> úhrnem vybraných plateb</w:t>
      </w:r>
      <w:r w:rsidRPr="001A5427">
        <w:rPr>
          <w:rFonts w:ascii="Times New Roman" w:hAnsi="Times New Roman"/>
          <w:b/>
          <w:sz w:val="24"/>
        </w:rPr>
        <w:t xml:space="preserve">, </w:t>
      </w:r>
      <w:r w:rsidRPr="001A5427">
        <w:rPr>
          <w:rFonts w:ascii="Times New Roman" w:hAnsi="Times New Roman"/>
          <w:sz w:val="24"/>
        </w:rPr>
        <w:t xml:space="preserve">a to </w:t>
      </w:r>
      <w:r w:rsidRPr="001A5427">
        <w:rPr>
          <w:rFonts w:ascii="Times New Roman" w:hAnsi="Times New Roman"/>
          <w:b/>
          <w:sz w:val="24"/>
        </w:rPr>
        <w:t>k 20. dni daného měsíce a doúčtování</w:t>
      </w:r>
      <w:r w:rsidRPr="001A5427">
        <w:rPr>
          <w:rFonts w:ascii="Times New Roman" w:hAnsi="Times New Roman"/>
          <w:sz w:val="24"/>
        </w:rPr>
        <w:t xml:space="preserve"> do 8. kalendářního dne následujícího měsíce. </w:t>
      </w:r>
    </w:p>
    <w:p w:rsidR="00A963D3" w:rsidRPr="001A5427" w:rsidRDefault="00A963D3" w:rsidP="00A963D3">
      <w:pPr>
        <w:pStyle w:val="Codstavec"/>
        <w:tabs>
          <w:tab w:val="num" w:pos="567"/>
          <w:tab w:val="left" w:pos="1843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1340</w:t>
      </w:r>
    </w:p>
    <w:p w:rsidR="00A963D3" w:rsidRPr="00DE2BC9" w:rsidRDefault="00A963D3" w:rsidP="00A963D3">
      <w:pPr>
        <w:pStyle w:val="Codstavec"/>
        <w:tabs>
          <w:tab w:val="num" w:pos="567"/>
          <w:tab w:val="left" w:pos="1843"/>
        </w:tabs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A963D3" w:rsidRPr="00DE2BC9" w:rsidRDefault="00A963D3" w:rsidP="00A963D3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Mandatářem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E76114" w:rsidRPr="00E76114" w:rsidRDefault="00A963D3" w:rsidP="00A963D3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 případě prodlení náleží </w:t>
      </w:r>
      <w:r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úrok z prodlení ve výši </w:t>
      </w:r>
      <w:r>
        <w:rPr>
          <w:rFonts w:ascii="Times New Roman" w:hAnsi="Times New Roman"/>
          <w:snapToGrid w:val="0"/>
          <w:sz w:val="24"/>
        </w:rPr>
        <w:t>stanovené v § 1 nařízení vlády č. 142/1994 Sb., kterým se stanoví výše úroku z prodlení a poplatku z prodlení podle občanského zákoníku, v platném znění.</w:t>
      </w:r>
    </w:p>
    <w:p w:rsidR="002658DF" w:rsidRDefault="002658DF" w:rsidP="00A963D3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641EF">
        <w:rPr>
          <w:rFonts w:ascii="Times New Roman" w:hAnsi="Times New Roman"/>
          <w:b/>
          <w:sz w:val="24"/>
        </w:rPr>
        <w:t xml:space="preserve">Dosavadní ustanovení </w:t>
      </w:r>
      <w:r w:rsidR="00A963D3">
        <w:rPr>
          <w:rFonts w:ascii="Times New Roman" w:hAnsi="Times New Roman"/>
          <w:b/>
          <w:sz w:val="24"/>
        </w:rPr>
        <w:t>čl. III. Převody plateb, odst. 3.1</w:t>
      </w:r>
      <w:r w:rsidR="00A641EF">
        <w:rPr>
          <w:rFonts w:ascii="Times New Roman" w:hAnsi="Times New Roman"/>
          <w:b/>
          <w:sz w:val="24"/>
        </w:rPr>
        <w:t xml:space="preserve">, Smlouvy </w:t>
      </w:r>
      <w:r w:rsidR="004C132D" w:rsidRPr="008657E4">
        <w:rPr>
          <w:rFonts w:ascii="Times New Roman" w:hAnsi="Times New Roman"/>
          <w:b/>
          <w:sz w:val="24"/>
          <w:u w:val="single"/>
        </w:rPr>
        <w:t xml:space="preserve">se </w:t>
      </w:r>
      <w:r w:rsidR="004C132D">
        <w:rPr>
          <w:rFonts w:ascii="Times New Roman" w:hAnsi="Times New Roman"/>
          <w:b/>
          <w:sz w:val="24"/>
          <w:u w:val="single"/>
        </w:rPr>
        <w:t>nahrazuje</w:t>
      </w:r>
      <w:r w:rsidR="004C132D">
        <w:rPr>
          <w:rFonts w:ascii="Times New Roman" w:hAnsi="Times New Roman"/>
          <w:b/>
          <w:sz w:val="24"/>
        </w:rPr>
        <w:t xml:space="preserve"> v tomto úplném novém znění:</w:t>
      </w:r>
    </w:p>
    <w:p w:rsidR="00A963D3" w:rsidRPr="001A5427" w:rsidRDefault="00A963D3" w:rsidP="00171C71">
      <w:pPr>
        <w:pStyle w:val="Codstavec"/>
        <w:numPr>
          <w:ilvl w:val="1"/>
          <w:numId w:val="5"/>
        </w:numPr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Mandatář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1A5427">
        <w:rPr>
          <w:rFonts w:ascii="Times New Roman" w:hAnsi="Times New Roman"/>
          <w:sz w:val="24"/>
        </w:rPr>
        <w:t xml:space="preserve"> úhrnem vybraných plateb</w:t>
      </w:r>
      <w:r w:rsidRPr="001A5427">
        <w:rPr>
          <w:rFonts w:ascii="Times New Roman" w:hAnsi="Times New Roman"/>
          <w:b/>
          <w:sz w:val="24"/>
        </w:rPr>
        <w:t xml:space="preserve">, </w:t>
      </w:r>
      <w:r w:rsidRPr="001A5427">
        <w:rPr>
          <w:rFonts w:ascii="Times New Roman" w:hAnsi="Times New Roman"/>
          <w:sz w:val="24"/>
        </w:rPr>
        <w:t xml:space="preserve">a to </w:t>
      </w:r>
      <w:r w:rsidRPr="003E52D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D61AA6">
        <w:rPr>
          <w:rFonts w:ascii="Times New Roman" w:hAnsi="Times New Roman"/>
          <w:snapToGrid w:val="0"/>
          <w:sz w:val="24"/>
        </w:rPr>
        <w:t>do 8. dne následujícího měsíce.</w:t>
      </w:r>
      <w:r w:rsidRPr="001A5427">
        <w:rPr>
          <w:rFonts w:ascii="Times New Roman" w:hAnsi="Times New Roman"/>
          <w:sz w:val="24"/>
        </w:rPr>
        <w:t xml:space="preserve"> </w:t>
      </w:r>
    </w:p>
    <w:p w:rsidR="00A963D3" w:rsidRPr="001A5427" w:rsidRDefault="00A963D3" w:rsidP="00A963D3">
      <w:pPr>
        <w:pStyle w:val="Codstavec"/>
        <w:tabs>
          <w:tab w:val="num" w:pos="567"/>
          <w:tab w:val="left" w:pos="1843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1340</w:t>
      </w:r>
    </w:p>
    <w:p w:rsidR="00A963D3" w:rsidRPr="00DE2BC9" w:rsidRDefault="00A963D3" w:rsidP="00A963D3">
      <w:pPr>
        <w:pStyle w:val="Codstavec"/>
        <w:tabs>
          <w:tab w:val="num" w:pos="567"/>
          <w:tab w:val="left" w:pos="1843"/>
        </w:tabs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A963D3" w:rsidRPr="00DE2BC9" w:rsidRDefault="00A963D3" w:rsidP="00A963D3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Mandatářem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E76114" w:rsidRDefault="00A963D3" w:rsidP="00A963D3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 případě prodlení náleží </w:t>
      </w:r>
      <w:r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úrok z prodlení ve výši </w:t>
      </w:r>
      <w:r>
        <w:rPr>
          <w:rFonts w:ascii="Times New Roman" w:hAnsi="Times New Roman"/>
          <w:snapToGrid w:val="0"/>
          <w:sz w:val="24"/>
        </w:rPr>
        <w:t>stanovené v § 1 nařízení vlády č. 142/1994 Sb., kterým se stanoví výše úroku z prodlení a poplatku z prodlení podle občanského zákoníku, v platném znění.</w:t>
      </w:r>
    </w:p>
    <w:p w:rsidR="00A963D3" w:rsidRDefault="00E76114" w:rsidP="00E8218A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4</w:t>
      </w:r>
      <w:r w:rsidR="00E04717">
        <w:rPr>
          <w:b/>
        </w:rPr>
        <w:t>.</w:t>
      </w:r>
      <w:r w:rsidR="00E04717">
        <w:rPr>
          <w:b/>
        </w:rPr>
        <w:tab/>
      </w:r>
      <w:r w:rsidR="00A963D3">
        <w:rPr>
          <w:b/>
        </w:rPr>
        <w:t xml:space="preserve">Dosavadní ustanovení čl. IV. Cena a způsob úhrady, odst. 4.2, Smlouvy </w:t>
      </w:r>
      <w:r w:rsidR="00A963D3" w:rsidRPr="008657E4">
        <w:rPr>
          <w:b/>
          <w:u w:val="single"/>
        </w:rPr>
        <w:t>se ruší</w:t>
      </w:r>
      <w:r w:rsidR="00A963D3">
        <w:rPr>
          <w:b/>
        </w:rPr>
        <w:t xml:space="preserve"> v tomto úplném znění:</w:t>
      </w:r>
    </w:p>
    <w:p w:rsidR="00E8218A" w:rsidRPr="00156C19" w:rsidRDefault="00E8218A" w:rsidP="00171C71">
      <w:pPr>
        <w:pStyle w:val="Zkladntext"/>
        <w:numPr>
          <w:ilvl w:val="1"/>
          <w:numId w:val="6"/>
        </w:numPr>
        <w:tabs>
          <w:tab w:val="left" w:pos="567"/>
        </w:tabs>
        <w:spacing w:before="240"/>
        <w:ind w:left="567" w:hanging="567"/>
        <w:rPr>
          <w:i/>
          <w:snapToGrid w:val="0"/>
        </w:rPr>
      </w:pP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E8218A" w:rsidRDefault="00E8218A" w:rsidP="00E8218A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snapToGrid w:val="0"/>
        </w:rPr>
      </w:pPr>
      <w:r>
        <w:rPr>
          <w:snapToGrid w:val="0"/>
        </w:rPr>
        <w:tab/>
      </w:r>
      <w:r w:rsidRPr="00DE2BC9">
        <w:rPr>
          <w:snapToGrid w:val="0"/>
        </w:rPr>
        <w:t xml:space="preserve">Úhrada ceny </w:t>
      </w:r>
      <w:r>
        <w:rPr>
          <w:snapToGrid w:val="0"/>
        </w:rPr>
        <w:t xml:space="preserve">dle bodu 4.1 této Smlouvy bude prováděna </w:t>
      </w:r>
      <w:r>
        <w:rPr>
          <w:b/>
          <w:snapToGrid w:val="0"/>
        </w:rPr>
        <w:t xml:space="preserve">odečtem </w:t>
      </w:r>
      <w:r>
        <w:rPr>
          <w:snapToGrid w:val="0"/>
        </w:rPr>
        <w:t>z vyinkasovaných plateb. Tento způsob úhrady bude Mandatářem rozepsán ve Formulářovém vyúčtování předpisu a skutečně vyinkasovaných částek.</w:t>
      </w:r>
    </w:p>
    <w:p w:rsidR="00E8218A" w:rsidRDefault="00E8218A" w:rsidP="00E8218A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snapToGrid w:val="0"/>
        </w:rPr>
      </w:pPr>
    </w:p>
    <w:p w:rsidR="00E8218A" w:rsidRDefault="00E8218A" w:rsidP="00E8218A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</w:p>
    <w:p w:rsidR="00E8218A" w:rsidRDefault="00E8218A" w:rsidP="00E8218A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</w:p>
    <w:p w:rsidR="00E8218A" w:rsidRDefault="00A963D3" w:rsidP="00A963D3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</w:r>
      <w:r w:rsidR="00E8218A">
        <w:rPr>
          <w:b/>
        </w:rPr>
        <w:t xml:space="preserve">Dosavadní ustanovení čl. IV. Cena a způsob úhrady, odst. 4.2, Smlouvy </w:t>
      </w:r>
      <w:r w:rsidR="00E8218A" w:rsidRPr="008657E4">
        <w:rPr>
          <w:b/>
          <w:u w:val="single"/>
        </w:rPr>
        <w:t xml:space="preserve">se </w:t>
      </w:r>
      <w:r w:rsidR="00CB34DA">
        <w:rPr>
          <w:b/>
          <w:u w:val="single"/>
        </w:rPr>
        <w:t>nahrazuje</w:t>
      </w:r>
      <w:r w:rsidR="00E8218A">
        <w:rPr>
          <w:b/>
        </w:rPr>
        <w:t xml:space="preserve"> v tomto úplném znění:</w:t>
      </w:r>
    </w:p>
    <w:p w:rsidR="00E8218A" w:rsidRDefault="00E8218A" w:rsidP="00171C71">
      <w:pPr>
        <w:pStyle w:val="Codstavec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171C71">
        <w:rPr>
          <w:rFonts w:ascii="Times New Roman" w:hAnsi="Times New Roman"/>
          <w:sz w:val="24"/>
        </w:rPr>
        <w:t>4.2</w:t>
      </w:r>
      <w:r w:rsidRPr="00171C71">
        <w:rPr>
          <w:rFonts w:ascii="Times New Roman" w:hAnsi="Times New Roman"/>
          <w:sz w:val="24"/>
        </w:rPr>
        <w:tab/>
        <w:t>Způsob úhrady za služby SIPO:</w:t>
      </w:r>
    </w:p>
    <w:p w:rsidR="00E8218A" w:rsidRDefault="00E8218A" w:rsidP="00171C71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Mandantem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z w:val="24"/>
        </w:rPr>
        <w:t>Mandatářem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E8218A" w:rsidRPr="00171C71" w:rsidRDefault="00E8218A" w:rsidP="00171C71">
      <w:pPr>
        <w:pStyle w:val="Codstavec"/>
        <w:numPr>
          <w:ilvl w:val="2"/>
          <w:numId w:val="6"/>
        </w:numPr>
        <w:tabs>
          <w:tab w:val="left" w:pos="3544"/>
        </w:tabs>
        <w:spacing w:before="120"/>
        <w:ind w:left="56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Mandantovi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171C71">
        <w:rPr>
          <w:rFonts w:ascii="Times New Roman" w:hAnsi="Times New Roman"/>
          <w:sz w:val="24"/>
        </w:rPr>
        <w:t>na e-mailovou adresu Mandanta uvedenou v Příloze č. 1, bod 1.3.</w:t>
      </w:r>
    </w:p>
    <w:p w:rsidR="00E8218A" w:rsidRDefault="00E8218A" w:rsidP="00171C71">
      <w:pPr>
        <w:pStyle w:val="Codstavec"/>
        <w:tabs>
          <w:tab w:val="left" w:pos="1418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Mandant cenu v souladu s Ceníkem platným v inkasním měsíci.</w:t>
      </w:r>
    </w:p>
    <w:p w:rsidR="00E8218A" w:rsidRDefault="00E8218A" w:rsidP="00171C71">
      <w:pPr>
        <w:pStyle w:val="Codstavec"/>
        <w:numPr>
          <w:ilvl w:val="2"/>
          <w:numId w:val="6"/>
        </w:numPr>
        <w:tabs>
          <w:tab w:val="left" w:pos="284"/>
          <w:tab w:val="num" w:pos="567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Mandatářem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E8218A" w:rsidRPr="00DE2BC9" w:rsidRDefault="00E8218A" w:rsidP="00171C71">
      <w:pPr>
        <w:pStyle w:val="Codstavec"/>
        <w:numPr>
          <w:ilvl w:val="2"/>
          <w:numId w:val="6"/>
        </w:numPr>
        <w:tabs>
          <w:tab w:val="left" w:pos="284"/>
          <w:tab w:val="num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Mandant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z w:val="24"/>
        </w:rPr>
        <w:t>Mandatáři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v § 1 nařízení vlády č. 142/1994 Sb., kterým se stanoví výše úroku z prodlení podle občanského zákoníku, v platném znění.</w:t>
      </w:r>
    </w:p>
    <w:p w:rsidR="00E8218A" w:rsidRDefault="00171C71" w:rsidP="00171C71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  <w:r>
        <w:rPr>
          <w:snapToGrid w:val="0"/>
        </w:rPr>
        <w:t>4.2.4</w:t>
      </w:r>
      <w:r>
        <w:rPr>
          <w:snapToGrid w:val="0"/>
        </w:rPr>
        <w:tab/>
      </w:r>
      <w:r w:rsidR="00E8218A">
        <w:rPr>
          <w:snapToGrid w:val="0"/>
        </w:rPr>
        <w:t>Faktury budou zasílány na adresu:</w:t>
      </w:r>
      <w:r>
        <w:rPr>
          <w:snapToGrid w:val="0"/>
        </w:rPr>
        <w:t xml:space="preserve"> </w:t>
      </w:r>
      <w:r w:rsidRPr="00171C71">
        <w:rPr>
          <w:b/>
          <w:snapToGrid w:val="0"/>
        </w:rPr>
        <w:t>Obec Ruda nad Moravou, 9.</w:t>
      </w:r>
      <w:r w:rsidR="00344821">
        <w:rPr>
          <w:b/>
          <w:snapToGrid w:val="0"/>
        </w:rPr>
        <w:t xml:space="preserve"> </w:t>
      </w:r>
      <w:r w:rsidRPr="00171C71">
        <w:rPr>
          <w:b/>
          <w:snapToGrid w:val="0"/>
        </w:rPr>
        <w:t xml:space="preserve">května 40, </w:t>
      </w:r>
      <w:r>
        <w:rPr>
          <w:b/>
          <w:snapToGrid w:val="0"/>
        </w:rPr>
        <w:br/>
      </w:r>
      <w:r w:rsidRPr="00171C71">
        <w:rPr>
          <w:b/>
          <w:snapToGrid w:val="0"/>
        </w:rPr>
        <w:t>789 63 Ruda nad Moravou</w:t>
      </w:r>
    </w:p>
    <w:p w:rsidR="00461970" w:rsidRDefault="00E8218A" w:rsidP="00A963D3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171C71" w:rsidP="00AB2A5E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171C71" w:rsidP="00AB2A5E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E7611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E76114">
        <w:rPr>
          <w:rFonts w:ascii="Times New Roman" w:hAnsi="Times New Roman"/>
          <w:sz w:val="24"/>
        </w:rPr>
        <w:t> Rudě</w:t>
      </w:r>
      <w:r w:rsidR="00616873">
        <w:rPr>
          <w:rFonts w:ascii="Times New Roman" w:hAnsi="Times New Roman"/>
          <w:sz w:val="24"/>
        </w:rPr>
        <w:t xml:space="preserve"> nad Moravou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76114">
        <w:rPr>
          <w:rFonts w:ascii="Times New Roman" w:hAnsi="Times New Roman"/>
          <w:snapToGrid w:val="0"/>
          <w:sz w:val="24"/>
        </w:rPr>
        <w:t>Bronislav Drozd</w:t>
      </w:r>
    </w:p>
    <w:p w:rsidR="005D1452" w:rsidRDefault="00E76114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F24720">
        <w:rPr>
          <w:rFonts w:ascii="Times New Roman" w:hAnsi="Times New Roman"/>
          <w:snapToGrid w:val="0"/>
          <w:sz w:val="24"/>
        </w:rPr>
        <w:t>starosta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6A2403" w:rsidRDefault="006A2403" w:rsidP="009F28D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9F28D6" w:rsidRDefault="006A2403" w:rsidP="00BB32B2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9F28D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A641EF">
    <w:pPr>
      <w:pStyle w:val="Zpat"/>
      <w:rPr>
        <w:sz w:val="16"/>
      </w:rPr>
    </w:pPr>
    <w:r>
      <w:rPr>
        <w:sz w:val="16"/>
      </w:rPr>
      <w:t>Mandátní smlouva č. nSIPO 0</w:t>
    </w:r>
    <w:r w:rsidR="00BF20A4">
      <w:rPr>
        <w:sz w:val="16"/>
      </w:rPr>
      <w:t>7</w:t>
    </w:r>
    <w:r>
      <w:rPr>
        <w:sz w:val="16"/>
      </w:rPr>
      <w:t xml:space="preserve"> – </w:t>
    </w:r>
    <w:r w:rsidR="00BF20A4">
      <w:rPr>
        <w:sz w:val="16"/>
      </w:rPr>
      <w:t>271</w:t>
    </w:r>
    <w:r>
      <w:rPr>
        <w:sz w:val="16"/>
      </w:rPr>
      <w:t>/201</w:t>
    </w:r>
    <w:r w:rsidR="00BF20A4">
      <w:rPr>
        <w:sz w:val="16"/>
      </w:rPr>
      <w:t>3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87D63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  <w:p w:rsidR="00A641EF" w:rsidRDefault="00E76114">
    <w:pPr>
      <w:pStyle w:val="Zpat"/>
      <w:rPr>
        <w:sz w:val="16"/>
      </w:rPr>
    </w:pPr>
    <w:r>
      <w:rPr>
        <w:sz w:val="16"/>
      </w:rPr>
      <w:t xml:space="preserve">Dodatek č. </w:t>
    </w:r>
    <w:r w:rsidR="00171C71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CE19C4"/>
    <w:multiLevelType w:val="multilevel"/>
    <w:tmpl w:val="5A7225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79F49B9"/>
    <w:multiLevelType w:val="multilevel"/>
    <w:tmpl w:val="79148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1528"/>
    <w:rsid w:val="00163A73"/>
    <w:rsid w:val="00171C71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4821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96788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5A9B"/>
    <w:rsid w:val="0042070C"/>
    <w:rsid w:val="00421EAB"/>
    <w:rsid w:val="00422000"/>
    <w:rsid w:val="004242DD"/>
    <w:rsid w:val="00425064"/>
    <w:rsid w:val="00436D79"/>
    <w:rsid w:val="00443B2C"/>
    <w:rsid w:val="00444AEE"/>
    <w:rsid w:val="0045186E"/>
    <w:rsid w:val="00461970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87D63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148C9"/>
    <w:rsid w:val="00616873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70E7B"/>
    <w:rsid w:val="00774614"/>
    <w:rsid w:val="00787311"/>
    <w:rsid w:val="00790A53"/>
    <w:rsid w:val="00791BD7"/>
    <w:rsid w:val="00792485"/>
    <w:rsid w:val="00796FCA"/>
    <w:rsid w:val="007B4352"/>
    <w:rsid w:val="007B4E28"/>
    <w:rsid w:val="007C37EB"/>
    <w:rsid w:val="007C72FA"/>
    <w:rsid w:val="007D3B18"/>
    <w:rsid w:val="007F20B0"/>
    <w:rsid w:val="007F370C"/>
    <w:rsid w:val="008161B3"/>
    <w:rsid w:val="00817379"/>
    <w:rsid w:val="008173F0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0435"/>
    <w:rsid w:val="009836F4"/>
    <w:rsid w:val="00983D1D"/>
    <w:rsid w:val="00983D5C"/>
    <w:rsid w:val="009856BB"/>
    <w:rsid w:val="00985A22"/>
    <w:rsid w:val="009925F0"/>
    <w:rsid w:val="0099295E"/>
    <w:rsid w:val="00993518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963D3"/>
    <w:rsid w:val="00AA24A6"/>
    <w:rsid w:val="00AA3AD4"/>
    <w:rsid w:val="00AB2A5E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801A7"/>
    <w:rsid w:val="00B9027B"/>
    <w:rsid w:val="00B93FD2"/>
    <w:rsid w:val="00BA06CC"/>
    <w:rsid w:val="00BB0B3B"/>
    <w:rsid w:val="00BB302B"/>
    <w:rsid w:val="00BB32B2"/>
    <w:rsid w:val="00BB5223"/>
    <w:rsid w:val="00BB7C87"/>
    <w:rsid w:val="00BC3494"/>
    <w:rsid w:val="00BC4660"/>
    <w:rsid w:val="00BC76AF"/>
    <w:rsid w:val="00BE57A0"/>
    <w:rsid w:val="00BF20A4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4DA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6114"/>
    <w:rsid w:val="00E7753B"/>
    <w:rsid w:val="00E8218A"/>
    <w:rsid w:val="00E94505"/>
    <w:rsid w:val="00E9452D"/>
    <w:rsid w:val="00EA0CBF"/>
    <w:rsid w:val="00EA1A82"/>
    <w:rsid w:val="00EA514F"/>
    <w:rsid w:val="00EB1236"/>
    <w:rsid w:val="00EC3F7B"/>
    <w:rsid w:val="00EC6490"/>
    <w:rsid w:val="00EE6569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720"/>
    <w:rsid w:val="00F2656D"/>
    <w:rsid w:val="00F3098E"/>
    <w:rsid w:val="00F37773"/>
    <w:rsid w:val="00F405B0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87425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2</cp:revision>
  <cp:lastPrinted>2016-06-22T10:19:00Z</cp:lastPrinted>
  <dcterms:created xsi:type="dcterms:W3CDTF">2016-08-23T11:23:00Z</dcterms:created>
  <dcterms:modified xsi:type="dcterms:W3CDTF">2016-08-23T11:23:00Z</dcterms:modified>
</cp:coreProperties>
</file>