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60"/>
        <w:gridCol w:w="2835"/>
        <w:gridCol w:w="283"/>
        <w:gridCol w:w="567"/>
        <w:gridCol w:w="284"/>
        <w:gridCol w:w="708"/>
        <w:gridCol w:w="1134"/>
        <w:gridCol w:w="284"/>
        <w:gridCol w:w="425"/>
        <w:gridCol w:w="1134"/>
        <w:gridCol w:w="1276"/>
      </w:tblGrid>
      <w:tr w:rsidR="00452180" w:rsidRPr="00452180">
        <w:trPr>
          <w:cantSplit/>
          <w:trHeight w:val="65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8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34"/>
                <w:szCs w:val="34"/>
                <w:lang w:eastAsia="en-US"/>
              </w:rPr>
            </w:pPr>
            <w:r w:rsidRPr="00452180">
              <w:rPr>
                <w:rFonts w:ascii="Calibri" w:eastAsiaTheme="minorHAnsi" w:hAnsi="Calibri" w:cs="Calibri"/>
                <w:sz w:val="34"/>
                <w:szCs w:val="34"/>
                <w:lang w:eastAsia="en-US"/>
              </w:rPr>
              <w:t>Objednávka č. 2020-00240</w:t>
            </w:r>
          </w:p>
        </w:tc>
      </w:tr>
      <w:tr w:rsidR="00452180" w:rsidRPr="00452180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452180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Odběratel:</w:t>
            </w:r>
          </w:p>
        </w:tc>
        <w:tc>
          <w:tcPr>
            <w:tcW w:w="5812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52180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Dodavatel:</w:t>
            </w:r>
          </w:p>
        </w:tc>
      </w:tr>
      <w:tr w:rsidR="00452180" w:rsidRPr="00452180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452180" w:rsidRPr="00452180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  <w:r w:rsidRPr="00452180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 xml:space="preserve">Městské centrum kultury a </w:t>
            </w:r>
            <w:proofErr w:type="spellStart"/>
            <w:r w:rsidRPr="00452180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>vzdělávávní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452180" w:rsidRPr="00452180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52180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Tyršova 424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452180" w:rsidRPr="00452180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52180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375 01 Týn nad Vltavou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  <w:r w:rsidRPr="00452180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>kytary CZ</w:t>
            </w:r>
          </w:p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  <w:r w:rsidRPr="00452180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>AUDIO PARTNER s.r.o.</w:t>
            </w:r>
          </w:p>
        </w:tc>
      </w:tr>
      <w:tr w:rsidR="00452180" w:rsidRPr="00452180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452180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Mezi Vodami 23</w:t>
            </w:r>
          </w:p>
        </w:tc>
      </w:tr>
      <w:tr w:rsidR="00452180" w:rsidRPr="00452180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52180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Telefon:  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452180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143 00 Praha 4 - Cholupice</w:t>
            </w:r>
          </w:p>
        </w:tc>
      </w:tr>
      <w:tr w:rsidR="00452180" w:rsidRPr="00452180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52180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E-mail:  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452180" w:rsidRPr="00452180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452180" w:rsidRPr="00452180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52180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IČ: 28105222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452180" w:rsidRPr="00452180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52180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DIČ: CZ28105222     </w:t>
            </w:r>
          </w:p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452180" w:rsidRPr="00452180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</w:tr>
      <w:tr w:rsidR="00452180" w:rsidRPr="00452180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52180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Dodací adresa: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52180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IČ: 27114147</w:t>
            </w:r>
          </w:p>
        </w:tc>
      </w:tr>
      <w:tr w:rsidR="00452180" w:rsidRPr="00452180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52180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DIČ: CZ27114147     </w:t>
            </w:r>
          </w:p>
        </w:tc>
      </w:tr>
      <w:tr w:rsidR="00452180" w:rsidRPr="00452180">
        <w:trPr>
          <w:trHeight w:val="268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52180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Datum objednávky: </w:t>
            </w:r>
          </w:p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52180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23.11.2020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52180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Předpokládané datum realizace: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</w:tr>
      <w:tr w:rsidR="00452180" w:rsidRPr="00452180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</w:pPr>
            <w:r w:rsidRPr="00452180"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  <w:t xml:space="preserve">Objednávám u Vás následující položky: </w:t>
            </w:r>
          </w:p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</w:pPr>
            <w:r w:rsidRPr="00452180"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  <w:t>HN193881 2,00 ks YAMAHA DZR12 23 049,59 Kč 55 780,00 Kč 21 %</w:t>
            </w:r>
          </w:p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</w:pPr>
            <w:r w:rsidRPr="00452180"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  <w:t>HN192437 2,00 ks YAMAHA DXS15 MKII 17 206,61 Kč 41 640,00 Kč 21 %</w:t>
            </w:r>
          </w:p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</w:pPr>
            <w:r w:rsidRPr="00452180"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  <w:t xml:space="preserve">1,00 Náklady na </w:t>
            </w:r>
            <w:proofErr w:type="gramStart"/>
            <w:r w:rsidRPr="00452180"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  <w:t>dopravu - DHL</w:t>
            </w:r>
            <w:proofErr w:type="gramEnd"/>
            <w:r w:rsidRPr="00452180"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52180"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  <w:t>nadrozměr</w:t>
            </w:r>
            <w:proofErr w:type="spellEnd"/>
            <w:r w:rsidRPr="00452180"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  <w:t xml:space="preserve"> 157,02 Kč 190,00 Kč 21 %</w:t>
            </w:r>
          </w:p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</w:pPr>
            <w:r w:rsidRPr="00452180"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  <w:t>1,00 Náklady na dobírku 0,00 Kč 0,00 Kč 21 %</w:t>
            </w:r>
          </w:p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</w:pPr>
            <w:r w:rsidRPr="00452180"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  <w:t>Cena s DPH celkem: 97610,00 Kč</w:t>
            </w:r>
          </w:p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</w:tr>
      <w:tr w:rsidR="00452180" w:rsidRPr="00452180">
        <w:trPr>
          <w:cantSplit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452180" w:rsidRPr="00452180" w:rsidRDefault="00452180" w:rsidP="00452180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452180" w:rsidRPr="00452180" w:rsidRDefault="00452180" w:rsidP="00452180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52180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Objednané položky</w:t>
            </w:r>
          </w:p>
          <w:p w:rsidR="00452180" w:rsidRPr="00452180" w:rsidRDefault="00452180" w:rsidP="00452180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452180" w:rsidRPr="00452180" w:rsidRDefault="00452180" w:rsidP="00452180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452180" w:rsidRPr="00452180" w:rsidRDefault="00452180" w:rsidP="00452180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52180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Cena ks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452180" w:rsidRPr="00452180" w:rsidRDefault="00452180" w:rsidP="00452180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452180" w:rsidRPr="00452180" w:rsidRDefault="00452180" w:rsidP="00452180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52180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Počet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52180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Bez DPH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452180" w:rsidRPr="00452180" w:rsidRDefault="00452180" w:rsidP="00452180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452180" w:rsidRPr="00452180" w:rsidRDefault="00452180" w:rsidP="00452180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52180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DPH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52180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DPH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52180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Včetně DPH</w:t>
            </w:r>
          </w:p>
        </w:tc>
      </w:tr>
      <w:tr w:rsidR="00452180" w:rsidRPr="00452180">
        <w:trPr>
          <w:cantSplit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</w:tr>
      <w:tr w:rsidR="00452180" w:rsidRPr="00452180">
        <w:trPr>
          <w:cantSplit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52180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technika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52180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80 669,42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52180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52180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80 669,42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52180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52180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16 940,58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52180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97 610,00</w:t>
            </w:r>
          </w:p>
        </w:tc>
      </w:tr>
      <w:tr w:rsidR="00452180" w:rsidRPr="00452180">
        <w:trPr>
          <w:cantSplit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52180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</w:tr>
      <w:tr w:rsidR="00452180" w:rsidRPr="00452180">
        <w:trPr>
          <w:cantSplit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52180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</w:tr>
      <w:tr w:rsidR="00452180" w:rsidRPr="00452180">
        <w:trPr>
          <w:cantSplit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  <w:r w:rsidRPr="00452180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>Celkem (Kč):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  <w:r w:rsidRPr="00452180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>97 610,00</w:t>
            </w:r>
          </w:p>
        </w:tc>
      </w:tr>
      <w:tr w:rsidR="00452180" w:rsidRPr="00452180">
        <w:trPr>
          <w:cantSplit/>
        </w:trPr>
        <w:tc>
          <w:tcPr>
            <w:tcW w:w="92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b/>
                <w:bCs/>
                <w:sz w:val="6"/>
                <w:szCs w:val="6"/>
                <w:lang w:eastAsia="en-US"/>
              </w:rPr>
            </w:pPr>
          </w:p>
        </w:tc>
      </w:tr>
      <w:tr w:rsidR="00452180" w:rsidRPr="00452180">
        <w:trPr>
          <w:cantSplit/>
          <w:trHeight w:val="716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52180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</w:p>
          <w:p w:rsidR="00452180" w:rsidRPr="00452180" w:rsidRDefault="00452180" w:rsidP="004521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52180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Na faktuře uvádějte číslo objednávky. Pokud nebude číslo objednávky uvedeno, nebude faktura v souladu s vnitřními předpisy organizace akceptována a proplacena.</w:t>
            </w:r>
          </w:p>
        </w:tc>
      </w:tr>
    </w:tbl>
    <w:p w:rsidR="00452180" w:rsidRPr="00452180" w:rsidRDefault="00452180" w:rsidP="004521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452180" w:rsidRPr="00452180" w:rsidRDefault="00452180" w:rsidP="004521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452180" w:rsidRPr="00452180" w:rsidRDefault="00452180" w:rsidP="004521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452180" w:rsidRPr="00452180" w:rsidRDefault="00452180" w:rsidP="004521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452180" w:rsidRPr="00452180" w:rsidRDefault="00452180" w:rsidP="004521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  <w:r w:rsidRPr="00452180">
        <w:rPr>
          <w:rFonts w:ascii="Calibri" w:eastAsiaTheme="minorHAnsi" w:hAnsi="Calibri" w:cs="Calibri"/>
          <w:sz w:val="16"/>
          <w:szCs w:val="16"/>
          <w:lang w:eastAsia="en-US"/>
        </w:rPr>
        <w:t>Příkazce operace:</w:t>
      </w:r>
    </w:p>
    <w:p w:rsidR="00452180" w:rsidRPr="00452180" w:rsidRDefault="00452180" w:rsidP="004521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452180" w:rsidRPr="00452180" w:rsidRDefault="00452180" w:rsidP="004521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452180" w:rsidRPr="00452180" w:rsidRDefault="00452180" w:rsidP="004521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452180" w:rsidRPr="00452180" w:rsidRDefault="00452180" w:rsidP="004521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  <w:r w:rsidRPr="00452180">
        <w:rPr>
          <w:rFonts w:ascii="Calibri" w:eastAsiaTheme="minorHAnsi" w:hAnsi="Calibri" w:cs="Calibri"/>
          <w:sz w:val="16"/>
          <w:szCs w:val="16"/>
          <w:lang w:eastAsia="en-US"/>
        </w:rPr>
        <w:t>Správce rozpočtu:</w:t>
      </w:r>
    </w:p>
    <w:p w:rsidR="00452180" w:rsidRPr="00452180" w:rsidRDefault="00452180" w:rsidP="004521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452180" w:rsidRPr="00452180" w:rsidRDefault="00452180" w:rsidP="004521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452180" w:rsidRPr="00452180" w:rsidRDefault="00452180" w:rsidP="004521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452180" w:rsidRPr="00452180" w:rsidRDefault="00452180" w:rsidP="004521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452180" w:rsidRPr="00452180" w:rsidRDefault="00452180" w:rsidP="004521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  <w:r w:rsidRPr="00452180">
        <w:rPr>
          <w:rFonts w:ascii="Calibri" w:eastAsiaTheme="minorHAnsi" w:hAnsi="Calibri" w:cs="Calibri"/>
          <w:sz w:val="16"/>
          <w:szCs w:val="16"/>
          <w:lang w:eastAsia="en-US"/>
        </w:rPr>
        <w:t>Datum schválení:</w:t>
      </w:r>
    </w:p>
    <w:p w:rsidR="00452180" w:rsidRPr="00452180" w:rsidRDefault="00452180" w:rsidP="004521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F356EA" w:rsidRDefault="00F356EA">
      <w:bookmarkStart w:id="0" w:name="_GoBack"/>
      <w:bookmarkEnd w:id="0"/>
    </w:p>
    <w:sectPr w:rsidR="00F356EA" w:rsidSect="009854FF">
      <w:pgSz w:w="11905" w:h="15840"/>
      <w:pgMar w:top="567" w:right="720" w:bottom="567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80"/>
    <w:rsid w:val="00452180"/>
    <w:rsid w:val="00DC6D62"/>
    <w:rsid w:val="00F3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247A8-2D45-4210-8CCD-DE1A270B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6D62"/>
    <w:pPr>
      <w:spacing w:after="0" w:line="240" w:lineRule="auto"/>
      <w:jc w:val="both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Fryšová Jana</dc:creator>
  <cp:keywords/>
  <dc:description/>
  <cp:lastModifiedBy>Fryšová Jana</cp:lastModifiedBy>
  <cp:revision>1</cp:revision>
  <dcterms:created xsi:type="dcterms:W3CDTF">2020-11-23T10:09:00Z</dcterms:created>
  <dcterms:modified xsi:type="dcterms:W3CDTF">2020-11-23T10:10:00Z</dcterms:modified>
</cp:coreProperties>
</file>