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1E221763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AE181D" w:rsidRPr="00AE181D">
        <w:rPr>
          <w:rFonts w:ascii="Times New Roman" w:hAnsi="Times New Roman" w:cs="Times New Roman"/>
          <w:b/>
          <w:bCs/>
          <w:sz w:val="24"/>
          <w:szCs w:val="24"/>
        </w:rPr>
        <w:t>S-3283/ŠKS/2020</w:t>
      </w:r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32481E45" w14:textId="77777777" w:rsidR="00F279AF" w:rsidRDefault="00F279AF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9AF">
        <w:rPr>
          <w:rFonts w:ascii="Times New Roman" w:hAnsi="Times New Roman" w:cs="Times New Roman"/>
          <w:b/>
          <w:bCs/>
          <w:sz w:val="24"/>
          <w:szCs w:val="24"/>
        </w:rPr>
        <w:t>Střední škola řemesel Kunice, příspěvková organizace</w:t>
      </w:r>
    </w:p>
    <w:p w14:paraId="5595DC56" w14:textId="0B88B25E" w:rsidR="00F91051" w:rsidRPr="00BF7916" w:rsidRDefault="006A1452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F279AF" w:rsidRPr="00F279AF">
        <w:rPr>
          <w:rFonts w:ascii="Times New Roman" w:hAnsi="Times New Roman" w:cs="Times New Roman"/>
          <w:sz w:val="24"/>
          <w:szCs w:val="24"/>
        </w:rPr>
        <w:t xml:space="preserve">K Učilišti 18, </w:t>
      </w:r>
      <w:proofErr w:type="spellStart"/>
      <w:r w:rsidR="00F279AF" w:rsidRPr="00F279AF">
        <w:rPr>
          <w:rFonts w:ascii="Times New Roman" w:hAnsi="Times New Roman" w:cs="Times New Roman"/>
          <w:sz w:val="24"/>
          <w:szCs w:val="24"/>
        </w:rPr>
        <w:t>Všešímy</w:t>
      </w:r>
      <w:proofErr w:type="spellEnd"/>
      <w:r w:rsidR="00F279AF" w:rsidRPr="00F279AF">
        <w:rPr>
          <w:rFonts w:ascii="Times New Roman" w:hAnsi="Times New Roman" w:cs="Times New Roman"/>
          <w:sz w:val="24"/>
          <w:szCs w:val="24"/>
        </w:rPr>
        <w:t>, 251 64 Kunice</w:t>
      </w:r>
    </w:p>
    <w:p w14:paraId="7132C22E" w14:textId="59468A84" w:rsidR="00F91051" w:rsidRPr="00BF7916" w:rsidRDefault="00F91051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F279AF" w:rsidRPr="00F279AF">
        <w:rPr>
          <w:rFonts w:ascii="Times New Roman" w:hAnsi="Times New Roman" w:cs="Times New Roman"/>
          <w:sz w:val="24"/>
          <w:szCs w:val="24"/>
        </w:rPr>
        <w:t>00410233</w:t>
      </w:r>
    </w:p>
    <w:p w14:paraId="435050FA" w14:textId="54AFCFDB" w:rsidR="00F91051" w:rsidRPr="00041D1C" w:rsidRDefault="00F279AF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F91051" w:rsidRPr="00BF7916">
        <w:rPr>
          <w:rFonts w:ascii="Times New Roman" w:hAnsi="Times New Roman" w:cs="Times New Roman"/>
          <w:sz w:val="24"/>
          <w:szCs w:val="24"/>
        </w:rPr>
        <w:t xml:space="preserve"> </w:t>
      </w:r>
      <w:r w:rsidRPr="00F279AF">
        <w:rPr>
          <w:rFonts w:ascii="Times New Roman" w:hAnsi="Times New Roman" w:cs="Times New Roman"/>
          <w:sz w:val="24"/>
          <w:szCs w:val="24"/>
        </w:rPr>
        <w:t xml:space="preserve">Mgr. Daliborem </w:t>
      </w:r>
      <w:proofErr w:type="spellStart"/>
      <w:r w:rsidRPr="00F279AF">
        <w:rPr>
          <w:rFonts w:ascii="Times New Roman" w:hAnsi="Times New Roman" w:cs="Times New Roman"/>
          <w:sz w:val="24"/>
          <w:szCs w:val="24"/>
        </w:rPr>
        <w:t>Zdobinským</w:t>
      </w:r>
      <w:proofErr w:type="spellEnd"/>
      <w:r w:rsidR="004605B3" w:rsidRPr="00F279AF">
        <w:rPr>
          <w:rFonts w:ascii="Times New Roman" w:hAnsi="Times New Roman" w:cs="Times New Roman"/>
          <w:sz w:val="24"/>
          <w:szCs w:val="24"/>
        </w:rPr>
        <w:t>,</w:t>
      </w:r>
      <w:r w:rsidR="00F91051" w:rsidRPr="00F279AF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F279AF">
        <w:rPr>
          <w:rFonts w:ascii="Times New Roman" w:hAnsi="Times New Roman" w:cs="Times New Roman"/>
          <w:sz w:val="24"/>
          <w:szCs w:val="24"/>
        </w:rPr>
        <w:t>ř</w:t>
      </w:r>
      <w:r w:rsidR="00F91051" w:rsidRPr="00F279AF">
        <w:rPr>
          <w:rFonts w:ascii="Times New Roman" w:hAnsi="Times New Roman" w:cs="Times New Roman"/>
          <w:sz w:val="24"/>
          <w:szCs w:val="24"/>
        </w:rPr>
        <w:t>editelem</w:t>
      </w:r>
      <w:r w:rsidR="004605B3" w:rsidRPr="00F279AF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1411B086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F279AF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906A30C" w14:textId="2CA03B71" w:rsidR="006A1452" w:rsidRPr="00A20201" w:rsidRDefault="00774F54" w:rsidP="00F279AF">
      <w:pPr>
        <w:spacing w:after="0"/>
        <w:ind w:left="4950" w:hanging="42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F279AF" w:rsidRPr="00F279AF">
        <w:rPr>
          <w:rFonts w:ascii="Times New Roman" w:hAnsi="Times New Roman" w:cs="Times New Roman"/>
          <w:bCs/>
          <w:sz w:val="24"/>
          <w:szCs w:val="24"/>
        </w:rPr>
        <w:t>Střední škola řemesel Kunice, příspěvková organizace</w:t>
      </w:r>
    </w:p>
    <w:p w14:paraId="3D27244E" w14:textId="3C393081" w:rsidR="00774F54" w:rsidRPr="00041D1C" w:rsidRDefault="00774F54" w:rsidP="00774F54">
      <w:pPr>
        <w:ind w:left="2832" w:hanging="2832"/>
        <w:rPr>
          <w:rFonts w:ascii="Times New Roman" w:hAnsi="Times New Roman" w:cs="Times New Roman"/>
          <w:bCs/>
          <w:sz w:val="24"/>
          <w:szCs w:val="24"/>
        </w:rPr>
      </w:pP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8E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9C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628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C8517" w14:textId="77777777" w:rsidR="002D502D" w:rsidRDefault="002D502D" w:rsidP="0021240E">
      <w:pPr>
        <w:spacing w:after="0" w:line="240" w:lineRule="auto"/>
      </w:pPr>
      <w:r>
        <w:separator/>
      </w:r>
    </w:p>
  </w:endnote>
  <w:endnote w:type="continuationSeparator" w:id="0">
    <w:p w14:paraId="30031894" w14:textId="77777777" w:rsidR="002D502D" w:rsidRDefault="002D502D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F35D6" w14:textId="77777777" w:rsidR="002D502D" w:rsidRDefault="002D502D" w:rsidP="0021240E">
      <w:pPr>
        <w:spacing w:after="0" w:line="240" w:lineRule="auto"/>
      </w:pPr>
      <w:r>
        <w:separator/>
      </w:r>
    </w:p>
  </w:footnote>
  <w:footnote w:type="continuationSeparator" w:id="0">
    <w:p w14:paraId="4B9AC782" w14:textId="77777777" w:rsidR="002D502D" w:rsidRDefault="002D502D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41D1C"/>
    <w:rsid w:val="000500ED"/>
    <w:rsid w:val="00053FFF"/>
    <w:rsid w:val="000617E1"/>
    <w:rsid w:val="00087294"/>
    <w:rsid w:val="0009741E"/>
    <w:rsid w:val="000B4162"/>
    <w:rsid w:val="000B5824"/>
    <w:rsid w:val="000E3250"/>
    <w:rsid w:val="000E79D6"/>
    <w:rsid w:val="000F7F7B"/>
    <w:rsid w:val="0010667D"/>
    <w:rsid w:val="00112726"/>
    <w:rsid w:val="0011391D"/>
    <w:rsid w:val="001155A9"/>
    <w:rsid w:val="001612E8"/>
    <w:rsid w:val="00170D1F"/>
    <w:rsid w:val="00177807"/>
    <w:rsid w:val="001865A0"/>
    <w:rsid w:val="001A7C20"/>
    <w:rsid w:val="001C09B7"/>
    <w:rsid w:val="001C7DE2"/>
    <w:rsid w:val="001F7A9C"/>
    <w:rsid w:val="00203B93"/>
    <w:rsid w:val="0021240E"/>
    <w:rsid w:val="00263D21"/>
    <w:rsid w:val="00293CDB"/>
    <w:rsid w:val="002D502D"/>
    <w:rsid w:val="002E2E22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83EA2"/>
    <w:rsid w:val="005975DA"/>
    <w:rsid w:val="005B1201"/>
    <w:rsid w:val="005B7141"/>
    <w:rsid w:val="005C007A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33D1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6129"/>
    <w:rsid w:val="00A20201"/>
    <w:rsid w:val="00A56862"/>
    <w:rsid w:val="00A61A1D"/>
    <w:rsid w:val="00A8742A"/>
    <w:rsid w:val="00A87D1E"/>
    <w:rsid w:val="00AA2DA3"/>
    <w:rsid w:val="00AD6FEE"/>
    <w:rsid w:val="00AE181D"/>
    <w:rsid w:val="00AF13C7"/>
    <w:rsid w:val="00B05D07"/>
    <w:rsid w:val="00B62301"/>
    <w:rsid w:val="00B670E4"/>
    <w:rsid w:val="00B71D31"/>
    <w:rsid w:val="00B91B9A"/>
    <w:rsid w:val="00BF7916"/>
    <w:rsid w:val="00C00F76"/>
    <w:rsid w:val="00C474FA"/>
    <w:rsid w:val="00C661C7"/>
    <w:rsid w:val="00CC09B6"/>
    <w:rsid w:val="00CC189B"/>
    <w:rsid w:val="00CE61FC"/>
    <w:rsid w:val="00CE62AA"/>
    <w:rsid w:val="00CF258D"/>
    <w:rsid w:val="00D01734"/>
    <w:rsid w:val="00D12766"/>
    <w:rsid w:val="00D26EEC"/>
    <w:rsid w:val="00D31092"/>
    <w:rsid w:val="00D3255B"/>
    <w:rsid w:val="00D73438"/>
    <w:rsid w:val="00D74E51"/>
    <w:rsid w:val="00D816FB"/>
    <w:rsid w:val="00D82BB7"/>
    <w:rsid w:val="00D837AB"/>
    <w:rsid w:val="00DA0172"/>
    <w:rsid w:val="00DA3EAB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73D0"/>
    <w:rsid w:val="00EB29FD"/>
    <w:rsid w:val="00EC4913"/>
    <w:rsid w:val="00ED7CB3"/>
    <w:rsid w:val="00F279AF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7</cp:revision>
  <cp:lastPrinted>2019-04-24T08:10:00Z</cp:lastPrinted>
  <dcterms:created xsi:type="dcterms:W3CDTF">2019-12-04T10:27:00Z</dcterms:created>
  <dcterms:modified xsi:type="dcterms:W3CDTF">2020-05-27T07:56:00Z</dcterms:modified>
</cp:coreProperties>
</file>